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کاوشی نو در اخلاق اسلامی و شئون حکمت عملی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78825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778827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778829_1280447820">
            <w:r>
              <w:rPr>
                <w:webHidden/>
                <w:rStyle w:val="IndexLink"/>
                <w:rtl w:val="true"/>
              </w:rPr>
              <w:t>مراد از اخلاق و اخلاقيات</w:t>
            </w:r>
            <w:r>
              <w:rPr>
                <w:rStyle w:val="IndexLink"/>
                <w:rtl w:val="true"/>
              </w:rPr>
              <w:tab/>
            </w:r>
            <w:r>
              <w:rPr>
                <w:rStyle w:val="IndexLink"/>
              </w:rPr>
              <w:t>11</w:t>
            </w:r>
          </w:hyperlink>
        </w:p>
        <w:p>
          <w:pPr>
            <w:pStyle w:val="Contents2"/>
            <w:tabs>
              <w:tab w:val="clear" w:pos="8743"/>
              <w:tab w:val="right" w:pos="9026" w:leader="dot"/>
            </w:tabs>
            <w:rPr/>
          </w:pPr>
          <w:hyperlink w:anchor="__RefHeading___Toc11778831_1280447820">
            <w:r>
              <w:rPr>
                <w:webHidden/>
                <w:rStyle w:val="IndexLink"/>
                <w:rtl w:val="true"/>
              </w:rPr>
              <w:t>فصل اول فضيلت اول</w:t>
            </w:r>
            <w:r>
              <w:rPr>
                <w:rStyle w:val="IndexLink"/>
                <w:rtl w:val="true"/>
              </w:rPr>
              <w:t>:</w:t>
            </w:r>
            <w:r>
              <w:rPr>
                <w:rStyle w:val="IndexLink"/>
                <w:rtl w:val="true"/>
              </w:rPr>
              <w:t>يقين</w:t>
            </w:r>
            <w:r>
              <w:rPr>
                <w:rStyle w:val="IndexLink"/>
                <w:rtl w:val="true"/>
              </w:rPr>
              <w:tab/>
            </w:r>
            <w:r>
              <w:rPr>
                <w:rStyle w:val="IndexLink"/>
              </w:rPr>
              <w:t>12</w:t>
            </w:r>
          </w:hyperlink>
        </w:p>
        <w:p>
          <w:pPr>
            <w:pStyle w:val="Contents3"/>
            <w:tabs>
              <w:tab w:val="clear" w:pos="8459"/>
              <w:tab w:val="right" w:pos="9026" w:leader="dot"/>
            </w:tabs>
            <w:rPr/>
          </w:pPr>
          <w:hyperlink w:anchor="__RefHeading___Toc11778833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778835_1280447820">
            <w:r>
              <w:rPr>
                <w:webHidden/>
                <w:rStyle w:val="IndexLink"/>
                <w:rtl w:val="true"/>
              </w:rPr>
              <w:t>فضيلت اول</w:t>
            </w:r>
            <w:r>
              <w:rPr>
                <w:rStyle w:val="IndexLink"/>
                <w:rtl w:val="true"/>
              </w:rPr>
              <w:t>:</w:t>
            </w:r>
            <w:r>
              <w:rPr>
                <w:rStyle w:val="IndexLink"/>
                <w:rtl w:val="true"/>
              </w:rPr>
              <w:t>يقين</w:t>
            </w:r>
            <w:r>
              <w:rPr>
                <w:rStyle w:val="IndexLink"/>
                <w:rtl w:val="true"/>
              </w:rPr>
              <w:tab/>
            </w:r>
            <w:r>
              <w:rPr>
                <w:rStyle w:val="IndexLink"/>
              </w:rPr>
              <w:t>13</w:t>
            </w:r>
          </w:hyperlink>
        </w:p>
        <w:p>
          <w:pPr>
            <w:pStyle w:val="Contents4"/>
            <w:tabs>
              <w:tab w:val="clear" w:pos="8176"/>
              <w:tab w:val="right" w:pos="9026" w:leader="dot"/>
            </w:tabs>
            <w:rPr/>
          </w:pPr>
          <w:hyperlink w:anchor="__RefHeading___Toc11778837_12804478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1778839_1280447820">
            <w:r>
              <w:rPr>
                <w:webHidden/>
                <w:rStyle w:val="IndexLink"/>
                <w:rtl w:val="true"/>
              </w:rPr>
              <w:t>راه تحصيل يقين</w:t>
            </w:r>
            <w:r>
              <w:rPr>
                <w:rStyle w:val="IndexLink"/>
                <w:rtl w:val="true"/>
              </w:rPr>
              <w:tab/>
            </w:r>
            <w:r>
              <w:rPr>
                <w:rStyle w:val="IndexLink"/>
              </w:rPr>
              <w:t>14</w:t>
            </w:r>
          </w:hyperlink>
        </w:p>
        <w:p>
          <w:pPr>
            <w:pStyle w:val="Contents4"/>
            <w:tabs>
              <w:tab w:val="clear" w:pos="8176"/>
              <w:tab w:val="right" w:pos="9026" w:leader="dot"/>
            </w:tabs>
            <w:rPr/>
          </w:pPr>
          <w:hyperlink w:anchor="__RefHeading___Toc11778841_1280447820">
            <w:r>
              <w:rPr>
                <w:webHidden/>
                <w:rStyle w:val="IndexLink"/>
                <w:rtl w:val="true"/>
              </w:rPr>
              <w:t>فوايد يقين</w:t>
            </w:r>
            <w:r>
              <w:rPr>
                <w:rStyle w:val="IndexLink"/>
                <w:rtl w:val="true"/>
              </w:rPr>
              <w:tab/>
            </w:r>
            <w:r>
              <w:rPr>
                <w:rStyle w:val="IndexLink"/>
              </w:rPr>
              <w:t>18</w:t>
            </w:r>
          </w:hyperlink>
        </w:p>
        <w:p>
          <w:pPr>
            <w:pStyle w:val="Contents5"/>
            <w:tabs>
              <w:tab w:val="clear" w:pos="7892"/>
              <w:tab w:val="right" w:pos="9026" w:leader="dot"/>
            </w:tabs>
            <w:rPr/>
          </w:pPr>
          <w:hyperlink w:anchor="__RefHeading___Toc11778843_1280447820">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11778845_1280447820">
            <w:r>
              <w:rPr>
                <w:webHidden/>
                <w:rStyle w:val="IndexLink"/>
              </w:rPr>
              <w:t>1</w:t>
            </w:r>
            <w:r>
              <w:rPr>
                <w:rStyle w:val="IndexLink"/>
                <w:rtl w:val="true"/>
              </w:rPr>
              <w:t xml:space="preserve">- </w:t>
            </w:r>
            <w:r>
              <w:rPr>
                <w:rStyle w:val="IndexLink"/>
                <w:rtl w:val="true"/>
              </w:rPr>
              <w:t>عقل</w:t>
            </w:r>
            <w:r>
              <w:rPr>
                <w:rStyle w:val="IndexLink"/>
                <w:rtl w:val="true"/>
              </w:rPr>
              <w:tab/>
            </w:r>
            <w:r>
              <w:rPr>
                <w:rStyle w:val="IndexLink"/>
              </w:rPr>
              <w:t>19</w:t>
            </w:r>
          </w:hyperlink>
        </w:p>
        <w:p>
          <w:pPr>
            <w:pStyle w:val="Contents5"/>
            <w:tabs>
              <w:tab w:val="clear" w:pos="7892"/>
              <w:tab w:val="right" w:pos="9026" w:leader="dot"/>
            </w:tabs>
            <w:rPr/>
          </w:pPr>
          <w:hyperlink w:anchor="__RefHeading___Toc11778847_1280447820">
            <w:r>
              <w:rPr>
                <w:webHidden/>
                <w:rStyle w:val="IndexLink"/>
              </w:rPr>
              <w:t>2</w:t>
            </w:r>
            <w:r>
              <w:rPr>
                <w:rStyle w:val="IndexLink"/>
                <w:rtl w:val="true"/>
              </w:rPr>
              <w:t xml:space="preserve">- </w:t>
            </w:r>
            <w:r>
              <w:rPr>
                <w:rStyle w:val="IndexLink"/>
                <w:rtl w:val="true"/>
              </w:rPr>
              <w:t>علم</w:t>
            </w:r>
            <w:r>
              <w:rPr>
                <w:rStyle w:val="IndexLink"/>
                <w:rtl w:val="true"/>
              </w:rPr>
              <w:tab/>
            </w:r>
            <w:r>
              <w:rPr>
                <w:rStyle w:val="IndexLink"/>
              </w:rPr>
              <w:t>20</w:t>
            </w:r>
          </w:hyperlink>
        </w:p>
        <w:p>
          <w:pPr>
            <w:pStyle w:val="Contents5"/>
            <w:tabs>
              <w:tab w:val="clear" w:pos="7892"/>
              <w:tab w:val="right" w:pos="9026" w:leader="dot"/>
            </w:tabs>
            <w:rPr/>
          </w:pPr>
          <w:hyperlink w:anchor="__RefHeading___Toc11778849_1280447820">
            <w:r>
              <w:rPr>
                <w:webHidden/>
                <w:rStyle w:val="IndexLink"/>
              </w:rPr>
              <w:t>3</w:t>
            </w:r>
            <w:r>
              <w:rPr>
                <w:rStyle w:val="IndexLink"/>
                <w:rtl w:val="true"/>
              </w:rPr>
              <w:t xml:space="preserve">- </w:t>
            </w:r>
            <w:r>
              <w:rPr>
                <w:rStyle w:val="IndexLink"/>
                <w:rtl w:val="true"/>
              </w:rPr>
              <w:t>نفس لوامه</w:t>
            </w:r>
            <w:r>
              <w:rPr>
                <w:rStyle w:val="IndexLink"/>
                <w:rtl w:val="true"/>
              </w:rPr>
              <w:tab/>
            </w:r>
            <w:r>
              <w:rPr>
                <w:rStyle w:val="IndexLink"/>
              </w:rPr>
              <w:t>21</w:t>
            </w:r>
          </w:hyperlink>
        </w:p>
        <w:p>
          <w:pPr>
            <w:pStyle w:val="Contents5"/>
            <w:tabs>
              <w:tab w:val="clear" w:pos="7892"/>
              <w:tab w:val="right" w:pos="9026" w:leader="dot"/>
            </w:tabs>
            <w:rPr/>
          </w:pPr>
          <w:hyperlink w:anchor="__RefHeading___Toc11778851_1280447820">
            <w:r>
              <w:rPr>
                <w:webHidden/>
                <w:rStyle w:val="IndexLink"/>
              </w:rPr>
              <w:t>4</w:t>
            </w:r>
            <w:r>
              <w:rPr>
                <w:rStyle w:val="IndexLink"/>
                <w:rtl w:val="true"/>
              </w:rPr>
              <w:t xml:space="preserve">- </w:t>
            </w:r>
            <w:r>
              <w:rPr>
                <w:rStyle w:val="IndexLink"/>
                <w:rtl w:val="true"/>
              </w:rPr>
              <w:t>تربيت</w:t>
            </w:r>
            <w:r>
              <w:rPr>
                <w:rStyle w:val="IndexLink"/>
                <w:rtl w:val="true"/>
              </w:rPr>
              <w:tab/>
            </w:r>
            <w:r>
              <w:rPr>
                <w:rStyle w:val="IndexLink"/>
              </w:rPr>
              <w:t>21</w:t>
            </w:r>
          </w:hyperlink>
        </w:p>
        <w:p>
          <w:pPr>
            <w:pStyle w:val="Contents5"/>
            <w:tabs>
              <w:tab w:val="clear" w:pos="7892"/>
              <w:tab w:val="right" w:pos="9026" w:leader="dot"/>
            </w:tabs>
            <w:rPr/>
          </w:pPr>
          <w:hyperlink w:anchor="__RefHeading___Toc11778853_1280447820">
            <w:r>
              <w:rPr>
                <w:webHidden/>
                <w:rStyle w:val="IndexLink"/>
              </w:rPr>
              <w:t>5</w:t>
            </w:r>
            <w:r>
              <w:rPr>
                <w:rStyle w:val="IndexLink"/>
                <w:rtl w:val="true"/>
              </w:rPr>
              <w:t xml:space="preserve">- </w:t>
            </w:r>
            <w:r>
              <w:rPr>
                <w:rStyle w:val="IndexLink"/>
                <w:rtl w:val="true"/>
              </w:rPr>
              <w:t>قانون</w:t>
            </w:r>
            <w:r>
              <w:rPr>
                <w:rStyle w:val="IndexLink"/>
                <w:rtl w:val="true"/>
              </w:rPr>
              <w:tab/>
            </w:r>
            <w:r>
              <w:rPr>
                <w:rStyle w:val="IndexLink"/>
              </w:rPr>
              <w:t>22</w:t>
            </w:r>
          </w:hyperlink>
        </w:p>
        <w:p>
          <w:pPr>
            <w:pStyle w:val="Contents5"/>
            <w:tabs>
              <w:tab w:val="clear" w:pos="7892"/>
              <w:tab w:val="right" w:pos="9026" w:leader="dot"/>
            </w:tabs>
            <w:rPr/>
          </w:pPr>
          <w:hyperlink w:anchor="__RefHeading___Toc11778855_1280447820">
            <w:r>
              <w:rPr>
                <w:webHidden/>
                <w:rStyle w:val="IndexLink"/>
              </w:rPr>
              <w:t>6</w:t>
            </w:r>
            <w:r>
              <w:rPr>
                <w:rStyle w:val="IndexLink"/>
                <w:rtl w:val="true"/>
              </w:rPr>
              <w:t xml:space="preserve">- </w:t>
            </w:r>
            <w:r>
              <w:rPr>
                <w:rStyle w:val="IndexLink"/>
                <w:rtl w:val="true"/>
              </w:rPr>
              <w:t>نظارت همگانى و مردم</w:t>
            </w:r>
            <w:r>
              <w:rPr>
                <w:rStyle w:val="IndexLink"/>
                <w:rtl w:val="true"/>
              </w:rPr>
              <w:tab/>
            </w:r>
            <w:r>
              <w:rPr>
                <w:rStyle w:val="IndexLink"/>
              </w:rPr>
              <w:t>22</w:t>
            </w:r>
          </w:hyperlink>
        </w:p>
        <w:p>
          <w:pPr>
            <w:pStyle w:val="Contents5"/>
            <w:tabs>
              <w:tab w:val="clear" w:pos="7892"/>
              <w:tab w:val="right" w:pos="9026" w:leader="dot"/>
            </w:tabs>
            <w:rPr/>
          </w:pPr>
          <w:hyperlink w:anchor="__RefHeading___Toc11778857_1280447820">
            <w:r>
              <w:rPr>
                <w:webHidden/>
                <w:rStyle w:val="IndexLink"/>
              </w:rPr>
              <w:t>7</w:t>
            </w:r>
            <w:r>
              <w:rPr>
                <w:rStyle w:val="IndexLink"/>
                <w:rtl w:val="true"/>
              </w:rPr>
              <w:t xml:space="preserve">- </w:t>
            </w:r>
            <w:r>
              <w:rPr>
                <w:rStyle w:val="IndexLink"/>
                <w:rtl w:val="true"/>
              </w:rPr>
              <w:t>ايمان عقلى</w:t>
            </w:r>
            <w:r>
              <w:rPr>
                <w:rStyle w:val="IndexLink"/>
                <w:rtl w:val="true"/>
              </w:rPr>
              <w:tab/>
            </w:r>
            <w:r>
              <w:rPr>
                <w:rStyle w:val="IndexLink"/>
              </w:rPr>
              <w:t>23</w:t>
            </w:r>
          </w:hyperlink>
        </w:p>
        <w:p>
          <w:pPr>
            <w:pStyle w:val="Contents5"/>
            <w:tabs>
              <w:tab w:val="clear" w:pos="7892"/>
              <w:tab w:val="right" w:pos="9026" w:leader="dot"/>
            </w:tabs>
            <w:rPr/>
          </w:pPr>
          <w:hyperlink w:anchor="__RefHeading___Toc11778859_1280447820">
            <w:r>
              <w:rPr>
                <w:webHidden/>
                <w:rStyle w:val="IndexLink"/>
              </w:rPr>
              <w:t>8</w:t>
            </w:r>
            <w:r>
              <w:rPr>
                <w:rStyle w:val="IndexLink"/>
                <w:rtl w:val="true"/>
              </w:rPr>
              <w:t xml:space="preserve">- </w:t>
            </w:r>
            <w:r>
              <w:rPr>
                <w:rStyle w:val="IndexLink"/>
                <w:rtl w:val="true"/>
              </w:rPr>
              <w:t>ايمان قلبى</w:t>
            </w:r>
            <w:r>
              <w:rPr>
                <w:rStyle w:val="IndexLink"/>
                <w:rtl w:val="true"/>
              </w:rPr>
              <w:tab/>
            </w:r>
            <w:r>
              <w:rPr>
                <w:rStyle w:val="IndexLink"/>
              </w:rPr>
              <w:t>25</w:t>
            </w:r>
          </w:hyperlink>
        </w:p>
        <w:p>
          <w:pPr>
            <w:pStyle w:val="Contents4"/>
            <w:tabs>
              <w:tab w:val="clear" w:pos="8176"/>
              <w:tab w:val="right" w:pos="9026" w:leader="dot"/>
            </w:tabs>
            <w:rPr/>
          </w:pPr>
          <w:hyperlink w:anchor="__RefHeading___Toc11778861_1280447820">
            <w:r>
              <w:rPr>
                <w:webHidden/>
                <w:rStyle w:val="IndexLink"/>
                <w:rtl w:val="true"/>
              </w:rPr>
              <w:t>آياتى دربارۀ يقين</w:t>
            </w:r>
            <w:r>
              <w:rPr>
                <w:rStyle w:val="IndexLink"/>
                <w:rtl w:val="true"/>
              </w:rPr>
              <w:tab/>
            </w:r>
            <w:r>
              <w:rPr>
                <w:rStyle w:val="IndexLink"/>
              </w:rPr>
              <w:t>26</w:t>
            </w:r>
          </w:hyperlink>
        </w:p>
        <w:p>
          <w:pPr>
            <w:pStyle w:val="Contents4"/>
            <w:tabs>
              <w:tab w:val="clear" w:pos="8176"/>
              <w:tab w:val="right" w:pos="9026" w:leader="dot"/>
            </w:tabs>
            <w:rPr/>
          </w:pPr>
          <w:hyperlink w:anchor="__RefHeading___Toc11778863_1280447820">
            <w:r>
              <w:rPr>
                <w:webHidden/>
                <w:rStyle w:val="IndexLink"/>
                <w:rtl w:val="true"/>
              </w:rPr>
              <w:t>رواياتى دربارۀ فضيلت يقين</w:t>
            </w:r>
            <w:r>
              <w:rPr>
                <w:rStyle w:val="IndexLink"/>
                <w:rtl w:val="true"/>
              </w:rPr>
              <w:tab/>
            </w:r>
            <w:r>
              <w:rPr>
                <w:rStyle w:val="IndexLink"/>
              </w:rPr>
              <w:t>27</w:t>
            </w:r>
          </w:hyperlink>
        </w:p>
        <w:p>
          <w:pPr>
            <w:pStyle w:val="Contents4"/>
            <w:tabs>
              <w:tab w:val="clear" w:pos="8176"/>
              <w:tab w:val="right" w:pos="9026" w:leader="dot"/>
            </w:tabs>
            <w:rPr/>
          </w:pPr>
          <w:hyperlink w:anchor="__RefHeading___Toc11778865_1280447820">
            <w:r>
              <w:rPr>
                <w:webHidden/>
                <w:rStyle w:val="IndexLink"/>
                <w:rtl w:val="true"/>
              </w:rPr>
              <w:t>رواياتى در تفسير يقين</w:t>
            </w:r>
            <w:r>
              <w:rPr>
                <w:rStyle w:val="IndexLink"/>
                <w:rtl w:val="true"/>
              </w:rPr>
              <w:tab/>
            </w:r>
            <w:r>
              <w:rPr>
                <w:rStyle w:val="IndexLink"/>
              </w:rPr>
              <w:t>29</w:t>
            </w:r>
          </w:hyperlink>
        </w:p>
        <w:p>
          <w:pPr>
            <w:pStyle w:val="Contents4"/>
            <w:tabs>
              <w:tab w:val="clear" w:pos="8176"/>
              <w:tab w:val="right" w:pos="9026" w:leader="dot"/>
            </w:tabs>
            <w:rPr/>
          </w:pPr>
          <w:hyperlink w:anchor="__RefHeading___Toc11778867_1280447820">
            <w:r>
              <w:rPr>
                <w:webHidden/>
                <w:rStyle w:val="IndexLink"/>
                <w:rtl w:val="true"/>
              </w:rPr>
              <w:t>رواياتى در فوايد يقين</w:t>
            </w:r>
            <w:r>
              <w:rPr>
                <w:rStyle w:val="IndexLink"/>
                <w:rtl w:val="true"/>
              </w:rPr>
              <w:tab/>
            </w:r>
            <w:r>
              <w:rPr>
                <w:rStyle w:val="IndexLink"/>
              </w:rPr>
              <w:t>32</w:t>
            </w:r>
          </w:hyperlink>
        </w:p>
        <w:p>
          <w:pPr>
            <w:pStyle w:val="Contents4"/>
            <w:tabs>
              <w:tab w:val="clear" w:pos="8176"/>
              <w:tab w:val="right" w:pos="9026" w:leader="dot"/>
            </w:tabs>
            <w:rPr/>
          </w:pPr>
          <w:hyperlink w:anchor="__RefHeading___Toc11778869_1280447820">
            <w:r>
              <w:rPr>
                <w:webHidden/>
                <w:rStyle w:val="IndexLink"/>
                <w:rtl w:val="true"/>
              </w:rPr>
              <w:t>رواياتى در مراتب يقين</w:t>
            </w:r>
            <w:r>
              <w:rPr>
                <w:rStyle w:val="IndexLink"/>
                <w:rtl w:val="true"/>
              </w:rPr>
              <w:tab/>
            </w:r>
            <w:r>
              <w:rPr>
                <w:rStyle w:val="IndexLink"/>
              </w:rPr>
              <w:t>33</w:t>
            </w:r>
          </w:hyperlink>
        </w:p>
        <w:p>
          <w:pPr>
            <w:pStyle w:val="Contents3"/>
            <w:tabs>
              <w:tab w:val="clear" w:pos="8459"/>
              <w:tab w:val="right" w:pos="9026" w:leader="dot"/>
            </w:tabs>
            <w:rPr/>
          </w:pPr>
          <w:hyperlink w:anchor="__RefHeading___Toc11778871_1280447820">
            <w:r>
              <w:rPr>
                <w:webHidden/>
                <w:rStyle w:val="IndexLink"/>
                <w:rtl w:val="true"/>
              </w:rPr>
              <w:t>رذيلت اول</w:t>
            </w:r>
            <w:r>
              <w:rPr>
                <w:rStyle w:val="IndexLink"/>
                <w:rtl w:val="true"/>
              </w:rPr>
              <w:t>:</w:t>
            </w:r>
            <w:r>
              <w:rPr>
                <w:rStyle w:val="IndexLink"/>
                <w:rtl w:val="true"/>
              </w:rPr>
              <w:t>ريبه</w:t>
            </w:r>
            <w:r>
              <w:rPr>
                <w:rStyle w:val="IndexLink"/>
                <w:rtl w:val="true"/>
              </w:rPr>
              <w:tab/>
            </w:r>
            <w:r>
              <w:rPr>
                <w:rStyle w:val="IndexLink"/>
              </w:rPr>
              <w:t>39</w:t>
            </w:r>
          </w:hyperlink>
        </w:p>
        <w:p>
          <w:pPr>
            <w:pStyle w:val="Contents4"/>
            <w:tabs>
              <w:tab w:val="clear" w:pos="8176"/>
              <w:tab w:val="right" w:pos="9026" w:leader="dot"/>
            </w:tabs>
            <w:rPr/>
          </w:pPr>
          <w:hyperlink w:anchor="__RefHeading___Toc11778873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1778875_1280447820">
            <w:r>
              <w:rPr>
                <w:webHidden/>
                <w:rStyle w:val="IndexLink"/>
                <w:rtl w:val="true"/>
              </w:rPr>
              <w:t>اقسام ريبه</w:t>
            </w:r>
            <w:r>
              <w:rPr>
                <w:rStyle w:val="IndexLink"/>
                <w:rtl w:val="true"/>
              </w:rPr>
              <w:tab/>
            </w:r>
            <w:r>
              <w:rPr>
                <w:rStyle w:val="IndexLink"/>
              </w:rPr>
              <w:t>41</w:t>
            </w:r>
          </w:hyperlink>
        </w:p>
        <w:p>
          <w:pPr>
            <w:pStyle w:val="Contents5"/>
            <w:tabs>
              <w:tab w:val="clear" w:pos="7892"/>
              <w:tab w:val="right" w:pos="9026" w:leader="dot"/>
            </w:tabs>
            <w:rPr/>
          </w:pPr>
          <w:hyperlink w:anchor="__RefHeading___Toc11778877_1280447820">
            <w:r>
              <w:rPr>
                <w:webHidden/>
                <w:rStyle w:val="IndexLink"/>
              </w:rPr>
              <w:t>1</w:t>
            </w:r>
            <w:r>
              <w:rPr>
                <w:rStyle w:val="IndexLink"/>
                <w:rtl w:val="true"/>
              </w:rPr>
              <w:t xml:space="preserve">- </w:t>
            </w:r>
            <w:r>
              <w:rPr>
                <w:rStyle w:val="IndexLink"/>
                <w:rtl w:val="true"/>
              </w:rPr>
              <w:t>شك ناپايدار</w:t>
            </w:r>
            <w:r>
              <w:rPr>
                <w:rStyle w:val="IndexLink"/>
                <w:rtl w:val="true"/>
              </w:rPr>
              <w:tab/>
            </w:r>
            <w:r>
              <w:rPr>
                <w:rStyle w:val="IndexLink"/>
              </w:rPr>
              <w:t>41</w:t>
            </w:r>
          </w:hyperlink>
        </w:p>
        <w:p>
          <w:pPr>
            <w:pStyle w:val="Contents5"/>
            <w:tabs>
              <w:tab w:val="clear" w:pos="7892"/>
              <w:tab w:val="right" w:pos="9026" w:leader="dot"/>
            </w:tabs>
            <w:rPr/>
          </w:pPr>
          <w:hyperlink w:anchor="__RefHeading___Toc11778879_1280447820">
            <w:r>
              <w:rPr>
                <w:webHidden/>
                <w:rStyle w:val="IndexLink"/>
              </w:rPr>
              <w:t>2</w:t>
            </w:r>
            <w:r>
              <w:rPr>
                <w:rStyle w:val="IndexLink"/>
                <w:rtl w:val="true"/>
              </w:rPr>
              <w:t xml:space="preserve">- </w:t>
            </w:r>
            <w:r>
              <w:rPr>
                <w:rStyle w:val="IndexLink"/>
                <w:rtl w:val="true"/>
              </w:rPr>
              <w:t>اوهام و خيالات</w:t>
            </w:r>
            <w:r>
              <w:rPr>
                <w:rStyle w:val="IndexLink"/>
                <w:rtl w:val="true"/>
              </w:rPr>
              <w:tab/>
            </w:r>
            <w:r>
              <w:rPr>
                <w:rStyle w:val="IndexLink"/>
              </w:rPr>
              <w:t>42</w:t>
            </w:r>
          </w:hyperlink>
        </w:p>
        <w:p>
          <w:pPr>
            <w:pStyle w:val="Contents5"/>
            <w:tabs>
              <w:tab w:val="clear" w:pos="7892"/>
              <w:tab w:val="right" w:pos="9026" w:leader="dot"/>
            </w:tabs>
            <w:rPr/>
          </w:pPr>
          <w:hyperlink w:anchor="__RefHeading___Toc11778881_1280447820">
            <w:r>
              <w:rPr>
                <w:webHidden/>
                <w:rStyle w:val="IndexLink"/>
              </w:rPr>
              <w:t>3</w:t>
            </w:r>
            <w:r>
              <w:rPr>
                <w:rStyle w:val="IndexLink"/>
                <w:rtl w:val="true"/>
              </w:rPr>
              <w:t xml:space="preserve">- </w:t>
            </w:r>
            <w:r>
              <w:rPr>
                <w:rStyle w:val="IndexLink"/>
                <w:rtl w:val="true"/>
              </w:rPr>
              <w:t>حسرت و اندوه</w:t>
            </w:r>
            <w:r>
              <w:rPr>
                <w:rStyle w:val="IndexLink"/>
                <w:rtl w:val="true"/>
              </w:rPr>
              <w:tab/>
            </w:r>
            <w:r>
              <w:rPr>
                <w:rStyle w:val="IndexLink"/>
              </w:rPr>
              <w:t>44</w:t>
            </w:r>
          </w:hyperlink>
        </w:p>
        <w:p>
          <w:pPr>
            <w:pStyle w:val="Contents5"/>
            <w:tabs>
              <w:tab w:val="clear" w:pos="7892"/>
              <w:tab w:val="right" w:pos="9026" w:leader="dot"/>
            </w:tabs>
            <w:rPr/>
          </w:pPr>
          <w:hyperlink w:anchor="__RefHeading___Toc11778883_1280447820">
            <w:r>
              <w:rPr>
                <w:webHidden/>
                <w:rStyle w:val="IndexLink"/>
              </w:rPr>
              <w:t>4</w:t>
            </w:r>
            <w:r>
              <w:rPr>
                <w:rStyle w:val="IndexLink"/>
                <w:rtl w:val="true"/>
              </w:rPr>
              <w:t xml:space="preserve">- </w:t>
            </w:r>
            <w:r>
              <w:rPr>
                <w:rStyle w:val="IndexLink"/>
                <w:rtl w:val="true"/>
              </w:rPr>
              <w:t>وسوله</w:t>
            </w:r>
            <w:r>
              <w:rPr>
                <w:rStyle w:val="IndexLink"/>
                <w:rtl w:val="true"/>
              </w:rPr>
              <w:tab/>
            </w:r>
            <w:r>
              <w:rPr>
                <w:rStyle w:val="IndexLink"/>
              </w:rPr>
              <w:t>45</w:t>
            </w:r>
          </w:hyperlink>
        </w:p>
        <w:p>
          <w:pPr>
            <w:pStyle w:val="Contents6"/>
            <w:tabs>
              <w:tab w:val="clear" w:pos="7609"/>
              <w:tab w:val="right" w:pos="9026" w:leader="dot"/>
            </w:tabs>
            <w:rPr/>
          </w:pPr>
          <w:hyperlink w:anchor="__RefHeading___Toc11778885_128044782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1778887_1280447820">
            <w:r>
              <w:rPr>
                <w:webHidden/>
                <w:rStyle w:val="IndexLink"/>
                <w:rtl w:val="true"/>
              </w:rPr>
              <w:t>اقسام وسوسه</w:t>
            </w:r>
            <w:r>
              <w:rPr>
                <w:rStyle w:val="IndexLink"/>
                <w:rtl w:val="true"/>
              </w:rPr>
              <w:tab/>
            </w:r>
            <w:r>
              <w:rPr>
                <w:rStyle w:val="IndexLink"/>
              </w:rPr>
              <w:t>48</w:t>
            </w:r>
          </w:hyperlink>
        </w:p>
        <w:p>
          <w:pPr>
            <w:pStyle w:val="Contents6"/>
            <w:tabs>
              <w:tab w:val="clear" w:pos="7609"/>
              <w:tab w:val="right" w:pos="9026" w:leader="dot"/>
            </w:tabs>
            <w:rPr/>
          </w:pPr>
          <w:hyperlink w:anchor="__RefHeading___Toc11778889_1280447820">
            <w:r>
              <w:rPr>
                <w:webHidden/>
                <w:rStyle w:val="IndexLink"/>
                <w:rtl w:val="true"/>
              </w:rPr>
              <w:t>آياتى دربارۀ وسوسه</w:t>
            </w:r>
            <w:r>
              <w:rPr>
                <w:rStyle w:val="IndexLink"/>
                <w:rtl w:val="true"/>
              </w:rPr>
              <w:tab/>
            </w:r>
            <w:r>
              <w:rPr>
                <w:rStyle w:val="IndexLink"/>
              </w:rPr>
              <w:t>51</w:t>
            </w:r>
          </w:hyperlink>
        </w:p>
        <w:p>
          <w:pPr>
            <w:pStyle w:val="Contents6"/>
            <w:tabs>
              <w:tab w:val="clear" w:pos="7609"/>
              <w:tab w:val="right" w:pos="9026" w:leader="dot"/>
            </w:tabs>
            <w:rPr/>
          </w:pPr>
          <w:hyperlink w:anchor="__RefHeading___Toc11778891_1280447820">
            <w:r>
              <w:rPr>
                <w:webHidden/>
                <w:rStyle w:val="IndexLink"/>
                <w:rtl w:val="true"/>
              </w:rPr>
              <w:t>روايات مربوط به وسوسه</w:t>
            </w:r>
            <w:r>
              <w:rPr>
                <w:rStyle w:val="IndexLink"/>
                <w:rtl w:val="true"/>
              </w:rPr>
              <w:tab/>
            </w:r>
            <w:r>
              <w:rPr>
                <w:rStyle w:val="IndexLink"/>
              </w:rPr>
              <w:t>52</w:t>
            </w:r>
          </w:hyperlink>
        </w:p>
        <w:p>
          <w:pPr>
            <w:pStyle w:val="Contents5"/>
            <w:tabs>
              <w:tab w:val="clear" w:pos="7892"/>
              <w:tab w:val="right" w:pos="9026" w:leader="dot"/>
            </w:tabs>
            <w:rPr/>
          </w:pPr>
          <w:hyperlink w:anchor="__RefHeading___Toc11778893_1280447820">
            <w:r>
              <w:rPr>
                <w:webHidden/>
                <w:rStyle w:val="IndexLink"/>
              </w:rPr>
              <w:t>5</w:t>
            </w:r>
            <w:r>
              <w:rPr>
                <w:rStyle w:val="IndexLink"/>
                <w:rtl w:val="true"/>
              </w:rPr>
              <w:t xml:space="preserve">- </w:t>
            </w:r>
            <w:r>
              <w:rPr>
                <w:rStyle w:val="IndexLink"/>
                <w:rtl w:val="true"/>
              </w:rPr>
              <w:t>جهل</w:t>
            </w:r>
            <w:r>
              <w:rPr>
                <w:rStyle w:val="IndexLink"/>
                <w:rtl w:val="true"/>
              </w:rPr>
              <w:tab/>
            </w:r>
            <w:r>
              <w:rPr>
                <w:rStyle w:val="IndexLink"/>
              </w:rPr>
              <w:t>58</w:t>
            </w:r>
          </w:hyperlink>
        </w:p>
        <w:p>
          <w:pPr>
            <w:pStyle w:val="Contents6"/>
            <w:tabs>
              <w:tab w:val="clear" w:pos="7609"/>
              <w:tab w:val="right" w:pos="9026" w:leader="dot"/>
            </w:tabs>
            <w:rPr/>
          </w:pPr>
          <w:hyperlink w:anchor="__RefHeading___Toc11778895_128044782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1778897_1280447820">
            <w:r>
              <w:rPr>
                <w:webHidden/>
                <w:rStyle w:val="IndexLink"/>
                <w:rtl w:val="true"/>
              </w:rPr>
              <w:t>قسم اول</w:t>
            </w:r>
            <w:r>
              <w:rPr>
                <w:rStyle w:val="IndexLink"/>
                <w:rtl w:val="true"/>
              </w:rPr>
              <w:tab/>
            </w:r>
            <w:r>
              <w:rPr>
                <w:rStyle w:val="IndexLink"/>
              </w:rPr>
              <w:t>58</w:t>
            </w:r>
          </w:hyperlink>
        </w:p>
        <w:p>
          <w:pPr>
            <w:pStyle w:val="Contents6"/>
            <w:tabs>
              <w:tab w:val="clear" w:pos="7609"/>
              <w:tab w:val="right" w:pos="9026" w:leader="dot"/>
            </w:tabs>
            <w:rPr/>
          </w:pPr>
          <w:hyperlink w:anchor="__RefHeading___Toc11778899_1280447820">
            <w:r>
              <w:rPr>
                <w:webHidden/>
                <w:rStyle w:val="IndexLink"/>
                <w:rtl w:val="true"/>
              </w:rPr>
              <w:t>قسم دوم</w:t>
            </w:r>
            <w:r>
              <w:rPr>
                <w:rStyle w:val="IndexLink"/>
                <w:rtl w:val="true"/>
              </w:rPr>
              <w:tab/>
            </w:r>
            <w:r>
              <w:rPr>
                <w:rStyle w:val="IndexLink"/>
              </w:rPr>
              <w:t>61</w:t>
            </w:r>
          </w:hyperlink>
        </w:p>
        <w:p>
          <w:pPr>
            <w:pStyle w:val="Contents6"/>
            <w:tabs>
              <w:tab w:val="clear" w:pos="7609"/>
              <w:tab w:val="right" w:pos="9026" w:leader="dot"/>
            </w:tabs>
            <w:rPr/>
          </w:pPr>
          <w:hyperlink w:anchor="__RefHeading___Toc11778901_1280447820">
            <w:r>
              <w:rPr>
                <w:webHidden/>
                <w:rStyle w:val="IndexLink"/>
                <w:rtl w:val="true"/>
              </w:rPr>
              <w:t>قسم سوم</w:t>
            </w:r>
            <w:r>
              <w:rPr>
                <w:rStyle w:val="IndexLink"/>
                <w:rtl w:val="true"/>
              </w:rPr>
              <w:tab/>
            </w:r>
            <w:r>
              <w:rPr>
                <w:rStyle w:val="IndexLink"/>
              </w:rPr>
              <w:t>62</w:t>
            </w:r>
          </w:hyperlink>
        </w:p>
        <w:p>
          <w:pPr>
            <w:pStyle w:val="Contents6"/>
            <w:tabs>
              <w:tab w:val="clear" w:pos="7609"/>
              <w:tab w:val="right" w:pos="9026" w:leader="dot"/>
            </w:tabs>
            <w:rPr/>
          </w:pPr>
          <w:hyperlink w:anchor="__RefHeading___Toc11778903_128044782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1778905_1280447820">
            <w:r>
              <w:rPr>
                <w:webHidden/>
                <w:rStyle w:val="IndexLink"/>
                <w:rtl w:val="true"/>
              </w:rPr>
              <w:t>راه درمان وسواس</w:t>
            </w:r>
            <w:r>
              <w:rPr>
                <w:rStyle w:val="IndexLink"/>
                <w:rtl w:val="true"/>
              </w:rPr>
              <w:tab/>
            </w:r>
            <w:r>
              <w:rPr>
                <w:rStyle w:val="IndexLink"/>
              </w:rPr>
              <w:t>65</w:t>
            </w:r>
          </w:hyperlink>
        </w:p>
        <w:p>
          <w:pPr>
            <w:pStyle w:val="Contents6"/>
            <w:tabs>
              <w:tab w:val="clear" w:pos="7609"/>
              <w:tab w:val="right" w:pos="9026" w:leader="dot"/>
            </w:tabs>
            <w:rPr/>
          </w:pPr>
          <w:hyperlink w:anchor="__RefHeading___Toc11778907_1280447820">
            <w:r>
              <w:rPr>
                <w:webHidden/>
                <w:rStyle w:val="IndexLink"/>
                <w:rtl w:val="true"/>
              </w:rPr>
              <w:t>رواياتى چند دربارۀ مذمت جهل</w:t>
            </w:r>
            <w:r>
              <w:rPr>
                <w:rStyle w:val="IndexLink"/>
                <w:rtl w:val="true"/>
              </w:rPr>
              <w:tab/>
            </w:r>
            <w:r>
              <w:rPr>
                <w:rStyle w:val="IndexLink"/>
              </w:rPr>
              <w:t>67</w:t>
            </w:r>
          </w:hyperlink>
        </w:p>
        <w:p>
          <w:pPr>
            <w:pStyle w:val="Contents4"/>
            <w:tabs>
              <w:tab w:val="clear" w:pos="8176"/>
              <w:tab w:val="right" w:pos="9026" w:leader="dot"/>
            </w:tabs>
            <w:rPr/>
          </w:pPr>
          <w:hyperlink w:anchor="__RefHeading___Toc11778909_1280447820">
            <w:r>
              <w:rPr>
                <w:webHidden/>
                <w:rStyle w:val="IndexLink"/>
                <w:rtl w:val="true"/>
              </w:rPr>
              <w:t>آياتى دربارۀ شك و ترديد</w:t>
            </w:r>
            <w:r>
              <w:rPr>
                <w:rStyle w:val="IndexLink"/>
                <w:rtl w:val="true"/>
              </w:rPr>
              <w:tab/>
            </w:r>
            <w:r>
              <w:rPr>
                <w:rStyle w:val="IndexLink"/>
              </w:rPr>
              <w:t>69</w:t>
            </w:r>
          </w:hyperlink>
        </w:p>
        <w:p>
          <w:pPr>
            <w:pStyle w:val="Contents2"/>
            <w:tabs>
              <w:tab w:val="clear" w:pos="8743"/>
              <w:tab w:val="right" w:pos="9026" w:leader="dot"/>
            </w:tabs>
            <w:rPr/>
          </w:pPr>
          <w:hyperlink w:anchor="__RefHeading___Toc11778911_1280447820">
            <w:r>
              <w:rPr>
                <w:webHidden/>
                <w:rStyle w:val="IndexLink"/>
                <w:rtl w:val="true"/>
              </w:rPr>
              <w:t>فصل دوم فضيلت دوم</w:t>
            </w:r>
            <w:r>
              <w:rPr>
                <w:rStyle w:val="IndexLink"/>
                <w:rtl w:val="true"/>
              </w:rPr>
              <w:t>:</w:t>
            </w:r>
            <w:r>
              <w:rPr>
                <w:rStyle w:val="IndexLink"/>
                <w:rtl w:val="true"/>
              </w:rPr>
              <w:t>توحيد</w:t>
            </w:r>
            <w:r>
              <w:rPr>
                <w:rStyle w:val="IndexLink"/>
                <w:rtl w:val="true"/>
              </w:rPr>
              <w:tab/>
            </w:r>
            <w:r>
              <w:rPr>
                <w:rStyle w:val="IndexLink"/>
              </w:rPr>
              <w:t>73</w:t>
            </w:r>
          </w:hyperlink>
        </w:p>
        <w:p>
          <w:pPr>
            <w:pStyle w:val="Contents3"/>
            <w:tabs>
              <w:tab w:val="clear" w:pos="8459"/>
              <w:tab w:val="right" w:pos="9026" w:leader="dot"/>
            </w:tabs>
            <w:rPr/>
          </w:pPr>
          <w:hyperlink w:anchor="__RefHeading___Toc11778913_12804478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1778915_1280447820">
            <w:r>
              <w:rPr>
                <w:webHidden/>
                <w:rStyle w:val="IndexLink"/>
                <w:rtl w:val="true"/>
              </w:rPr>
              <w:t>فضيلت دوم</w:t>
            </w:r>
            <w:r>
              <w:rPr>
                <w:rStyle w:val="IndexLink"/>
                <w:rtl w:val="true"/>
              </w:rPr>
              <w:t>:</w:t>
            </w:r>
            <w:r>
              <w:rPr>
                <w:rStyle w:val="IndexLink"/>
                <w:rtl w:val="true"/>
              </w:rPr>
              <w:t>توحيد</w:t>
            </w:r>
            <w:r>
              <w:rPr>
                <w:rStyle w:val="IndexLink"/>
                <w:rtl w:val="true"/>
              </w:rPr>
              <w:tab/>
            </w:r>
            <w:r>
              <w:rPr>
                <w:rStyle w:val="IndexLink"/>
              </w:rPr>
              <w:t>74</w:t>
            </w:r>
          </w:hyperlink>
        </w:p>
        <w:p>
          <w:pPr>
            <w:pStyle w:val="Contents4"/>
            <w:tabs>
              <w:tab w:val="clear" w:pos="8176"/>
              <w:tab w:val="right" w:pos="9026" w:leader="dot"/>
            </w:tabs>
            <w:rPr/>
          </w:pPr>
          <w:hyperlink w:anchor="__RefHeading___Toc11778917_1280447820">
            <w:r>
              <w:rPr>
                <w:webHidden/>
                <w:rStyle w:val="IndexLink"/>
                <w:rtl w:val="true"/>
              </w:rPr>
              <w:t>اقسام توحيد</w:t>
            </w:r>
            <w:r>
              <w:rPr>
                <w:rStyle w:val="IndexLink"/>
                <w:rtl w:val="true"/>
              </w:rPr>
              <w:tab/>
            </w:r>
            <w:r>
              <w:rPr>
                <w:rStyle w:val="IndexLink"/>
              </w:rPr>
              <w:t>74</w:t>
            </w:r>
          </w:hyperlink>
        </w:p>
        <w:p>
          <w:pPr>
            <w:pStyle w:val="Contents5"/>
            <w:tabs>
              <w:tab w:val="clear" w:pos="7892"/>
              <w:tab w:val="right" w:pos="9026" w:leader="dot"/>
            </w:tabs>
            <w:rPr/>
          </w:pPr>
          <w:hyperlink w:anchor="__RefHeading___Toc11778919_128044782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1778921_1280447820">
            <w:r>
              <w:rPr>
                <w:webHidden/>
                <w:rStyle w:val="IndexLink"/>
                <w:rtl w:val="true"/>
              </w:rPr>
              <w:t>توحيد ذاتى</w:t>
            </w:r>
            <w:r>
              <w:rPr>
                <w:rStyle w:val="IndexLink"/>
                <w:rtl w:val="true"/>
              </w:rPr>
              <w:tab/>
            </w:r>
            <w:r>
              <w:rPr>
                <w:rStyle w:val="IndexLink"/>
              </w:rPr>
              <w:t>74</w:t>
            </w:r>
          </w:hyperlink>
        </w:p>
        <w:p>
          <w:pPr>
            <w:pStyle w:val="Contents5"/>
            <w:tabs>
              <w:tab w:val="clear" w:pos="7892"/>
              <w:tab w:val="right" w:pos="9026" w:leader="dot"/>
            </w:tabs>
            <w:rPr/>
          </w:pPr>
          <w:hyperlink w:anchor="__RefHeading___Toc11778923_1280447820">
            <w:r>
              <w:rPr>
                <w:webHidden/>
                <w:rStyle w:val="IndexLink"/>
                <w:rtl w:val="true"/>
              </w:rPr>
              <w:t>توحيد صفاتى</w:t>
            </w:r>
            <w:r>
              <w:rPr>
                <w:rStyle w:val="IndexLink"/>
                <w:rtl w:val="true"/>
              </w:rPr>
              <w:tab/>
            </w:r>
            <w:r>
              <w:rPr>
                <w:rStyle w:val="IndexLink"/>
              </w:rPr>
              <w:t>75</w:t>
            </w:r>
          </w:hyperlink>
        </w:p>
        <w:p>
          <w:pPr>
            <w:pStyle w:val="Contents5"/>
            <w:tabs>
              <w:tab w:val="clear" w:pos="7892"/>
              <w:tab w:val="right" w:pos="9026" w:leader="dot"/>
            </w:tabs>
            <w:rPr/>
          </w:pPr>
          <w:hyperlink w:anchor="__RefHeading___Toc11778925_1280447820">
            <w:r>
              <w:rPr>
                <w:webHidden/>
                <w:rStyle w:val="IndexLink"/>
                <w:rtl w:val="true"/>
              </w:rPr>
              <w:t>توحيد افعالى</w:t>
            </w:r>
            <w:r>
              <w:rPr>
                <w:rStyle w:val="IndexLink"/>
                <w:rtl w:val="true"/>
              </w:rPr>
              <w:tab/>
            </w:r>
            <w:r>
              <w:rPr>
                <w:rStyle w:val="IndexLink"/>
              </w:rPr>
              <w:t>75</w:t>
            </w:r>
          </w:hyperlink>
        </w:p>
        <w:p>
          <w:pPr>
            <w:pStyle w:val="Contents5"/>
            <w:tabs>
              <w:tab w:val="clear" w:pos="7892"/>
              <w:tab w:val="right" w:pos="9026" w:leader="dot"/>
            </w:tabs>
            <w:rPr/>
          </w:pPr>
          <w:hyperlink w:anchor="__RefHeading___Toc11778927_1280447820">
            <w:r>
              <w:rPr>
                <w:webHidden/>
                <w:rStyle w:val="IndexLink"/>
                <w:rtl w:val="true"/>
              </w:rPr>
              <w:t>توحيد عبادى</w:t>
            </w:r>
            <w:r>
              <w:rPr>
                <w:rStyle w:val="IndexLink"/>
                <w:rtl w:val="true"/>
              </w:rPr>
              <w:tab/>
            </w:r>
            <w:r>
              <w:rPr>
                <w:rStyle w:val="IndexLink"/>
              </w:rPr>
              <w:t>75</w:t>
            </w:r>
          </w:hyperlink>
        </w:p>
        <w:p>
          <w:pPr>
            <w:pStyle w:val="Contents4"/>
            <w:tabs>
              <w:tab w:val="clear" w:pos="8176"/>
              <w:tab w:val="right" w:pos="9026" w:leader="dot"/>
            </w:tabs>
            <w:rPr/>
          </w:pPr>
          <w:hyperlink w:anchor="__RefHeading___Toc11778929_1280447820">
            <w:r>
              <w:rPr>
                <w:webHidden/>
                <w:rStyle w:val="IndexLink"/>
                <w:rtl w:val="true"/>
              </w:rPr>
              <w:t>اقسام توحيد ذاتى</w:t>
            </w:r>
            <w:r>
              <w:rPr>
                <w:rStyle w:val="IndexLink"/>
                <w:rtl w:val="true"/>
              </w:rPr>
              <w:tab/>
            </w:r>
            <w:r>
              <w:rPr>
                <w:rStyle w:val="IndexLink"/>
              </w:rPr>
              <w:t>76</w:t>
            </w:r>
          </w:hyperlink>
        </w:p>
        <w:p>
          <w:pPr>
            <w:pStyle w:val="Contents4"/>
            <w:tabs>
              <w:tab w:val="clear" w:pos="8176"/>
              <w:tab w:val="right" w:pos="9026" w:leader="dot"/>
            </w:tabs>
            <w:rPr/>
          </w:pPr>
          <w:hyperlink w:anchor="__RefHeading___Toc11778931_1280447820">
            <w:r>
              <w:rPr>
                <w:webHidden/>
                <w:rStyle w:val="IndexLink"/>
                <w:rtl w:val="true"/>
              </w:rPr>
              <w:t>اقسام توحيد صفاتى</w:t>
            </w:r>
            <w:r>
              <w:rPr>
                <w:rStyle w:val="IndexLink"/>
                <w:rtl w:val="true"/>
              </w:rPr>
              <w:tab/>
            </w:r>
            <w:r>
              <w:rPr>
                <w:rStyle w:val="IndexLink"/>
              </w:rPr>
              <w:t>77</w:t>
            </w:r>
          </w:hyperlink>
        </w:p>
        <w:p>
          <w:pPr>
            <w:pStyle w:val="Contents5"/>
            <w:tabs>
              <w:tab w:val="clear" w:pos="7892"/>
              <w:tab w:val="right" w:pos="9026" w:leader="dot"/>
            </w:tabs>
            <w:rPr/>
          </w:pPr>
          <w:hyperlink w:anchor="__RefHeading___Toc11778933_128044782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1778935_1280447820">
            <w:r>
              <w:rPr>
                <w:webHidden/>
                <w:rStyle w:val="IndexLink"/>
                <w:rtl w:val="true"/>
              </w:rPr>
              <w:t>رواياتى دربارۀ توحيد صفاتى</w:t>
            </w:r>
            <w:r>
              <w:rPr>
                <w:rStyle w:val="IndexLink"/>
                <w:rtl w:val="true"/>
              </w:rPr>
              <w:tab/>
            </w:r>
            <w:r>
              <w:rPr>
                <w:rStyle w:val="IndexLink"/>
              </w:rPr>
              <w:t>78</w:t>
            </w:r>
          </w:hyperlink>
        </w:p>
        <w:p>
          <w:pPr>
            <w:pStyle w:val="Contents4"/>
            <w:tabs>
              <w:tab w:val="clear" w:pos="8176"/>
              <w:tab w:val="right" w:pos="9026" w:leader="dot"/>
            </w:tabs>
            <w:rPr/>
          </w:pPr>
          <w:hyperlink w:anchor="__RefHeading___Toc11778937_1280447820">
            <w:r>
              <w:rPr>
                <w:webHidden/>
                <w:rStyle w:val="IndexLink"/>
                <w:rtl w:val="true"/>
              </w:rPr>
              <w:t>اقسام توحيد عبادى</w:t>
            </w:r>
            <w:r>
              <w:rPr>
                <w:rStyle w:val="IndexLink"/>
                <w:rtl w:val="true"/>
              </w:rPr>
              <w:tab/>
            </w:r>
            <w:r>
              <w:rPr>
                <w:rStyle w:val="IndexLink"/>
              </w:rPr>
              <w:t>86</w:t>
            </w:r>
          </w:hyperlink>
        </w:p>
        <w:p>
          <w:pPr>
            <w:pStyle w:val="Contents4"/>
            <w:tabs>
              <w:tab w:val="clear" w:pos="8176"/>
              <w:tab w:val="right" w:pos="9026" w:leader="dot"/>
            </w:tabs>
            <w:rPr/>
          </w:pPr>
          <w:hyperlink w:anchor="__RefHeading___Toc11778939_1280447820">
            <w:r>
              <w:rPr>
                <w:webHidden/>
                <w:rStyle w:val="IndexLink"/>
                <w:rtl w:val="true"/>
              </w:rPr>
              <w:t>اقسام توحيد افعالى</w:t>
            </w:r>
            <w:r>
              <w:rPr>
                <w:rStyle w:val="IndexLink"/>
                <w:rtl w:val="true"/>
              </w:rPr>
              <w:tab/>
            </w:r>
            <w:r>
              <w:rPr>
                <w:rStyle w:val="IndexLink"/>
              </w:rPr>
              <w:t>88</w:t>
            </w:r>
          </w:hyperlink>
        </w:p>
        <w:p>
          <w:pPr>
            <w:pStyle w:val="Contents5"/>
            <w:tabs>
              <w:tab w:val="clear" w:pos="7892"/>
              <w:tab w:val="right" w:pos="9026" w:leader="dot"/>
            </w:tabs>
            <w:rPr/>
          </w:pPr>
          <w:hyperlink w:anchor="__RefHeading___Toc11778941_128044782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1778943_1280447820">
            <w:r>
              <w:rPr>
                <w:webHidden/>
                <w:rStyle w:val="IndexLink"/>
                <w:rtl w:val="true"/>
              </w:rPr>
              <w:t>الف</w:t>
            </w:r>
            <w:r>
              <w:rPr>
                <w:rStyle w:val="IndexLink"/>
                <w:rtl w:val="true"/>
              </w:rPr>
              <w:t xml:space="preserve">) </w:t>
            </w:r>
            <w:r>
              <w:rPr>
                <w:rStyle w:val="IndexLink"/>
                <w:rtl w:val="true"/>
              </w:rPr>
              <w:t>توحيد در خالقيت</w:t>
            </w:r>
            <w:r>
              <w:rPr>
                <w:rStyle w:val="IndexLink"/>
                <w:rtl w:val="true"/>
              </w:rPr>
              <w:tab/>
            </w:r>
            <w:r>
              <w:rPr>
                <w:rStyle w:val="IndexLink"/>
              </w:rPr>
              <w:t>88</w:t>
            </w:r>
          </w:hyperlink>
        </w:p>
        <w:p>
          <w:pPr>
            <w:pStyle w:val="Contents5"/>
            <w:tabs>
              <w:tab w:val="clear" w:pos="7892"/>
              <w:tab w:val="right" w:pos="9026" w:leader="dot"/>
            </w:tabs>
            <w:rPr/>
          </w:pPr>
          <w:hyperlink w:anchor="__RefHeading___Toc11778945_1280447820">
            <w:r>
              <w:rPr>
                <w:webHidden/>
                <w:rStyle w:val="IndexLink"/>
                <w:rtl w:val="true"/>
              </w:rPr>
              <w:t>ب</w:t>
            </w:r>
            <w:r>
              <w:rPr>
                <w:rStyle w:val="IndexLink"/>
                <w:rtl w:val="true"/>
              </w:rPr>
              <w:t xml:space="preserve">) </w:t>
            </w:r>
            <w:r>
              <w:rPr>
                <w:rStyle w:val="IndexLink"/>
                <w:rtl w:val="true"/>
              </w:rPr>
              <w:t>توحيد در ربوبيت</w:t>
            </w:r>
            <w:r>
              <w:rPr>
                <w:rStyle w:val="IndexLink"/>
                <w:rtl w:val="true"/>
              </w:rPr>
              <w:tab/>
            </w:r>
            <w:r>
              <w:rPr>
                <w:rStyle w:val="IndexLink"/>
              </w:rPr>
              <w:t>94</w:t>
            </w:r>
          </w:hyperlink>
        </w:p>
        <w:p>
          <w:pPr>
            <w:pStyle w:val="Contents5"/>
            <w:tabs>
              <w:tab w:val="clear" w:pos="7892"/>
              <w:tab w:val="right" w:pos="9026" w:leader="dot"/>
            </w:tabs>
            <w:rPr/>
          </w:pPr>
          <w:hyperlink w:anchor="__RefHeading___Toc11778947_1280447820">
            <w:r>
              <w:rPr>
                <w:webHidden/>
                <w:rStyle w:val="IndexLink"/>
                <w:rtl w:val="true"/>
              </w:rPr>
              <w:t>ج</w:t>
            </w:r>
            <w:r>
              <w:rPr>
                <w:rStyle w:val="IndexLink"/>
                <w:rtl w:val="true"/>
              </w:rPr>
              <w:t xml:space="preserve">) </w:t>
            </w:r>
            <w:r>
              <w:rPr>
                <w:rStyle w:val="IndexLink"/>
                <w:rtl w:val="true"/>
              </w:rPr>
              <w:t>توحيد در مالكيت حقيقيت</w:t>
            </w:r>
            <w:r>
              <w:rPr>
                <w:rStyle w:val="IndexLink"/>
                <w:rtl w:val="true"/>
              </w:rPr>
              <w:tab/>
            </w:r>
            <w:r>
              <w:rPr>
                <w:rStyle w:val="IndexLink"/>
              </w:rPr>
              <w:t>95</w:t>
            </w:r>
          </w:hyperlink>
        </w:p>
        <w:p>
          <w:pPr>
            <w:pStyle w:val="Contents5"/>
            <w:tabs>
              <w:tab w:val="clear" w:pos="7892"/>
              <w:tab w:val="right" w:pos="9026" w:leader="dot"/>
            </w:tabs>
            <w:rPr/>
          </w:pPr>
          <w:hyperlink w:anchor="__RefHeading___Toc11778949_1280447820">
            <w:r>
              <w:rPr>
                <w:webHidden/>
                <w:rStyle w:val="IndexLink"/>
                <w:rtl w:val="true"/>
              </w:rPr>
              <w:t>د</w:t>
            </w:r>
            <w:r>
              <w:rPr>
                <w:rStyle w:val="IndexLink"/>
                <w:rtl w:val="true"/>
              </w:rPr>
              <w:t xml:space="preserve">) </w:t>
            </w:r>
            <w:r>
              <w:rPr>
                <w:rStyle w:val="IndexLink"/>
                <w:rtl w:val="true"/>
              </w:rPr>
              <w:t>توحيد در استعانت و اقسام آن</w:t>
            </w:r>
            <w:r>
              <w:rPr>
                <w:rStyle w:val="IndexLink"/>
                <w:rtl w:val="true"/>
              </w:rPr>
              <w:tab/>
            </w:r>
            <w:r>
              <w:rPr>
                <w:rStyle w:val="IndexLink"/>
              </w:rPr>
              <w:t>96</w:t>
            </w:r>
          </w:hyperlink>
        </w:p>
        <w:p>
          <w:pPr>
            <w:pStyle w:val="Contents4"/>
            <w:tabs>
              <w:tab w:val="clear" w:pos="8176"/>
              <w:tab w:val="right" w:pos="9026" w:leader="dot"/>
            </w:tabs>
            <w:rPr/>
          </w:pPr>
          <w:hyperlink w:anchor="__RefHeading___Toc11778951_1280447820">
            <w:r>
              <w:rPr>
                <w:webHidden/>
                <w:rStyle w:val="IndexLink"/>
                <w:rtl w:val="true"/>
              </w:rPr>
              <w:t>رواياتى دربارۀ فضيلت توحيد</w:t>
            </w:r>
            <w:r>
              <w:rPr>
                <w:rStyle w:val="IndexLink"/>
                <w:rtl w:val="true"/>
              </w:rPr>
              <w:tab/>
            </w:r>
            <w:r>
              <w:rPr>
                <w:rStyle w:val="IndexLink"/>
              </w:rPr>
              <w:t>99</w:t>
            </w:r>
          </w:hyperlink>
        </w:p>
        <w:p>
          <w:pPr>
            <w:pStyle w:val="Contents4"/>
            <w:tabs>
              <w:tab w:val="clear" w:pos="8176"/>
              <w:tab w:val="right" w:pos="9026" w:leader="dot"/>
            </w:tabs>
            <w:rPr/>
          </w:pPr>
          <w:hyperlink w:anchor="__RefHeading___Toc11778953_1280447820">
            <w:r>
              <w:rPr>
                <w:webHidden/>
                <w:rStyle w:val="IndexLink"/>
                <w:rtl w:val="true"/>
              </w:rPr>
              <w:t>رواياتى دربارۀ فطرى بودن توحيد</w:t>
            </w:r>
            <w:r>
              <w:rPr>
                <w:rStyle w:val="IndexLink"/>
                <w:rtl w:val="true"/>
              </w:rPr>
              <w:tab/>
            </w:r>
            <w:r>
              <w:rPr>
                <w:rStyle w:val="IndexLink"/>
              </w:rPr>
              <w:t>103</w:t>
            </w:r>
          </w:hyperlink>
        </w:p>
        <w:p>
          <w:pPr>
            <w:pStyle w:val="Contents3"/>
            <w:tabs>
              <w:tab w:val="clear" w:pos="8459"/>
              <w:tab w:val="right" w:pos="9026" w:leader="dot"/>
            </w:tabs>
            <w:rPr/>
          </w:pPr>
          <w:hyperlink w:anchor="__RefHeading___Toc11778955_1280447820">
            <w:r>
              <w:rPr>
                <w:webHidden/>
                <w:rStyle w:val="IndexLink"/>
                <w:rtl w:val="true"/>
              </w:rPr>
              <w:t>رذيلت دوم</w:t>
            </w:r>
            <w:r>
              <w:rPr>
                <w:rStyle w:val="IndexLink"/>
                <w:rtl w:val="true"/>
              </w:rPr>
              <w:t>:</w:t>
            </w:r>
            <w:r>
              <w:rPr>
                <w:rStyle w:val="IndexLink"/>
                <w:rtl w:val="true"/>
              </w:rPr>
              <w:t>شرك</w:t>
            </w:r>
            <w:r>
              <w:rPr>
                <w:rStyle w:val="IndexLink"/>
                <w:rtl w:val="true"/>
              </w:rPr>
              <w:tab/>
            </w:r>
            <w:r>
              <w:rPr>
                <w:rStyle w:val="IndexLink"/>
              </w:rPr>
              <w:t>105</w:t>
            </w:r>
          </w:hyperlink>
        </w:p>
        <w:p>
          <w:pPr>
            <w:pStyle w:val="Contents4"/>
            <w:tabs>
              <w:tab w:val="clear" w:pos="8176"/>
              <w:tab w:val="right" w:pos="9026" w:leader="dot"/>
            </w:tabs>
            <w:rPr/>
          </w:pPr>
          <w:hyperlink w:anchor="__RefHeading___Toc11778957_12804478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1778959_1280447820">
            <w:r>
              <w:rPr>
                <w:webHidden/>
                <w:rStyle w:val="IndexLink"/>
                <w:rtl w:val="true"/>
              </w:rPr>
              <w:t>آياتى دربارۀ شرك</w:t>
            </w:r>
            <w:r>
              <w:rPr>
                <w:rStyle w:val="IndexLink"/>
                <w:rtl w:val="true"/>
              </w:rPr>
              <w:tab/>
            </w:r>
            <w:r>
              <w:rPr>
                <w:rStyle w:val="IndexLink"/>
              </w:rPr>
              <w:t>108</w:t>
            </w:r>
          </w:hyperlink>
        </w:p>
        <w:p>
          <w:pPr>
            <w:pStyle w:val="Contents2"/>
            <w:tabs>
              <w:tab w:val="clear" w:pos="8743"/>
              <w:tab w:val="right" w:pos="9026" w:leader="dot"/>
            </w:tabs>
            <w:rPr/>
          </w:pPr>
          <w:hyperlink w:anchor="__RefHeading___Toc11778961_1280447820">
            <w:r>
              <w:rPr>
                <w:webHidden/>
                <w:rStyle w:val="IndexLink"/>
                <w:rtl w:val="true"/>
              </w:rPr>
              <w:t>فصل سوم فضيلت سوم</w:t>
            </w:r>
            <w:r>
              <w:rPr>
                <w:rStyle w:val="IndexLink"/>
                <w:rtl w:val="true"/>
              </w:rPr>
              <w:t>:</w:t>
            </w:r>
            <w:r>
              <w:rPr>
                <w:rStyle w:val="IndexLink"/>
                <w:rtl w:val="true"/>
              </w:rPr>
              <w:t>تفكر</w:t>
            </w:r>
            <w:r>
              <w:rPr>
                <w:rStyle w:val="IndexLink"/>
                <w:rtl w:val="true"/>
              </w:rPr>
              <w:tab/>
            </w:r>
            <w:r>
              <w:rPr>
                <w:rStyle w:val="IndexLink"/>
              </w:rPr>
              <w:t>112</w:t>
            </w:r>
          </w:hyperlink>
        </w:p>
        <w:p>
          <w:pPr>
            <w:pStyle w:val="Contents3"/>
            <w:tabs>
              <w:tab w:val="clear" w:pos="8459"/>
              <w:tab w:val="right" w:pos="9026" w:leader="dot"/>
            </w:tabs>
            <w:rPr/>
          </w:pPr>
          <w:hyperlink w:anchor="__RefHeading___Toc11778963_12804478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1778965_1280447820">
            <w:r>
              <w:rPr>
                <w:webHidden/>
                <w:rStyle w:val="IndexLink"/>
                <w:rtl w:val="true"/>
              </w:rPr>
              <w:t>فضيلت سوم</w:t>
            </w:r>
            <w:r>
              <w:rPr>
                <w:rStyle w:val="IndexLink"/>
                <w:rtl w:val="true"/>
              </w:rPr>
              <w:t>:</w:t>
            </w:r>
            <w:r>
              <w:rPr>
                <w:rStyle w:val="IndexLink"/>
                <w:rtl w:val="true"/>
              </w:rPr>
              <w:t>تفكر</w:t>
            </w:r>
            <w:r>
              <w:rPr>
                <w:rStyle w:val="IndexLink"/>
                <w:rtl w:val="true"/>
              </w:rPr>
              <w:tab/>
            </w:r>
            <w:r>
              <w:rPr>
                <w:rStyle w:val="IndexLink"/>
              </w:rPr>
              <w:t>113</w:t>
            </w:r>
          </w:hyperlink>
        </w:p>
        <w:p>
          <w:pPr>
            <w:pStyle w:val="Contents4"/>
            <w:tabs>
              <w:tab w:val="clear" w:pos="8176"/>
              <w:tab w:val="right" w:pos="9026" w:leader="dot"/>
            </w:tabs>
            <w:rPr/>
          </w:pPr>
          <w:hyperlink w:anchor="__RefHeading___Toc11778967_1280447820">
            <w:r>
              <w:rPr>
                <w:webHidden/>
                <w:rStyle w:val="IndexLink"/>
              </w:rPr>
              <w:t>1</w:t>
            </w:r>
            <w:r>
              <w:rPr>
                <w:rStyle w:val="IndexLink"/>
                <w:rtl w:val="true"/>
              </w:rPr>
              <w:t xml:space="preserve">- </w:t>
            </w:r>
            <w:r>
              <w:rPr>
                <w:rStyle w:val="IndexLink"/>
                <w:rtl w:val="true"/>
              </w:rPr>
              <w:t>مبدأ تفكر</w:t>
            </w:r>
            <w:r>
              <w:rPr>
                <w:rStyle w:val="IndexLink"/>
                <w:rtl w:val="true"/>
              </w:rPr>
              <w:tab/>
            </w:r>
            <w:r>
              <w:rPr>
                <w:rStyle w:val="IndexLink"/>
              </w:rPr>
              <w:t>113</w:t>
            </w:r>
          </w:hyperlink>
        </w:p>
        <w:p>
          <w:pPr>
            <w:pStyle w:val="Contents4"/>
            <w:tabs>
              <w:tab w:val="clear" w:pos="8176"/>
              <w:tab w:val="right" w:pos="9026" w:leader="dot"/>
            </w:tabs>
            <w:rPr/>
          </w:pPr>
          <w:hyperlink w:anchor="__RefHeading___Toc11778969_1280447820">
            <w:r>
              <w:rPr>
                <w:webHidden/>
                <w:rStyle w:val="IndexLink"/>
              </w:rPr>
              <w:t>2</w:t>
            </w:r>
            <w:r>
              <w:rPr>
                <w:rStyle w:val="IndexLink"/>
                <w:rtl w:val="true"/>
              </w:rPr>
              <w:t xml:space="preserve">- </w:t>
            </w:r>
            <w:r>
              <w:rPr>
                <w:rStyle w:val="IndexLink"/>
                <w:rtl w:val="true"/>
              </w:rPr>
              <w:t>تركيب وجودى انسان از ماده و روح</w:t>
            </w:r>
            <w:r>
              <w:rPr>
                <w:rStyle w:val="IndexLink"/>
                <w:rtl w:val="true"/>
              </w:rPr>
              <w:tab/>
            </w:r>
            <w:r>
              <w:rPr>
                <w:rStyle w:val="IndexLink"/>
              </w:rPr>
              <w:t>113</w:t>
            </w:r>
          </w:hyperlink>
        </w:p>
        <w:p>
          <w:pPr>
            <w:pStyle w:val="Contents4"/>
            <w:tabs>
              <w:tab w:val="clear" w:pos="8176"/>
              <w:tab w:val="right" w:pos="9026" w:leader="dot"/>
            </w:tabs>
            <w:rPr/>
          </w:pPr>
          <w:hyperlink w:anchor="__RefHeading___Toc11778971_1280447820">
            <w:r>
              <w:rPr>
                <w:webHidden/>
                <w:rStyle w:val="IndexLink"/>
              </w:rPr>
              <w:t>3</w:t>
            </w:r>
            <w:r>
              <w:rPr>
                <w:rStyle w:val="IndexLink"/>
                <w:rtl w:val="true"/>
              </w:rPr>
              <w:t xml:space="preserve">- </w:t>
            </w:r>
            <w:r>
              <w:rPr>
                <w:rStyle w:val="IndexLink"/>
                <w:rtl w:val="true"/>
              </w:rPr>
              <w:t>كيفيت تركيب انسان</w:t>
            </w:r>
            <w:r>
              <w:rPr>
                <w:rStyle w:val="IndexLink"/>
                <w:rtl w:val="true"/>
              </w:rPr>
              <w:tab/>
            </w:r>
            <w:r>
              <w:rPr>
                <w:rStyle w:val="IndexLink"/>
              </w:rPr>
              <w:t>115</w:t>
            </w:r>
          </w:hyperlink>
        </w:p>
        <w:p>
          <w:pPr>
            <w:pStyle w:val="Contents4"/>
            <w:tabs>
              <w:tab w:val="clear" w:pos="8176"/>
              <w:tab w:val="right" w:pos="9026" w:leader="dot"/>
            </w:tabs>
            <w:rPr/>
          </w:pPr>
          <w:hyperlink w:anchor="__RefHeading___Toc11778973_1280447820">
            <w:r>
              <w:rPr>
                <w:webHidden/>
                <w:rStyle w:val="IndexLink"/>
              </w:rPr>
              <w:t>4</w:t>
            </w:r>
            <w:r>
              <w:rPr>
                <w:rStyle w:val="IndexLink"/>
                <w:rtl w:val="true"/>
              </w:rPr>
              <w:t xml:space="preserve">- </w:t>
            </w:r>
            <w:r>
              <w:rPr>
                <w:rStyle w:val="IndexLink"/>
                <w:rtl w:val="true"/>
              </w:rPr>
              <w:t>نامهاى روح در قرآن</w:t>
            </w:r>
            <w:r>
              <w:rPr>
                <w:rStyle w:val="IndexLink"/>
                <w:rtl w:val="true"/>
              </w:rPr>
              <w:tab/>
            </w:r>
            <w:r>
              <w:rPr>
                <w:rStyle w:val="IndexLink"/>
              </w:rPr>
              <w:t>116</w:t>
            </w:r>
          </w:hyperlink>
        </w:p>
        <w:p>
          <w:pPr>
            <w:pStyle w:val="Contents5"/>
            <w:tabs>
              <w:tab w:val="clear" w:pos="7892"/>
              <w:tab w:val="right" w:pos="9026" w:leader="dot"/>
            </w:tabs>
            <w:rPr/>
          </w:pPr>
          <w:hyperlink w:anchor="__RefHeading___Toc11778975_1280447820">
            <w:r>
              <w:rPr>
                <w:webHidden/>
                <w:rStyle w:val="IndexLink"/>
                <w:rtl w:val="true"/>
              </w:rPr>
              <w:t>الف</w:t>
            </w:r>
            <w:r>
              <w:rPr>
                <w:rStyle w:val="IndexLink"/>
                <w:rtl w:val="true"/>
              </w:rPr>
              <w:t xml:space="preserve">) </w:t>
            </w:r>
            <w:r>
              <w:rPr>
                <w:rStyle w:val="IndexLink"/>
                <w:rtl w:val="true"/>
              </w:rPr>
              <w:t>نفس ملهمه</w:t>
            </w:r>
            <w:r>
              <w:rPr>
                <w:rStyle w:val="IndexLink"/>
                <w:rtl w:val="true"/>
              </w:rPr>
              <w:tab/>
            </w:r>
            <w:r>
              <w:rPr>
                <w:rStyle w:val="IndexLink"/>
              </w:rPr>
              <w:t>116</w:t>
            </w:r>
          </w:hyperlink>
        </w:p>
        <w:p>
          <w:pPr>
            <w:pStyle w:val="Contents5"/>
            <w:tabs>
              <w:tab w:val="clear" w:pos="7892"/>
              <w:tab w:val="right" w:pos="9026" w:leader="dot"/>
            </w:tabs>
            <w:rPr/>
          </w:pPr>
          <w:hyperlink w:anchor="__RefHeading___Toc11778977_1280447820">
            <w:r>
              <w:rPr>
                <w:webHidden/>
                <w:rStyle w:val="IndexLink"/>
                <w:rtl w:val="true"/>
              </w:rPr>
              <w:t>ب</w:t>
            </w:r>
            <w:r>
              <w:rPr>
                <w:rStyle w:val="IndexLink"/>
                <w:rtl w:val="true"/>
              </w:rPr>
              <w:t xml:space="preserve">) </w:t>
            </w:r>
            <w:r>
              <w:rPr>
                <w:rStyle w:val="IndexLink"/>
                <w:rtl w:val="true"/>
              </w:rPr>
              <w:t>نفس لوامه</w:t>
            </w:r>
            <w:r>
              <w:rPr>
                <w:rStyle w:val="IndexLink"/>
                <w:rtl w:val="true"/>
              </w:rPr>
              <w:tab/>
            </w:r>
            <w:r>
              <w:rPr>
                <w:rStyle w:val="IndexLink"/>
              </w:rPr>
              <w:t>116</w:t>
            </w:r>
          </w:hyperlink>
        </w:p>
        <w:p>
          <w:pPr>
            <w:pStyle w:val="Contents5"/>
            <w:tabs>
              <w:tab w:val="clear" w:pos="7892"/>
              <w:tab w:val="right" w:pos="9026" w:leader="dot"/>
            </w:tabs>
            <w:rPr/>
          </w:pPr>
          <w:hyperlink w:anchor="__RefHeading___Toc11778979_1280447820">
            <w:r>
              <w:rPr>
                <w:webHidden/>
                <w:rStyle w:val="IndexLink"/>
                <w:rtl w:val="true"/>
              </w:rPr>
              <w:t>ج</w:t>
            </w:r>
            <w:r>
              <w:rPr>
                <w:rStyle w:val="IndexLink"/>
                <w:rtl w:val="true"/>
              </w:rPr>
              <w:t xml:space="preserve">) </w:t>
            </w:r>
            <w:r>
              <w:rPr>
                <w:rStyle w:val="IndexLink"/>
                <w:rtl w:val="true"/>
              </w:rPr>
              <w:t>فطرت</w:t>
            </w:r>
            <w:r>
              <w:rPr>
                <w:rStyle w:val="IndexLink"/>
                <w:rtl w:val="true"/>
              </w:rPr>
              <w:tab/>
            </w:r>
            <w:r>
              <w:rPr>
                <w:rStyle w:val="IndexLink"/>
              </w:rPr>
              <w:t>117</w:t>
            </w:r>
          </w:hyperlink>
        </w:p>
        <w:p>
          <w:pPr>
            <w:pStyle w:val="Contents5"/>
            <w:tabs>
              <w:tab w:val="clear" w:pos="7892"/>
              <w:tab w:val="right" w:pos="9026" w:leader="dot"/>
            </w:tabs>
            <w:rPr/>
          </w:pPr>
          <w:hyperlink w:anchor="__RefHeading___Toc11778981_1280447820">
            <w:r>
              <w:rPr>
                <w:webHidden/>
                <w:rStyle w:val="IndexLink"/>
                <w:rtl w:val="true"/>
              </w:rPr>
              <w:t>د</w:t>
            </w:r>
            <w:r>
              <w:rPr>
                <w:rStyle w:val="IndexLink"/>
                <w:rtl w:val="true"/>
              </w:rPr>
              <w:t xml:space="preserve">) </w:t>
            </w:r>
            <w:r>
              <w:rPr>
                <w:rStyle w:val="IndexLink"/>
                <w:rtl w:val="true"/>
              </w:rPr>
              <w:t>روح</w:t>
            </w:r>
            <w:r>
              <w:rPr>
                <w:rStyle w:val="IndexLink"/>
                <w:rtl w:val="true"/>
              </w:rPr>
              <w:tab/>
            </w:r>
            <w:r>
              <w:rPr>
                <w:rStyle w:val="IndexLink"/>
              </w:rPr>
              <w:t>118</w:t>
            </w:r>
          </w:hyperlink>
        </w:p>
        <w:p>
          <w:pPr>
            <w:pStyle w:val="Contents5"/>
            <w:tabs>
              <w:tab w:val="clear" w:pos="7892"/>
              <w:tab w:val="right" w:pos="9026" w:leader="dot"/>
            </w:tabs>
            <w:rPr/>
          </w:pPr>
          <w:hyperlink w:anchor="__RefHeading___Toc11778983_1280447820">
            <w:r>
              <w:rPr>
                <w:webHidden/>
                <w:rStyle w:val="IndexLink"/>
                <w:rtl w:val="true"/>
              </w:rPr>
              <w:t>ه‍</w:t>
            </w:r>
            <w:r>
              <w:rPr>
                <w:rStyle w:val="IndexLink"/>
                <w:rtl w:val="true"/>
              </w:rPr>
              <w:t xml:space="preserve">-) </w:t>
            </w:r>
            <w:r>
              <w:rPr>
                <w:rStyle w:val="IndexLink"/>
                <w:rtl w:val="true"/>
              </w:rPr>
              <w:t>عقل</w:t>
            </w:r>
            <w:r>
              <w:rPr>
                <w:rStyle w:val="IndexLink"/>
                <w:rtl w:val="true"/>
              </w:rPr>
              <w:tab/>
            </w:r>
            <w:r>
              <w:rPr>
                <w:rStyle w:val="IndexLink"/>
              </w:rPr>
              <w:t>118</w:t>
            </w:r>
          </w:hyperlink>
        </w:p>
        <w:p>
          <w:pPr>
            <w:pStyle w:val="Contents5"/>
            <w:tabs>
              <w:tab w:val="clear" w:pos="7892"/>
              <w:tab w:val="right" w:pos="9026" w:leader="dot"/>
            </w:tabs>
            <w:rPr/>
          </w:pPr>
          <w:hyperlink w:anchor="__RefHeading___Toc11778985_1280447820">
            <w:r>
              <w:rPr>
                <w:webHidden/>
                <w:rStyle w:val="IndexLink"/>
                <w:rtl w:val="true"/>
              </w:rPr>
              <w:t>و</w:t>
            </w:r>
            <w:r>
              <w:rPr>
                <w:rStyle w:val="IndexLink"/>
                <w:rtl w:val="true"/>
              </w:rPr>
              <w:t xml:space="preserve">) </w:t>
            </w:r>
            <w:r>
              <w:rPr>
                <w:rStyle w:val="IndexLink"/>
                <w:rtl w:val="true"/>
              </w:rPr>
              <w:t>لُب</w:t>
            </w:r>
            <w:r>
              <w:rPr>
                <w:rStyle w:val="IndexLink"/>
                <w:rtl w:val="true"/>
              </w:rPr>
              <w:tab/>
            </w:r>
            <w:r>
              <w:rPr>
                <w:rStyle w:val="IndexLink"/>
              </w:rPr>
              <w:t>119</w:t>
            </w:r>
          </w:hyperlink>
        </w:p>
        <w:p>
          <w:pPr>
            <w:pStyle w:val="Contents5"/>
            <w:tabs>
              <w:tab w:val="clear" w:pos="7892"/>
              <w:tab w:val="right" w:pos="9026" w:leader="dot"/>
            </w:tabs>
            <w:rPr/>
          </w:pPr>
          <w:hyperlink w:anchor="__RefHeading___Toc11778987_1280447820">
            <w:r>
              <w:rPr>
                <w:webHidden/>
                <w:rStyle w:val="IndexLink"/>
                <w:rtl w:val="true"/>
              </w:rPr>
              <w:t>ز</w:t>
            </w:r>
            <w:r>
              <w:rPr>
                <w:rStyle w:val="IndexLink"/>
                <w:rtl w:val="true"/>
              </w:rPr>
              <w:t xml:space="preserve">) </w:t>
            </w:r>
            <w:r>
              <w:rPr>
                <w:rStyle w:val="IndexLink"/>
                <w:rtl w:val="true"/>
              </w:rPr>
              <w:t>قلب</w:t>
            </w:r>
            <w:r>
              <w:rPr>
                <w:rStyle w:val="IndexLink"/>
                <w:rtl w:val="true"/>
              </w:rPr>
              <w:tab/>
            </w:r>
            <w:r>
              <w:rPr>
                <w:rStyle w:val="IndexLink"/>
              </w:rPr>
              <w:t>119</w:t>
            </w:r>
          </w:hyperlink>
        </w:p>
        <w:p>
          <w:pPr>
            <w:pStyle w:val="Contents5"/>
            <w:tabs>
              <w:tab w:val="clear" w:pos="7892"/>
              <w:tab w:val="right" w:pos="9026" w:leader="dot"/>
            </w:tabs>
            <w:rPr/>
          </w:pPr>
          <w:hyperlink w:anchor="__RefHeading___Toc11778989_1280447820">
            <w:r>
              <w:rPr>
                <w:webHidden/>
                <w:rStyle w:val="IndexLink"/>
                <w:rtl w:val="true"/>
              </w:rPr>
              <w:t>ح</w:t>
            </w:r>
            <w:r>
              <w:rPr>
                <w:rStyle w:val="IndexLink"/>
                <w:rtl w:val="true"/>
              </w:rPr>
              <w:t xml:space="preserve">) </w:t>
            </w:r>
            <w:r>
              <w:rPr>
                <w:rStyle w:val="IndexLink"/>
                <w:rtl w:val="true"/>
              </w:rPr>
              <w:t>نفس مطمئنه</w:t>
            </w:r>
            <w:r>
              <w:rPr>
                <w:rStyle w:val="IndexLink"/>
                <w:rtl w:val="true"/>
              </w:rPr>
              <w:tab/>
            </w:r>
            <w:r>
              <w:rPr>
                <w:rStyle w:val="IndexLink"/>
              </w:rPr>
              <w:t>121</w:t>
            </w:r>
          </w:hyperlink>
        </w:p>
        <w:p>
          <w:pPr>
            <w:pStyle w:val="Contents5"/>
            <w:tabs>
              <w:tab w:val="clear" w:pos="7892"/>
              <w:tab w:val="right" w:pos="9026" w:leader="dot"/>
            </w:tabs>
            <w:rPr/>
          </w:pPr>
          <w:hyperlink w:anchor="__RefHeading___Toc11778991_1280447820">
            <w:r>
              <w:rPr>
                <w:webHidden/>
                <w:rStyle w:val="IndexLink"/>
                <w:rtl w:val="true"/>
              </w:rPr>
              <w:t>ط</w:t>
            </w:r>
            <w:r>
              <w:rPr>
                <w:rStyle w:val="IndexLink"/>
                <w:rtl w:val="true"/>
              </w:rPr>
              <w:t xml:space="preserve">) </w:t>
            </w:r>
            <w:r>
              <w:rPr>
                <w:rStyle w:val="IndexLink"/>
                <w:rtl w:val="true"/>
              </w:rPr>
              <w:t>صدر</w:t>
            </w:r>
            <w:r>
              <w:rPr>
                <w:rStyle w:val="IndexLink"/>
                <w:rtl w:val="true"/>
              </w:rPr>
              <w:tab/>
            </w:r>
            <w:r>
              <w:rPr>
                <w:rStyle w:val="IndexLink"/>
              </w:rPr>
              <w:t>121</w:t>
            </w:r>
          </w:hyperlink>
        </w:p>
        <w:p>
          <w:pPr>
            <w:pStyle w:val="Contents5"/>
            <w:tabs>
              <w:tab w:val="clear" w:pos="7892"/>
              <w:tab w:val="right" w:pos="9026" w:leader="dot"/>
            </w:tabs>
            <w:rPr/>
          </w:pPr>
          <w:hyperlink w:anchor="__RefHeading___Toc11778993_1280447820">
            <w:r>
              <w:rPr>
                <w:webHidden/>
                <w:rStyle w:val="IndexLink"/>
                <w:rtl w:val="true"/>
              </w:rPr>
              <w:t>ى</w:t>
            </w:r>
            <w:r>
              <w:rPr>
                <w:rStyle w:val="IndexLink"/>
                <w:rtl w:val="true"/>
              </w:rPr>
              <w:t xml:space="preserve">) </w:t>
            </w:r>
            <w:r>
              <w:rPr>
                <w:rStyle w:val="IndexLink"/>
                <w:rtl w:val="true"/>
              </w:rPr>
              <w:t>نفس</w:t>
            </w:r>
            <w:r>
              <w:rPr>
                <w:rStyle w:val="IndexLink"/>
                <w:rtl w:val="true"/>
              </w:rPr>
              <w:tab/>
            </w:r>
            <w:r>
              <w:rPr>
                <w:rStyle w:val="IndexLink"/>
              </w:rPr>
              <w:t>122</w:t>
            </w:r>
          </w:hyperlink>
        </w:p>
        <w:p>
          <w:pPr>
            <w:pStyle w:val="Contents6"/>
            <w:tabs>
              <w:tab w:val="clear" w:pos="7609"/>
              <w:tab w:val="right" w:pos="9026" w:leader="dot"/>
            </w:tabs>
            <w:rPr/>
          </w:pPr>
          <w:hyperlink w:anchor="__RefHeading___Toc11778995_1280447820">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1778997_1280447820">
            <w:r>
              <w:rPr>
                <w:webHidden/>
                <w:rStyle w:val="IndexLink"/>
                <w:rtl w:val="true"/>
              </w:rPr>
              <w:t>الف</w:t>
            </w:r>
            <w:r>
              <w:rPr>
                <w:rStyle w:val="IndexLink"/>
                <w:rtl w:val="true"/>
              </w:rPr>
              <w:t xml:space="preserve">) </w:t>
            </w:r>
            <w:r>
              <w:rPr>
                <w:rStyle w:val="IndexLink"/>
                <w:rtl w:val="true"/>
              </w:rPr>
              <w:t>نفس الهام گرفته از شيطان</w:t>
            </w:r>
            <w:r>
              <w:rPr>
                <w:rStyle w:val="IndexLink"/>
                <w:rtl w:val="true"/>
              </w:rPr>
              <w:tab/>
            </w:r>
            <w:r>
              <w:rPr>
                <w:rStyle w:val="IndexLink"/>
              </w:rPr>
              <w:t>123</w:t>
            </w:r>
          </w:hyperlink>
        </w:p>
        <w:p>
          <w:pPr>
            <w:pStyle w:val="Contents6"/>
            <w:tabs>
              <w:tab w:val="clear" w:pos="7609"/>
              <w:tab w:val="right" w:pos="9026" w:leader="dot"/>
            </w:tabs>
            <w:rPr/>
          </w:pPr>
          <w:hyperlink w:anchor="__RefHeading___Toc11778999_1280447820">
            <w:r>
              <w:rPr>
                <w:webHidden/>
                <w:rStyle w:val="IndexLink"/>
                <w:rtl w:val="true"/>
              </w:rPr>
              <w:t>ب</w:t>
            </w:r>
            <w:r>
              <w:rPr>
                <w:rStyle w:val="IndexLink"/>
                <w:rtl w:val="true"/>
              </w:rPr>
              <w:t xml:space="preserve">) </w:t>
            </w:r>
            <w:r>
              <w:rPr>
                <w:rStyle w:val="IndexLink"/>
                <w:rtl w:val="true"/>
              </w:rPr>
              <w:t>بى اعتنايى به سخن حق</w:t>
            </w:r>
            <w:r>
              <w:rPr>
                <w:rStyle w:val="IndexLink"/>
                <w:rtl w:val="true"/>
              </w:rPr>
              <w:tab/>
            </w:r>
            <w:r>
              <w:rPr>
                <w:rStyle w:val="IndexLink"/>
              </w:rPr>
              <w:t>124</w:t>
            </w:r>
          </w:hyperlink>
        </w:p>
        <w:p>
          <w:pPr>
            <w:pStyle w:val="Contents6"/>
            <w:tabs>
              <w:tab w:val="clear" w:pos="7609"/>
              <w:tab w:val="right" w:pos="9026" w:leader="dot"/>
            </w:tabs>
            <w:rPr/>
          </w:pPr>
          <w:hyperlink w:anchor="__RefHeading___Toc11779001_1280447820">
            <w:r>
              <w:rPr>
                <w:webHidden/>
                <w:rStyle w:val="IndexLink"/>
                <w:rtl w:val="true"/>
              </w:rPr>
              <w:t>ج</w:t>
            </w:r>
            <w:r>
              <w:rPr>
                <w:rStyle w:val="IndexLink"/>
                <w:rtl w:val="true"/>
              </w:rPr>
              <w:t xml:space="preserve">) </w:t>
            </w:r>
            <w:r>
              <w:rPr>
                <w:rStyle w:val="IndexLink"/>
                <w:rtl w:val="true"/>
              </w:rPr>
              <w:t>نفس لجوج</w:t>
            </w:r>
            <w:r>
              <w:rPr>
                <w:rStyle w:val="IndexLink"/>
                <w:rtl w:val="true"/>
              </w:rPr>
              <w:tab/>
            </w:r>
            <w:r>
              <w:rPr>
                <w:rStyle w:val="IndexLink"/>
              </w:rPr>
              <w:t>125</w:t>
            </w:r>
          </w:hyperlink>
        </w:p>
        <w:p>
          <w:pPr>
            <w:pStyle w:val="Contents6"/>
            <w:tabs>
              <w:tab w:val="clear" w:pos="7609"/>
              <w:tab w:val="right" w:pos="9026" w:leader="dot"/>
            </w:tabs>
            <w:rPr/>
          </w:pPr>
          <w:hyperlink w:anchor="__RefHeading___Toc11779003_1280447820">
            <w:r>
              <w:rPr>
                <w:webHidden/>
                <w:rStyle w:val="IndexLink"/>
                <w:rtl w:val="true"/>
              </w:rPr>
              <w:t>د</w:t>
            </w:r>
            <w:r>
              <w:rPr>
                <w:rStyle w:val="IndexLink"/>
                <w:rtl w:val="true"/>
              </w:rPr>
              <w:t xml:space="preserve">) </w:t>
            </w:r>
            <w:r>
              <w:rPr>
                <w:rStyle w:val="IndexLink"/>
                <w:rtl w:val="true"/>
              </w:rPr>
              <w:t>نفس شيطانى</w:t>
            </w:r>
            <w:r>
              <w:rPr>
                <w:rStyle w:val="IndexLink"/>
                <w:rtl w:val="true"/>
              </w:rPr>
              <w:tab/>
            </w:r>
            <w:r>
              <w:rPr>
                <w:rStyle w:val="IndexLink"/>
              </w:rPr>
              <w:t>125</w:t>
            </w:r>
          </w:hyperlink>
        </w:p>
        <w:p>
          <w:pPr>
            <w:pStyle w:val="Contents6"/>
            <w:tabs>
              <w:tab w:val="clear" w:pos="7609"/>
              <w:tab w:val="right" w:pos="9026" w:leader="dot"/>
            </w:tabs>
            <w:rPr/>
          </w:pPr>
          <w:hyperlink w:anchor="__RefHeading___Toc11779005_1280447820">
            <w:r>
              <w:rPr>
                <w:webHidden/>
                <w:rStyle w:val="IndexLink"/>
                <w:rtl w:val="true"/>
              </w:rPr>
              <w:t>ه‍</w:t>
            </w:r>
            <w:r>
              <w:rPr>
                <w:rStyle w:val="IndexLink"/>
                <w:rtl w:val="true"/>
              </w:rPr>
              <w:t xml:space="preserve">-) </w:t>
            </w:r>
            <w:r>
              <w:rPr>
                <w:rStyle w:val="IndexLink"/>
                <w:rtl w:val="true"/>
              </w:rPr>
              <w:t>نفص مكاره و حيله گر</w:t>
            </w:r>
            <w:r>
              <w:rPr>
                <w:rStyle w:val="IndexLink"/>
                <w:rtl w:val="true"/>
              </w:rPr>
              <w:tab/>
            </w:r>
            <w:r>
              <w:rPr>
                <w:rStyle w:val="IndexLink"/>
              </w:rPr>
              <w:t>126</w:t>
            </w:r>
          </w:hyperlink>
        </w:p>
        <w:p>
          <w:pPr>
            <w:pStyle w:val="Contents6"/>
            <w:tabs>
              <w:tab w:val="clear" w:pos="7609"/>
              <w:tab w:val="right" w:pos="9026" w:leader="dot"/>
            </w:tabs>
            <w:rPr/>
          </w:pPr>
          <w:hyperlink w:anchor="__RefHeading___Toc11779007_1280447820">
            <w:r>
              <w:rPr>
                <w:webHidden/>
                <w:rStyle w:val="IndexLink"/>
                <w:rtl w:val="true"/>
              </w:rPr>
              <w:t>و</w:t>
            </w:r>
            <w:r>
              <w:rPr>
                <w:rStyle w:val="IndexLink"/>
                <w:rtl w:val="true"/>
              </w:rPr>
              <w:t xml:space="preserve">) </w:t>
            </w:r>
            <w:r>
              <w:rPr>
                <w:rStyle w:val="IndexLink"/>
                <w:rtl w:val="true"/>
              </w:rPr>
              <w:t>نفس مغشوش</w:t>
            </w:r>
            <w:r>
              <w:rPr>
                <w:rStyle w:val="IndexLink"/>
                <w:rtl w:val="true"/>
              </w:rPr>
              <w:tab/>
            </w:r>
            <w:r>
              <w:rPr>
                <w:rStyle w:val="IndexLink"/>
              </w:rPr>
              <w:t>127</w:t>
            </w:r>
          </w:hyperlink>
        </w:p>
        <w:p>
          <w:pPr>
            <w:pStyle w:val="Contents6"/>
            <w:tabs>
              <w:tab w:val="clear" w:pos="7609"/>
              <w:tab w:val="right" w:pos="9026" w:leader="dot"/>
            </w:tabs>
            <w:rPr/>
          </w:pPr>
          <w:hyperlink w:anchor="__RefHeading___Toc11779009_1280447820">
            <w:r>
              <w:rPr>
                <w:webHidden/>
                <w:rStyle w:val="IndexLink"/>
                <w:rtl w:val="true"/>
              </w:rPr>
              <w:t>ح</w:t>
            </w:r>
            <w:r>
              <w:rPr>
                <w:rStyle w:val="IndexLink"/>
                <w:rtl w:val="true"/>
              </w:rPr>
              <w:t xml:space="preserve">) </w:t>
            </w:r>
            <w:r>
              <w:rPr>
                <w:rStyle w:val="IndexLink"/>
                <w:rtl w:val="true"/>
              </w:rPr>
              <w:t>نفس مضطرب</w:t>
            </w:r>
            <w:r>
              <w:rPr>
                <w:rStyle w:val="IndexLink"/>
                <w:rtl w:val="true"/>
              </w:rPr>
              <w:tab/>
            </w:r>
            <w:r>
              <w:rPr>
                <w:rStyle w:val="IndexLink"/>
              </w:rPr>
              <w:t>128</w:t>
            </w:r>
          </w:hyperlink>
        </w:p>
        <w:p>
          <w:pPr>
            <w:pStyle w:val="Contents6"/>
            <w:tabs>
              <w:tab w:val="clear" w:pos="7609"/>
              <w:tab w:val="right" w:pos="9026" w:leader="dot"/>
            </w:tabs>
            <w:rPr/>
          </w:pPr>
          <w:hyperlink w:anchor="__RefHeading___Toc11779011_1280447820">
            <w:r>
              <w:rPr>
                <w:webHidden/>
                <w:rStyle w:val="IndexLink"/>
                <w:rtl w:val="true"/>
              </w:rPr>
              <w:t>ط</w:t>
            </w:r>
            <w:r>
              <w:rPr>
                <w:rStyle w:val="IndexLink"/>
                <w:rtl w:val="true"/>
              </w:rPr>
              <w:t xml:space="preserve">) </w:t>
            </w:r>
            <w:r>
              <w:rPr>
                <w:rStyle w:val="IndexLink"/>
                <w:rtl w:val="true"/>
              </w:rPr>
              <w:t>نفس گرفتار سختى و تنگنا و به عبارت رساتر،نفس سرسخت</w:t>
            </w:r>
            <w:r>
              <w:rPr>
                <w:rStyle w:val="IndexLink"/>
                <w:rtl w:val="true"/>
              </w:rPr>
              <w:tab/>
            </w:r>
            <w:r>
              <w:rPr>
                <w:rStyle w:val="IndexLink"/>
              </w:rPr>
              <w:t>129</w:t>
            </w:r>
          </w:hyperlink>
        </w:p>
        <w:p>
          <w:pPr>
            <w:pStyle w:val="Contents6"/>
            <w:tabs>
              <w:tab w:val="clear" w:pos="7609"/>
              <w:tab w:val="right" w:pos="9026" w:leader="dot"/>
            </w:tabs>
            <w:rPr/>
          </w:pPr>
          <w:hyperlink w:anchor="__RefHeading___Toc11779013_1280447820">
            <w:r>
              <w:rPr>
                <w:webHidden/>
                <w:rStyle w:val="IndexLink"/>
                <w:rtl w:val="true"/>
              </w:rPr>
              <w:t>ى</w:t>
            </w:r>
            <w:r>
              <w:rPr>
                <w:rStyle w:val="IndexLink"/>
                <w:rtl w:val="true"/>
              </w:rPr>
              <w:t xml:space="preserve">) </w:t>
            </w:r>
            <w:r>
              <w:rPr>
                <w:rStyle w:val="IndexLink"/>
                <w:rtl w:val="true"/>
              </w:rPr>
              <w:t>نفس اماره به سوء</w:t>
            </w:r>
            <w:r>
              <w:rPr>
                <w:rStyle w:val="IndexLink"/>
                <w:rtl w:val="true"/>
              </w:rPr>
              <w:tab/>
            </w:r>
            <w:r>
              <w:rPr>
                <w:rStyle w:val="IndexLink"/>
              </w:rPr>
              <w:t>130</w:t>
            </w:r>
          </w:hyperlink>
        </w:p>
        <w:p>
          <w:pPr>
            <w:pStyle w:val="Contents4"/>
            <w:tabs>
              <w:tab w:val="clear" w:pos="8176"/>
              <w:tab w:val="right" w:pos="9026" w:leader="dot"/>
            </w:tabs>
            <w:rPr/>
          </w:pPr>
          <w:hyperlink w:anchor="__RefHeading___Toc11779015_1280447820">
            <w:r>
              <w:rPr>
                <w:webHidden/>
                <w:rStyle w:val="IndexLink"/>
              </w:rPr>
              <w:t>5</w:t>
            </w:r>
            <w:r>
              <w:rPr>
                <w:rStyle w:val="IndexLink"/>
                <w:rtl w:val="true"/>
              </w:rPr>
              <w:t xml:space="preserve">- </w:t>
            </w:r>
            <w:r>
              <w:rPr>
                <w:rStyle w:val="IndexLink"/>
                <w:rtl w:val="true"/>
              </w:rPr>
              <w:t>رواياتى دربارۀ انسان و ابعادش</w:t>
            </w:r>
            <w:r>
              <w:rPr>
                <w:rStyle w:val="IndexLink"/>
                <w:rtl w:val="true"/>
              </w:rPr>
              <w:tab/>
            </w:r>
            <w:r>
              <w:rPr>
                <w:rStyle w:val="IndexLink"/>
              </w:rPr>
              <w:t>130</w:t>
            </w:r>
          </w:hyperlink>
        </w:p>
        <w:p>
          <w:pPr>
            <w:pStyle w:val="Contents5"/>
            <w:tabs>
              <w:tab w:val="clear" w:pos="7892"/>
              <w:tab w:val="right" w:pos="9026" w:leader="dot"/>
            </w:tabs>
            <w:rPr/>
          </w:pPr>
          <w:hyperlink w:anchor="__RefHeading___Toc11779017_128044782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1779019_1280447820">
            <w:r>
              <w:rPr>
                <w:webHidden/>
                <w:rStyle w:val="IndexLink"/>
                <w:rtl w:val="true"/>
              </w:rPr>
              <w:t>فضيلت تفكر</w:t>
            </w:r>
            <w:r>
              <w:rPr>
                <w:rStyle w:val="IndexLink"/>
                <w:rtl w:val="true"/>
              </w:rPr>
              <w:tab/>
            </w:r>
            <w:r>
              <w:rPr>
                <w:rStyle w:val="IndexLink"/>
              </w:rPr>
              <w:t>137</w:t>
            </w:r>
          </w:hyperlink>
        </w:p>
        <w:p>
          <w:pPr>
            <w:pStyle w:val="Contents5"/>
            <w:tabs>
              <w:tab w:val="clear" w:pos="7892"/>
              <w:tab w:val="right" w:pos="9026" w:leader="dot"/>
            </w:tabs>
            <w:rPr/>
          </w:pPr>
          <w:hyperlink w:anchor="__RefHeading___Toc11779021_1280447820">
            <w:r>
              <w:rPr>
                <w:webHidden/>
                <w:rStyle w:val="IndexLink"/>
                <w:rtl w:val="true"/>
              </w:rPr>
              <w:t>رواياتى دربارۀ فضيلت تفكر</w:t>
            </w:r>
            <w:r>
              <w:rPr>
                <w:rStyle w:val="IndexLink"/>
                <w:rtl w:val="true"/>
              </w:rPr>
              <w:tab/>
            </w:r>
            <w:r>
              <w:rPr>
                <w:rStyle w:val="IndexLink"/>
              </w:rPr>
              <w:t>139</w:t>
            </w:r>
          </w:hyperlink>
        </w:p>
        <w:p>
          <w:pPr>
            <w:pStyle w:val="Contents5"/>
            <w:tabs>
              <w:tab w:val="clear" w:pos="7892"/>
              <w:tab w:val="right" w:pos="9026" w:leader="dot"/>
            </w:tabs>
            <w:rPr/>
          </w:pPr>
          <w:hyperlink w:anchor="__RefHeading___Toc11779023_1280447820">
            <w:r>
              <w:rPr>
                <w:webHidden/>
                <w:rStyle w:val="IndexLink"/>
                <w:rtl w:val="true"/>
              </w:rPr>
              <w:t>آياتى دربارۀ تفكر در آفاق و انفس</w:t>
            </w:r>
            <w:r>
              <w:rPr>
                <w:rStyle w:val="IndexLink"/>
                <w:rtl w:val="true"/>
              </w:rPr>
              <w:tab/>
            </w:r>
            <w:r>
              <w:rPr>
                <w:rStyle w:val="IndexLink"/>
              </w:rPr>
              <w:t>141</w:t>
            </w:r>
          </w:hyperlink>
        </w:p>
        <w:p>
          <w:pPr>
            <w:pStyle w:val="Contents5"/>
            <w:tabs>
              <w:tab w:val="clear" w:pos="7892"/>
              <w:tab w:val="right" w:pos="9026" w:leader="dot"/>
            </w:tabs>
            <w:rPr/>
          </w:pPr>
          <w:hyperlink w:anchor="__RefHeading___Toc11779025_1280447820">
            <w:r>
              <w:rPr>
                <w:webHidden/>
                <w:rStyle w:val="IndexLink"/>
                <w:rtl w:val="true"/>
              </w:rPr>
              <w:t>آياتى دربارۀ تفكر در قرآن</w:t>
            </w:r>
            <w:r>
              <w:rPr>
                <w:rStyle w:val="IndexLink"/>
                <w:rtl w:val="true"/>
              </w:rPr>
              <w:tab/>
            </w:r>
            <w:r>
              <w:rPr>
                <w:rStyle w:val="IndexLink"/>
              </w:rPr>
              <w:t>145</w:t>
            </w:r>
          </w:hyperlink>
        </w:p>
        <w:p>
          <w:pPr>
            <w:pStyle w:val="Contents5"/>
            <w:tabs>
              <w:tab w:val="clear" w:pos="7892"/>
              <w:tab w:val="right" w:pos="9026" w:leader="dot"/>
            </w:tabs>
            <w:rPr/>
          </w:pPr>
          <w:hyperlink w:anchor="__RefHeading___Toc11779027_1280447820">
            <w:r>
              <w:rPr>
                <w:webHidden/>
                <w:rStyle w:val="IndexLink"/>
                <w:rtl w:val="true"/>
              </w:rPr>
              <w:t>آياتى دربارۀ تفكر در مرگ</w:t>
            </w:r>
            <w:r>
              <w:rPr>
                <w:rStyle w:val="IndexLink"/>
                <w:rtl w:val="true"/>
              </w:rPr>
              <w:tab/>
            </w:r>
            <w:r>
              <w:rPr>
                <w:rStyle w:val="IndexLink"/>
              </w:rPr>
              <w:t>147</w:t>
            </w:r>
          </w:hyperlink>
        </w:p>
        <w:p>
          <w:pPr>
            <w:pStyle w:val="Contents5"/>
            <w:tabs>
              <w:tab w:val="clear" w:pos="7892"/>
              <w:tab w:val="right" w:pos="9026" w:leader="dot"/>
            </w:tabs>
            <w:rPr/>
          </w:pPr>
          <w:hyperlink w:anchor="__RefHeading___Toc11779029_1280447820">
            <w:r>
              <w:rPr>
                <w:webHidden/>
                <w:rStyle w:val="IndexLink"/>
                <w:rtl w:val="true"/>
              </w:rPr>
              <w:t>رواياتى دربارۀ تفكر در مرگ</w:t>
            </w:r>
            <w:r>
              <w:rPr>
                <w:rStyle w:val="IndexLink"/>
                <w:rtl w:val="true"/>
              </w:rPr>
              <w:tab/>
            </w:r>
            <w:r>
              <w:rPr>
                <w:rStyle w:val="IndexLink"/>
              </w:rPr>
              <w:t>148</w:t>
            </w:r>
          </w:hyperlink>
        </w:p>
        <w:p>
          <w:pPr>
            <w:pStyle w:val="Contents5"/>
            <w:tabs>
              <w:tab w:val="clear" w:pos="7892"/>
              <w:tab w:val="right" w:pos="9026" w:leader="dot"/>
            </w:tabs>
            <w:rPr/>
          </w:pPr>
          <w:hyperlink w:anchor="__RefHeading___Toc11779031_1280447820">
            <w:r>
              <w:rPr>
                <w:webHidden/>
                <w:rStyle w:val="IndexLink"/>
                <w:rtl w:val="true"/>
              </w:rPr>
              <w:t>آياتى دربارۀ تفكر در معاد</w:t>
            </w:r>
            <w:r>
              <w:rPr>
                <w:rStyle w:val="IndexLink"/>
                <w:rtl w:val="true"/>
              </w:rPr>
              <w:tab/>
            </w:r>
            <w:r>
              <w:rPr>
                <w:rStyle w:val="IndexLink"/>
              </w:rPr>
              <w:t>150</w:t>
            </w:r>
          </w:hyperlink>
        </w:p>
        <w:p>
          <w:pPr>
            <w:pStyle w:val="Contents3"/>
            <w:tabs>
              <w:tab w:val="clear" w:pos="8459"/>
              <w:tab w:val="right" w:pos="9026" w:leader="dot"/>
            </w:tabs>
            <w:rPr/>
          </w:pPr>
          <w:hyperlink w:anchor="__RefHeading___Toc11779033_1280447820">
            <w:r>
              <w:rPr>
                <w:webHidden/>
                <w:rStyle w:val="IndexLink"/>
                <w:rtl w:val="true"/>
              </w:rPr>
              <w:t>رذيلت سوم</w:t>
            </w:r>
            <w:r>
              <w:rPr>
                <w:rStyle w:val="IndexLink"/>
                <w:rtl w:val="true"/>
              </w:rPr>
              <w:t>:</w:t>
            </w:r>
            <w:r>
              <w:rPr>
                <w:rStyle w:val="IndexLink"/>
                <w:rtl w:val="true"/>
              </w:rPr>
              <w:t>غفلت</w:t>
            </w:r>
            <w:r>
              <w:rPr>
                <w:rStyle w:val="IndexLink"/>
                <w:rtl w:val="true"/>
              </w:rPr>
              <w:tab/>
            </w:r>
            <w:r>
              <w:rPr>
                <w:rStyle w:val="IndexLink"/>
              </w:rPr>
              <w:t>152</w:t>
            </w:r>
          </w:hyperlink>
        </w:p>
        <w:p>
          <w:pPr>
            <w:pStyle w:val="Contents4"/>
            <w:tabs>
              <w:tab w:val="clear" w:pos="8176"/>
              <w:tab w:val="right" w:pos="9026" w:leader="dot"/>
            </w:tabs>
            <w:rPr/>
          </w:pPr>
          <w:hyperlink w:anchor="__RefHeading___Toc11779035_128044782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1779037_1280447820">
            <w:r>
              <w:rPr>
                <w:webHidden/>
                <w:rStyle w:val="IndexLink"/>
                <w:rtl w:val="true"/>
              </w:rPr>
              <w:t>مفاسد غفلت</w:t>
            </w:r>
            <w:r>
              <w:rPr>
                <w:rStyle w:val="IndexLink"/>
                <w:rtl w:val="true"/>
              </w:rPr>
              <w:tab/>
            </w:r>
            <w:r>
              <w:rPr>
                <w:rStyle w:val="IndexLink"/>
              </w:rPr>
              <w:t>153</w:t>
            </w:r>
          </w:hyperlink>
        </w:p>
        <w:p>
          <w:pPr>
            <w:pStyle w:val="Contents4"/>
            <w:tabs>
              <w:tab w:val="clear" w:pos="8176"/>
              <w:tab w:val="right" w:pos="9026" w:leader="dot"/>
            </w:tabs>
            <w:rPr/>
          </w:pPr>
          <w:hyperlink w:anchor="__RefHeading___Toc11779039_1280447820">
            <w:r>
              <w:rPr>
                <w:webHidden/>
                <w:rStyle w:val="IndexLink"/>
                <w:rtl w:val="true"/>
              </w:rPr>
              <w:t>آياتى دربارۀ غفلت</w:t>
            </w:r>
            <w:r>
              <w:rPr>
                <w:rStyle w:val="IndexLink"/>
                <w:rtl w:val="true"/>
              </w:rPr>
              <w:tab/>
            </w:r>
            <w:r>
              <w:rPr>
                <w:rStyle w:val="IndexLink"/>
              </w:rPr>
              <w:t>159</w:t>
            </w:r>
          </w:hyperlink>
        </w:p>
        <w:p>
          <w:pPr>
            <w:pStyle w:val="Contents4"/>
            <w:tabs>
              <w:tab w:val="clear" w:pos="8176"/>
              <w:tab w:val="right" w:pos="9026" w:leader="dot"/>
            </w:tabs>
            <w:rPr/>
          </w:pPr>
          <w:hyperlink w:anchor="__RefHeading___Toc11779041_1280447820">
            <w:r>
              <w:rPr>
                <w:webHidden/>
                <w:rStyle w:val="IndexLink"/>
                <w:rtl w:val="true"/>
              </w:rPr>
              <w:t>رواياتى دربارۀ غفلت</w:t>
            </w:r>
            <w:r>
              <w:rPr>
                <w:rStyle w:val="IndexLink"/>
                <w:rtl w:val="true"/>
              </w:rPr>
              <w:tab/>
            </w:r>
            <w:r>
              <w:rPr>
                <w:rStyle w:val="IndexLink"/>
              </w:rPr>
              <w:t>162</w:t>
            </w:r>
          </w:hyperlink>
        </w:p>
        <w:p>
          <w:pPr>
            <w:pStyle w:val="Contents3"/>
            <w:tabs>
              <w:tab w:val="clear" w:pos="8459"/>
              <w:tab w:val="right" w:pos="9026" w:leader="dot"/>
            </w:tabs>
            <w:rPr/>
          </w:pPr>
          <w:hyperlink w:anchor="__RefHeading___Toc11779043_1280447820">
            <w:r>
              <w:rPr>
                <w:webHidden/>
                <w:rStyle w:val="IndexLink"/>
                <w:rtl w:val="true"/>
              </w:rPr>
              <w:t>رذيلت چهارم</w:t>
            </w:r>
            <w:r>
              <w:rPr>
                <w:rStyle w:val="IndexLink"/>
                <w:rtl w:val="true"/>
              </w:rPr>
              <w:t>:</w:t>
            </w:r>
            <w:r>
              <w:rPr>
                <w:rStyle w:val="IndexLink"/>
                <w:rtl w:val="true"/>
              </w:rPr>
              <w:t>مكر و فريب و نيرنگ</w:t>
            </w:r>
            <w:r>
              <w:rPr>
                <w:rStyle w:val="IndexLink"/>
                <w:rtl w:val="true"/>
              </w:rPr>
              <w:tab/>
            </w:r>
            <w:r>
              <w:rPr>
                <w:rStyle w:val="IndexLink"/>
              </w:rPr>
              <w:t>167</w:t>
            </w:r>
          </w:hyperlink>
        </w:p>
        <w:p>
          <w:pPr>
            <w:pStyle w:val="Contents4"/>
            <w:tabs>
              <w:tab w:val="clear" w:pos="8176"/>
              <w:tab w:val="right" w:pos="9026" w:leader="dot"/>
            </w:tabs>
            <w:rPr/>
          </w:pPr>
          <w:hyperlink w:anchor="__RefHeading___Toc11779045_12804478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1779047_1280447820">
            <w:r>
              <w:rPr>
                <w:webHidden/>
                <w:rStyle w:val="IndexLink"/>
                <w:rtl w:val="true"/>
              </w:rPr>
              <w:t>آياتى دربارۀ نيرنگ</w:t>
            </w:r>
            <w:r>
              <w:rPr>
                <w:rStyle w:val="IndexLink"/>
                <w:rtl w:val="true"/>
              </w:rPr>
              <w:tab/>
            </w:r>
            <w:r>
              <w:rPr>
                <w:rStyle w:val="IndexLink"/>
              </w:rPr>
              <w:t>171</w:t>
            </w:r>
          </w:hyperlink>
        </w:p>
        <w:p>
          <w:pPr>
            <w:pStyle w:val="Contents4"/>
            <w:tabs>
              <w:tab w:val="clear" w:pos="8176"/>
              <w:tab w:val="right" w:pos="9026" w:leader="dot"/>
            </w:tabs>
            <w:rPr/>
          </w:pPr>
          <w:hyperlink w:anchor="__RefHeading___Toc11779049_1280447820">
            <w:r>
              <w:rPr>
                <w:webHidden/>
                <w:rStyle w:val="IndexLink"/>
                <w:rtl w:val="true"/>
              </w:rPr>
              <w:t>آياتى دربارۀ مكر</w:t>
            </w:r>
            <w:r>
              <w:rPr>
                <w:rStyle w:val="IndexLink"/>
                <w:rtl w:val="true"/>
              </w:rPr>
              <w:tab/>
            </w:r>
            <w:r>
              <w:rPr>
                <w:rStyle w:val="IndexLink"/>
              </w:rPr>
              <w:t>172</w:t>
            </w:r>
          </w:hyperlink>
        </w:p>
        <w:p>
          <w:pPr>
            <w:pStyle w:val="Contents4"/>
            <w:tabs>
              <w:tab w:val="clear" w:pos="8176"/>
              <w:tab w:val="right" w:pos="9026" w:leader="dot"/>
            </w:tabs>
            <w:rPr/>
          </w:pPr>
          <w:hyperlink w:anchor="__RefHeading___Toc11779051_1280447820">
            <w:r>
              <w:rPr>
                <w:webHidden/>
                <w:rStyle w:val="IndexLink"/>
                <w:rtl w:val="true"/>
              </w:rPr>
              <w:t>رواياتى دربارۀ مكر</w:t>
            </w:r>
            <w:r>
              <w:rPr>
                <w:rStyle w:val="IndexLink"/>
                <w:rtl w:val="true"/>
              </w:rPr>
              <w:tab/>
            </w:r>
            <w:r>
              <w:rPr>
                <w:rStyle w:val="IndexLink"/>
              </w:rPr>
              <w:t>174</w:t>
            </w:r>
          </w:hyperlink>
        </w:p>
        <w:p>
          <w:pPr>
            <w:pStyle w:val="Contents2"/>
            <w:tabs>
              <w:tab w:val="clear" w:pos="8743"/>
              <w:tab w:val="right" w:pos="9026" w:leader="dot"/>
            </w:tabs>
            <w:rPr/>
          </w:pPr>
          <w:hyperlink w:anchor="__RefHeading___Toc11779053_1280447820">
            <w:r>
              <w:rPr>
                <w:webHidden/>
                <w:rStyle w:val="IndexLink"/>
                <w:rtl w:val="true"/>
              </w:rPr>
              <w:t>فصل چهارم فضيلت</w:t>
            </w:r>
            <w:r>
              <w:rPr>
                <w:rStyle w:val="IndexLink"/>
                <w:rtl w:val="true"/>
              </w:rPr>
              <w:t>:</w:t>
            </w:r>
            <w:r>
              <w:rPr>
                <w:rStyle w:val="IndexLink"/>
                <w:rtl w:val="true"/>
              </w:rPr>
              <w:t>شجاعت</w:t>
            </w:r>
            <w:r>
              <w:rPr>
                <w:rStyle w:val="IndexLink"/>
                <w:rtl w:val="true"/>
              </w:rPr>
              <w:tab/>
            </w:r>
            <w:r>
              <w:rPr>
                <w:rStyle w:val="IndexLink"/>
              </w:rPr>
              <w:t>176</w:t>
            </w:r>
          </w:hyperlink>
        </w:p>
        <w:p>
          <w:pPr>
            <w:pStyle w:val="Contents3"/>
            <w:tabs>
              <w:tab w:val="clear" w:pos="8459"/>
              <w:tab w:val="right" w:pos="9026" w:leader="dot"/>
            </w:tabs>
            <w:rPr/>
          </w:pPr>
          <w:hyperlink w:anchor="__RefHeading___Toc11779055_128044782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1779057_1280447820">
            <w:r>
              <w:rPr>
                <w:webHidden/>
                <w:rStyle w:val="IndexLink"/>
                <w:rtl w:val="true"/>
              </w:rPr>
              <w:t>فضيلت چهارم</w:t>
            </w:r>
            <w:r>
              <w:rPr>
                <w:rStyle w:val="IndexLink"/>
                <w:rtl w:val="true"/>
              </w:rPr>
              <w:t>:</w:t>
            </w:r>
            <w:r>
              <w:rPr>
                <w:rStyle w:val="IndexLink"/>
                <w:rtl w:val="true"/>
              </w:rPr>
              <w:t>شجاعت</w:t>
            </w:r>
            <w:r>
              <w:rPr>
                <w:rStyle w:val="IndexLink"/>
                <w:rtl w:val="true"/>
              </w:rPr>
              <w:tab/>
            </w:r>
            <w:r>
              <w:rPr>
                <w:rStyle w:val="IndexLink"/>
              </w:rPr>
              <w:t>177</w:t>
            </w:r>
          </w:hyperlink>
        </w:p>
        <w:p>
          <w:pPr>
            <w:pStyle w:val="Contents4"/>
            <w:tabs>
              <w:tab w:val="clear" w:pos="8176"/>
              <w:tab w:val="right" w:pos="9026" w:leader="dot"/>
            </w:tabs>
            <w:rPr/>
          </w:pPr>
          <w:hyperlink w:anchor="__RefHeading___Toc11779059_12804478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1779061_1280447820">
            <w:r>
              <w:rPr>
                <w:webHidden/>
                <w:rStyle w:val="IndexLink"/>
                <w:rtl w:val="true"/>
              </w:rPr>
              <w:t>تعريف شجاعت</w:t>
            </w:r>
            <w:r>
              <w:rPr>
                <w:rStyle w:val="IndexLink"/>
                <w:rtl w:val="true"/>
              </w:rPr>
              <w:tab/>
            </w:r>
            <w:r>
              <w:rPr>
                <w:rStyle w:val="IndexLink"/>
              </w:rPr>
              <w:t>178</w:t>
            </w:r>
          </w:hyperlink>
        </w:p>
        <w:p>
          <w:pPr>
            <w:pStyle w:val="Contents4"/>
            <w:tabs>
              <w:tab w:val="clear" w:pos="8176"/>
              <w:tab w:val="right" w:pos="9026" w:leader="dot"/>
            </w:tabs>
            <w:rPr/>
          </w:pPr>
          <w:hyperlink w:anchor="__RefHeading___Toc11779063_1280447820">
            <w:r>
              <w:rPr>
                <w:webHidden/>
                <w:rStyle w:val="IndexLink"/>
                <w:rtl w:val="true"/>
              </w:rPr>
              <w:t>مراتب شجاعت</w:t>
            </w:r>
            <w:r>
              <w:rPr>
                <w:rStyle w:val="IndexLink"/>
                <w:rtl w:val="true"/>
              </w:rPr>
              <w:tab/>
            </w:r>
            <w:r>
              <w:rPr>
                <w:rStyle w:val="IndexLink"/>
              </w:rPr>
              <w:t>180</w:t>
            </w:r>
          </w:hyperlink>
        </w:p>
        <w:p>
          <w:pPr>
            <w:pStyle w:val="Contents4"/>
            <w:tabs>
              <w:tab w:val="clear" w:pos="8176"/>
              <w:tab w:val="right" w:pos="9026" w:leader="dot"/>
            </w:tabs>
            <w:rPr/>
          </w:pPr>
          <w:hyperlink w:anchor="__RefHeading___Toc11779065_1280447820">
            <w:r>
              <w:rPr>
                <w:webHidden/>
                <w:rStyle w:val="IndexLink"/>
                <w:rtl w:val="true"/>
              </w:rPr>
              <w:t>رواياتى دربارۀ شجاعت</w:t>
            </w:r>
            <w:r>
              <w:rPr>
                <w:rStyle w:val="IndexLink"/>
                <w:rtl w:val="true"/>
              </w:rPr>
              <w:tab/>
            </w:r>
            <w:r>
              <w:rPr>
                <w:rStyle w:val="IndexLink"/>
              </w:rPr>
              <w:t>183</w:t>
            </w:r>
          </w:hyperlink>
        </w:p>
        <w:p>
          <w:pPr>
            <w:pStyle w:val="Contents2"/>
            <w:tabs>
              <w:tab w:val="clear" w:pos="8743"/>
              <w:tab w:val="right" w:pos="9026" w:leader="dot"/>
            </w:tabs>
            <w:rPr/>
          </w:pPr>
          <w:hyperlink w:anchor="__RefHeading___Toc11779067_1280447820">
            <w:r>
              <w:rPr>
                <w:webHidden/>
                <w:rStyle w:val="IndexLink"/>
                <w:rtl w:val="true"/>
              </w:rPr>
              <w:t>فصل پنجم</w:t>
            </w:r>
            <w:r>
              <w:rPr>
                <w:rStyle w:val="IndexLink"/>
                <w:rtl w:val="true"/>
              </w:rPr>
              <w:t>:</w:t>
            </w:r>
            <w:r>
              <w:rPr>
                <w:rStyle w:val="IndexLink"/>
                <w:rtl w:val="true"/>
              </w:rPr>
              <w:t>خوف از خداى متعال</w:t>
            </w:r>
            <w:r>
              <w:rPr>
                <w:rStyle w:val="IndexLink"/>
                <w:rtl w:val="true"/>
              </w:rPr>
              <w:tab/>
            </w:r>
            <w:r>
              <w:rPr>
                <w:rStyle w:val="IndexLink"/>
              </w:rPr>
              <w:t>185</w:t>
            </w:r>
          </w:hyperlink>
        </w:p>
        <w:p>
          <w:pPr>
            <w:pStyle w:val="Contents3"/>
            <w:tabs>
              <w:tab w:val="clear" w:pos="8459"/>
              <w:tab w:val="right" w:pos="9026" w:leader="dot"/>
            </w:tabs>
            <w:rPr/>
          </w:pPr>
          <w:hyperlink w:anchor="__RefHeading___Toc11779069_128044782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1779071_1280447820">
            <w:r>
              <w:rPr>
                <w:webHidden/>
                <w:rStyle w:val="IndexLink"/>
                <w:rtl w:val="true"/>
              </w:rPr>
              <w:t>فضيلت پنجم</w:t>
            </w:r>
            <w:r>
              <w:rPr>
                <w:rStyle w:val="IndexLink"/>
                <w:rtl w:val="true"/>
              </w:rPr>
              <w:t>:</w:t>
            </w:r>
            <w:r>
              <w:rPr>
                <w:rStyle w:val="IndexLink"/>
                <w:rtl w:val="true"/>
              </w:rPr>
              <w:t>خوف از خداى متعال</w:t>
            </w:r>
            <w:r>
              <w:rPr>
                <w:rStyle w:val="IndexLink"/>
                <w:rtl w:val="true"/>
              </w:rPr>
              <w:tab/>
            </w:r>
            <w:r>
              <w:rPr>
                <w:rStyle w:val="IndexLink"/>
              </w:rPr>
              <w:t>186</w:t>
            </w:r>
          </w:hyperlink>
        </w:p>
        <w:p>
          <w:pPr>
            <w:pStyle w:val="Contents4"/>
            <w:tabs>
              <w:tab w:val="clear" w:pos="8176"/>
              <w:tab w:val="right" w:pos="9026" w:leader="dot"/>
            </w:tabs>
            <w:rPr/>
          </w:pPr>
          <w:hyperlink w:anchor="__RefHeading___Toc11779073_128044782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1779075_1280447820">
            <w:r>
              <w:rPr>
                <w:webHidden/>
                <w:rStyle w:val="IndexLink"/>
                <w:rtl w:val="true"/>
              </w:rPr>
              <w:t>مراتب خوف</w:t>
            </w:r>
            <w:r>
              <w:rPr>
                <w:rStyle w:val="IndexLink"/>
                <w:rtl w:val="true"/>
              </w:rPr>
              <w:tab/>
            </w:r>
            <w:r>
              <w:rPr>
                <w:rStyle w:val="IndexLink"/>
              </w:rPr>
              <w:t>188</w:t>
            </w:r>
          </w:hyperlink>
        </w:p>
        <w:p>
          <w:pPr>
            <w:pStyle w:val="Contents4"/>
            <w:tabs>
              <w:tab w:val="clear" w:pos="8176"/>
              <w:tab w:val="right" w:pos="9026" w:leader="dot"/>
            </w:tabs>
            <w:rPr/>
          </w:pPr>
          <w:hyperlink w:anchor="__RefHeading___Toc11779077_1280447820">
            <w:r>
              <w:rPr>
                <w:webHidden/>
                <w:rStyle w:val="IndexLink"/>
                <w:rtl w:val="true"/>
              </w:rPr>
              <w:t>اقسام خوف</w:t>
            </w:r>
            <w:r>
              <w:rPr>
                <w:rStyle w:val="IndexLink"/>
                <w:rtl w:val="true"/>
              </w:rPr>
              <w:tab/>
            </w:r>
            <w:r>
              <w:rPr>
                <w:rStyle w:val="IndexLink"/>
              </w:rPr>
              <w:t>189</w:t>
            </w:r>
          </w:hyperlink>
        </w:p>
        <w:p>
          <w:pPr>
            <w:pStyle w:val="Contents4"/>
            <w:tabs>
              <w:tab w:val="clear" w:pos="8176"/>
              <w:tab w:val="right" w:pos="9026" w:leader="dot"/>
            </w:tabs>
            <w:rPr/>
          </w:pPr>
          <w:hyperlink w:anchor="__RefHeading___Toc11779079_1280447820">
            <w:r>
              <w:rPr>
                <w:webHidden/>
                <w:rStyle w:val="IndexLink"/>
                <w:rtl w:val="true"/>
              </w:rPr>
              <w:t>خوف،امرى مشكك است</w:t>
            </w:r>
            <w:r>
              <w:rPr>
                <w:rStyle w:val="IndexLink"/>
                <w:rtl w:val="true"/>
              </w:rPr>
              <w:tab/>
            </w:r>
            <w:r>
              <w:rPr>
                <w:rStyle w:val="IndexLink"/>
              </w:rPr>
              <w:t>192</w:t>
            </w:r>
          </w:hyperlink>
        </w:p>
        <w:p>
          <w:pPr>
            <w:pStyle w:val="Contents4"/>
            <w:tabs>
              <w:tab w:val="clear" w:pos="8176"/>
              <w:tab w:val="right" w:pos="9026" w:leader="dot"/>
            </w:tabs>
            <w:rPr/>
          </w:pPr>
          <w:hyperlink w:anchor="__RefHeading___Toc11779081_1280447820">
            <w:r>
              <w:rPr>
                <w:webHidden/>
                <w:rStyle w:val="IndexLink"/>
                <w:rtl w:val="true"/>
              </w:rPr>
              <w:t>آياتى دربارۀ خوف</w:t>
            </w:r>
            <w:r>
              <w:rPr>
                <w:rStyle w:val="IndexLink"/>
                <w:rtl w:val="true"/>
              </w:rPr>
              <w:tab/>
            </w:r>
            <w:r>
              <w:rPr>
                <w:rStyle w:val="IndexLink"/>
              </w:rPr>
              <w:t>193</w:t>
            </w:r>
          </w:hyperlink>
        </w:p>
        <w:p>
          <w:pPr>
            <w:pStyle w:val="Contents4"/>
            <w:tabs>
              <w:tab w:val="clear" w:pos="8176"/>
              <w:tab w:val="right" w:pos="9026" w:leader="dot"/>
            </w:tabs>
            <w:rPr/>
          </w:pPr>
          <w:hyperlink w:anchor="__RefHeading___Toc11779083_1280447820">
            <w:r>
              <w:rPr>
                <w:webHidden/>
                <w:rStyle w:val="IndexLink"/>
                <w:rtl w:val="true"/>
              </w:rPr>
              <w:t>رواياتى دربارۀ خوف</w:t>
            </w:r>
            <w:r>
              <w:rPr>
                <w:rStyle w:val="IndexLink"/>
                <w:rtl w:val="true"/>
              </w:rPr>
              <w:tab/>
            </w:r>
            <w:r>
              <w:rPr>
                <w:rStyle w:val="IndexLink"/>
              </w:rPr>
              <w:t>197</w:t>
            </w:r>
          </w:hyperlink>
        </w:p>
        <w:p>
          <w:pPr>
            <w:pStyle w:val="Contents4"/>
            <w:tabs>
              <w:tab w:val="clear" w:pos="8176"/>
              <w:tab w:val="right" w:pos="9026" w:leader="dot"/>
            </w:tabs>
            <w:rPr/>
          </w:pPr>
          <w:hyperlink w:anchor="__RefHeading___Toc11779085_1280447820">
            <w:r>
              <w:rPr>
                <w:webHidden/>
                <w:rStyle w:val="IndexLink"/>
                <w:rtl w:val="true"/>
              </w:rPr>
              <w:t>سوء عاقبت</w:t>
            </w:r>
            <w:r>
              <w:rPr>
                <w:rStyle w:val="IndexLink"/>
                <w:rtl w:val="true"/>
              </w:rPr>
              <w:tab/>
            </w:r>
            <w:r>
              <w:rPr>
                <w:rStyle w:val="IndexLink"/>
              </w:rPr>
              <w:t>205</w:t>
            </w:r>
          </w:hyperlink>
        </w:p>
        <w:p>
          <w:pPr>
            <w:pStyle w:val="Contents5"/>
            <w:tabs>
              <w:tab w:val="clear" w:pos="7892"/>
              <w:tab w:val="right" w:pos="9026" w:leader="dot"/>
            </w:tabs>
            <w:rPr/>
          </w:pPr>
          <w:hyperlink w:anchor="__RefHeading___Toc11779087_1280447820">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1779089_1280447820">
            <w:r>
              <w:rPr>
                <w:webHidden/>
                <w:rStyle w:val="IndexLink"/>
                <w:rtl w:val="true"/>
              </w:rPr>
              <w:t>الف</w:t>
            </w:r>
            <w:r>
              <w:rPr>
                <w:rStyle w:val="IndexLink"/>
                <w:rtl w:val="true"/>
              </w:rPr>
              <w:t xml:space="preserve">) </w:t>
            </w:r>
            <w:r>
              <w:rPr>
                <w:rStyle w:val="IndexLink"/>
                <w:rtl w:val="true"/>
              </w:rPr>
              <w:t>ذلت بعد از عزت،رنج و سختى بعد از نعمت در دنيا</w:t>
            </w:r>
            <w:r>
              <w:rPr>
                <w:rStyle w:val="IndexLink"/>
                <w:rtl w:val="true"/>
              </w:rPr>
              <w:tab/>
            </w:r>
            <w:r>
              <w:rPr>
                <w:rStyle w:val="IndexLink"/>
              </w:rPr>
              <w:t>206</w:t>
            </w:r>
          </w:hyperlink>
        </w:p>
        <w:p>
          <w:pPr>
            <w:pStyle w:val="Contents5"/>
            <w:tabs>
              <w:tab w:val="clear" w:pos="7892"/>
              <w:tab w:val="right" w:pos="9026" w:leader="dot"/>
            </w:tabs>
            <w:rPr/>
          </w:pPr>
          <w:hyperlink w:anchor="__RefHeading___Toc11779091_1280447820">
            <w:r>
              <w:rPr>
                <w:webHidden/>
                <w:rStyle w:val="IndexLink"/>
                <w:rtl w:val="true"/>
              </w:rPr>
              <w:t>ب</w:t>
            </w:r>
            <w:r>
              <w:rPr>
                <w:rStyle w:val="IndexLink"/>
                <w:rtl w:val="true"/>
              </w:rPr>
              <w:t xml:space="preserve">) </w:t>
            </w:r>
            <w:r>
              <w:rPr>
                <w:rStyle w:val="IndexLink"/>
                <w:rtl w:val="true"/>
              </w:rPr>
              <w:t>كفر و فسق بعد از ايمان و تقوى</w:t>
            </w:r>
            <w:r>
              <w:rPr>
                <w:rStyle w:val="IndexLink"/>
                <w:rtl w:val="true"/>
              </w:rPr>
              <w:tab/>
            </w:r>
            <w:r>
              <w:rPr>
                <w:rStyle w:val="IndexLink"/>
              </w:rPr>
              <w:t>206</w:t>
            </w:r>
          </w:hyperlink>
        </w:p>
        <w:p>
          <w:pPr>
            <w:pStyle w:val="Contents5"/>
            <w:tabs>
              <w:tab w:val="clear" w:pos="7892"/>
              <w:tab w:val="right" w:pos="9026" w:leader="dot"/>
            </w:tabs>
            <w:rPr/>
          </w:pPr>
          <w:hyperlink w:anchor="__RefHeading___Toc11779093_1280447820">
            <w:r>
              <w:rPr>
                <w:webHidden/>
                <w:rStyle w:val="IndexLink"/>
                <w:rtl w:val="true"/>
              </w:rPr>
              <w:t>ج</w:t>
            </w:r>
            <w:r>
              <w:rPr>
                <w:rStyle w:val="IndexLink"/>
                <w:rtl w:val="true"/>
              </w:rPr>
              <w:t xml:space="preserve">) </w:t>
            </w:r>
            <w:r>
              <w:rPr>
                <w:rStyle w:val="IndexLink"/>
                <w:rtl w:val="true"/>
              </w:rPr>
              <w:t>فاسق و بى ايمان از دنيا رفتن</w:t>
            </w:r>
            <w:r>
              <w:rPr>
                <w:rStyle w:val="IndexLink"/>
                <w:rtl w:val="true"/>
              </w:rPr>
              <w:tab/>
            </w:r>
            <w:r>
              <w:rPr>
                <w:rStyle w:val="IndexLink"/>
              </w:rPr>
              <w:t>207</w:t>
            </w:r>
          </w:hyperlink>
        </w:p>
        <w:p>
          <w:pPr>
            <w:pStyle w:val="Contents4"/>
            <w:tabs>
              <w:tab w:val="clear" w:pos="8176"/>
              <w:tab w:val="right" w:pos="9026" w:leader="dot"/>
            </w:tabs>
            <w:rPr/>
          </w:pPr>
          <w:hyperlink w:anchor="__RefHeading___Toc11779095_1280447820">
            <w:r>
              <w:rPr>
                <w:webHidden/>
                <w:rStyle w:val="IndexLink"/>
                <w:rtl w:val="true"/>
              </w:rPr>
              <w:t>موجبات عاقبت سوء</w:t>
            </w:r>
            <w:r>
              <w:rPr>
                <w:rStyle w:val="IndexLink"/>
                <w:rtl w:val="true"/>
              </w:rPr>
              <w:tab/>
            </w:r>
            <w:r>
              <w:rPr>
                <w:rStyle w:val="IndexLink"/>
              </w:rPr>
              <w:t>207</w:t>
            </w:r>
          </w:hyperlink>
        </w:p>
        <w:p>
          <w:pPr>
            <w:pStyle w:val="Contents5"/>
            <w:tabs>
              <w:tab w:val="clear" w:pos="7892"/>
              <w:tab w:val="right" w:pos="9026" w:leader="dot"/>
            </w:tabs>
            <w:rPr/>
          </w:pPr>
          <w:hyperlink w:anchor="__RefHeading___Toc11779097_128044782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1779099_1280447820">
            <w:r>
              <w:rPr>
                <w:webHidden/>
                <w:rStyle w:val="IndexLink"/>
                <w:rtl w:val="true"/>
              </w:rPr>
              <w:t>الف</w:t>
            </w:r>
            <w:r>
              <w:rPr>
                <w:rStyle w:val="IndexLink"/>
                <w:rtl w:val="true"/>
              </w:rPr>
              <w:t xml:space="preserve">) </w:t>
            </w:r>
            <w:r>
              <w:rPr>
                <w:rStyle w:val="IndexLink"/>
                <w:rtl w:val="true"/>
              </w:rPr>
              <w:t>گناه؛خصوصاً ظلم و بلكه ضايع ساختن حقوق مردم به طور كلى</w:t>
            </w:r>
            <w:r>
              <w:rPr>
                <w:rStyle w:val="IndexLink"/>
                <w:rtl w:val="true"/>
              </w:rPr>
              <w:tab/>
            </w:r>
            <w:r>
              <w:rPr>
                <w:rStyle w:val="IndexLink"/>
              </w:rPr>
              <w:t>207</w:t>
            </w:r>
          </w:hyperlink>
        </w:p>
        <w:p>
          <w:pPr>
            <w:pStyle w:val="Contents5"/>
            <w:tabs>
              <w:tab w:val="clear" w:pos="7892"/>
              <w:tab w:val="right" w:pos="9026" w:leader="dot"/>
            </w:tabs>
            <w:rPr/>
          </w:pPr>
          <w:hyperlink w:anchor="__RefHeading___Toc11779101_1280447820">
            <w:r>
              <w:rPr>
                <w:webHidden/>
                <w:rStyle w:val="IndexLink"/>
                <w:rtl w:val="true"/>
              </w:rPr>
              <w:t>ب</w:t>
            </w:r>
            <w:r>
              <w:rPr>
                <w:rStyle w:val="IndexLink"/>
                <w:rtl w:val="true"/>
              </w:rPr>
              <w:t xml:space="preserve">) </w:t>
            </w:r>
            <w:r>
              <w:rPr>
                <w:rStyle w:val="IndexLink"/>
                <w:rtl w:val="true"/>
              </w:rPr>
              <w:t>صفات ناپسند</w:t>
            </w:r>
            <w:r>
              <w:rPr>
                <w:rStyle w:val="IndexLink"/>
                <w:rtl w:val="true"/>
              </w:rPr>
              <w:tab/>
            </w:r>
            <w:r>
              <w:rPr>
                <w:rStyle w:val="IndexLink"/>
              </w:rPr>
              <w:t>207</w:t>
            </w:r>
          </w:hyperlink>
        </w:p>
        <w:p>
          <w:pPr>
            <w:pStyle w:val="Contents5"/>
            <w:tabs>
              <w:tab w:val="clear" w:pos="7892"/>
              <w:tab w:val="right" w:pos="9026" w:leader="dot"/>
            </w:tabs>
            <w:rPr/>
          </w:pPr>
          <w:hyperlink w:anchor="__RefHeading___Toc11779103_1280447820">
            <w:r>
              <w:rPr>
                <w:webHidden/>
                <w:rStyle w:val="IndexLink"/>
                <w:rtl w:val="true"/>
              </w:rPr>
              <w:t>ج</w:t>
            </w:r>
            <w:r>
              <w:rPr>
                <w:rStyle w:val="IndexLink"/>
                <w:rtl w:val="true"/>
              </w:rPr>
              <w:t xml:space="preserve">) </w:t>
            </w:r>
            <w:r>
              <w:rPr>
                <w:rStyle w:val="IndexLink"/>
                <w:rtl w:val="true"/>
              </w:rPr>
              <w:t>ضعف ايمان</w:t>
            </w:r>
            <w:r>
              <w:rPr>
                <w:rStyle w:val="IndexLink"/>
                <w:rtl w:val="true"/>
              </w:rPr>
              <w:tab/>
            </w:r>
            <w:r>
              <w:rPr>
                <w:rStyle w:val="IndexLink"/>
              </w:rPr>
              <w:t>208</w:t>
            </w:r>
          </w:hyperlink>
        </w:p>
        <w:p>
          <w:pPr>
            <w:pStyle w:val="Contents4"/>
            <w:tabs>
              <w:tab w:val="clear" w:pos="8176"/>
              <w:tab w:val="right" w:pos="9026" w:leader="dot"/>
            </w:tabs>
            <w:rPr/>
          </w:pPr>
          <w:hyperlink w:anchor="__RefHeading___Toc11779105_1280447820">
            <w:r>
              <w:rPr>
                <w:webHidden/>
                <w:rStyle w:val="IndexLink"/>
                <w:rtl w:val="true"/>
              </w:rPr>
              <w:t>آياتى دربارۀ عاقبت سوء</w:t>
            </w:r>
            <w:r>
              <w:rPr>
                <w:rStyle w:val="IndexLink"/>
                <w:rtl w:val="true"/>
              </w:rPr>
              <w:tab/>
            </w:r>
            <w:r>
              <w:rPr>
                <w:rStyle w:val="IndexLink"/>
              </w:rPr>
              <w:t>209</w:t>
            </w:r>
          </w:hyperlink>
        </w:p>
        <w:p>
          <w:pPr>
            <w:pStyle w:val="Contents4"/>
            <w:tabs>
              <w:tab w:val="clear" w:pos="8176"/>
              <w:tab w:val="right" w:pos="9026" w:leader="dot"/>
            </w:tabs>
            <w:rPr/>
          </w:pPr>
          <w:hyperlink w:anchor="__RefHeading___Toc11779107_1280447820">
            <w:r>
              <w:rPr>
                <w:webHidden/>
                <w:rStyle w:val="IndexLink"/>
                <w:rtl w:val="true"/>
              </w:rPr>
              <w:t>رواياتى دربارۀ عاقبت سوء</w:t>
            </w:r>
            <w:r>
              <w:rPr>
                <w:rStyle w:val="IndexLink"/>
                <w:rtl w:val="true"/>
              </w:rPr>
              <w:tab/>
            </w:r>
            <w:r>
              <w:rPr>
                <w:rStyle w:val="IndexLink"/>
              </w:rPr>
              <w:t>210</w:t>
            </w:r>
          </w:hyperlink>
        </w:p>
        <w:p>
          <w:pPr>
            <w:pStyle w:val="Contents4"/>
            <w:tabs>
              <w:tab w:val="clear" w:pos="8176"/>
              <w:tab w:val="right" w:pos="9026" w:leader="dot"/>
            </w:tabs>
            <w:rPr/>
          </w:pPr>
          <w:hyperlink w:anchor="__RefHeading___Toc11779109_1280447820">
            <w:r>
              <w:rPr>
                <w:webHidden/>
                <w:rStyle w:val="IndexLink"/>
                <w:rtl w:val="true"/>
              </w:rPr>
              <w:t>قصه هايى دربارۀ عاقبت سوء</w:t>
            </w:r>
            <w:r>
              <w:rPr>
                <w:rStyle w:val="IndexLink"/>
                <w:rtl w:val="true"/>
              </w:rPr>
              <w:tab/>
            </w:r>
            <w:r>
              <w:rPr>
                <w:rStyle w:val="IndexLink"/>
              </w:rPr>
              <w:t>216</w:t>
            </w:r>
          </w:hyperlink>
        </w:p>
        <w:p>
          <w:pPr>
            <w:pStyle w:val="Contents4"/>
            <w:tabs>
              <w:tab w:val="clear" w:pos="8176"/>
              <w:tab w:val="right" w:pos="9026" w:leader="dot"/>
            </w:tabs>
            <w:rPr/>
          </w:pPr>
          <w:hyperlink w:anchor="__RefHeading___Toc11779111_1280447820">
            <w:r>
              <w:rPr>
                <w:webHidden/>
                <w:rStyle w:val="IndexLink"/>
                <w:rtl w:val="true"/>
              </w:rPr>
              <w:t>قصه هايى دربارۀ حسن عاقبت</w:t>
            </w:r>
            <w:r>
              <w:rPr>
                <w:rStyle w:val="IndexLink"/>
                <w:rtl w:val="true"/>
              </w:rPr>
              <w:tab/>
            </w:r>
            <w:r>
              <w:rPr>
                <w:rStyle w:val="IndexLink"/>
              </w:rPr>
              <w:t>224</w:t>
            </w:r>
          </w:hyperlink>
        </w:p>
        <w:p>
          <w:pPr>
            <w:pStyle w:val="Contents2"/>
            <w:tabs>
              <w:tab w:val="clear" w:pos="8743"/>
              <w:tab w:val="right" w:pos="9026" w:leader="dot"/>
            </w:tabs>
            <w:rPr/>
          </w:pPr>
          <w:hyperlink w:anchor="__RefHeading___Toc11779113_1280447820">
            <w:r>
              <w:rPr>
                <w:webHidden/>
                <w:rStyle w:val="IndexLink"/>
                <w:rtl w:val="true"/>
              </w:rPr>
              <w:t>فصل ششم فضيلت ششم</w:t>
            </w:r>
            <w:r>
              <w:rPr>
                <w:rStyle w:val="IndexLink"/>
                <w:rtl w:val="true"/>
              </w:rPr>
              <w:t>:</w:t>
            </w:r>
            <w:r>
              <w:rPr>
                <w:rStyle w:val="IndexLink"/>
                <w:rtl w:val="true"/>
              </w:rPr>
              <w:t>رجا و اميد به رحمت خداى متعال</w:t>
            </w:r>
            <w:r>
              <w:rPr>
                <w:rStyle w:val="IndexLink"/>
                <w:rtl w:val="true"/>
              </w:rPr>
              <w:tab/>
            </w:r>
            <w:r>
              <w:rPr>
                <w:rStyle w:val="IndexLink"/>
              </w:rPr>
              <w:t>235</w:t>
            </w:r>
          </w:hyperlink>
        </w:p>
        <w:p>
          <w:pPr>
            <w:pStyle w:val="Contents3"/>
            <w:tabs>
              <w:tab w:val="clear" w:pos="8459"/>
              <w:tab w:val="right" w:pos="9026" w:leader="dot"/>
            </w:tabs>
            <w:rPr/>
          </w:pPr>
          <w:hyperlink w:anchor="__RefHeading___Toc11779115_1280447820">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1779117_1280447820">
            <w:r>
              <w:rPr>
                <w:webHidden/>
                <w:rStyle w:val="IndexLink"/>
                <w:rtl w:val="true"/>
              </w:rPr>
              <w:t>فضيلت ششم</w:t>
            </w:r>
            <w:r>
              <w:rPr>
                <w:rStyle w:val="IndexLink"/>
                <w:rtl w:val="true"/>
              </w:rPr>
              <w:t>:</w:t>
            </w:r>
            <w:r>
              <w:rPr>
                <w:rStyle w:val="IndexLink"/>
                <w:rtl w:val="true"/>
              </w:rPr>
              <w:t>رجا و اميد به رحمت خداى متعال</w:t>
            </w:r>
            <w:r>
              <w:rPr>
                <w:rStyle w:val="IndexLink"/>
                <w:rtl w:val="true"/>
              </w:rPr>
              <w:tab/>
            </w:r>
            <w:r>
              <w:rPr>
                <w:rStyle w:val="IndexLink"/>
              </w:rPr>
              <w:t>236</w:t>
            </w:r>
          </w:hyperlink>
        </w:p>
        <w:p>
          <w:pPr>
            <w:pStyle w:val="Contents4"/>
            <w:tabs>
              <w:tab w:val="clear" w:pos="8176"/>
              <w:tab w:val="right" w:pos="9026" w:leader="dot"/>
            </w:tabs>
            <w:rPr/>
          </w:pPr>
          <w:hyperlink w:anchor="__RefHeading___Toc11779119_128044782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1779121_1280447820">
            <w:r>
              <w:rPr>
                <w:webHidden/>
                <w:rStyle w:val="IndexLink"/>
                <w:rtl w:val="true"/>
              </w:rPr>
              <w:t>مراتب رجا</w:t>
            </w:r>
            <w:r>
              <w:rPr>
                <w:rStyle w:val="IndexLink"/>
                <w:rtl w:val="true"/>
              </w:rPr>
              <w:tab/>
            </w:r>
            <w:r>
              <w:rPr>
                <w:rStyle w:val="IndexLink"/>
              </w:rPr>
              <w:t>239</w:t>
            </w:r>
          </w:hyperlink>
        </w:p>
        <w:p>
          <w:pPr>
            <w:pStyle w:val="Contents4"/>
            <w:tabs>
              <w:tab w:val="clear" w:pos="8176"/>
              <w:tab w:val="right" w:pos="9026" w:leader="dot"/>
            </w:tabs>
            <w:rPr/>
          </w:pPr>
          <w:hyperlink w:anchor="__RefHeading___Toc11779123_1280447820">
            <w:r>
              <w:rPr>
                <w:webHidden/>
                <w:rStyle w:val="IndexLink"/>
                <w:rtl w:val="true"/>
              </w:rPr>
              <w:t>خوف و رجا،لازم و ملزوم يكديگرند</w:t>
            </w:r>
            <w:r>
              <w:rPr>
                <w:rStyle w:val="IndexLink"/>
                <w:rtl w:val="true"/>
              </w:rPr>
              <w:tab/>
            </w:r>
            <w:r>
              <w:rPr>
                <w:rStyle w:val="IndexLink"/>
              </w:rPr>
              <w:t>241</w:t>
            </w:r>
          </w:hyperlink>
        </w:p>
        <w:p>
          <w:pPr>
            <w:pStyle w:val="Contents4"/>
            <w:tabs>
              <w:tab w:val="clear" w:pos="8176"/>
              <w:tab w:val="right" w:pos="9026" w:leader="dot"/>
            </w:tabs>
            <w:rPr/>
          </w:pPr>
          <w:hyperlink w:anchor="__RefHeading___Toc11779125_1280447820">
            <w:r>
              <w:rPr>
                <w:webHidden/>
                <w:rStyle w:val="IndexLink"/>
                <w:rtl w:val="true"/>
              </w:rPr>
              <w:t>آياتى دربارۀ رجا</w:t>
            </w:r>
            <w:r>
              <w:rPr>
                <w:rStyle w:val="IndexLink"/>
                <w:rtl w:val="true"/>
              </w:rPr>
              <w:tab/>
            </w:r>
            <w:r>
              <w:rPr>
                <w:rStyle w:val="IndexLink"/>
              </w:rPr>
              <w:t>244</w:t>
            </w:r>
          </w:hyperlink>
        </w:p>
        <w:p>
          <w:pPr>
            <w:pStyle w:val="Contents4"/>
            <w:tabs>
              <w:tab w:val="clear" w:pos="8176"/>
              <w:tab w:val="right" w:pos="9026" w:leader="dot"/>
            </w:tabs>
            <w:rPr/>
          </w:pPr>
          <w:hyperlink w:anchor="__RefHeading___Toc11779127_1280447820">
            <w:r>
              <w:rPr>
                <w:webHidden/>
                <w:rStyle w:val="IndexLink"/>
                <w:rtl w:val="true"/>
              </w:rPr>
              <w:t>رواياتى دربارۀ رجا</w:t>
            </w:r>
            <w:r>
              <w:rPr>
                <w:rStyle w:val="IndexLink"/>
                <w:rtl w:val="true"/>
              </w:rPr>
              <w:tab/>
            </w:r>
            <w:r>
              <w:rPr>
                <w:rStyle w:val="IndexLink"/>
              </w:rPr>
              <w:t>246</w:t>
            </w:r>
          </w:hyperlink>
        </w:p>
        <w:p>
          <w:pPr>
            <w:pStyle w:val="Contents4"/>
            <w:tabs>
              <w:tab w:val="clear" w:pos="8176"/>
              <w:tab w:val="right" w:pos="9026" w:leader="dot"/>
            </w:tabs>
            <w:rPr/>
          </w:pPr>
          <w:hyperlink w:anchor="__RefHeading___Toc11779129_1280447820">
            <w:r>
              <w:rPr>
                <w:webHidden/>
                <w:rStyle w:val="IndexLink"/>
                <w:rtl w:val="true"/>
              </w:rPr>
              <w:t>دعاهايى دربارۀ رجا</w:t>
            </w:r>
            <w:r>
              <w:rPr>
                <w:rStyle w:val="IndexLink"/>
                <w:rtl w:val="true"/>
              </w:rPr>
              <w:tab/>
            </w:r>
            <w:r>
              <w:rPr>
                <w:rStyle w:val="IndexLink"/>
              </w:rPr>
              <w:t>253</w:t>
            </w:r>
          </w:hyperlink>
        </w:p>
        <w:p>
          <w:pPr>
            <w:pStyle w:val="Contents2"/>
            <w:tabs>
              <w:tab w:val="clear" w:pos="8743"/>
              <w:tab w:val="right" w:pos="9026" w:leader="dot"/>
            </w:tabs>
            <w:rPr/>
          </w:pPr>
          <w:hyperlink w:anchor="__RefHeading___Toc11779131_1280447820">
            <w:r>
              <w:rPr>
                <w:webHidden/>
                <w:rStyle w:val="IndexLink"/>
                <w:rtl w:val="true"/>
              </w:rPr>
              <w:t>فصل هفتم فضيلت هفتم</w:t>
            </w:r>
            <w:r>
              <w:rPr>
                <w:rStyle w:val="IndexLink"/>
                <w:rtl w:val="true"/>
              </w:rPr>
              <w:t>:</w:t>
            </w:r>
            <w:r>
              <w:rPr>
                <w:rStyle w:val="IndexLink"/>
                <w:rtl w:val="true"/>
              </w:rPr>
              <w:t>كرامت نفس</w:t>
            </w:r>
            <w:r>
              <w:rPr>
                <w:rStyle w:val="IndexLink"/>
                <w:rtl w:val="true"/>
              </w:rPr>
              <w:tab/>
            </w:r>
            <w:r>
              <w:rPr>
                <w:rStyle w:val="IndexLink"/>
              </w:rPr>
              <w:t>258</w:t>
            </w:r>
          </w:hyperlink>
        </w:p>
        <w:p>
          <w:pPr>
            <w:pStyle w:val="Contents3"/>
            <w:tabs>
              <w:tab w:val="clear" w:pos="8459"/>
              <w:tab w:val="right" w:pos="9026" w:leader="dot"/>
            </w:tabs>
            <w:rPr/>
          </w:pPr>
          <w:hyperlink w:anchor="__RefHeading___Toc11779133_128044782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1779135_1280447820">
            <w:r>
              <w:rPr>
                <w:webHidden/>
                <w:rStyle w:val="IndexLink"/>
                <w:rtl w:val="true"/>
              </w:rPr>
              <w:t>فضيلت هفتم</w:t>
            </w:r>
            <w:r>
              <w:rPr>
                <w:rStyle w:val="IndexLink"/>
                <w:rtl w:val="true"/>
              </w:rPr>
              <w:t>:</w:t>
            </w:r>
            <w:r>
              <w:rPr>
                <w:rStyle w:val="IndexLink"/>
                <w:rtl w:val="true"/>
              </w:rPr>
              <w:t>كرامت نفس</w:t>
            </w:r>
            <w:r>
              <w:rPr>
                <w:rStyle w:val="IndexLink"/>
                <w:rtl w:val="true"/>
              </w:rPr>
              <w:tab/>
            </w:r>
            <w:r>
              <w:rPr>
                <w:rStyle w:val="IndexLink"/>
              </w:rPr>
              <w:t>259</w:t>
            </w:r>
          </w:hyperlink>
        </w:p>
        <w:p>
          <w:pPr>
            <w:pStyle w:val="Contents4"/>
            <w:tabs>
              <w:tab w:val="clear" w:pos="8176"/>
              <w:tab w:val="right" w:pos="9026" w:leader="dot"/>
            </w:tabs>
            <w:rPr/>
          </w:pPr>
          <w:hyperlink w:anchor="__RefHeading___Toc11779137_128044782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1779139_1280447820">
            <w:r>
              <w:rPr>
                <w:webHidden/>
                <w:rStyle w:val="IndexLink"/>
                <w:rtl w:val="true"/>
              </w:rPr>
              <w:t>اقسام شخصيت</w:t>
            </w:r>
            <w:r>
              <w:rPr>
                <w:rStyle w:val="IndexLink"/>
                <w:rtl w:val="true"/>
              </w:rPr>
              <w:tab/>
            </w:r>
            <w:r>
              <w:rPr>
                <w:rStyle w:val="IndexLink"/>
              </w:rPr>
              <w:t>262</w:t>
            </w:r>
          </w:hyperlink>
        </w:p>
        <w:p>
          <w:pPr>
            <w:pStyle w:val="Contents4"/>
            <w:tabs>
              <w:tab w:val="clear" w:pos="8176"/>
              <w:tab w:val="right" w:pos="9026" w:leader="dot"/>
            </w:tabs>
            <w:rPr/>
          </w:pPr>
          <w:hyperlink w:anchor="__RefHeading___Toc11779141_1280447820">
            <w:r>
              <w:rPr>
                <w:webHidden/>
                <w:rStyle w:val="IndexLink"/>
                <w:rtl w:val="true"/>
              </w:rPr>
              <w:t>شخصيت ذاتى و شخصيت اكتسابى</w:t>
            </w:r>
            <w:r>
              <w:rPr>
                <w:rStyle w:val="IndexLink"/>
                <w:rtl w:val="true"/>
              </w:rPr>
              <w:tab/>
            </w:r>
            <w:r>
              <w:rPr>
                <w:rStyle w:val="IndexLink"/>
              </w:rPr>
              <w:t>264</w:t>
            </w:r>
          </w:hyperlink>
        </w:p>
        <w:p>
          <w:pPr>
            <w:pStyle w:val="Contents3"/>
            <w:tabs>
              <w:tab w:val="clear" w:pos="8459"/>
              <w:tab w:val="right" w:pos="9026" w:leader="dot"/>
            </w:tabs>
            <w:rPr/>
          </w:pPr>
          <w:hyperlink w:anchor="__RefHeading___Toc11779143_1280447820">
            <w:r>
              <w:rPr>
                <w:webHidden/>
                <w:rStyle w:val="IndexLink"/>
                <w:rtl w:val="true"/>
              </w:rPr>
              <w:t>رذيلت پنجم</w:t>
            </w:r>
            <w:r>
              <w:rPr>
                <w:rStyle w:val="IndexLink"/>
                <w:rtl w:val="true"/>
              </w:rPr>
              <w:t>:</w:t>
            </w:r>
            <w:r>
              <w:rPr>
                <w:rStyle w:val="IndexLink"/>
                <w:rtl w:val="true"/>
              </w:rPr>
              <w:t xml:space="preserve">كوچكى نفس </w:t>
            </w:r>
            <w:r>
              <w:rPr>
                <w:rStyle w:val="IndexLink"/>
                <w:rtl w:val="true"/>
              </w:rPr>
              <w:t>(</w:t>
            </w:r>
            <w:r>
              <w:rPr>
                <w:rStyle w:val="IndexLink"/>
                <w:rtl w:val="true"/>
              </w:rPr>
              <w:t>پست همتى</w:t>
            </w:r>
            <w:r>
              <w:rPr>
                <w:rStyle w:val="IndexLink"/>
                <w:rtl w:val="true"/>
              </w:rPr>
              <w:t>)</w:t>
              <w:tab/>
            </w:r>
            <w:r>
              <w:rPr>
                <w:rStyle w:val="IndexLink"/>
              </w:rPr>
              <w:t>265</w:t>
            </w:r>
          </w:hyperlink>
        </w:p>
        <w:p>
          <w:pPr>
            <w:pStyle w:val="Contents4"/>
            <w:tabs>
              <w:tab w:val="clear" w:pos="8176"/>
              <w:tab w:val="right" w:pos="9026" w:leader="dot"/>
            </w:tabs>
            <w:rPr/>
          </w:pPr>
          <w:hyperlink w:anchor="__RefHeading___Toc11779145_128044782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1779147_1280447820">
            <w:r>
              <w:rPr>
                <w:webHidden/>
                <w:rStyle w:val="IndexLink"/>
                <w:rtl w:val="true"/>
              </w:rPr>
              <w:t>اقسام اين رذيله از نظر نسبت آن به خارج</w:t>
            </w:r>
            <w:r>
              <w:rPr>
                <w:rStyle w:val="IndexLink"/>
                <w:rtl w:val="true"/>
              </w:rPr>
              <w:tab/>
            </w:r>
            <w:r>
              <w:rPr>
                <w:rStyle w:val="IndexLink"/>
              </w:rPr>
              <w:t>267</w:t>
            </w:r>
          </w:hyperlink>
        </w:p>
        <w:p>
          <w:pPr>
            <w:pStyle w:val="Contents4"/>
            <w:tabs>
              <w:tab w:val="clear" w:pos="8176"/>
              <w:tab w:val="right" w:pos="9026" w:leader="dot"/>
            </w:tabs>
            <w:rPr/>
          </w:pPr>
          <w:hyperlink w:anchor="__RefHeading___Toc11779149_1280447820">
            <w:r>
              <w:rPr>
                <w:webHidden/>
                <w:rStyle w:val="IndexLink"/>
                <w:rtl w:val="true"/>
              </w:rPr>
              <w:t>رواياتى درباره مذموم بودن نيازخواهى و كوچكى نفس</w:t>
            </w:r>
            <w:r>
              <w:rPr>
                <w:rStyle w:val="IndexLink"/>
                <w:rtl w:val="true"/>
              </w:rPr>
              <w:tab/>
            </w:r>
            <w:r>
              <w:rPr>
                <w:rStyle w:val="IndexLink"/>
              </w:rPr>
              <w:t>269</w:t>
            </w:r>
          </w:hyperlink>
        </w:p>
        <w:p>
          <w:pPr>
            <w:pStyle w:val="Contents2"/>
            <w:tabs>
              <w:tab w:val="clear" w:pos="8743"/>
              <w:tab w:val="right" w:pos="9026" w:leader="dot"/>
            </w:tabs>
            <w:rPr/>
          </w:pPr>
          <w:hyperlink w:anchor="__RefHeading___Toc11779151_1280447820">
            <w:r>
              <w:rPr>
                <w:webHidden/>
                <w:rStyle w:val="IndexLink"/>
                <w:rtl w:val="true"/>
              </w:rPr>
              <w:t>فصل هشتم فضيلت غيرت و حميت</w:t>
            </w:r>
            <w:r>
              <w:rPr>
                <w:rStyle w:val="IndexLink"/>
                <w:rtl w:val="true"/>
              </w:rPr>
              <w:tab/>
            </w:r>
            <w:r>
              <w:rPr>
                <w:rStyle w:val="IndexLink"/>
              </w:rPr>
              <w:t>283</w:t>
            </w:r>
          </w:hyperlink>
        </w:p>
        <w:p>
          <w:pPr>
            <w:pStyle w:val="Contents3"/>
            <w:tabs>
              <w:tab w:val="clear" w:pos="8459"/>
              <w:tab w:val="right" w:pos="9026" w:leader="dot"/>
            </w:tabs>
            <w:rPr/>
          </w:pPr>
          <w:hyperlink w:anchor="__RefHeading___Toc11779153_1280447820">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1779155_1280447820">
            <w:r>
              <w:rPr>
                <w:webHidden/>
                <w:rStyle w:val="IndexLink"/>
                <w:rtl w:val="true"/>
              </w:rPr>
              <w:t>فضيلت هشتم</w:t>
            </w:r>
            <w:r>
              <w:rPr>
                <w:rStyle w:val="IndexLink"/>
                <w:rtl w:val="true"/>
              </w:rPr>
              <w:t>:</w:t>
            </w:r>
            <w:r>
              <w:rPr>
                <w:rStyle w:val="IndexLink"/>
                <w:rtl w:val="true"/>
              </w:rPr>
              <w:t>غيرت و حميت</w:t>
            </w:r>
            <w:r>
              <w:rPr>
                <w:rStyle w:val="IndexLink"/>
                <w:rtl w:val="true"/>
              </w:rPr>
              <w:tab/>
            </w:r>
            <w:r>
              <w:rPr>
                <w:rStyle w:val="IndexLink"/>
              </w:rPr>
              <w:t>284</w:t>
            </w:r>
          </w:hyperlink>
        </w:p>
        <w:p>
          <w:pPr>
            <w:pStyle w:val="Contents4"/>
            <w:tabs>
              <w:tab w:val="clear" w:pos="8176"/>
              <w:tab w:val="right" w:pos="9026" w:leader="dot"/>
            </w:tabs>
            <w:rPr/>
          </w:pPr>
          <w:hyperlink w:anchor="__RefHeading___Toc11779157_1280447820">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1779159_1280447820">
            <w:r>
              <w:rPr>
                <w:webHidden/>
                <w:rStyle w:val="IndexLink"/>
                <w:rtl w:val="true"/>
              </w:rPr>
              <w:t>اقسام غيرت و حميت بر حسب متعلق آن</w:t>
            </w:r>
            <w:r>
              <w:rPr>
                <w:rStyle w:val="IndexLink"/>
                <w:rtl w:val="true"/>
              </w:rPr>
              <w:tab/>
            </w:r>
            <w:r>
              <w:rPr>
                <w:rStyle w:val="IndexLink"/>
              </w:rPr>
              <w:t>286</w:t>
            </w:r>
          </w:hyperlink>
        </w:p>
        <w:p>
          <w:pPr>
            <w:pStyle w:val="Contents5"/>
            <w:tabs>
              <w:tab w:val="clear" w:pos="7892"/>
              <w:tab w:val="right" w:pos="9026" w:leader="dot"/>
            </w:tabs>
            <w:rPr/>
          </w:pPr>
          <w:hyperlink w:anchor="__RefHeading___Toc11779161_1280447820">
            <w:r>
              <w:rPr>
                <w:webHidden/>
                <w:rStyle w:val="IndexLink"/>
                <w:rtl w:val="true"/>
              </w:rPr>
              <w:t>الف</w:t>
            </w:r>
            <w:r>
              <w:rPr>
                <w:rStyle w:val="IndexLink"/>
                <w:rtl w:val="true"/>
              </w:rPr>
              <w:t xml:space="preserve">) </w:t>
            </w:r>
            <w:r>
              <w:rPr>
                <w:rStyle w:val="IndexLink"/>
                <w:rtl w:val="true"/>
              </w:rPr>
              <w:t>غيرت و حميت دينى</w:t>
            </w:r>
            <w:r>
              <w:rPr>
                <w:rStyle w:val="IndexLink"/>
                <w:rtl w:val="true"/>
              </w:rPr>
              <w:tab/>
            </w:r>
            <w:r>
              <w:rPr>
                <w:rStyle w:val="IndexLink"/>
              </w:rPr>
              <w:t>286</w:t>
            </w:r>
          </w:hyperlink>
        </w:p>
        <w:p>
          <w:pPr>
            <w:pStyle w:val="Contents5"/>
            <w:tabs>
              <w:tab w:val="clear" w:pos="7892"/>
              <w:tab w:val="right" w:pos="9026" w:leader="dot"/>
            </w:tabs>
            <w:rPr/>
          </w:pPr>
          <w:hyperlink w:anchor="__RefHeading___Toc11779163_1280447820">
            <w:r>
              <w:rPr>
                <w:webHidden/>
                <w:rStyle w:val="IndexLink"/>
                <w:rtl w:val="true"/>
              </w:rPr>
              <w:t>ب</w:t>
            </w:r>
            <w:r>
              <w:rPr>
                <w:rStyle w:val="IndexLink"/>
                <w:rtl w:val="true"/>
              </w:rPr>
              <w:t xml:space="preserve">) </w:t>
            </w:r>
            <w:r>
              <w:rPr>
                <w:rStyle w:val="IndexLink"/>
                <w:rtl w:val="true"/>
              </w:rPr>
              <w:t>غيرت و حميت در مورد عفت زن</w:t>
            </w:r>
            <w:r>
              <w:rPr>
                <w:rStyle w:val="IndexLink"/>
                <w:rtl w:val="true"/>
              </w:rPr>
              <w:tab/>
            </w:r>
            <w:r>
              <w:rPr>
                <w:rStyle w:val="IndexLink"/>
              </w:rPr>
              <w:t>288</w:t>
            </w:r>
          </w:hyperlink>
        </w:p>
        <w:p>
          <w:pPr>
            <w:pStyle w:val="Contents5"/>
            <w:tabs>
              <w:tab w:val="clear" w:pos="7892"/>
              <w:tab w:val="right" w:pos="9026" w:leader="dot"/>
            </w:tabs>
            <w:rPr/>
          </w:pPr>
          <w:hyperlink w:anchor="__RefHeading___Toc11779165_1280447820">
            <w:r>
              <w:rPr>
                <w:webHidden/>
                <w:rStyle w:val="IndexLink"/>
                <w:rtl w:val="true"/>
              </w:rPr>
              <w:t>ج</w:t>
            </w:r>
            <w:r>
              <w:rPr>
                <w:rStyle w:val="IndexLink"/>
                <w:rtl w:val="true"/>
              </w:rPr>
              <w:t xml:space="preserve">) </w:t>
            </w:r>
            <w:r>
              <w:rPr>
                <w:rStyle w:val="IndexLink"/>
                <w:rtl w:val="true"/>
              </w:rPr>
              <w:t>غيرت و حميت در مورد عفت عمومى</w:t>
            </w:r>
            <w:r>
              <w:rPr>
                <w:rStyle w:val="IndexLink"/>
                <w:rtl w:val="true"/>
              </w:rPr>
              <w:tab/>
            </w:r>
            <w:r>
              <w:rPr>
                <w:rStyle w:val="IndexLink"/>
              </w:rPr>
              <w:t>290</w:t>
            </w:r>
          </w:hyperlink>
        </w:p>
        <w:p>
          <w:pPr>
            <w:pStyle w:val="Contents5"/>
            <w:tabs>
              <w:tab w:val="clear" w:pos="7892"/>
              <w:tab w:val="right" w:pos="9026" w:leader="dot"/>
            </w:tabs>
            <w:rPr/>
          </w:pPr>
          <w:hyperlink w:anchor="__RefHeading___Toc11779167_1280447820">
            <w:r>
              <w:rPr>
                <w:webHidden/>
                <w:rStyle w:val="IndexLink"/>
                <w:rtl w:val="true"/>
              </w:rPr>
              <w:t>د</w:t>
            </w:r>
            <w:r>
              <w:rPr>
                <w:rStyle w:val="IndexLink"/>
                <w:rtl w:val="true"/>
              </w:rPr>
              <w:t xml:space="preserve">) </w:t>
            </w:r>
            <w:r>
              <w:rPr>
                <w:rStyle w:val="IndexLink"/>
                <w:rtl w:val="true"/>
              </w:rPr>
              <w:t>قسم چهارم،غيرت و حميت در مورد اموال،فرزندان،خويشان،همسايگان،ملت و ميهن،بلكه نوع انسان غير محارب و نيز حيوانات غير مؤذى</w:t>
            </w:r>
            <w:r>
              <w:rPr>
                <w:rStyle w:val="IndexLink"/>
                <w:rtl w:val="true"/>
              </w:rPr>
              <w:tab/>
            </w:r>
            <w:r>
              <w:rPr>
                <w:rStyle w:val="IndexLink"/>
              </w:rPr>
              <w:t>292</w:t>
            </w:r>
          </w:hyperlink>
        </w:p>
        <w:p>
          <w:pPr>
            <w:pStyle w:val="Contents4"/>
            <w:tabs>
              <w:tab w:val="clear" w:pos="8176"/>
              <w:tab w:val="right" w:pos="9026" w:leader="dot"/>
            </w:tabs>
            <w:rPr/>
          </w:pPr>
          <w:hyperlink w:anchor="__RefHeading___Toc11779169_1280447820">
            <w:r>
              <w:rPr>
                <w:webHidden/>
                <w:rStyle w:val="IndexLink"/>
                <w:rtl w:val="true"/>
              </w:rPr>
              <w:t>رواياتى دربارۀ غيرت</w:t>
            </w:r>
            <w:r>
              <w:rPr>
                <w:rStyle w:val="IndexLink"/>
                <w:rtl w:val="true"/>
              </w:rPr>
              <w:tab/>
            </w:r>
            <w:r>
              <w:rPr>
                <w:rStyle w:val="IndexLink"/>
              </w:rPr>
              <w:t>301</w:t>
            </w:r>
          </w:hyperlink>
        </w:p>
        <w:p>
          <w:pPr>
            <w:pStyle w:val="Contents2"/>
            <w:tabs>
              <w:tab w:val="clear" w:pos="8743"/>
              <w:tab w:val="right" w:pos="9026" w:leader="dot"/>
            </w:tabs>
            <w:rPr/>
          </w:pPr>
          <w:hyperlink w:anchor="__RefHeading___Toc11779171_1280447820">
            <w:r>
              <w:rPr>
                <w:webHidden/>
                <w:rStyle w:val="IndexLink"/>
                <w:rtl w:val="true"/>
              </w:rPr>
              <w:t>فصل نهم فضيلت نهم</w:t>
            </w:r>
            <w:r>
              <w:rPr>
                <w:rStyle w:val="IndexLink"/>
                <w:rtl w:val="true"/>
              </w:rPr>
              <w:t>:</w:t>
            </w:r>
            <w:r>
              <w:rPr>
                <w:rStyle w:val="IndexLink"/>
                <w:rtl w:val="true"/>
              </w:rPr>
              <w:t>آرامش،ثبات و وقار</w:t>
            </w:r>
            <w:r>
              <w:rPr>
                <w:rStyle w:val="IndexLink"/>
                <w:rtl w:val="true"/>
              </w:rPr>
              <w:tab/>
            </w:r>
            <w:r>
              <w:rPr>
                <w:rStyle w:val="IndexLink"/>
              </w:rPr>
              <w:t>307</w:t>
            </w:r>
          </w:hyperlink>
        </w:p>
        <w:p>
          <w:pPr>
            <w:pStyle w:val="Contents3"/>
            <w:tabs>
              <w:tab w:val="clear" w:pos="8459"/>
              <w:tab w:val="right" w:pos="9026" w:leader="dot"/>
            </w:tabs>
            <w:rPr/>
          </w:pPr>
          <w:hyperlink w:anchor="__RefHeading___Toc11779173_1280447820">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1779175_1280447820">
            <w:r>
              <w:rPr>
                <w:webHidden/>
                <w:rStyle w:val="IndexLink"/>
                <w:rtl w:val="true"/>
              </w:rPr>
              <w:t>فضيلت نهم</w:t>
            </w:r>
            <w:r>
              <w:rPr>
                <w:rStyle w:val="IndexLink"/>
                <w:rtl w:val="true"/>
              </w:rPr>
              <w:t>:</w:t>
            </w:r>
            <w:r>
              <w:rPr>
                <w:rStyle w:val="IndexLink"/>
                <w:rtl w:val="true"/>
              </w:rPr>
              <w:t>آرامش،ثبات و وقار</w:t>
            </w:r>
            <w:r>
              <w:rPr>
                <w:rStyle w:val="IndexLink"/>
                <w:rtl w:val="true"/>
              </w:rPr>
              <w:tab/>
            </w:r>
            <w:r>
              <w:rPr>
                <w:rStyle w:val="IndexLink"/>
              </w:rPr>
              <w:t>308</w:t>
            </w:r>
          </w:hyperlink>
        </w:p>
        <w:p>
          <w:pPr>
            <w:pStyle w:val="Contents4"/>
            <w:tabs>
              <w:tab w:val="clear" w:pos="8176"/>
              <w:tab w:val="right" w:pos="9026" w:leader="dot"/>
            </w:tabs>
            <w:rPr/>
          </w:pPr>
          <w:hyperlink w:anchor="__RefHeading___Toc11779177_128044782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1779179_1280447820">
            <w:r>
              <w:rPr>
                <w:webHidden/>
                <w:rStyle w:val="IndexLink"/>
                <w:rtl w:val="true"/>
              </w:rPr>
              <w:t>رفع ابهام و تذكر يك اشتباه</w:t>
            </w:r>
            <w:r>
              <w:rPr>
                <w:rStyle w:val="IndexLink"/>
                <w:rtl w:val="true"/>
              </w:rPr>
              <w:tab/>
            </w:r>
            <w:r>
              <w:rPr>
                <w:rStyle w:val="IndexLink"/>
              </w:rPr>
              <w:t>314</w:t>
            </w:r>
          </w:hyperlink>
        </w:p>
        <w:p>
          <w:pPr>
            <w:pStyle w:val="Contents3"/>
            <w:tabs>
              <w:tab w:val="clear" w:pos="8459"/>
              <w:tab w:val="right" w:pos="9026" w:leader="dot"/>
            </w:tabs>
            <w:rPr/>
          </w:pPr>
          <w:hyperlink w:anchor="__RefHeading___Toc11779181_1280447820">
            <w:r>
              <w:rPr>
                <w:webHidden/>
                <w:rStyle w:val="IndexLink"/>
                <w:rtl w:val="true"/>
              </w:rPr>
              <w:t>رذيلت ششم</w:t>
            </w:r>
            <w:r>
              <w:rPr>
                <w:rStyle w:val="IndexLink"/>
                <w:rtl w:val="true"/>
              </w:rPr>
              <w:t>:</w:t>
            </w:r>
            <w:r>
              <w:rPr>
                <w:rStyle w:val="IndexLink"/>
                <w:rtl w:val="true"/>
              </w:rPr>
              <w:t>عجله</w:t>
            </w:r>
            <w:r>
              <w:rPr>
                <w:rStyle w:val="IndexLink"/>
                <w:rtl w:val="true"/>
              </w:rPr>
              <w:tab/>
            </w:r>
            <w:r>
              <w:rPr>
                <w:rStyle w:val="IndexLink"/>
              </w:rPr>
              <w:t>318</w:t>
            </w:r>
          </w:hyperlink>
        </w:p>
        <w:p>
          <w:pPr>
            <w:pStyle w:val="Contents4"/>
            <w:tabs>
              <w:tab w:val="clear" w:pos="8176"/>
              <w:tab w:val="right" w:pos="9026" w:leader="dot"/>
            </w:tabs>
            <w:rPr/>
          </w:pPr>
          <w:hyperlink w:anchor="__RefHeading___Toc11779183_1280447820">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1779185_1280447820">
            <w:r>
              <w:rPr>
                <w:webHidden/>
                <w:rStyle w:val="IndexLink"/>
                <w:rtl w:val="true"/>
              </w:rPr>
              <w:t>سرعت گرفتن و پيشى جستن در كارهاى نيك</w:t>
            </w:r>
            <w:r>
              <w:rPr>
                <w:rStyle w:val="IndexLink"/>
                <w:rtl w:val="true"/>
              </w:rPr>
              <w:tab/>
            </w:r>
            <w:r>
              <w:rPr>
                <w:rStyle w:val="IndexLink"/>
              </w:rPr>
              <w:t>321</w:t>
            </w:r>
          </w:hyperlink>
        </w:p>
        <w:p>
          <w:pPr>
            <w:pStyle w:val="Contents4"/>
            <w:tabs>
              <w:tab w:val="clear" w:pos="8176"/>
              <w:tab w:val="right" w:pos="9026" w:leader="dot"/>
            </w:tabs>
            <w:rPr/>
          </w:pPr>
          <w:hyperlink w:anchor="__RefHeading___Toc11779187_1280447820">
            <w:r>
              <w:rPr>
                <w:webHidden/>
                <w:rStyle w:val="IndexLink"/>
                <w:rtl w:val="true"/>
              </w:rPr>
              <w:t>روايات مربوط به آرامش و عجله</w:t>
            </w:r>
            <w:r>
              <w:rPr>
                <w:rStyle w:val="IndexLink"/>
                <w:rtl w:val="true"/>
              </w:rPr>
              <w:tab/>
            </w:r>
            <w:r>
              <w:rPr>
                <w:rStyle w:val="IndexLink"/>
              </w:rPr>
              <w:t>323</w:t>
            </w:r>
          </w:hyperlink>
        </w:p>
        <w:p>
          <w:pPr>
            <w:pStyle w:val="Contents3"/>
            <w:tabs>
              <w:tab w:val="clear" w:pos="8459"/>
              <w:tab w:val="right" w:pos="9026" w:leader="dot"/>
            </w:tabs>
            <w:rPr/>
          </w:pPr>
          <w:hyperlink w:anchor="__RefHeading___Toc11779189_1280447820">
            <w:r>
              <w:rPr>
                <w:webHidden/>
                <w:rStyle w:val="IndexLink"/>
                <w:rtl w:val="true"/>
              </w:rPr>
              <w:t>رذيلت هفتم</w:t>
            </w:r>
            <w:r>
              <w:rPr>
                <w:rStyle w:val="IndexLink"/>
                <w:rtl w:val="true"/>
              </w:rPr>
              <w:t>:</w:t>
            </w:r>
            <w:r>
              <w:rPr>
                <w:rStyle w:val="IndexLink"/>
                <w:rtl w:val="true"/>
              </w:rPr>
              <w:t>اضطراب</w:t>
            </w:r>
            <w:r>
              <w:rPr>
                <w:rStyle w:val="IndexLink"/>
                <w:rtl w:val="true"/>
              </w:rPr>
              <w:tab/>
            </w:r>
            <w:r>
              <w:rPr>
                <w:rStyle w:val="IndexLink"/>
              </w:rPr>
              <w:t>328</w:t>
            </w:r>
          </w:hyperlink>
        </w:p>
        <w:p>
          <w:pPr>
            <w:pStyle w:val="Contents3"/>
            <w:tabs>
              <w:tab w:val="clear" w:pos="8459"/>
              <w:tab w:val="right" w:pos="9026" w:leader="dot"/>
            </w:tabs>
            <w:rPr/>
          </w:pPr>
          <w:hyperlink w:anchor="__RefHeading___Toc11779191_1280447820">
            <w:r>
              <w:rPr>
                <w:webHidden/>
                <w:rStyle w:val="IndexLink"/>
                <w:rtl w:val="true"/>
              </w:rPr>
              <w:t>رذيلت هشتم</w:t>
            </w:r>
            <w:r>
              <w:rPr>
                <w:rStyle w:val="IndexLink"/>
                <w:rtl w:val="true"/>
              </w:rPr>
              <w:t>:</w:t>
            </w:r>
            <w:r>
              <w:rPr>
                <w:rStyle w:val="IndexLink"/>
                <w:rtl w:val="true"/>
              </w:rPr>
              <w:t>بى تابى</w:t>
            </w:r>
            <w:r>
              <w:rPr>
                <w:rStyle w:val="IndexLink"/>
                <w:rtl w:val="true"/>
              </w:rPr>
              <w:tab/>
            </w:r>
            <w:r>
              <w:rPr>
                <w:rStyle w:val="IndexLink"/>
              </w:rPr>
              <w:t>332</w:t>
            </w:r>
          </w:hyperlink>
        </w:p>
        <w:p>
          <w:pPr>
            <w:pStyle w:val="Contents3"/>
            <w:tabs>
              <w:tab w:val="clear" w:pos="8459"/>
              <w:tab w:val="right" w:pos="9026" w:leader="dot"/>
            </w:tabs>
            <w:rPr/>
          </w:pPr>
          <w:hyperlink w:anchor="__RefHeading___Toc11779193_1280447820">
            <w:r>
              <w:rPr>
                <w:webHidden/>
                <w:rStyle w:val="IndexLink"/>
                <w:rtl w:val="true"/>
              </w:rPr>
              <w:t>رذيلت نهم</w:t>
            </w:r>
            <w:r>
              <w:rPr>
                <w:rStyle w:val="IndexLink"/>
                <w:rtl w:val="true"/>
              </w:rPr>
              <w:t>:</w:t>
            </w:r>
            <w:r>
              <w:rPr>
                <w:rStyle w:val="IndexLink"/>
                <w:rtl w:val="true"/>
              </w:rPr>
              <w:t>تزلزل و دودلى</w:t>
            </w:r>
            <w:r>
              <w:rPr>
                <w:rStyle w:val="IndexLink"/>
                <w:rtl w:val="true"/>
              </w:rPr>
              <w:tab/>
            </w:r>
            <w:r>
              <w:rPr>
                <w:rStyle w:val="IndexLink"/>
              </w:rPr>
              <w:t>335</w:t>
            </w:r>
          </w:hyperlink>
        </w:p>
        <w:p>
          <w:pPr>
            <w:pStyle w:val="Contents4"/>
            <w:tabs>
              <w:tab w:val="clear" w:pos="8176"/>
              <w:tab w:val="right" w:pos="9026" w:leader="dot"/>
            </w:tabs>
            <w:rPr/>
          </w:pPr>
          <w:hyperlink w:anchor="__RefHeading___Toc11779195_1280447820">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1779197_1280447820">
            <w:r>
              <w:rPr>
                <w:webHidden/>
                <w:rStyle w:val="IndexLink"/>
                <w:rtl w:val="true"/>
              </w:rPr>
              <w:t>اقسام تذبذب و ثبات</w:t>
            </w:r>
            <w:r>
              <w:rPr>
                <w:rStyle w:val="IndexLink"/>
                <w:rtl w:val="true"/>
              </w:rPr>
              <w:tab/>
            </w:r>
            <w:r>
              <w:rPr>
                <w:rStyle w:val="IndexLink"/>
              </w:rPr>
              <w:t>337</w:t>
            </w:r>
          </w:hyperlink>
        </w:p>
        <w:p>
          <w:pPr>
            <w:pStyle w:val="Contents2"/>
            <w:tabs>
              <w:tab w:val="clear" w:pos="8743"/>
              <w:tab w:val="right" w:pos="9026" w:leader="dot"/>
            </w:tabs>
            <w:rPr/>
          </w:pPr>
          <w:hyperlink w:anchor="__RefHeading___Toc11779199_1280447820">
            <w:r>
              <w:rPr>
                <w:webHidden/>
                <w:rStyle w:val="IndexLink"/>
                <w:rtl w:val="true"/>
              </w:rPr>
              <w:t>فصل دهم</w:t>
            </w:r>
            <w:r>
              <w:rPr>
                <w:rStyle w:val="IndexLink"/>
                <w:rtl w:val="true"/>
              </w:rPr>
              <w:t>:</w:t>
            </w:r>
            <w:r>
              <w:rPr>
                <w:rStyle w:val="IndexLink"/>
                <w:rtl w:val="true"/>
              </w:rPr>
              <w:t>فضيلت حسن ظن</w:t>
            </w:r>
            <w:r>
              <w:rPr>
                <w:rStyle w:val="IndexLink"/>
                <w:rtl w:val="true"/>
              </w:rPr>
              <w:tab/>
            </w:r>
            <w:r>
              <w:rPr>
                <w:rStyle w:val="IndexLink"/>
              </w:rPr>
              <w:t>341</w:t>
            </w:r>
          </w:hyperlink>
        </w:p>
        <w:p>
          <w:pPr>
            <w:pStyle w:val="Contents3"/>
            <w:tabs>
              <w:tab w:val="clear" w:pos="8459"/>
              <w:tab w:val="right" w:pos="9026" w:leader="dot"/>
            </w:tabs>
            <w:rPr/>
          </w:pPr>
          <w:hyperlink w:anchor="__RefHeading___Toc11779201_1280447820">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11779203_1280447820">
            <w:r>
              <w:rPr>
                <w:webHidden/>
                <w:rStyle w:val="IndexLink"/>
                <w:rtl w:val="true"/>
              </w:rPr>
              <w:t>فضيلت دهم</w:t>
            </w:r>
            <w:r>
              <w:rPr>
                <w:rStyle w:val="IndexLink"/>
                <w:rtl w:val="true"/>
              </w:rPr>
              <w:t>:</w:t>
            </w:r>
            <w:r>
              <w:rPr>
                <w:rStyle w:val="IndexLink"/>
                <w:rtl w:val="true"/>
              </w:rPr>
              <w:t>حسن ظن</w:t>
            </w:r>
            <w:r>
              <w:rPr>
                <w:rStyle w:val="IndexLink"/>
                <w:rtl w:val="true"/>
              </w:rPr>
              <w:tab/>
            </w:r>
            <w:r>
              <w:rPr>
                <w:rStyle w:val="IndexLink"/>
              </w:rPr>
              <w:t>342</w:t>
            </w:r>
          </w:hyperlink>
        </w:p>
        <w:p>
          <w:pPr>
            <w:pStyle w:val="Contents4"/>
            <w:tabs>
              <w:tab w:val="clear" w:pos="8176"/>
              <w:tab w:val="right" w:pos="9026" w:leader="dot"/>
            </w:tabs>
            <w:rPr/>
          </w:pPr>
          <w:hyperlink w:anchor="__RefHeading___Toc11779205_1280447820">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1779207_1280447820">
            <w:r>
              <w:rPr>
                <w:webHidden/>
                <w:rStyle w:val="IndexLink"/>
                <w:rtl w:val="true"/>
              </w:rPr>
              <w:t>اقسام حسن ظن</w:t>
            </w:r>
            <w:r>
              <w:rPr>
                <w:rStyle w:val="IndexLink"/>
                <w:rtl w:val="true"/>
              </w:rPr>
              <w:tab/>
            </w:r>
            <w:r>
              <w:rPr>
                <w:rStyle w:val="IndexLink"/>
              </w:rPr>
              <w:t>344</w:t>
            </w:r>
          </w:hyperlink>
        </w:p>
        <w:p>
          <w:pPr>
            <w:pStyle w:val="Contents4"/>
            <w:tabs>
              <w:tab w:val="clear" w:pos="8176"/>
              <w:tab w:val="right" w:pos="9026" w:leader="dot"/>
            </w:tabs>
            <w:rPr/>
          </w:pPr>
          <w:hyperlink w:anchor="__RefHeading___Toc11779209_1280447820">
            <w:r>
              <w:rPr>
                <w:webHidden/>
                <w:rStyle w:val="IndexLink"/>
                <w:rtl w:val="true"/>
              </w:rPr>
              <w:t>روايات درباره حسن ظن به خدا</w:t>
            </w:r>
            <w:r>
              <w:rPr>
                <w:rStyle w:val="IndexLink"/>
                <w:rtl w:val="true"/>
              </w:rPr>
              <w:tab/>
            </w:r>
            <w:r>
              <w:rPr>
                <w:rStyle w:val="IndexLink"/>
              </w:rPr>
              <w:t>347</w:t>
            </w:r>
          </w:hyperlink>
        </w:p>
        <w:p>
          <w:pPr>
            <w:pStyle w:val="Contents3"/>
            <w:tabs>
              <w:tab w:val="clear" w:pos="8459"/>
              <w:tab w:val="right" w:pos="9026" w:leader="dot"/>
            </w:tabs>
            <w:rPr/>
          </w:pPr>
          <w:hyperlink w:anchor="__RefHeading___Toc11779211_1280447820">
            <w:r>
              <w:rPr>
                <w:webHidden/>
                <w:rStyle w:val="IndexLink"/>
                <w:rtl w:val="true"/>
              </w:rPr>
              <w:t>رذيلت دهم</w:t>
            </w:r>
            <w:r>
              <w:rPr>
                <w:rStyle w:val="IndexLink"/>
                <w:rtl w:val="true"/>
              </w:rPr>
              <w:t>:</w:t>
            </w:r>
            <w:r>
              <w:rPr>
                <w:rStyle w:val="IndexLink"/>
                <w:rtl w:val="true"/>
              </w:rPr>
              <w:t>بدگمانى و وسوسۀ انديشه</w:t>
            </w:r>
            <w:r>
              <w:rPr>
                <w:rStyle w:val="IndexLink"/>
                <w:rtl w:val="true"/>
              </w:rPr>
              <w:tab/>
            </w:r>
            <w:r>
              <w:rPr>
                <w:rStyle w:val="IndexLink"/>
              </w:rPr>
              <w:t>358</w:t>
            </w:r>
          </w:hyperlink>
        </w:p>
        <w:p>
          <w:pPr>
            <w:pStyle w:val="Contents4"/>
            <w:tabs>
              <w:tab w:val="clear" w:pos="8176"/>
              <w:tab w:val="right" w:pos="9026" w:leader="dot"/>
            </w:tabs>
            <w:rPr/>
          </w:pPr>
          <w:hyperlink w:anchor="__RefHeading___Toc11779213_1280447820">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1779215_1280447820">
            <w:r>
              <w:rPr>
                <w:webHidden/>
                <w:rStyle w:val="IndexLink"/>
                <w:rtl w:val="true"/>
              </w:rPr>
              <w:t>اقسام بدگمانى و وسوسۀ انديشه</w:t>
            </w:r>
            <w:r>
              <w:rPr>
                <w:rStyle w:val="IndexLink"/>
                <w:rtl w:val="true"/>
              </w:rPr>
              <w:tab/>
            </w:r>
            <w:r>
              <w:rPr>
                <w:rStyle w:val="IndexLink"/>
              </w:rPr>
              <w:t>360</w:t>
            </w:r>
          </w:hyperlink>
        </w:p>
        <w:p>
          <w:pPr>
            <w:pStyle w:val="Contents4"/>
            <w:tabs>
              <w:tab w:val="clear" w:pos="8176"/>
              <w:tab w:val="right" w:pos="9026" w:leader="dot"/>
            </w:tabs>
            <w:rPr/>
          </w:pPr>
          <w:hyperlink w:anchor="__RefHeading___Toc11779217_1280447820">
            <w:r>
              <w:rPr>
                <w:webHidden/>
                <w:rStyle w:val="IndexLink"/>
                <w:rtl w:val="true"/>
              </w:rPr>
              <w:t>رواياتى دربارۀ وسواس در عمل و روش درمان آن</w:t>
            </w:r>
            <w:r>
              <w:rPr>
                <w:rStyle w:val="IndexLink"/>
                <w:rtl w:val="true"/>
              </w:rPr>
              <w:tab/>
            </w:r>
            <w:r>
              <w:rPr>
                <w:rStyle w:val="IndexLink"/>
              </w:rPr>
              <w:t>371</w:t>
            </w:r>
          </w:hyperlink>
        </w:p>
        <w:p>
          <w:pPr>
            <w:pStyle w:val="Contents4"/>
            <w:tabs>
              <w:tab w:val="clear" w:pos="8176"/>
              <w:tab w:val="right" w:pos="9026" w:leader="dot"/>
            </w:tabs>
            <w:rPr/>
          </w:pPr>
          <w:hyperlink w:anchor="__RefHeading___Toc11779219_1280447820">
            <w:r>
              <w:rPr>
                <w:webHidden/>
                <w:rStyle w:val="IndexLink"/>
                <w:rtl w:val="true"/>
              </w:rPr>
              <w:t>رواياتى دربارۀ وسوسۀ انديشه و روش درمان آن</w:t>
            </w:r>
            <w:r>
              <w:rPr>
                <w:rStyle w:val="IndexLink"/>
                <w:rtl w:val="true"/>
              </w:rPr>
              <w:tab/>
            </w:r>
            <w:r>
              <w:rPr>
                <w:rStyle w:val="IndexLink"/>
              </w:rPr>
              <w:t>373</w:t>
            </w:r>
          </w:hyperlink>
        </w:p>
        <w:p>
          <w:pPr>
            <w:pStyle w:val="Contents4"/>
            <w:tabs>
              <w:tab w:val="clear" w:pos="8176"/>
              <w:tab w:val="right" w:pos="9026" w:leader="dot"/>
            </w:tabs>
            <w:rPr/>
          </w:pPr>
          <w:hyperlink w:anchor="__RefHeading___Toc11779221_1280447820">
            <w:r>
              <w:rPr>
                <w:webHidden/>
                <w:rStyle w:val="IndexLink"/>
                <w:rtl w:val="true"/>
              </w:rPr>
              <w:t>بدگمانى به ديگران</w:t>
            </w:r>
            <w:r>
              <w:rPr>
                <w:rStyle w:val="IndexLink"/>
                <w:rtl w:val="true"/>
              </w:rPr>
              <w:tab/>
            </w:r>
            <w:r>
              <w:rPr>
                <w:rStyle w:val="IndexLink"/>
              </w:rPr>
              <w:t>379</w:t>
            </w:r>
          </w:hyperlink>
        </w:p>
        <w:p>
          <w:pPr>
            <w:pStyle w:val="Contents4"/>
            <w:tabs>
              <w:tab w:val="clear" w:pos="8176"/>
              <w:tab w:val="right" w:pos="9026" w:leader="dot"/>
            </w:tabs>
            <w:rPr/>
          </w:pPr>
          <w:hyperlink w:anchor="__RefHeading___Toc11779223_1280447820">
            <w:r>
              <w:rPr>
                <w:webHidden/>
                <w:rStyle w:val="IndexLink"/>
                <w:rtl w:val="true"/>
              </w:rPr>
              <w:t>رواياتى دربارۀ گمان نيك و گمان بد</w:t>
            </w:r>
            <w:r>
              <w:rPr>
                <w:rStyle w:val="IndexLink"/>
                <w:rtl w:val="true"/>
              </w:rPr>
              <w:tab/>
            </w:r>
            <w:r>
              <w:rPr>
                <w:rStyle w:val="IndexLink"/>
              </w:rPr>
              <w:t>383</w:t>
            </w:r>
          </w:hyperlink>
        </w:p>
        <w:p>
          <w:pPr>
            <w:pStyle w:val="Contents4"/>
            <w:tabs>
              <w:tab w:val="clear" w:pos="8176"/>
              <w:tab w:val="right" w:pos="9026" w:leader="dot"/>
            </w:tabs>
            <w:rPr/>
          </w:pPr>
          <w:hyperlink w:anchor="__RefHeading___Toc11779225_1280447820">
            <w:r>
              <w:rPr>
                <w:webHidden/>
                <w:rStyle w:val="IndexLink"/>
                <w:rtl w:val="true"/>
              </w:rPr>
              <w:t>دو نكته</w:t>
            </w:r>
            <w:r>
              <w:rPr>
                <w:rStyle w:val="IndexLink"/>
                <w:rtl w:val="true"/>
              </w:rPr>
              <w:tab/>
            </w:r>
            <w:r>
              <w:rPr>
                <w:rStyle w:val="IndexLink"/>
              </w:rPr>
              <w:t>391</w:t>
            </w:r>
          </w:hyperlink>
        </w:p>
        <w:p>
          <w:pPr>
            <w:pStyle w:val="Contents5"/>
            <w:tabs>
              <w:tab w:val="clear" w:pos="7892"/>
              <w:tab w:val="right" w:pos="9026" w:leader="dot"/>
            </w:tabs>
            <w:rPr/>
          </w:pPr>
          <w:hyperlink w:anchor="__RefHeading___Toc11779227_1280447820">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1779229_1280447820">
            <w:r>
              <w:rPr>
                <w:webHidden/>
                <w:rStyle w:val="IndexLink"/>
                <w:rtl w:val="true"/>
              </w:rPr>
              <w:t>نكتۀ اول</w:t>
            </w:r>
            <w:r>
              <w:rPr>
                <w:rStyle w:val="IndexLink"/>
                <w:rtl w:val="true"/>
              </w:rPr>
              <w:tab/>
            </w:r>
            <w:r>
              <w:rPr>
                <w:rStyle w:val="IndexLink"/>
              </w:rPr>
              <w:t>391</w:t>
            </w:r>
          </w:hyperlink>
        </w:p>
        <w:p>
          <w:pPr>
            <w:pStyle w:val="Contents6"/>
            <w:tabs>
              <w:tab w:val="clear" w:pos="7609"/>
              <w:tab w:val="right" w:pos="9026" w:leader="dot"/>
            </w:tabs>
            <w:rPr/>
          </w:pPr>
          <w:hyperlink w:anchor="__RefHeading___Toc11779231_1280447820">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11779233_1280447820">
            <w:r>
              <w:rPr>
                <w:webHidden/>
                <w:rStyle w:val="IndexLink"/>
                <w:rtl w:val="true"/>
              </w:rPr>
              <w:t>رواياتى دربارۀ پرهيز از جايگاههاى تهمت</w:t>
            </w:r>
            <w:r>
              <w:rPr>
                <w:rStyle w:val="IndexLink"/>
                <w:rtl w:val="true"/>
              </w:rPr>
              <w:tab/>
            </w:r>
            <w:r>
              <w:rPr>
                <w:rStyle w:val="IndexLink"/>
              </w:rPr>
              <w:t>392</w:t>
            </w:r>
          </w:hyperlink>
        </w:p>
        <w:p>
          <w:pPr>
            <w:pStyle w:val="Contents5"/>
            <w:tabs>
              <w:tab w:val="clear" w:pos="7892"/>
              <w:tab w:val="right" w:pos="9026" w:leader="dot"/>
            </w:tabs>
            <w:rPr/>
          </w:pPr>
          <w:hyperlink w:anchor="__RefHeading___Toc11779235_1280447820">
            <w:r>
              <w:rPr>
                <w:webHidden/>
                <w:rStyle w:val="IndexLink"/>
                <w:rtl w:val="true"/>
              </w:rPr>
              <w:t>نكتۀ دوم</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54_228968"/>
      <w:bookmarkStart w:id="1" w:name="pg20354_228968"/>
      <w:bookmarkEnd w:id="1"/>
    </w:p>
    <w:p>
      <w:pPr>
        <w:pStyle w:val="Heading2"/>
        <w:numPr>
          <w:ilvl w:val="1"/>
          <w:numId w:val="1"/>
        </w:numPr>
        <w:rPr/>
      </w:pPr>
      <w:bookmarkStart w:id="2" w:name="pg20354_228968"/>
      <w:bookmarkStart w:id="3" w:name="__RefHeading___Toc1177882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ن‍و در اخ‍لاق‌ اس‍لام‍ی‌ و ش‍ئ‍ون‌ 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 ت‍رج‍م‍ه‌ ح‍م‍ی‍درض‍ا آژی‍ر؛ زی‍رن‍ظر ش‍ورای‌ ب‍ررس‍ی‌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 الاخ‍لاق‌ وش‍وون‌ ال‍ح‍ک‍م‍ه‌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ISBN-964-307-205-3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ISBN964-307-2053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ح‍ک‍م‍ت‌ ع‍م‍ل‍ی‌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آژی‍ر،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م‌۶۲۵د۴۰۴۱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۳۸۵۰۲</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7882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ک‍اوش‍ی‌ ن‍و در اخ‍لاق‌ اس‍لام‍ی‌ و ش‍ئ‍ون‌ ح‍ک‍م‍ت‌ ع‍م‍ل‍ی‌</w:t>
      </w:r>
    </w:p>
    <w:p>
      <w:pPr>
        <w:pStyle w:val="BookText"/>
        <w:rPr/>
      </w:pPr>
      <w:r>
        <w:rPr>
          <w:rFonts w:ascii="IRNazanin" w:hAnsi="IRNazanin" w:eastAsia="IRNazanin"/>
          <w:color w:val="111111"/>
          <w:sz w:val="28"/>
          <w:sz w:val="28"/>
          <w:szCs w:val="28"/>
          <w:rtl w:val="true"/>
          <w:lang w:bidi="fa-IR"/>
        </w:rPr>
        <w:t>ح‍س‍ی‍ن‌ م‍ظاه‍ری</w:t>
      </w:r>
    </w:p>
    <w:p>
      <w:pPr>
        <w:pStyle w:val="BookText"/>
        <w:rPr/>
      </w:pPr>
      <w:r>
        <w:rPr>
          <w:rFonts w:ascii="IRNazanin" w:hAnsi="IRNazanin" w:eastAsia="IRNazanin"/>
          <w:color w:val="111111"/>
          <w:sz w:val="28"/>
          <w:sz w:val="28"/>
          <w:szCs w:val="28"/>
          <w:rtl w:val="true"/>
          <w:lang w:bidi="fa-IR"/>
        </w:rPr>
        <w:t>ت‍رج‍م‍ه‌ ح‍م‍ی‍درض‍ا آژی‍ر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زی‍رن‍ظر ش‍ورای‌ ب‍ررس‍ی‌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0354_228972"/>
    </w:p>
    <w:p>
      <w:pPr>
        <w:pStyle w:val="Heading2"/>
        <w:numPr>
          <w:ilvl w:val="1"/>
          <w:numId w:val="1"/>
        </w:numPr>
        <w:rPr/>
      </w:pPr>
      <w:bookmarkStart w:id="8" w:name="__RefHeading___Toc11778829_1280447820"/>
      <w:bookmarkStart w:id="9" w:name="_Toc3"/>
      <w:bookmarkEnd w:id="7"/>
      <w:bookmarkEnd w:id="8"/>
      <w:r>
        <w:rPr>
          <w:rtl w:val="true"/>
        </w:rPr>
        <w:t>مراد از اخلاق و اخلاقيات</w:t>
      </w:r>
      <w:bookmarkEnd w:id="9"/>
    </w:p>
    <w:p>
      <w:pPr>
        <w:pStyle w:val="BookText"/>
        <w:rPr/>
      </w:pPr>
      <w:r>
        <w:rPr>
          <w:rFonts w:ascii="Amiri" w:hAnsi="Amiri" w:eastAsia="Amiri" w:cs="Amiri"/>
          <w:color w:val="111111"/>
          <w:sz w:val="28"/>
          <w:sz w:val="28"/>
          <w:szCs w:val="28"/>
          <w:rtl w:val="true"/>
          <w:lang w:bidi="ar-SA"/>
        </w:rPr>
        <w:t>اين كتاب دربارۀ فضايل و رذايل اخلاقى است و اميدواريم كه خداوند به ما توفيق دهد تا كتابى نيز دربارۀ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فضايل و رذايل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اخلاقيات بنويسيم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فضايل و رذايل اخلاقى،صفات پسنديده و صفات ناپسند،و مقصود از فضايل و رذايل اخلاقيات،اعمال پسنديده و اعمال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دربارۀ فضايل و رذايل اخلاقى را بدان جهت بر اخلاقيات مقدم داشتيم كه آنها معدن و سرچشمۀ اخلاقيات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علي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كس بر حسب ذات و طبيعت خود عمل مى كند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بيان فضايل اخلاقى را بر بحث رذايل اخلاقى مقدم داشتيم،اگر چه طبيعتاً بايد برعكس عمل مى كرديم،زيرا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ريشه كن كردن رذايل،بر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غرس فضايل در قلب،مقدم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همه،شرافت و برترى فضايل،موجب تقدم آنها گرديد</w:t>
      </w:r>
      <w:r>
        <w:rPr>
          <w:rFonts w:eastAsia="IRNazanin" w:cs="IRNazanin"/>
          <w:color w:val="111111"/>
          <w:sz w:val="28"/>
          <w:szCs w:val="28"/>
          <w:rtl w:val="true"/>
          <w:lang w:bidi="fa-IR"/>
        </w:rPr>
        <w:t>.</w:t>
      </w:r>
      <w:bookmarkStart w:id="10" w:name="pg20354_228974"/>
    </w:p>
    <w:p>
      <w:pPr>
        <w:pStyle w:val="Heading2"/>
        <w:numPr>
          <w:ilvl w:val="1"/>
          <w:numId w:val="1"/>
        </w:numPr>
        <w:rPr/>
      </w:pPr>
      <w:bookmarkStart w:id="11" w:name="__RefHeading___Toc11778831_1280447820"/>
      <w:bookmarkStart w:id="12" w:name="_Toc4"/>
      <w:bookmarkEnd w:id="10"/>
      <w:bookmarkEnd w:id="11"/>
      <w:r>
        <w:rPr>
          <w:rtl w:val="true"/>
        </w:rPr>
        <w:t>فصل اول فضيلت اول</w:t>
      </w:r>
      <w:r>
        <w:rPr>
          <w:rtl w:val="true"/>
        </w:rPr>
        <w:t>:</w:t>
      </w:r>
      <w:r>
        <w:rPr>
          <w:rtl w:val="true"/>
        </w:rPr>
        <w:t>يقين</w:t>
      </w:r>
      <w:bookmarkEnd w:id="12"/>
    </w:p>
    <w:p>
      <w:pPr>
        <w:pStyle w:val="Heading3"/>
        <w:numPr>
          <w:ilvl w:val="2"/>
          <w:numId w:val="1"/>
        </w:numPr>
        <w:rPr/>
      </w:pPr>
      <w:bookmarkStart w:id="13" w:name="__RefHeading___Toc11778833_1280447820"/>
      <w:bookmarkStart w:id="14" w:name="_Toc5"/>
      <w:bookmarkEnd w:id="13"/>
      <w:r>
        <w:rPr>
          <w:rtl w:val="true"/>
        </w:rPr>
        <w:t>اشاره</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رذيلت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ريبه</w:t>
      </w:r>
      <w:bookmarkStart w:id="15" w:name="pg20354_228976"/>
    </w:p>
    <w:p>
      <w:pPr>
        <w:pStyle w:val="Heading3"/>
        <w:numPr>
          <w:ilvl w:val="2"/>
          <w:numId w:val="1"/>
        </w:numPr>
        <w:rPr/>
      </w:pPr>
      <w:bookmarkStart w:id="16" w:name="__RefHeading___Toc11778835_1280447820"/>
      <w:bookmarkStart w:id="17" w:name="_Toc6"/>
      <w:bookmarkEnd w:id="15"/>
      <w:bookmarkEnd w:id="16"/>
      <w:r>
        <w:rPr>
          <w:rtl w:val="true"/>
        </w:rPr>
        <w:t>فضيلت اول</w:t>
      </w:r>
      <w:r>
        <w:rPr>
          <w:rtl w:val="true"/>
        </w:rPr>
        <w:t>:</w:t>
      </w:r>
      <w:r>
        <w:rPr>
          <w:rtl w:val="true"/>
        </w:rPr>
        <w:t>يقين</w:t>
      </w:r>
      <w:bookmarkEnd w:id="17"/>
    </w:p>
    <w:p>
      <w:pPr>
        <w:pStyle w:val="Heading4"/>
        <w:numPr>
          <w:ilvl w:val="3"/>
          <w:numId w:val="1"/>
        </w:numPr>
        <w:rPr/>
      </w:pPr>
      <w:bookmarkStart w:id="18" w:name="__RefHeading___Toc11778837_12804478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يقين،ضد شك و ترديد،و مرتبه اى از مراتب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آنكه،معلومات نظرى و غير محسوس،بر اثر دخالت نيروى وهم و خيال،در معرض شك و ترديد قرار دارند،حتى اگر عقل با دلايل مبرهن و استوار به آنها دست يافته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به حكم عقل مى كنيم كه مرده،جسم بى جان است و سود و زيانى نمى رساند،اما در اثر نيروى وهم و قدرت خيال،مرده را متحرك مى پنداريم و از او مى ترسيم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معلومات نظرى،غالباً در معرض شك و ترديد هستند و نفس به آنها اطمينان پيدا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عمومى نيز كه مبناى آنها ظن نزديك به علم است،چنين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ترتيب،بسيارى از مردم،دچار اوهامى هستند كه مخالف باورهاى آنهاست،هر چند از آن پندارها،آسيبى به باورهايشان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گاهى علم به مرتبه اى مى رسد كه نفس به آن اطمينان مى كند و در قلب رسوخ مى يابد و همان طور كه عقل بدان ايمان و يقين قطعى دارد،قلب نيز آن را تصديق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مرتبه است كه راه ورود شك،وهم،خيال و ساير خطورات منافى يقين،به ذهن بسته مى شود و اين حالت،همان است كه در لغت و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چنين تعريف كرده است</w:t>
      </w:r>
      <w:r>
        <w:rPr>
          <w:rFonts w:eastAsia="IRNazanin" w:cs="IRNazanin"/>
          <w:color w:val="111111"/>
          <w:sz w:val="28"/>
          <w:szCs w:val="28"/>
          <w:rtl w:val="true"/>
          <w:lang w:bidi="fa-IR"/>
        </w:rPr>
        <w:t>:</w:t>
      </w:r>
      <w:bookmarkStart w:id="20" w:name="pg20354_228977"/>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آرامش يافتن فهم همراه با ثبات حكم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خداى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قال ابراهيم رب ارني كيف تحي الموتي قال اولم تؤمن قال بلي و لكن ليطمئن قلبي</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و آن هنگام كه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كه چگونه مردگان را زنده مى كنى؟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هنوز ايمان نياورده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 خواهم دلم آرامش پيدا كند</w:t>
      </w:r>
      <w:r>
        <w:rPr>
          <w:rFonts w:eastAsia="IRNazanin" w:cs="IRNazanin"/>
          <w:color w:val="111111"/>
          <w:sz w:val="28"/>
          <w:szCs w:val="28"/>
          <w:rtl w:val="true"/>
          <w:lang w:bidi="fa-IR"/>
        </w:rPr>
        <w:t>...</w:t>
      </w:r>
    </w:p>
    <w:p>
      <w:pPr>
        <w:pStyle w:val="Heading4"/>
        <w:numPr>
          <w:ilvl w:val="3"/>
          <w:numId w:val="1"/>
        </w:numPr>
        <w:rPr/>
      </w:pPr>
      <w:bookmarkStart w:id="21" w:name="__RefHeading___Toc11778839_1280447820"/>
      <w:bookmarkStart w:id="22" w:name="_Toc8"/>
      <w:bookmarkEnd w:id="21"/>
      <w:r>
        <w:rPr>
          <w:rtl w:val="true"/>
        </w:rPr>
        <w:t>راه تحصيل يقين</w:t>
      </w:r>
      <w:bookmarkEnd w:id="22"/>
    </w:p>
    <w:p>
      <w:pPr>
        <w:pStyle w:val="BookText"/>
        <w:rPr/>
      </w:pPr>
      <w:r>
        <w:rPr>
          <w:rFonts w:ascii="IRNazanin" w:hAnsi="IRNazanin" w:eastAsia="IRNazanin"/>
          <w:color w:val="111111"/>
          <w:sz w:val="28"/>
          <w:sz w:val="28"/>
          <w:szCs w:val="28"/>
          <w:rtl w:val="true"/>
          <w:lang w:bidi="fa-IR"/>
        </w:rPr>
        <w:t xml:space="preserve">يقين در امور غير معنوى،همچون علوم رسمى و عادى،و نيز علم ما به دردها و لذتهاى جسمى و روانى،مانند خواب و تشنگى،از طريق حس،حاصل مى شود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دست يافتن به يقين در معنويات،نظير اخلاق،اخلاقيات،اصول دين و معارف اسلامى،جز با اجتناب از محرمات،مكروهات،شبهات و تمايلات نفسانى و انجام اعمال شايسته،اعم از واجبات،مستحبات امكان پذير نيست و برتر و فراتر از اين دو مرحله،اجتناب از رذايل اخلاقى و آراستن نفس به فضايل نفسانى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كلى،تنها راه دستيابى به يقين در معنويات،اخلاق و اخلاقيات است و قرآن كريم اين مطلب را در آيات چند بيان فرموده است،كه از جملۀ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اعبد ربك حتي يأتيك اليقين </w:t>
      </w:r>
      <w:r>
        <w:rPr>
          <w:rStyle w:val="FootnoteAnchor"/>
          <w:rtl w:val="true"/>
        </w:rPr>
        <w:footnoteReference w:id="5"/>
      </w:r>
      <w:r>
        <w:rPr>
          <w:rFonts w:ascii="IRNazanin" w:hAnsi="IRNazanin" w:eastAsia="IRNazanin"/>
          <w:color w:val="111111"/>
          <w:sz w:val="28"/>
          <w:sz w:val="28"/>
          <w:szCs w:val="28"/>
          <w:rtl w:val="true"/>
          <w:lang w:bidi="fa-IR"/>
        </w:rPr>
        <w:t>پروردگارت را عبادت كن تا يقين به تو رسد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بترسيد،براى شما ملاكهاى براى تمييز حق از باطل را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به پيامبرش ايمان بياوريد،تا خدا از رحمتش دو بهره نصيب شما گرداند و نورى فرا راهتان قرار دهد تا در پرتو آن قدم برداريد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كان ميتاً فاحييناه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آيا كسى كه مرده بود و او را زنده كرديم و نورى فرا راهش قرار داديم تا بدان در ميان مردم راه خود را بيابد،همانند كسى است كه در تاريكيها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گريزى را نمى 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الي النور</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خدا سرپرست و يار كسانى است كه ايمان آورده اند و آنها را از تاريكيها به سوى نور راهنمايى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هدي للمتقين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اين كتابى است كه شك در آن راه ندارد و مايۀ هدايت پرهيزكاران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خداوند راهش را به نورى روشن نكرده باشد،هيچ روشنى ديگرى براى خويش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آيات و نيز روايات مشابه،فراوان است كه برخى از آنها بيان خواهد شد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اين مطلب،آن است كه افاضۀ فيض از جانب خداوند،مستلزم آمادگى و قابليت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نفس به خدا بيشتر نزديك شود،آمادگى و</w:t>
      </w:r>
    </w:p>
    <w:p>
      <w:pPr>
        <w:pStyle w:val="BookText"/>
        <w:rPr/>
      </w:pPr>
      <w:r>
        <w:rPr>
          <w:rFonts w:ascii="IRNazanin" w:hAnsi="IRNazanin" w:eastAsia="IRNazanin"/>
          <w:color w:val="111111"/>
          <w:sz w:val="28"/>
          <w:sz w:val="28"/>
          <w:szCs w:val="28"/>
          <w:rtl w:val="true"/>
          <w:lang w:bidi="fa-IR"/>
        </w:rPr>
        <w:t>قابليتش بيشتر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 كه به رذايل و اعمال زشت آلوده شده باشد،لياقت و شايستگى آن را ندارد كه در معرض فيوضات حق تعالى و انوار الهى قرار گيرد و از هدايت خاصۀ خداوندى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تخليه و تقوى،موانع و تيرگيها برطرف مى شود و بر اثر تخليه و اعمال نيك،نفس آمادۀ پذيرش افاضات الهى مى گردد و هر چه نفس،بر اثر رياضتهاهى دينى و شرعى،صفا و روشنى بيشترى بيابد،استعداد و شايستگى اش براى دريافت فيوضات ربانى بيشتر و كامل تر مى شود تا آنكه سرانجام به مقام لقا و فنا نايل مى گردد و به معدن نور الهى و عرش حضرت حق بار مى يابد و قيوميت حق تعالى و وابستگى و تعلق ديگران به او را،درك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ان الشياطين يحومون علي قلوب بني آدم لنظروا الي ملكوت السماوات و الارض</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شياطين بر قلبهاى آدميان احاطه نمى يافتند،آنها ملكوت آسمانها و زمين را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اين مقام،چنين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ابراهيم ملكوت السماوات و الارض 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و اين چنين،ملكوت آسمانها و زمين را به ابراهيم نشان داديم تا از اهل يقين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آشكار مى شود كه اولاً،صفت يقين،از شريف ترين و برترين صفات است و حصول ساير صفات پسنديده نيز در گرو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روايات،از يقين به عنوان برترين و شريف ترين صفت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الايمان،افضل من الاسلام و ان اليقين،افضل من الايمان و ما من</w:t>
      </w:r>
    </w:p>
    <w:p>
      <w:pPr>
        <w:pStyle w:val="BookText"/>
        <w:rPr/>
      </w:pPr>
      <w:r>
        <w:rPr>
          <w:rFonts w:ascii="Amiri" w:hAnsi="Amiri" w:eastAsia="Amiri" w:cs="Amiri"/>
          <w:color w:val="111111"/>
          <w:sz w:val="28"/>
          <w:sz w:val="28"/>
          <w:szCs w:val="28"/>
          <w:rtl w:val="true"/>
          <w:lang w:bidi="ar-SA"/>
        </w:rPr>
        <w:t>شيء اعزمن اليقين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ايمان برتر از اسلام و يقين برتر از ايمان است و هيچ چيز كمياب تر از يقين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ثانياً،يقين داراى مراتب بسيارى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روايات براى آن،هفت مرتبه و در بعضى ديگر،نه مرتبه برشمرده اند و گاهى نيز مراتب آن را نامتناهى دانسته اند كه روايات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روايات،مى توان گفت،بيان هفت،نه و ده مرتبه براى يقين از باب مثال است وگرنه شمارش مراتب آن،امكان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نزديكى بنده به خدا بيشتر شود،يقين او نيز بيشتر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دل،با اقتباس از قرآن،براى يقين سه مرتبه ذكر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اليقين،عين اليقين و حق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آنان از علم اليقين،يقين ناشى از دلالات و استدلالات حسى است،مثلاً يقين به مرگ،بر اثر مشاهدۀ مرگ ديگران و يقين به وجود آتش با ديدن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عين اليقين،يقينى است كه به وسيلۀ چشم ظاهر يا چشم بصيرت حاصل مى شود،مانند يقين به مرگ،هنگام جان دادن و يقين به وجود آتش هنگام مشاهدۀ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حق اليقين،يقينى است كه بر اثر وجدان كردن يك امر،پديد مى آيد،مانند يقين به مرگ،آنگاه كه آدمى طعم آن را مى چشد و يقين به وجود آتش،هنگامى كه در آن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يك از اين مراتب سه گانه،مراحل بسيارى است و همچنان كه گفتيم،در مجموع مى توان آنها را بى شمار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به اين مراتب سه گانه چنين اشاره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الافاق و في انفسهم حتي يتبين لهم انه الحق اولم يكف بربك انه علي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انهم في مريه من لقاء ربهم الا انه بكل شيء محيط</w:t>
      </w:r>
      <w:r>
        <w:rPr>
          <w:rFonts w:eastAsia="Amiri" w:cs="Amiri" w:ascii="Amiri" w:hAnsi="Amiri"/>
          <w:color w:val="111111"/>
          <w:sz w:val="28"/>
          <w:szCs w:val="28"/>
          <w:rtl w:val="true"/>
          <w:lang w:bidi="ar-SA"/>
        </w:rPr>
        <w:t xml:space="preserve">.) </w:t>
      </w:r>
      <w:r>
        <w:rPr>
          <w:rStyle w:val="FootnoteAnchor"/>
          <w:rtl w:val="true"/>
        </w:rPr>
        <w:footnoteReference w:id="15"/>
      </w:r>
      <w:bookmarkStart w:id="23" w:name="pg20354_228981"/>
    </w:p>
    <w:p>
      <w:pPr>
        <w:pStyle w:val="BookText"/>
        <w:rPr/>
      </w:pPr>
      <w:bookmarkEnd w:id="23"/>
      <w:r>
        <w:rPr>
          <w:rFonts w:ascii="IRNazanin" w:hAnsi="IRNazanin" w:eastAsia="IRNazanin"/>
          <w:color w:val="111111"/>
          <w:sz w:val="28"/>
          <w:sz w:val="28"/>
          <w:szCs w:val="28"/>
          <w:rtl w:val="true"/>
          <w:lang w:bidi="fa-IR"/>
        </w:rPr>
        <w:t>ما آيات قدرت خود را در آفاق و انفس به ايشان مى نمايانيم تا بر آنان روشن شود كه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كافى نيست كه پروردگار بر همه چيز گواه است؟ آگاه باشيد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لقاى پروردگارشان شك و ترديد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چيز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زير،آيۀ اول به علم اليقين،آيۀ دوم به عين اليقين و آيۀ سوم به حق اليقين اشاره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حقا اگر شما علم اليقين داشته باشيد،محققاً دوزخ را مى بينيد،سپس آن را به عين اليقين مى 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چنان روزى دربارۀ نعمتها،مورد بازخواست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لو تعلمون عليم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لترون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اليقين اشاره دارد و معنايش اين است كه اگر افراد به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وقوع آن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كنند،مال،مقام،فرزندان،خاندان و به طور كلى دنيا،آنان را به خود مشغول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عين اليقين دارد و معنايش اين است كه در روز قيامت،مردم،دوزخ را به يقين مى بينند و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بيان تأخير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قسم،براى تأكيد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حق اليقين دارد و معنايش اين است كه از مردم در مورد نعمتهاى ظاهرى،مانند قرآن و ولايت،و نعمتهاى باطنى،مانند عقل و استعدادهاى استكمالى بازخواست مى شود</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1778841_1280447820"/>
      <w:bookmarkStart w:id="25" w:name="_Toc9"/>
      <w:bookmarkEnd w:id="24"/>
      <w:r>
        <w:rPr>
          <w:rtl w:val="true"/>
        </w:rPr>
        <w:t>فوايد يقين</w:t>
      </w:r>
      <w:bookmarkEnd w:id="25"/>
    </w:p>
    <w:p>
      <w:pPr>
        <w:pStyle w:val="Heading5"/>
        <w:numPr>
          <w:ilvl w:val="4"/>
          <w:numId w:val="1"/>
        </w:numPr>
        <w:rPr/>
      </w:pPr>
      <w:bookmarkStart w:id="26" w:name="__RefHeading___Toc11778843_1280447820"/>
      <w:bookmarkStart w:id="27" w:name="_Toc10"/>
      <w:bookmarkEnd w:id="26"/>
      <w:r>
        <w:rPr>
          <w:rtl w:val="true"/>
        </w:rPr>
        <w:t>اشاره</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فوايد يقين بسيار است و بسيارى از فضايل از آن نشأت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به</w:t>
      </w:r>
      <w:bookmarkStart w:id="28" w:name="pg20354_228982"/>
    </w:p>
    <w:p>
      <w:pPr>
        <w:pStyle w:val="BookText"/>
        <w:rPr/>
      </w:pPr>
      <w:bookmarkEnd w:id="28"/>
      <w:r>
        <w:rPr>
          <w:rFonts w:ascii="IRNazanin" w:hAnsi="IRNazanin" w:eastAsia="IRNazanin"/>
          <w:color w:val="111111"/>
          <w:sz w:val="28"/>
          <w:sz w:val="28"/>
          <w:szCs w:val="28"/>
          <w:rtl w:val="true"/>
          <w:lang w:bidi="fa-IR"/>
        </w:rPr>
        <w:t>تفصيل بيان خواهد شد،اما در كوتاه سخن،توكل،تفويض امر به خداوند،دل كندن از مردم،دل بستن به حق تعالى،تسليم و رضا به قضا و قدر الهى و حتى صفاتى همچون شجاعت و سخاوت از يقين ناشى مى شوند و بلكه وجودشان متوقف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فوايد يقين،دستيابى به مقام خضوع و خشوع و قيام به انجام وظايف بندگى است و مهمتر اينكه،يقين،انسان را از هر گونه مخالفت با حق تعالى باز مى دارد و او را به كارهاى نيك ترغيب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يقين فزونى يابد،خويشتندارى آدمى بيشتر مى شود تا آنكه به جايى مى رسد كه از هر خواستۀ نفسانى و كار مكروه و شبهه ناكى خوددارى مى كند و در اين مقام تا بدانجا پيش مى رود كه از توجه به غير خدا و كارهاى مباح نيز دورى مى كند و از خدا به خاطر انجام كارهاى مباح،آمرزش مى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استغفار معصومان و بزرگانى همچون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كلى،يقين بازدارندۀ انسان است و هيچ چيز،جز آن،مانع آدمى نيست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انسان نيازمند سد و مانعى است كه او را از در افتادن به ورطۀ شهوات نگاه دارد وگرنه هلاك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بازدارنده اى كه جملگى مورد تأييد و تأكيد عقل و شرع مى باشند عبارتند از</w:t>
      </w:r>
      <w:r>
        <w:rPr>
          <w:rFonts w:eastAsia="IRNazanin" w:cs="IRNazanin"/>
          <w:color w:val="111111"/>
          <w:sz w:val="28"/>
          <w:szCs w:val="28"/>
          <w:rtl w:val="true"/>
          <w:lang w:bidi="fa-IR"/>
        </w:rPr>
        <w:t>:</w:t>
      </w:r>
    </w:p>
    <w:p>
      <w:pPr>
        <w:pStyle w:val="Heading5"/>
        <w:numPr>
          <w:ilvl w:val="4"/>
          <w:numId w:val="1"/>
        </w:numPr>
        <w:rPr/>
      </w:pPr>
      <w:bookmarkStart w:id="29" w:name="__RefHeading___Toc11778845_1280447820"/>
      <w:bookmarkStart w:id="30" w:name="_Toc11"/>
      <w:bookmarkEnd w:id="29"/>
      <w:r>
        <w:rPr/>
        <w:t>1</w:t>
      </w:r>
      <w:r>
        <w:rPr>
          <w:rtl w:val="true"/>
        </w:rPr>
        <w:t xml:space="preserve">- </w:t>
      </w:r>
      <w:r>
        <w:rPr>
          <w:rtl w:val="true"/>
        </w:rPr>
        <w:t>عقل</w:t>
      </w:r>
      <w:bookmarkEnd w:id="30"/>
    </w:p>
    <w:p>
      <w:pPr>
        <w:pStyle w:val="BookText"/>
        <w:rPr/>
      </w:pPr>
      <w:r>
        <w:rPr>
          <w:rFonts w:ascii="IRNazanin" w:hAnsi="IRNazanin" w:eastAsia="IRNazanin"/>
          <w:color w:val="111111"/>
          <w:sz w:val="28"/>
          <w:sz w:val="28"/>
          <w:szCs w:val="28"/>
          <w:rtl w:val="true"/>
          <w:lang w:bidi="fa-IR"/>
        </w:rPr>
        <w:t>عقل،حجت باطنى و فرستادۀ الهى است كه خداوند در نهاد آدمى به وديعت قرار داده است و مانعى در برابر تمايلات حرام،و مشوق انسان به انجام دادن كارهاى نيك و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كتاب خويش،مكرراً به پيروى از آن،با جملاتى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يتفكرون،أ فلا يعقلون،أ فلا بتدبرون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كسانى كه از عقل پيروى مى كنند چنين بشارت داده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احسنه اولئك الذين</w:t>
      </w:r>
      <w:bookmarkStart w:id="31" w:name="pg20354_228983"/>
    </w:p>
    <w:p>
      <w:pPr>
        <w:pStyle w:val="BookText"/>
        <w:rPr/>
      </w:pPr>
      <w:bookmarkEnd w:id="31"/>
      <w:r>
        <w:rPr>
          <w:rFonts w:ascii="Amiri" w:hAnsi="Amiri" w:eastAsia="Amiri" w:cs="Amiri"/>
          <w:color w:val="111111"/>
          <w:sz w:val="28"/>
          <w:sz w:val="28"/>
          <w:szCs w:val="28"/>
          <w:rtl w:val="true"/>
          <w:lang w:bidi="ar-SA"/>
        </w:rPr>
        <w:t>هديهم الله و اولئك هم اولوا الالباب</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پس بشارت بده به آن بندگانى كه سخن را گوش مى دهند و از نيكوترين آن پيروى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هستند كه خدا هدايتشان فرموده و هم آنان خردمند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دوزخيان پيروى نكردن از عقل را سبب در غلطيدن به آتش دانسته،چنين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او نعقل ما كنا من اصحاب السعير</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مى گويند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مى داديم يا تعقل مى كرديم،از دوزخيان نبوديم</w:t>
      </w:r>
      <w:r>
        <w:rPr>
          <w:rFonts w:eastAsia="IRNazanin" w:cs="IRNazanin"/>
          <w:color w:val="111111"/>
          <w:sz w:val="28"/>
          <w:szCs w:val="28"/>
          <w:rtl w:val="true"/>
          <w:lang w:bidi="fa-IR"/>
        </w:rPr>
        <w:t>.</w:t>
      </w:r>
    </w:p>
    <w:p>
      <w:pPr>
        <w:pStyle w:val="Heading5"/>
        <w:numPr>
          <w:ilvl w:val="4"/>
          <w:numId w:val="1"/>
        </w:numPr>
        <w:rPr/>
      </w:pPr>
      <w:bookmarkStart w:id="32" w:name="__RefHeading___Toc11778847_1280447820"/>
      <w:bookmarkStart w:id="33" w:name="_Toc12"/>
      <w:bookmarkEnd w:id="32"/>
      <w:r>
        <w:rPr/>
        <w:t>2</w:t>
      </w:r>
      <w:r>
        <w:rPr>
          <w:rtl w:val="true"/>
        </w:rPr>
        <w:t xml:space="preserve">- </w:t>
      </w:r>
      <w:r>
        <w:rPr>
          <w:rtl w:val="true"/>
        </w:rPr>
        <w:t>علم</w:t>
      </w:r>
      <w:bookmarkEnd w:id="33"/>
    </w:p>
    <w:p>
      <w:pPr>
        <w:pStyle w:val="BookText"/>
        <w:rPr/>
      </w:pPr>
      <w:r>
        <w:rPr>
          <w:rFonts w:ascii="IRNazanin" w:hAnsi="IRNazanin" w:eastAsia="IRNazanin"/>
          <w:color w:val="111111"/>
          <w:sz w:val="28"/>
          <w:sz w:val="28"/>
          <w:szCs w:val="28"/>
          <w:rtl w:val="true"/>
          <w:lang w:bidi="fa-IR"/>
        </w:rPr>
        <w:t>علم،انسان را از صفات ناپسند باز مى دارد و از مفاسد و پيامدهاى آن،آگاه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علاوه،دست آلودن به كارهاى ناپسند با وجاهت و شخصيت افراد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رو،مشهور است كه افلاطون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و پرآوازه بودن كارهاى زشت در يك جامعه،دليل نادانى اهل آن 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از مفاسد كارهاى ناپسند آگاهى داشتند،اين كارها را انجام نمى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رو،اسلام بيشترين تأكيد را بر تعليم و تعلم نموده است و چنان كه گفتيم در قرآن كريم تعليم و تعلم،علت غايى تكوين و تشريع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سبع سماوات و من الارض مثلهن يتنزل الامر بينهن لتعلموا</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خداست،آن كه هفت آسمان را آفريد و همانند آنها،زمين را خلق كرد و امر خود را در بين آنها نازل مى كند تا علم پيدا كنيد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الامين رسولاً منهم يتلوا عليهم آياته و يزكيهم و</w:t>
      </w:r>
      <w:bookmarkStart w:id="34" w:name="pg20354_228984"/>
    </w:p>
    <w:p>
      <w:pPr>
        <w:pStyle w:val="BookText"/>
        <w:rPr/>
      </w:pPr>
      <w:bookmarkEnd w:id="34"/>
      <w:r>
        <w:rPr>
          <w:rFonts w:ascii="Amiri" w:hAnsi="Amiri" w:eastAsia="Amiri" w:cs="Amiri"/>
          <w:color w:val="111111"/>
          <w:sz w:val="28"/>
          <w:sz w:val="28"/>
          <w:szCs w:val="28"/>
          <w:rtl w:val="true"/>
          <w:lang w:bidi="ar-SA"/>
        </w:rPr>
        <w:t>يعلمهم الكتاب و الحكمه</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خداست،آن كه در ميان درس ناخواندگان،پيامبرى از خودشان برانگيخت تا آياتيش را بر آنان بخواند و آنها را پاك سازد و كتاب را حكمتشان بياموزد</w:t>
      </w:r>
      <w:r>
        <w:rPr>
          <w:rFonts w:eastAsia="IRNazanin" w:cs="IRNazanin"/>
          <w:color w:val="111111"/>
          <w:sz w:val="28"/>
          <w:szCs w:val="28"/>
          <w:rtl w:val="true"/>
          <w:lang w:bidi="fa-IR"/>
        </w:rPr>
        <w:t>...</w:t>
      </w:r>
    </w:p>
    <w:p>
      <w:pPr>
        <w:pStyle w:val="Heading5"/>
        <w:numPr>
          <w:ilvl w:val="4"/>
          <w:numId w:val="1"/>
        </w:numPr>
        <w:rPr/>
      </w:pPr>
      <w:bookmarkStart w:id="35" w:name="__RefHeading___Toc11778849_1280447820"/>
      <w:bookmarkStart w:id="36" w:name="_Toc13"/>
      <w:bookmarkEnd w:id="35"/>
      <w:r>
        <w:rPr/>
        <w:t>3</w:t>
      </w:r>
      <w:r>
        <w:rPr>
          <w:rtl w:val="true"/>
        </w:rPr>
        <w:t xml:space="preserve">- </w:t>
      </w:r>
      <w:r>
        <w:rPr>
          <w:rtl w:val="true"/>
        </w:rPr>
        <w:t>نفس لوامه</w:t>
      </w:r>
      <w:bookmarkEnd w:id="36"/>
    </w:p>
    <w:p>
      <w:pPr>
        <w:pStyle w:val="BookText"/>
        <w:rPr/>
      </w:pPr>
      <w:r>
        <w:rPr>
          <w:rFonts w:ascii="IRNazanin" w:hAnsi="IRNazanin" w:eastAsia="IRNazanin"/>
          <w:color w:val="111111"/>
          <w:sz w:val="28"/>
          <w:sz w:val="28"/>
          <w:szCs w:val="28"/>
          <w:rtl w:val="true"/>
          <w:lang w:bidi="fa-IR"/>
        </w:rPr>
        <w:t>نفس لوامه چنان اهميتى دارد كه قرآن بدان سوگند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 بيوم القيامه و لا اقسم بالنفس اللوامه</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قسم به روز قيامت و قسم به نفس ملامتگر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قرآن،نفس لوامه را در پى روز قيامت مى آورد،براى آنكه آن دو داراى حكمى يكسانند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لوامه مانند روز قيامت است كه خداوند دربارۀ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لا تجزي نفس عن نفس شيئاً و لا يقبل منها شفاعه و لا يؤخذ منها عدل و لا هم ينصرون</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پرواز كنيد از روزى كه در آن،كسى به جاى ديگرى مجازات نمى شود و شفاعت از هيچ كس پذيرفته نمى گردد و نه عوض قبول كنند و نه كسى يارى شود</w:t>
      </w:r>
      <w:r>
        <w:rPr>
          <w:rFonts w:eastAsia="IRNazanin" w:cs="IRNazanin"/>
          <w:color w:val="111111"/>
          <w:sz w:val="28"/>
          <w:szCs w:val="28"/>
          <w:rtl w:val="true"/>
          <w:lang w:bidi="fa-IR"/>
        </w:rPr>
        <w:t>.</w:t>
      </w:r>
    </w:p>
    <w:p>
      <w:pPr>
        <w:pStyle w:val="Heading5"/>
        <w:numPr>
          <w:ilvl w:val="4"/>
          <w:numId w:val="1"/>
        </w:numPr>
        <w:rPr/>
      </w:pPr>
      <w:bookmarkStart w:id="37" w:name="__RefHeading___Toc11778851_1280447820"/>
      <w:bookmarkStart w:id="38" w:name="_Toc14"/>
      <w:bookmarkEnd w:id="37"/>
      <w:r>
        <w:rPr/>
        <w:t>4</w:t>
      </w:r>
      <w:r>
        <w:rPr>
          <w:rtl w:val="true"/>
        </w:rPr>
        <w:t xml:space="preserve">- </w:t>
      </w:r>
      <w:r>
        <w:rPr>
          <w:rtl w:val="true"/>
        </w:rPr>
        <w:t>تربيت</w:t>
      </w:r>
      <w:bookmarkEnd w:id="38"/>
    </w:p>
    <w:p>
      <w:pPr>
        <w:pStyle w:val="BookText"/>
        <w:rPr/>
      </w:pPr>
      <w:r>
        <w:rPr>
          <w:rFonts w:ascii="IRNazanin" w:hAnsi="IRNazanin" w:eastAsia="IRNazanin"/>
          <w:color w:val="111111"/>
          <w:sz w:val="28"/>
          <w:sz w:val="28"/>
          <w:szCs w:val="28"/>
          <w:rtl w:val="true"/>
          <w:lang w:bidi="fa-IR"/>
        </w:rPr>
        <w:t>تربيت نيز با اهميت است و از اين رو،قرآن،گاه مكرراً به آن امر كرده و گاه زيان ترك آن را گوشزد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قوا انفسكم و اهليكم ناراً</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اى كسانى كه ايمان آورده ايد،خود و خانواده تان را از آتش نگاه داريد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الخاسرين الذين خسروا انفسهم و اهليهم يوم القيامه الا ذلك</w:t>
      </w:r>
      <w:bookmarkStart w:id="39" w:name="pg20354_228985"/>
    </w:p>
    <w:p>
      <w:pPr>
        <w:pStyle w:val="BookText"/>
        <w:rPr/>
      </w:pPr>
      <w:bookmarkEnd w:id="39"/>
      <w:r>
        <w:rPr>
          <w:rFonts w:ascii="Amiri" w:hAnsi="Amiri" w:eastAsia="Amiri" w:cs="Amiri"/>
          <w:color w:val="111111"/>
          <w:sz w:val="28"/>
          <w:sz w:val="28"/>
          <w:szCs w:val="28"/>
          <w:rtl w:val="true"/>
          <w:lang w:bidi="ar-SA"/>
        </w:rPr>
        <w:t>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زيانكاران،كسانى هستند كه خود و خانواده شان را در روز قيامت از دست بدهند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زيان آشكار است</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1778853_1280447820"/>
      <w:bookmarkStart w:id="41" w:name="_Toc15"/>
      <w:bookmarkEnd w:id="40"/>
      <w:r>
        <w:rPr/>
        <w:t>5</w:t>
      </w:r>
      <w:r>
        <w:rPr>
          <w:rtl w:val="true"/>
        </w:rPr>
        <w:t xml:space="preserve">- </w:t>
      </w:r>
      <w:r>
        <w:rPr>
          <w:rtl w:val="true"/>
        </w:rPr>
        <w:t>قانون</w:t>
      </w:r>
      <w:bookmarkEnd w:id="41"/>
    </w:p>
    <w:p>
      <w:pPr>
        <w:pStyle w:val="BookText"/>
        <w:rPr/>
      </w:pPr>
      <w:r>
        <w:rPr>
          <w:rFonts w:ascii="IRNazanin" w:hAnsi="IRNazanin" w:eastAsia="IRNazanin"/>
          <w:color w:val="111111"/>
          <w:sz w:val="28"/>
          <w:sz w:val="28"/>
          <w:szCs w:val="28"/>
          <w:rtl w:val="true"/>
          <w:lang w:bidi="fa-IR"/>
        </w:rPr>
        <w:t>قانون،وسيلۀ مهار كردن جوامع دينى و غير دينى است و اسلام نه تنها شيوۀ راهبرى جامعه به وسيلۀ قانون را در نظر و عمل تأييد مى كند،بلكه قرآن،قانون را سيرۀ فرستادگان الهى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بالبينات و انزلنا معهم الكتاب و الميزان ليقوم الناس بالقسط و انزلنا الحديد فيه بأس شديد و منافع للناس</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همانا ما پيامبرانمان را با دلايل آشكار فرستاديم و با آنها كتاب و ميزان نازل كرديم تا مردم براى قسط و عدل به پا خيزند و آهن را فرو فرستاديم كه در آن صلابت بسيار،و سودمنديهايى براى مردمان است</w:t>
      </w:r>
      <w:r>
        <w:rPr>
          <w:rFonts w:eastAsia="IRNazanin" w:cs="IRNazanin"/>
          <w:color w:val="111111"/>
          <w:sz w:val="28"/>
          <w:szCs w:val="28"/>
          <w:rtl w:val="true"/>
          <w:lang w:bidi="fa-IR"/>
        </w:rPr>
        <w:t>...</w:t>
      </w:r>
    </w:p>
    <w:p>
      <w:pPr>
        <w:pStyle w:val="Heading5"/>
        <w:numPr>
          <w:ilvl w:val="4"/>
          <w:numId w:val="1"/>
        </w:numPr>
        <w:rPr/>
      </w:pPr>
      <w:bookmarkStart w:id="42" w:name="__RefHeading___Toc11778855_1280447820"/>
      <w:bookmarkStart w:id="43" w:name="_Toc16"/>
      <w:bookmarkEnd w:id="42"/>
      <w:r>
        <w:rPr/>
        <w:t>6</w:t>
      </w:r>
      <w:r>
        <w:rPr>
          <w:rtl w:val="true"/>
        </w:rPr>
        <w:t xml:space="preserve">- </w:t>
      </w:r>
      <w:r>
        <w:rPr>
          <w:rtl w:val="true"/>
        </w:rPr>
        <w:t>نظارت همگانى و مردم</w:t>
      </w:r>
      <w:bookmarkEnd w:id="43"/>
    </w:p>
    <w:p>
      <w:pPr>
        <w:pStyle w:val="BookText"/>
        <w:rPr/>
      </w:pPr>
      <w:r>
        <w:rPr>
          <w:rFonts w:ascii="IRNazanin" w:hAnsi="IRNazanin" w:eastAsia="IRNazanin"/>
          <w:color w:val="111111"/>
          <w:sz w:val="28"/>
          <w:sz w:val="28"/>
          <w:szCs w:val="28"/>
          <w:rtl w:val="true"/>
          <w:lang w:bidi="fa-IR"/>
        </w:rPr>
        <w:t>نظارت همگانى و مردمى،همان امر ه معروف و نهى از منكر است كه اسلام آن را مورد تأكيد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اولياء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مردان مؤمن و زنان مؤمن،يار و دوستدار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كارهاى نيك فرمان مى دهند و از كار زشت باز مى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علاوه بر لازم شمردن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،اولاً،تشكيل حوزه هاى دينى را واجب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bookmarkStart w:id="44" w:name="pg20354_228986"/>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فرقه منهم طائفه ليتفقهوا في الدين و لينذروا قومهم اذا رجعوا اليهم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گروه،عده اى براى آموختن علم دين خويش،مهيا نباشند تا قوم خود را آن هنگام كه به سويشان بازگشتند،بيم دهند،شايد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ثانياً،تشكيل گروه امر كنندگان به معروف و نهى كنندگان از منكر را واجب دانسته است،چنان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امه يدعون الي الخير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و بايد از بين شما گروهى باشند كه به سوى نيكى بخوانند و امر به معروف و نهى از منكر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سخن،دامنه دار است و هنگام بحث دربارۀ اخلاقيات در بابى مستقل از آن سخن خواهيم گفت</w:t>
      </w:r>
      <w:r>
        <w:rPr>
          <w:rFonts w:eastAsia="IRNazanin" w:cs="IRNazanin"/>
          <w:color w:val="111111"/>
          <w:sz w:val="28"/>
          <w:szCs w:val="28"/>
          <w:rtl w:val="true"/>
          <w:lang w:bidi="fa-IR"/>
        </w:rPr>
        <w:t>.</w:t>
      </w:r>
    </w:p>
    <w:p>
      <w:pPr>
        <w:pStyle w:val="Heading5"/>
        <w:numPr>
          <w:ilvl w:val="4"/>
          <w:numId w:val="1"/>
        </w:numPr>
        <w:rPr/>
      </w:pPr>
      <w:bookmarkStart w:id="45" w:name="__RefHeading___Toc11778857_1280447820"/>
      <w:bookmarkStart w:id="46" w:name="_Toc17"/>
      <w:bookmarkEnd w:id="45"/>
      <w:r>
        <w:rPr/>
        <w:t>7</w:t>
      </w:r>
      <w:r>
        <w:rPr>
          <w:rtl w:val="true"/>
        </w:rPr>
        <w:t xml:space="preserve">- </w:t>
      </w:r>
      <w:r>
        <w:rPr>
          <w:rtl w:val="true"/>
        </w:rPr>
        <w:t>ايمان عقلى</w:t>
      </w:r>
      <w:bookmarkEnd w:id="46"/>
    </w:p>
    <w:p>
      <w:pPr>
        <w:pStyle w:val="BookText"/>
        <w:rPr/>
      </w:pPr>
      <w:r>
        <w:rPr>
          <w:rFonts w:ascii="IRNazanin" w:hAnsi="IRNazanin" w:eastAsia="IRNazanin"/>
          <w:color w:val="111111"/>
          <w:sz w:val="28"/>
          <w:sz w:val="28"/>
          <w:szCs w:val="28"/>
          <w:rtl w:val="true"/>
          <w:lang w:bidi="fa-IR"/>
        </w:rPr>
        <w:t>منظور از ايمان عقلى،معارف اسلام است كه عقل،آن را به طور قطع 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مبدأ و معاد،نوبت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آمنا قل لم تؤمنوا و لكن قولوا اسملنا و لما يدخل الايمان في قلوبكم</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اعراب گفتند كه ما ايمان آورديم،بگو ايمان نياورده ايد،بگوييد اسلام آورده ايم،زيرا هنوز ايمان در قلبهايتان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همين حالت نيز در اسلام مطلوب است،چنان كه خدا در ادامۀ آيه مى فرمايد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تطيعوا الله و رسوله لا يلتكم من اعمالكم شيئاً ان الله غفور</w:t>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و اگر از خدا و پيامبرش اطاعت كنيد،خداوند از ثواب اعمالتان هيچ نمى 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گفت كه ايمان بيشتر مردم در همين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چنين ايمانى،سد و مانعى در برابر مخالفت با فرمان خدا و تبعيت از هواى نفس است،بلكه قرآن مدعى است كه حتى گمان به معاد هم صرفنظر از يقين قطعى به آن،مانع سرپيچى از دستورات الهى است،چنان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اذا اكتالوا علي الناس يستوفون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كالو هم او وزنوهم يخسرون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يظن اولئك انهم مبعوثون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چون به پيمانه چيزى از مردم بگيرند،تمام بستانند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چيزى براى مردم پيمانه كنند يا وزن كنند،كم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گمان نمى برند كه در روزى بزرگ برانگيخته مى شوند؟</w:t>
      </w:r>
    </w:p>
    <w:p>
      <w:pPr>
        <w:pStyle w:val="BookText"/>
        <w:rPr/>
      </w:pPr>
      <w:r>
        <w:rPr>
          <w:rFonts w:ascii="IRNazanin" w:hAnsi="IRNazanin" w:eastAsia="IRNazanin"/>
          <w:color w:val="111111"/>
          <w:sz w:val="28"/>
          <w:sz w:val="28"/>
          <w:szCs w:val="28"/>
          <w:rtl w:val="true"/>
          <w:lang w:bidi="fa-IR"/>
        </w:rPr>
        <w:t>از اين رو ديده مى شود كه در هر زمان و مكانى،دادگاهها عمدتاً با افراد لامذهب و بى دين سروكار دارند و ديندارانى كه پايشان به دادگاه كشيده شود،بسيار اندكند و به طور كلى،جنايتها غالباً از افراد بى دين سر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عاملى كه برشمرديم جملگى مورد تأييد عقل،عرف و شرع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بايد بدانيم كه اين عوامل هفتگانه به طور مطلق،بلكه فى الجمله بازدارندۀ انسان و مانع مخالفت او با فرامين الهى هستند و او را بر راه راست،و دور از انحراف نگه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غرايز در حالت طبيعى و عادى باشند،عوامل ياد شده مى توانند مانع آلودگى انسان به گناه شوند،اما آنگاه كه غرايز يا رذايلى نظير شهوت جنسى،حب جاه،حسد،غضب و زياده طلبى طغيان كنند،اين عوامل هفتگانه هرگز مانع آنها نخواهند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اگر گوش تو و ناله اگر نالۀ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البته به جايى نرسد فرياد است</w:t>
      </w:r>
      <w:bookmarkStart w:id="47" w:name="pg20354_228988"/>
    </w:p>
    <w:p>
      <w:pPr>
        <w:pStyle w:val="BookText"/>
        <w:rPr/>
      </w:pPr>
      <w:bookmarkEnd w:id="47"/>
      <w:r>
        <w:rPr>
          <w:rFonts w:ascii="IRNazanin" w:hAnsi="IRNazanin" w:eastAsia="IRNazanin"/>
          <w:color w:val="111111"/>
          <w:sz w:val="28"/>
          <w:sz w:val="28"/>
          <w:szCs w:val="28"/>
          <w:rtl w:val="true"/>
          <w:lang w:bidi="fa-IR"/>
        </w:rPr>
        <w:t>و مهار اين طغيان،نيازمند سد و مانعى جز عوامل هفتگانه است كه قرآن آن را ايمان قلبى،يعنى عامل هشتم مى داند</w:t>
      </w:r>
      <w:r>
        <w:rPr>
          <w:rFonts w:eastAsia="IRNazanin" w:cs="IRNazanin"/>
          <w:color w:val="111111"/>
          <w:sz w:val="28"/>
          <w:szCs w:val="28"/>
          <w:rtl w:val="true"/>
          <w:lang w:bidi="fa-IR"/>
        </w:rPr>
        <w:t>.</w:t>
      </w:r>
    </w:p>
    <w:p>
      <w:pPr>
        <w:pStyle w:val="Heading5"/>
        <w:numPr>
          <w:ilvl w:val="4"/>
          <w:numId w:val="1"/>
        </w:numPr>
        <w:rPr/>
      </w:pPr>
      <w:bookmarkStart w:id="48" w:name="__RefHeading___Toc11778859_1280447820"/>
      <w:bookmarkStart w:id="49" w:name="_Toc18"/>
      <w:bookmarkEnd w:id="48"/>
      <w:r>
        <w:rPr/>
        <w:t>8</w:t>
      </w:r>
      <w:r>
        <w:rPr>
          <w:rtl w:val="true"/>
        </w:rPr>
        <w:t xml:space="preserve">- </w:t>
      </w:r>
      <w:r>
        <w:rPr>
          <w:rtl w:val="true"/>
        </w:rPr>
        <w:t>ايمان قلبى</w:t>
      </w:r>
      <w:bookmarkEnd w:id="49"/>
    </w:p>
    <w:p>
      <w:pPr>
        <w:pStyle w:val="BookText"/>
        <w:rPr/>
      </w:pPr>
      <w:r>
        <w:rPr>
          <w:rFonts w:ascii="IRNazanin" w:hAnsi="IRNazanin" w:eastAsia="IRNazanin"/>
          <w:color w:val="111111"/>
          <w:sz w:val="28"/>
          <w:sz w:val="28"/>
          <w:szCs w:val="28"/>
          <w:rtl w:val="true"/>
          <w:lang w:bidi="fa-IR"/>
        </w:rPr>
        <w:t>ايمان قلبى،ايمانى است كه در قلب رسوخ كرده كه همان يقين با تمام مراتب آن است،چنان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الذين آمنوا بالله و رسوله ثم لم يرتابوا</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مؤمنان،فقط كسانى هستند كه به خدا و پيامبرش ايمان آوردند و پس از آن،شك و ترديدى به خود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ايمانى در واقع نور الهى و هدايت خاصۀ حق تعالى و احياى قلب از جانب خداوند است و با پرهيز از گناهان و انجام كارهاى نيك حاصل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ايمان كه در لغت و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شود،فضل و عطاى پروردگار است كه به مقربان درگاهش ارزانى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خوشا حال آنان و خوشا پاداش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فرمودۀ قرآن،اولين مرتبۀ يقين مى تواند مانع طغيان غريزه اى همچون تكاثر و زياده طلبى گردد؛چنان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الهيكم التكاثر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زرتم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كلا سوف تعليمون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زياده طلبى،شما را غافل كرده است،تا آنجا كه به زيارت مقبره ها رفته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است،به زودى خواهيد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نه چنين است،به زودى خواهيد دانست،اگر علم اليقين داشته باشيد،به يقين دوزخ را خواهيد ديد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برخى از آيات و روايات مربوط به يقين را براى تبرك و تكميل بحث يادآور مى شويم،بى آنكه به تفسير آنها بپردازيم،زيرا تفسير آنها خود نيازمند كتابى جداگانه و مستقل است و ما را از هدفمان دور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bookmarkStart w:id="50" w:name="pg20354_228989"/>
    </w:p>
    <w:p>
      <w:pPr>
        <w:pStyle w:val="BookText"/>
        <w:rPr/>
      </w:pPr>
      <w:bookmarkEnd w:id="50"/>
      <w:r>
        <w:rPr>
          <w:rFonts w:ascii="IRNazanin" w:hAnsi="IRNazanin" w:eastAsia="IRNazanin"/>
          <w:color w:val="111111"/>
          <w:sz w:val="28"/>
          <w:sz w:val="28"/>
          <w:szCs w:val="28"/>
          <w:rtl w:val="true"/>
          <w:lang w:bidi="fa-IR"/>
        </w:rPr>
        <w:t>مى خواهيم به ما توفيق و قدرت فهم آيات قرآن و روايات را كه در حديث متواتر ثقلين به عنوان دو يادگار گرانقدر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شده اند،عنايت فرمايد</w:t>
      </w:r>
      <w:r>
        <w:rPr>
          <w:rFonts w:eastAsia="IRNazanin" w:cs="IRNazanin"/>
          <w:color w:val="111111"/>
          <w:sz w:val="28"/>
          <w:szCs w:val="28"/>
          <w:rtl w:val="true"/>
          <w:lang w:bidi="fa-IR"/>
        </w:rPr>
        <w:t>.</w:t>
      </w:r>
    </w:p>
    <w:p>
      <w:pPr>
        <w:pStyle w:val="Heading4"/>
        <w:numPr>
          <w:ilvl w:val="3"/>
          <w:numId w:val="1"/>
        </w:numPr>
        <w:rPr/>
      </w:pPr>
      <w:bookmarkStart w:id="51" w:name="__RefHeading___Toc11778861_1280447820"/>
      <w:bookmarkStart w:id="52" w:name="_Toc19"/>
      <w:bookmarkEnd w:id="51"/>
      <w:r>
        <w:rPr>
          <w:rtl w:val="true"/>
        </w:rPr>
        <w:t>آياتى دربارۀ يقين</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ائمه يهدون بأمرنا لما صبروا و 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آنان را پيشوايانى قرار داديم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ما هدايت كنند،زيرا صبر كردند و به آيات ما يقين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خلقكم و ما يبث من دابه آيات لقوم يوقنون</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در آفرينش شما و جانورانى كه پراكنده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هايى براى اهل يقين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 هدي و رحمه لقوم يوقنون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مردم،مايۀ بصيريت بسيار و براى اهل يقين،موجب هدايت و رحمت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حتي يأتيك اليقين</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و پروردگارت را عبادت كن تا آنگاه كه يقين به تو فرا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حقا،اگر علم اليقين داشته باشيد،دوزخ را به يقين خواهيد دهيد،سپس آن را به عين اليقين خواهيد نگريست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ابراهيم ملكوت السماوات و الارض 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و اين چنين ملكوت آسمانها و زمين را به ابراهيم نمايانديم تا از اهل</w:t>
      </w:r>
      <w:bookmarkStart w:id="53" w:name="pg20354_228990"/>
    </w:p>
    <w:p>
      <w:pPr>
        <w:pStyle w:val="BookText"/>
        <w:rPr/>
      </w:pPr>
      <w:bookmarkEnd w:id="53"/>
      <w:r>
        <w:rPr>
          <w:rFonts w:ascii="Amiri" w:hAnsi="Amiri" w:eastAsia="Amiri" w:cs="Amiri"/>
          <w:color w:val="111111"/>
          <w:sz w:val="28"/>
          <w:sz w:val="28"/>
          <w:szCs w:val="28"/>
          <w:rtl w:val="true"/>
          <w:lang w:bidi="ar-SA"/>
        </w:rPr>
        <w:t>يقين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 يخرجهم من الظلمات الي النور باذنه و يهديهم الي صراط مستقيم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جانب خدا براى شما نور و كتابى آشكار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وسيلۀ آن،هر كس را كه در پى رضا و خشنودى او،راههاى سلامت را بپيمايد،هدايت مى كند و آنها را از تاريكيها به سوى نور باز مى گرداند و ايشان را به راه راست رهنمون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خدا راهش را به هيچ نورى روشن نكرده باشد،هيچ نورى فرا راه خويش نيابد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كان ميتاً فاحييناه و جعلنا له نوراً يمشي به في الناس</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آيا كسى كه مرده بود،سپس او را زنده كرديم و برايش نورى قرار داديم تا در پرتو آن،در بين مردم راه خود را بيابد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اى كسانى كه ايمان آورده ايد،از خدا بترسيد و به پيامبرش ايمان بياوريد تا خدا از رحمتش دو بهره نصيبتان گرداند و نورى فرا راهتان قرار دهد تا در پرتو آن،قدم برداريد و از گناه شما درگذرد،و خدا بسيار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54" w:name="__RefHeading___Toc11778863_1280447820"/>
      <w:bookmarkStart w:id="55" w:name="_Toc20"/>
      <w:bookmarkEnd w:id="54"/>
      <w:r>
        <w:rPr>
          <w:rtl w:val="true"/>
        </w:rPr>
        <w:t>رواياتى دربارۀ فضيلت يقين</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اخا جعف ان الايمان افضل من الاسلام،و ان اليقين افضل من الايمان،و ما من شيء اعزمن اليقين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ايمان برتر از اسلام و يقين برتر از ايمان است و هيچ چيز كمياب تر از يقين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ابوالحسن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فوق الاسلام بدرجه،و التقوي فوق اليمان بدرجه و اليقين فوق التقوي بدرجه،و ما قسم في الناس شيء اقل من اليقي</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ايمان يك درجه بالاتر از اسلام و تقوى يك درجه بالاتر از ايمان و يقين يك درجه بالاتر از تقواست و هيچ چيز كمتر از يقين در بين مردم تقسيم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 القي في القلب اليقين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يقين بهترين چيزى است كه در قلب نهاده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سلوا الله اليقين و ارغبوا اليه في العافيه،فأن اجل النعمه العافيه و خير ما دام في القلب اليقين،و المغبون من غبن دينه و المغبوط من غبط يقينه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الحسين يطيل القعود بعد المغرب يسئل الله اليقين</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يقين كنيد و در عافيت و سلامت به آن روى آوريد،پس همانا عافيت،نهايت نعمت است،و بهترين چيزى كه در قلب پايدار مى ماند،يقين است و زيانكار،كسى است كه دينش را از كف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مغرب بسيار مى نشست و از خدا يقين مى طلبيد</w:t>
      </w:r>
      <w:r>
        <w:rPr>
          <w:rFonts w:eastAsia="IRNazanin" w:cs="IRNazanin"/>
          <w:color w:val="111111"/>
          <w:sz w:val="28"/>
          <w:szCs w:val="28"/>
          <w:rtl w:val="true"/>
          <w:lang w:bidi="fa-IR"/>
        </w:rPr>
        <w:t>.</w:t>
      </w:r>
      <w:bookmarkStart w:id="56" w:name="pg20354_228992"/>
    </w:p>
    <w:p>
      <w:pPr>
        <w:pStyle w:val="Heading4"/>
        <w:numPr>
          <w:ilvl w:val="3"/>
          <w:numId w:val="1"/>
        </w:numPr>
        <w:rPr/>
      </w:pPr>
      <w:bookmarkStart w:id="57" w:name="__RefHeading___Toc11778865_1280447820"/>
      <w:bookmarkStart w:id="58" w:name="_Toc21"/>
      <w:bookmarkEnd w:id="56"/>
      <w:bookmarkEnd w:id="57"/>
      <w:r>
        <w:rPr>
          <w:rtl w:val="true"/>
        </w:rPr>
        <w:t>رواياتى در تفسير يقين</w:t>
      </w:r>
      <w:bookmarkEnd w:id="58"/>
    </w:p>
    <w:p>
      <w:pPr>
        <w:pStyle w:val="BookText"/>
        <w:rPr/>
      </w:pPr>
      <w:r>
        <w:rPr>
          <w:rFonts w:ascii="IRNazanin" w:hAnsi="IRNazanin" w:eastAsia="IRNazanin"/>
          <w:color w:val="111111"/>
          <w:sz w:val="28"/>
          <w:sz w:val="28"/>
          <w:szCs w:val="28"/>
          <w:rtl w:val="true"/>
          <w:lang w:bidi="fa-IR"/>
        </w:rPr>
        <w:t>يونس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فاي شيء اليقين؟ قال أبا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علي الله،و السليم لله،و الرضا بقضاء الله،و التفويض الي الله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عرض كردم يقين چيست؟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به خدا،تسليم در برابر او،خشنودى به قضاى الهى و تفويض امر به حق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صحه يقين المرء المسلم ان لا يرضي الناس بسخط الله و لا يلومهم علي ما لم يؤته الله،فان الرزق لا يسوقه حرص حريص و لا يرده كراهيه كاره و لو ان احدكم فر من رزقه كما يفر من الموت لادركه رزقه كما يدركه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بعدله و قسطه جعل الروح و الراحه في اليقين و الرضا،و جعل الهم و الحزن في الشك و السخط</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نشانه هاى صحت يقين مسلمان آن است كه به بهاى خشم خدا،رضايت مردم را به دست نياورد و آنان را به سبب آنچه خدا به آنها نداده،سرزنش نكند،زيرا رزق و روزى به وسيلۀ حرص و آز به دست نمى آيد و كسى نيز مانع رسيدن آن نمى تواند شود و اگر كسى از شما از رزق خويش گريزان باشد،همان گونه كه از مرگ مى گريزد،به يقين،روزيش به او مى رسد،همان طور كه مرگ،او را در برمى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روى عدل و قسط خويش،آسايش و راحتى را در يقين و رضا،و غم و اندوه را در ترديد و خشم،نهاده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بالناس الصبح،فنظر</w:t>
      </w:r>
    </w:p>
    <w:p>
      <w:pPr>
        <w:pStyle w:val="BookText"/>
        <w:rPr/>
      </w:pPr>
      <w:r>
        <w:rPr>
          <w:rFonts w:ascii="Amiri" w:hAnsi="Amiri" w:eastAsia="Amiri" w:cs="Amiri"/>
          <w:color w:val="111111"/>
          <w:sz w:val="28"/>
          <w:sz w:val="28"/>
          <w:szCs w:val="28"/>
          <w:rtl w:val="true"/>
          <w:lang w:bidi="ar-SA"/>
        </w:rPr>
        <w:t>الى شاب فى المسجد و هو يخفق و يهوى برأسه مصفراً لونه،قد نحف جسمه و غارت عيناه فى رأسه،فقال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اصبحت يا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يا رسول الله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لكن يقين حقيقه فما حقيقه يقينك؟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يقينى يا رسول الله هو الذى احزننى و اسهر ليلى و اظمأ هو اجرى،فعزفت نفسى عن الدنيا و ما فيها حتى كأنى انظر الى عرش ربى و قد نصب للحساب و حشر الخلايق لذلك و انا فيهم،و كانى انظر الى اهل الجنه يتنعمون فى الجنه و يتعارفون على الارائك متكئون،و كأنى انظر الى اهل النار و هم فيها معذبون مصطرخون،و كأنى الان اسمع زفير النار يدور فى مسامعى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قلبى بالايمان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ما 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على يا رسول الله ان ارزق الشهاده معك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ان خرج فى بعض غزوات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 بعد تسعه نفر و كان هو الشعار</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همراه مردم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جوانى را در مسجد ديد كه خواب آلود بود و سرش فرو مى افتاد؛رنگش زرد،جسمش رنجور و ضعيف و چشمانش به گودى فرو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اى جوان،عرض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خدا،من صاحب يقين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گفتۀ او به شگفت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يقين،حقيقتى دارد،حقيقت يقين تو چيست؟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خدا،يقين،مرا غمگين كرده و بى خوابى شب و</w:t>
      </w:r>
    </w:p>
    <w:p>
      <w:pPr>
        <w:pStyle w:val="BookText"/>
        <w:rPr/>
      </w:pPr>
      <w:r>
        <w:rPr>
          <w:rFonts w:ascii="IRNazanin" w:hAnsi="IRNazanin" w:eastAsia="IRNazanin"/>
          <w:color w:val="111111"/>
          <w:sz w:val="28"/>
          <w:sz w:val="28"/>
          <w:szCs w:val="28"/>
          <w:rtl w:val="true"/>
          <w:lang w:bidi="fa-IR"/>
        </w:rPr>
        <w:t>تحمل تشنگى در روزهاى گرم را نصيبم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دنيا و آنچه در آن است بى رغبت شده ام،تا آنجا كه گويى عرش پروردگار را مى بينم كه براى رسيدگى به حساب خلق برپا شده و مردم براى حساب گرد آمده اند و من هم در زمرۀ آنانم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اهل بهشت را مى بينم كه در آن متنعمند و يكديگر را معرفى مى كنند و بر كرسيها تكيه 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گويى اهل دوزخ را مى بينم كه در آتش معذب و نالانند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اكنون صداى شعله هاى جهنم را مى شنوم و آن صداها در گوشم طنين 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 بنده اى است كه خداوند،قلبش را به نور ايمان روشن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حال كه دارى ثابت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خدا،از خدا بخواه كه شهادت در ركابت را روزيم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حق او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نگذشت كه در يكى از غزوات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كرد و بعد از نه نفر شهيد گشت و دهمين شهيد آن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تفسير اليقين؟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يعمل لله كانه يراه،فان لم يكن يرى الله فان الله يراه و ان يعلم يقيناً ان ما اصابه لم يكن ليخطئه و ان ما اخطاه لم يكن ليصيبه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يقين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تفسيرش اين است كه مؤمن آن گونه براى خدا عمل كند كه گويى او را مى بيند،زيرا اگر او،خدا را نمى بيند،خداوند او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داشته باشد كه آنچه به او مى رسد به خطا نبوده،و آنچه به او نمى رسد تقديرش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مى 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ابا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لابراهيم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w:t>
      </w:r>
      <w:bookmarkStart w:id="59" w:name="pg20354_228995"/>
    </w:p>
    <w:p>
      <w:pPr>
        <w:pStyle w:val="BookText"/>
        <w:rPr/>
      </w:pPr>
      <w:bookmarkEnd w:id="59"/>
      <w:r>
        <w:rPr>
          <w:rFonts w:ascii="Amiri" w:hAnsi="Amiri" w:eastAsia="Amiri" w:cs="Amiri"/>
          <w:color w:val="111111"/>
          <w:sz w:val="28"/>
          <w:sz w:val="28"/>
          <w:szCs w:val="28"/>
          <w:rtl w:val="true"/>
          <w:lang w:bidi="ar-SA"/>
        </w:rPr>
        <w:t>تؤمن قال بلى و لكن ليطمئن قلبى</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،أ كان فى قلبه شك؟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 على يقين و لكنه اراد من الله الزياده فى يقينه</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قلب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بود كه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ايمان نياورده اى؟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دارم ولى مى خواهم،قلبم اطمينان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خير،او يقين داشت،ولى از خدا خواست تا بر يقينش بيفزايد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شىء الا و له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 اليقين؟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 تخاف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هيچ چيز نيست جز آنكه حدى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 يقين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يقين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ترس نداشته باشى</w:t>
      </w:r>
      <w:r>
        <w:rPr>
          <w:rFonts w:eastAsia="IRNazanin" w:cs="IRNazanin"/>
          <w:color w:val="111111"/>
          <w:sz w:val="28"/>
          <w:szCs w:val="28"/>
          <w:rtl w:val="true"/>
          <w:lang w:bidi="fa-IR"/>
        </w:rPr>
        <w:t>.</w:t>
      </w:r>
    </w:p>
    <w:p>
      <w:pPr>
        <w:pStyle w:val="Heading4"/>
        <w:numPr>
          <w:ilvl w:val="3"/>
          <w:numId w:val="1"/>
        </w:numPr>
        <w:rPr/>
      </w:pPr>
      <w:bookmarkStart w:id="60" w:name="__RefHeading___Toc11778867_1280447820"/>
      <w:bookmarkStart w:id="61" w:name="_Toc22"/>
      <w:bookmarkEnd w:id="60"/>
      <w:r>
        <w:rPr>
          <w:rtl w:val="true"/>
        </w:rPr>
        <w:t>رواياتى در فوايد يقين</w:t>
      </w:r>
      <w:bookmarkEnd w:id="61"/>
    </w:p>
    <w:p>
      <w:pPr>
        <w:pStyle w:val="BookText"/>
        <w:rPr/>
      </w:pPr>
      <w:r>
        <w:rPr>
          <w:rFonts w:ascii="IRNazanin" w:hAnsi="IRNazanin" w:eastAsia="IRNazanin"/>
          <w:color w:val="111111"/>
          <w:sz w:val="28"/>
          <w:sz w:val="28"/>
          <w:szCs w:val="28"/>
          <w:rtl w:val="true"/>
          <w:lang w:bidi="fa-IR"/>
        </w:rPr>
        <w:t>هشام بن سالم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الدائم القليل على اليقين،أفضل عند الله من العمل الكثير على غير يقين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عمل دايمى اندك كه آميخته با يقين باشد نزد خدا برتر است از،عمل بسيار،ولى بى بهره از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باليقين غني و بالعباده شغلاً</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 برترين</w:t>
      </w:r>
      <w:bookmarkStart w:id="62" w:name="pg20354_228996"/>
    </w:p>
    <w:p>
      <w:pPr>
        <w:pStyle w:val="BookText"/>
        <w:rPr/>
      </w:pPr>
      <w:bookmarkEnd w:id="62"/>
      <w:r>
        <w:rPr>
          <w:rFonts w:ascii="Amiri" w:hAnsi="Amiri" w:eastAsia="Amiri" w:cs="Amiri"/>
          <w:color w:val="111111"/>
          <w:sz w:val="28"/>
          <w:sz w:val="28"/>
          <w:szCs w:val="28"/>
          <w:rtl w:val="true"/>
          <w:lang w:bidi="ar-SA"/>
        </w:rPr>
        <w:t>بى نيازى و عبادت برترين عمل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اشد من زبر الحديد،ان الحديد اذا دخل النار لان و ان المؤمن لو قتل و نشر،ثم قتل،لم يتغير قلبه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مؤمن سخت تر از تكه هاى آهن است؛زيرا آهن در آتش نرم مى شود ولى مؤمن اگر كشته شود و دوباره زنده گردد و باز كشته شود،قلبش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نمى شود</w:t>
      </w:r>
      <w:r>
        <w:rPr>
          <w:rFonts w:eastAsia="IRNazanin" w:cs="IRNazanin"/>
          <w:color w:val="111111"/>
          <w:sz w:val="28"/>
          <w:szCs w:val="28"/>
          <w:rtl w:val="true"/>
          <w:lang w:bidi="fa-IR"/>
        </w:rPr>
        <w:t>.</w:t>
      </w:r>
    </w:p>
    <w:p>
      <w:pPr>
        <w:pStyle w:val="Heading4"/>
        <w:numPr>
          <w:ilvl w:val="3"/>
          <w:numId w:val="1"/>
        </w:numPr>
        <w:rPr/>
      </w:pPr>
      <w:bookmarkStart w:id="63" w:name="__RefHeading___Toc11778869_1280447820"/>
      <w:bookmarkStart w:id="64" w:name="_Toc23"/>
      <w:bookmarkEnd w:id="63"/>
      <w:r>
        <w:rPr>
          <w:rtl w:val="true"/>
        </w:rPr>
        <w:t>رواياتى در مراتب يقين</w:t>
      </w:r>
      <w:bookmarkEnd w:id="64"/>
    </w:p>
    <w:p>
      <w:pPr>
        <w:pStyle w:val="BookText"/>
        <w:rPr/>
      </w:pPr>
      <w:r>
        <w:rPr>
          <w:rFonts w:ascii="IRNazanin" w:hAnsi="IRNazanin" w:eastAsia="IRNazanin"/>
          <w:color w:val="111111"/>
          <w:sz w:val="28"/>
          <w:sz w:val="28"/>
          <w:szCs w:val="28"/>
          <w:rtl w:val="true"/>
          <w:lang w:bidi="fa-IR"/>
        </w:rPr>
        <w:t>يعقوب بن ضحاك،خدمتگزار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بعثنى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حاجه و هو بالحيره انا و جماعه من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 فيها،ثم رجعنا مغتمين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فراشى فى الحائر الذى كنا فيه نزولاً،فجئت و أنا بحال فرميت بنفسى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كذلك اذا أنا بأبى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أتيناك 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فاستويت جالساً و جلس على صدر فراشى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فسألنى عما بعثنى له؟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جرى ذكر قوم،فقلت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انا نبرأ منهم انهم لا يقولون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يتولونا و لا يقولون ما تقولون تبرؤن منهم؟ 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ذا عندنا ما ليس عندكم فينبغى لنا أن نبرأ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ذا عند الله ما ليس عندنا أ فتراه اطرحنا؟</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فتولوهم و لا تبرؤوا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المسلمين من له سهم،و منهم من له سهمان،و منهم من له ثلاثه أسهم،و منهم من له أربعه أسهم،و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له خمسه أسهم،و منهم من له سته أسهم،و منهم من له سبعه 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ينبغى ان يحمل صاحب السهم على ما عليه صاحب السهمين،و لا صاحب السهمين على ما عليه صاحب الثلاثه،و لا صاحب الثلاثه على ما عليه صاحب الاربعه،لا صاحب الأربعه على ما عليه صاحب الخمسه،و لا صاحب الخمسه على ما عليه صاحب السته،و لا صاحب السته على ما عليه صاحب السبعه</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زمانى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حيره اقامت داشت،مرا با جمعى از دوستانش پى كارى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رفتيم،سپس خسته و اندوهگين بازگشتيم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من در گودى زمينى بود كه در آنجا منزل كرده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خستگى و ضعف آمدم و خود را روى زمين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آمده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نشستم و حضرت نيز بالاى سرم نشست و از كارى كه مرا براى انجام آن فرستاده بود جويا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نتيجه را به ايشان گفتم و آن حضرت خدا را سپاس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گروهى،سخن به ميان آمد 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شوم،ما از آنها بيزاريم،زيرا آنها،هم عقيدۀ ما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 را دوست دارند ولى چون هم عقيدۀ شما نيستند،از آنها بيزاريد؟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عقايدى داريم كه شما نداريد،پس آيا سزاوار است كه ما هم از شما بيزارى جوييم؟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هم،حقايقى است كه نزد ما نيست،آيا گمان دارى كه خدا از ما دورى مى كند؟ عرض كردم نه به خدا،فدايت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بايد بكنيم؟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دوست بداريد و از اياشن بيزارى مجوييد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برخى از مسلمانان يك سهم،برخى دو سهم،برخى سه سهم،برخى چهار سهم،برخى پنج سهم،برخى ششم سهم و گروهى هفت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نيست كه صاحب يك سهم را به كار صاحب دو سهم وادارند،صاحب دو سهم را به كار</w:t>
      </w:r>
    </w:p>
    <w:p>
      <w:pPr>
        <w:pStyle w:val="BookText"/>
        <w:rPr/>
      </w:pPr>
      <w:r>
        <w:rPr>
          <w:rFonts w:ascii="IRNazanin" w:hAnsi="IRNazanin" w:eastAsia="IRNazanin"/>
          <w:color w:val="111111"/>
          <w:sz w:val="28"/>
          <w:sz w:val="28"/>
          <w:szCs w:val="28"/>
          <w:rtl w:val="true"/>
          <w:lang w:bidi="fa-IR"/>
        </w:rPr>
        <w:t>صاحب سه سهم،صاحب سه سهم را به كار صاحب چهار سهم،صاحب چهار سهم را به كار صاحب پنج سهم،صاحب پنج سهم را به كار صاحب شش سهم و صاحب شش سهم را به كار صاحب هفت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العزيز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له شيئاً من أمر الشيعه و من أقاويلهم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العزيز،الايمان عشر درجات بمنزله السلم له عشر مراقي،و ترتقي منه مرقاه بعد مرقاه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يقولن صاحب الواحده لصاحب الثنايه لست علي شيء،و لا يقولن صاحب الثانيه لصاحب الثالثه علي شيء،حتي انتهي العي العاشره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سلمان في العاشره و ابو ذر في التاسعه و المقداد في الثامنه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العزيز لا تسقط من هو دونك فسيقطك من هو فوقك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رأيت الذي هو دونك فقدرت أن ترفعه الي درجتك رفعا رفيقاً فافعل،و لا تحملن عليه ما لا يطيقه فتكسره،فانه من كسر مؤمناً فعليه جبره،لانك اذا ذهبت تحمل الفصيل حمل الباذل فسخته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 و دربارۀ شيعه و گفته ها و عقايد آنان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ايمان داراى ده درجه است،همانند نردبان،كه بايد از آن پله پله بالا 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كسى كه در درجۀ اول است به كسى كه در درجۀ دوم قرار دارد،بگويد تو ايمان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كسى كه در دره دوم است به كسى كه در درجۀ سوم قرار دارد بگويد تو ايمان ندارى،و همين طور تا درجۀ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در درجۀ دهم و ابو ذر در درجۀ نهم و مقداد در درجۀ هشتم ايمان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فروتر از توست،بى ايمان مشمار تا آن كه فراتر از توست،تو را بى ايمان نشمارد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كسى را ديدى كه فروتر از توست و ديدى كه مى توانى او را با نرمى و</w:t>
      </w:r>
    </w:p>
    <w:p>
      <w:pPr>
        <w:pStyle w:val="BookText"/>
        <w:rPr/>
      </w:pPr>
      <w:r>
        <w:rPr>
          <w:rFonts w:ascii="IRNazanin" w:hAnsi="IRNazanin" w:eastAsia="IRNazanin"/>
          <w:color w:val="111111"/>
          <w:sz w:val="28"/>
          <w:sz w:val="28"/>
          <w:szCs w:val="28"/>
          <w:rtl w:val="true"/>
          <w:lang w:bidi="fa-IR"/>
        </w:rPr>
        <w:t>ملايمت به درجۀ خويش برسانى،چنين كن،اما آنچه را بر نمى تابد و او تحميل مكن كه موجب شكست شود و از ادامۀ راه باز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 كسى،مؤمنى را بشكند،اصلاح و درمانش نيز به عهدۀ خود اوست و اگر بخواهى بر بچه شترى بار مناسب يك شتر نه ساله را بنهى،او را از پاى در مى آورى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يوصل العبد الي كل حال سني و مقام عجيب،كذلك 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عظم شأن اليقين حين ذكر عنده ان عيسي ابن مريم كان يمشي علي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 يقينه لمشي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بهذا ان الانبياء مع جلاله محلهم من الله كانت تتفاضل علي حقيقه اليقين لا غير و لا نهايه بزياده اليقين علي الابد و المؤمنون أيضاً متفاوتون من قوه اليقين و ضعفه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يقين،انسان را به مقامات و مراتبى شگفت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كه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آب راه مى رفت،آن حضرت دربارۀ عظمت يقين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يقين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بود،در هوا نيز راه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دليل آن است كه پيامبران با وجود والايى مقامشان نزد خدا،تنها از نظر يقين با يكديگر تفاوت داشتند،و رشد يقين،هرگز پايان نمى پذيرد و تفاوت مؤمنان نيز در قوت و ضعف يقينِ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است كه فرمود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بالتعليم،انما هو نور يقع في قلب من يريد الله تبارك و تعالي أن يهديه،فان أردت العلم فاطلب اولاً في نفسك حقيقه العبوديه،و أطلب العلم باستعماله و استفهم الله يفهمك</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علم بر اثر تعلم به دست نمى آيد،بلكه علم،نورى است كه خداوند در قلب كسى كه بخواهد او را هدايت كند،قرار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خواهان علم شدى،ابتدا در نفس خويش حقيقت بندگى را طلب كن و علم را همراه با عمل به آن بخواه و از خدا طلب فهم كن تا علم را به تو بفهماند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الايمان بالله اربعين يوماً 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عبد ذكر الله أربعين يوماً الا زهده الله في الدنيا،و بصره دائها و دوائها،و اثبت الحكمه في قلبه و انطق بها لسانه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هيچ بنده اى به مدت چهل روز،ايمان خود را براى خداوند خالص نگردانيد و به ياد خدا مشغول نشد،مگر آنكه خداوند او را به دنيا بى رغبت و نسبت به درد و درمان آن،بصيرت بخشيد و حكمت را در قلبش ثابت و زبانش را به آن گويا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روايت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الله عز و جل اربعين صباحاً الا جرت ينابيع الحكمه من قلبه علي لسانه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هيچ بنده اى چهل روز به خدا اخلاص نورزيد جز آنكه چشمه هاى حكمت از قلب او بر زبانش جارى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في الدنيا أثبت الله الحكمه في قلبه و أنطق بها لسانه،و بصره عيوب الدنيا داءها و دواءها،و أخرجه الله من الدنيا سالماً الي دار السلام</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زهد ورزد و به دنيا بى اعنا گردد،خداوند حكمت را در قلبش</w:t>
      </w:r>
    </w:p>
    <w:p>
      <w:pPr>
        <w:pStyle w:val="BookText"/>
        <w:rPr/>
      </w:pPr>
      <w:r>
        <w:rPr>
          <w:rFonts w:ascii="IRNazanin" w:hAnsi="IRNazanin" w:eastAsia="IRNazanin"/>
          <w:color w:val="111111"/>
          <w:sz w:val="28"/>
          <w:sz w:val="28"/>
          <w:szCs w:val="28"/>
          <w:rtl w:val="true"/>
          <w:lang w:bidi="fa-IR"/>
        </w:rPr>
        <w:t>ثابت مى گرداند و زبانش را بدان گويا مى سازد و او را به عيبهاى دنيا و درد و داروى آن بصير و آگاه مى كند و به سلامت از دنيا به سوى دارالسلام خارج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ابوالحسن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عباد الله نعمه باصلاحكم أنفسكم تزدادوا يقينا</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خدا،با اصلاح خود،سپاس نعمات خدا را به جاى آوريد تا بر يقينتان افزوده شود</w:t>
      </w:r>
      <w:r>
        <w:rPr>
          <w:rFonts w:eastAsia="IRNazanin" w:cs="IRNazanin"/>
          <w:color w:val="111111"/>
          <w:sz w:val="28"/>
          <w:szCs w:val="28"/>
          <w:rtl w:val="true"/>
          <w:lang w:bidi="fa-IR"/>
        </w:rPr>
        <w:t>.</w:t>
      </w:r>
      <w:bookmarkStart w:id="65" w:name="pg20354_229002"/>
    </w:p>
    <w:p>
      <w:pPr>
        <w:pStyle w:val="Heading3"/>
        <w:numPr>
          <w:ilvl w:val="2"/>
          <w:numId w:val="1"/>
        </w:numPr>
        <w:rPr/>
      </w:pPr>
      <w:bookmarkStart w:id="66" w:name="__RefHeading___Toc11778871_1280447820"/>
      <w:bookmarkStart w:id="67" w:name="_Toc24"/>
      <w:bookmarkEnd w:id="65"/>
      <w:bookmarkEnd w:id="66"/>
      <w:r>
        <w:rPr>
          <w:rtl w:val="true"/>
        </w:rPr>
        <w:t>رذيلت اول</w:t>
      </w:r>
      <w:r>
        <w:rPr>
          <w:rtl w:val="true"/>
        </w:rPr>
        <w:t>:</w:t>
      </w:r>
      <w:r>
        <w:rPr>
          <w:rtl w:val="true"/>
        </w:rPr>
        <w:t>ريبه</w:t>
      </w:r>
      <w:bookmarkEnd w:id="67"/>
    </w:p>
    <w:p>
      <w:pPr>
        <w:pStyle w:val="Heading4"/>
        <w:numPr>
          <w:ilvl w:val="3"/>
          <w:numId w:val="1"/>
        </w:numPr>
        <w:rPr/>
      </w:pPr>
      <w:bookmarkStart w:id="68" w:name="__RefHeading___Toc11778873_128044782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يكى از صفات رذيله،ريبه است كه ضد يقين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ريبه،تزلزل نفس بر اثر گمان،وسوسه،شك و گمان نامعتبر،حسرت و تخيل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 البحرين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ماهيت ريبه،ناآرامى و تزلزل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زنى كه در موقعيت حيض قرار دارد،ولى حايض نمى شود،مترابه گويند،زيرا در شك و ترديد است و احتمال باردارى و جز آن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نفس،برخوردار از اطمينان است و ناآرامى و تزلزل در آن نيست كه اين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الذين امنوا بالله و رسوله ثم لم يرتابوا</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همانا مؤمنان راستين،فقط كسانى هستند كه به خدا و پيامبرش ايمان آوردند و ترديد روا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كتب في قلوبهم الايمان و ايدهم بروحٍ منه</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آنان كسانى هستند كه بر قلبهايشان ايمان نگاشته شد و خداوند با روحى از جانب خويش آنان را تأييد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در نتيجۀ ياد خداوند متعال حاصل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با ياد خدا آرام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نفس،مضطرب و متزلزل مى گردد و به ناآرامى،اندوه،غم و ترس دچار مى شود و پيوسته دستخوش توهمات،خيال پردازيها و وسوسه ها مى گردد و هيچ آرام و قرارى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پس،آنچه تاكنون بيان كرديم نتيجه مى دهد كه يقين داراى اضداد بسيار است،و لفظ واحدى كه همان ريبه است،همۀ آنها را در بر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مفهوم لكى است كه آن اضداد،مصاديق آن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 كه جهل و مصاديق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جهل بسيط،جهل ترديدى و جهل 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اضداد يقين است،زيرا يقين،نوع خاصى از علم و يكى از مراتب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علم است و نقيض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نقيض يقين شمرده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ترديدى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پايدار است كه آن نيز از اضداد علم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هم،ناآگاهى از واقعيت و نفس الامر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اگر نفس،حالت يكسانى نسبت به يك امر و نقيض آن داشته باشد،ناگزير اين حالت نيز ضد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نداشتن به واقعيت و نفس الامر است،در حالى كه انسان مى پندارد كه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 نيز ضد علم و قهراً ضد يقين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يقين داراى اضداد بسيار است كه بيان و اثبات رذايل آنها و مفاسدى كه بر آنها مترتب مى شود،لازم و 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توان گفت كه صفاتى همچون قساوت،كوردلى و غفلت از اضداد يقين يا نقيض آنند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دربارۀ اين گونه ضد و نقيضها به زودى در جاى خود خواهد آمد</w:t>
      </w:r>
      <w:r>
        <w:rPr>
          <w:rFonts w:eastAsia="IRNazanin" w:cs="IRNazanin"/>
          <w:color w:val="111111"/>
          <w:sz w:val="28"/>
          <w:szCs w:val="28"/>
          <w:rtl w:val="true"/>
          <w:lang w:bidi="fa-IR"/>
        </w:rPr>
        <w:t>.</w:t>
      </w:r>
      <w:bookmarkStart w:id="70" w:name="pg20354_229004"/>
    </w:p>
    <w:p>
      <w:pPr>
        <w:pStyle w:val="Heading4"/>
        <w:numPr>
          <w:ilvl w:val="3"/>
          <w:numId w:val="1"/>
        </w:numPr>
        <w:rPr/>
      </w:pPr>
      <w:bookmarkStart w:id="71" w:name="__RefHeading___Toc11778875_1280447820"/>
      <w:bookmarkStart w:id="72" w:name="_Toc26"/>
      <w:bookmarkEnd w:id="70"/>
      <w:bookmarkEnd w:id="71"/>
      <w:r>
        <w:rPr>
          <w:rtl w:val="true"/>
        </w:rPr>
        <w:t>اقسام ريبه</w:t>
      </w:r>
      <w:bookmarkEnd w:id="72"/>
    </w:p>
    <w:p>
      <w:pPr>
        <w:pStyle w:val="Heading5"/>
        <w:numPr>
          <w:ilvl w:val="4"/>
          <w:numId w:val="1"/>
        </w:numPr>
        <w:rPr/>
      </w:pPr>
      <w:bookmarkStart w:id="73" w:name="__RefHeading___Toc11778877_1280447820"/>
      <w:bookmarkStart w:id="74" w:name="_Toc27"/>
      <w:bookmarkEnd w:id="73"/>
      <w:r>
        <w:rPr/>
        <w:t>1</w:t>
      </w:r>
      <w:r>
        <w:rPr>
          <w:rtl w:val="true"/>
        </w:rPr>
        <w:t xml:space="preserve">- </w:t>
      </w:r>
      <w:r>
        <w:rPr>
          <w:rtl w:val="true"/>
        </w:rPr>
        <w:t>شك ناپايدار</w:t>
      </w:r>
      <w:bookmarkEnd w:id="74"/>
    </w:p>
    <w:p>
      <w:pPr>
        <w:pStyle w:val="BookText"/>
        <w:rPr/>
      </w:pPr>
      <w:r>
        <w:rPr>
          <w:rFonts w:ascii="IRNazanin" w:hAnsi="IRNazanin" w:eastAsia="IRNazanin"/>
          <w:color w:val="111111"/>
          <w:sz w:val="28"/>
          <w:sz w:val="28"/>
          <w:szCs w:val="28"/>
          <w:rtl w:val="true"/>
          <w:lang w:bidi="fa-IR"/>
        </w:rPr>
        <w:t>يكى از رذايلى كه موجب خسران در دنيا و آخرت مى شود،شك ناپايدار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اين حالت ناپسند دچار مى شود،توان تصميم گيرى در امور و قدرت انتخاب را از دست مى دهد و پيوسته در امور معمول و متعارف،سردرگم و متزلزل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حالت،ضد يقين و ثبات و فكر است و موجب محروميت از خيرات و بركات بسيارى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اين حالت در امر تحصيل دانش يا انتخاب شغل روى مى دهد و غالباً مانع رسيدن به هدف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مبتلا به اين شك،نه مى تواند علمى بياموزد و نه شغلى برگزيند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علم يا كارى را كه انتخاب كرده،پس از چندى آن را رها مى كند و به دانش يا شغل ديگرى روى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گونه عمرش را در شك و ترديد سپرى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متنبه و هوشيار مى شود كه مى بيند عمرش به پايان رسيده ولى هنوز در اول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اين حالت در امر دين،عارض آدمى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وضعيت از حالت پيشين بدتر،است زيرا موجب خسران در آخرت هم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الي هؤلاء و لا الي هؤلاء و من يظلل الله فلن تجد له سبيلاً</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سرگشتگان ميان كفر و ايمانند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اينان هستند و نه با آنان؛هر كس را خدا گمراه كند،هرگز راه نجاتى براى او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قرآن كريم،انسان دو دل را در دو جهان زيانكار مى داند و مى فرمايد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علي حرف فان اصابه خير اطمأن به و ان اصابته فتنه انقلب علي وجهه خسر الدنيا و الاخره ذلك هو الخسران</w:t>
      </w:r>
      <w:bookmarkStart w:id="75" w:name="pg20354_229005"/>
    </w:p>
    <w:p>
      <w:pPr>
        <w:pStyle w:val="BookText"/>
        <w:rPr/>
      </w:pPr>
      <w:bookmarkEnd w:id="75"/>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از ميان مردم،كسى است كه خدا را به زبان مى پرستد،پس اگر به خيرى رسد،اطمينان پيدا مى كند و اگر با ناملايمات روبه رو شود،از دين خدا رو برمى گرداند و در دنيا و آخرت زيانكار مى گردد،اين همان زيان آشكار است</w:t>
      </w:r>
      <w:r>
        <w:rPr>
          <w:rFonts w:eastAsia="IRNazanin" w:cs="IRNazanin"/>
          <w:color w:val="111111"/>
          <w:sz w:val="28"/>
          <w:szCs w:val="28"/>
          <w:rtl w:val="true"/>
          <w:lang w:bidi="fa-IR"/>
        </w:rPr>
        <w:t>.</w:t>
      </w:r>
    </w:p>
    <w:p>
      <w:pPr>
        <w:pStyle w:val="Heading5"/>
        <w:numPr>
          <w:ilvl w:val="4"/>
          <w:numId w:val="1"/>
        </w:numPr>
        <w:rPr/>
      </w:pPr>
      <w:bookmarkStart w:id="76" w:name="__RefHeading___Toc11778879_1280447820"/>
      <w:bookmarkStart w:id="77" w:name="_Toc28"/>
      <w:bookmarkEnd w:id="76"/>
      <w:r>
        <w:rPr/>
        <w:t>2</w:t>
      </w:r>
      <w:r>
        <w:rPr>
          <w:rtl w:val="true"/>
        </w:rPr>
        <w:t xml:space="preserve">- </w:t>
      </w:r>
      <w:r>
        <w:rPr>
          <w:rtl w:val="true"/>
        </w:rPr>
        <w:t>اوهام و خيالات</w:t>
      </w:r>
      <w:bookmarkEnd w:id="77"/>
    </w:p>
    <w:p>
      <w:pPr>
        <w:pStyle w:val="BookText"/>
        <w:rPr/>
      </w:pPr>
      <w:r>
        <w:rPr>
          <w:rFonts w:ascii="IRNazanin" w:hAnsi="IRNazanin" w:eastAsia="IRNazanin"/>
          <w:color w:val="111111"/>
          <w:sz w:val="28"/>
          <w:sz w:val="28"/>
          <w:szCs w:val="28"/>
          <w:rtl w:val="true"/>
          <w:lang w:bidi="fa-IR"/>
        </w:rPr>
        <w:t>يكى ديگر از صفات ناپسند،دچار شدن به پندارها،خيالات و گمانهاى سست بى اساس است كه قرآن كريم،پيروى از آنها را به شدت نهى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غمره ساهون</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مرگ باد بر آن دروغگويان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غفلت در جهل فرو 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خرس است كه شامل پندارها،خيالات و گمانها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علاوه بر نفرين به دروغگويان،آنان را مانند كسانى مى داند كه در لجه اى ژرف و تاريك گرفتارند و راه نجاتى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اين تشبيه در كمال زيبايى و رسايى است و در آيات ديگر نيز همانند آن مكرر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تتبعون الا الظن و ان انتم الا تخرصون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شما پيروى نمى كنيد مگر گمان را،و نيستيد مگر گزافه گويان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في الدنيا و الاخره لمسكم في ما افضتم فيه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تلقونه بالسنتكم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اگر فضل و رحمت خداوندى در دنيا و آخرت،شامل حال شما نبود،به سزاى آن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گفتيد،شما را عذابى بزرگ در</w:t>
      </w:r>
    </w:p>
    <w:p>
      <w:pPr>
        <w:pStyle w:val="BookText"/>
        <w:rPr/>
      </w:pPr>
      <w:r>
        <w:rPr>
          <w:rFonts w:ascii="IRNazanin" w:hAnsi="IRNazanin" w:eastAsia="IRNazanin"/>
          <w:color w:val="111111"/>
          <w:sz w:val="28"/>
          <w:sz w:val="28"/>
          <w:szCs w:val="28"/>
          <w:rtl w:val="true"/>
          <w:lang w:bidi="fa-IR"/>
        </w:rPr>
        <w:t>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آن سخنان را از زبان يكديگر گرفته و سخنانى مى گوييد كه به آن علم نداريد و اين كار را آسان و كوچك مى پنداريد،در حالى كه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ان السمع و البصر و الفؤاد كل اولئك كان عنه مسئولا</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آنچه را بدان علم ندارى پيروى مكن،همانا گوش و چشم و دل،همگى،در برابر آنها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شدن به پندارها،تخيلات و گمانها،گاهى به نخوت و تفرعن مى انجامد كه مصيبتى بزرگ است و حتى باعث ادعاى خدايى و يا حد اقل تكبر بر خدا و بندگانش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متكبر،استثمار مردم را حق خود مى شمرد و در اين راه دست به قتل و كشتار مردم هم مى زند تا به گمان خود،حقش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فرعون علاو في الارض و جعل اهلها شيعاً يستضعف طائفه منهم يذبح ابناءهم و يستحي نساءهم انه كان من المفسدين</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همانا فرعون در زمين،گردنشكى و تكبر كرد و اهل آن را گروه گروه و متفرق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آنان را ضعيف كرد،پسرانشان را مى كشت و زنانشان را زنده مى گذاشت،همانا او از مفسدان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پنداشت كه اين تفرعن و نخوت،اختصاص به فرعون و زمان او داشته،بلكه اين داستان،نمونه اى است از همۀ كسانى كه روحيۀ استكبار و سركشى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المثل اعمالى كه از زورمندان زمان ما مشاهده مى شود،از آنچه قرآن دربارۀ فرعون و پيروانش نقل كرده،زشت تر و پليدتر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نيز اين حالت به مصيبتى بزرگتر و يا دست كم،همانند آن مى انجامد و آن اينكه،كسى به خطا،خود را داراى مقام كشف و شهود مى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 رفته رفته به بدعت گذارى و دين سازى و سرانجام تباه شدن بسيارى از مردم و</w:t>
      </w:r>
      <w:bookmarkStart w:id="78" w:name="pg20354_229007"/>
    </w:p>
    <w:p>
      <w:pPr>
        <w:pStyle w:val="BookText"/>
        <w:rPr/>
      </w:pPr>
      <w:bookmarkEnd w:id="78"/>
      <w:r>
        <w:rPr>
          <w:rFonts w:ascii="IRNazanin" w:hAnsi="IRNazanin" w:eastAsia="IRNazanin"/>
          <w:color w:val="111111"/>
          <w:sz w:val="28"/>
          <w:sz w:val="28"/>
          <w:szCs w:val="28"/>
          <w:rtl w:val="true"/>
          <w:lang w:bidi="fa-IR"/>
        </w:rPr>
        <w:t>حد اقل،گمراهى خود فرو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ديده مى شود كه نوآموزان طريق سلوك،همچون برجستگان عرفان،رفتار مى كنند و مدعى مقامات آنان نيز مى گردند،در حالى كه اين امر،توهم و خيالى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بسيار مشاهده مى شود كه ناآگاهان نوپا،ادعاى كشف و شهود مى كنند،در حالى كه اين مقامات،خاص كسانى است كه در علم و عمل غرق شده و سالهاى سال رياضت كشيده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پيدايش بعضى از اديان باطل،اگر نگوييم همۀ آنها،همين صفات ناپسند و توهمات بى پايه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بسيارى از اين اديان ساختگى به وسيلۀ گروه اول،يعنى متكبران و متفرعنان ساخته مى شود و آنان آگاهانه مردم را به گمراهى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زورمندان كه به وسيلۀ مزدورانشان،دينهاى ساختگى پديد مى آورند تا مردم را فرقه فرقه كرده،سپس بر آنان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مصيبت بزرگى كه از اين صفت ناپسند،ناشى مى شود،پيدايش هويت استكبارى در انسان است،تا بدان پايه كه در روز قيامت در برابر خداوند متعال،كبر مى ورزد و گردنكشى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انهم علي شيء الا انهم هم الكاذبون</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روزى كه خداوند،همۀ آنان را زنده مى كند،همان گونه كه براى شما سوگند مى خورند،براى او هم سوگند ياد مى كنند و مى پندارند كه اثرى براى آنها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به راستى آنان همان دروغگويانند</w:t>
      </w:r>
      <w:r>
        <w:rPr>
          <w:rFonts w:eastAsia="IRNazanin" w:cs="IRNazanin"/>
          <w:color w:val="111111"/>
          <w:sz w:val="28"/>
          <w:szCs w:val="28"/>
          <w:rtl w:val="true"/>
          <w:lang w:bidi="fa-IR"/>
        </w:rPr>
        <w:t>.</w:t>
      </w:r>
    </w:p>
    <w:p>
      <w:pPr>
        <w:pStyle w:val="Heading5"/>
        <w:numPr>
          <w:ilvl w:val="4"/>
          <w:numId w:val="1"/>
        </w:numPr>
        <w:rPr/>
      </w:pPr>
      <w:bookmarkStart w:id="79" w:name="__RefHeading___Toc11778881_1280447820"/>
      <w:bookmarkStart w:id="80" w:name="_Toc29"/>
      <w:bookmarkEnd w:id="79"/>
      <w:r>
        <w:rPr/>
        <w:t>3</w:t>
      </w:r>
      <w:r>
        <w:rPr>
          <w:rtl w:val="true"/>
        </w:rPr>
        <w:t xml:space="preserve">- </w:t>
      </w:r>
      <w:r>
        <w:rPr>
          <w:rtl w:val="true"/>
        </w:rPr>
        <w:t>حسرت و اندوه</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صفات ناپسند،حسرت بر امور گذشته و بيم داشتن از مسائل آينده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 نيز ضد يقين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قلب انسان از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حد علم اليقين كه مرتبۀ اول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باشد،بيم و اندوهى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bookmarkStart w:id="81" w:name="pg20354_229008"/>
    </w:p>
    <w:p>
      <w:pPr>
        <w:pStyle w:val="BookText"/>
        <w:rPr/>
      </w:pPr>
      <w:bookmarkEnd w:id="81"/>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آگاه باشيد،همانا اولياى خداوند،هرگز ترسى ندارند و اندوهگين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قضا و قدر يقين داشته باشد،بر آنچه از دست داده اندوه نمى خورد و از آنچه گمان مى كند برايش پيش مى آيد،بيمناك نمى گردد و به عبارت ديگر،اين حالت ناپسند در او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مصيبه في الارض و لا في أنفسكم الا في كتاب من قبل ان نبرأها ان ذلك علي الله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علي ما فأتكم و لا تفرحوا بما اتاكم و 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هيچ رنج و مصيبتى به مال يا جانتان نمى رسد،مگر آنكه پيش از ايجاد،در كتابى ثبت شده است و چنين كارى براى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هرگز بر آنچه از دست شما مى رود،غمگين نشويد و به آنچه به شما مى رسد،خشنود نگرديد و خدا هيچ متكبر خودپسندى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ناراحتيهاى جسمى و روانى،از جمله كسالت و سستى،ناشى از همين حالت ناپسند است كه مانع خير دنيا و آخرت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اعصاب از جملۀ اين ناراحتى ها است كه موجب گرفتاريهاى بسيار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دراين باره،دنباله دار،و فعلاً از موضوع بحث ما خارج است</w:t>
      </w:r>
      <w:r>
        <w:rPr>
          <w:rFonts w:eastAsia="IRNazanin" w:cs="IRNazanin"/>
          <w:color w:val="111111"/>
          <w:sz w:val="28"/>
          <w:szCs w:val="28"/>
          <w:rtl w:val="true"/>
          <w:lang w:bidi="fa-IR"/>
        </w:rPr>
        <w:t>.</w:t>
      </w:r>
    </w:p>
    <w:p>
      <w:pPr>
        <w:pStyle w:val="Heading5"/>
        <w:numPr>
          <w:ilvl w:val="4"/>
          <w:numId w:val="1"/>
        </w:numPr>
        <w:rPr/>
      </w:pPr>
      <w:bookmarkStart w:id="82" w:name="__RefHeading___Toc11778883_1280447820"/>
      <w:bookmarkStart w:id="83" w:name="_Toc30"/>
      <w:bookmarkEnd w:id="82"/>
      <w:r>
        <w:rPr/>
        <w:t>4</w:t>
      </w:r>
      <w:r>
        <w:rPr>
          <w:rtl w:val="true"/>
        </w:rPr>
        <w:t xml:space="preserve">- </w:t>
      </w:r>
      <w:r>
        <w:rPr>
          <w:rtl w:val="true"/>
        </w:rPr>
        <w:t>وسوله</w:t>
      </w:r>
      <w:bookmarkEnd w:id="83"/>
    </w:p>
    <w:p>
      <w:pPr>
        <w:pStyle w:val="Heading6"/>
        <w:numPr>
          <w:ilvl w:val="5"/>
          <w:numId w:val="1"/>
        </w:numPr>
        <w:rPr/>
      </w:pPr>
      <w:bookmarkStart w:id="84" w:name="__RefHeading___Toc11778885_1280447820"/>
      <w:bookmarkStart w:id="85" w:name="_Toc31"/>
      <w:bookmarkEnd w:id="84"/>
      <w:r>
        <w:rPr>
          <w:rtl w:val="true"/>
        </w:rPr>
        <w:t>اشاره</w:t>
      </w:r>
      <w:bookmarkEnd w:id="8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وسوسه،يكى ديگر از اضداد يقين است كه در لغت به معنى همهمه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صداى آهسته نيز وسوسه مى گويند و معناى آن خطوراتى است كه به وسيلۀ نفس و شياطين جن و انس به قلب انسان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ناپسند،ديرپا و پايدار است و موجب گمراهى بسيارى از مردم مى شود و بايد از آن به خدا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اعوذ بك من همزات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اعوذ بك رب ان يحضرون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هاى شياطين به تو پناه مى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پناه مى آورم،اى پروردگار من،از اينكه آنها نزد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تأكيد مى كند كه بايد از وسوسه هاى شياطين انس و جن به خدا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تأكيد را از آنجا در مى يابيم 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آن،به معنى تحريكات شديد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 آن تكرار و تأكيد شده و مخاطب آيه نيز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نيز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از شر وسوسه ها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براى رهايى از وسوسه،دورى جستن از آن و تقرب به درگاه خداوند متعال از طريق دورى از گناهان و انجام كارهاى نيك و خير،خصوصاً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اين معنا را مكرر بيان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كه سلطان علي الذين آمنوا و علي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سلطانه علي الذين يتولونه</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همانا شيطان بر كسانى كه ايمان آورده و بر پروردگارشان توكل مى كنند،تسلطى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شك سلطۀ او بر كسانى است كه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دلالت بر آن دارد كه خداوند از پرهيزكاران هم،محافظت مى كند،چه رسد به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شياطين نيز فقط بر دوستدارانشان چيره اند و تسلط بر دوستان خدا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گرداندن از خدا و ياد او،موجب همراهى و مصاحبت شيطانى،</w:t>
      </w:r>
    </w:p>
    <w:p>
      <w:pPr>
        <w:pStyle w:val="BookText"/>
        <w:rPr/>
      </w:pPr>
      <w:r>
        <w:rPr>
          <w:rFonts w:ascii="IRNazanin" w:hAnsi="IRNazanin" w:eastAsia="IRNazanin"/>
          <w:color w:val="111111"/>
          <w:sz w:val="28"/>
          <w:sz w:val="28"/>
          <w:szCs w:val="28"/>
          <w:rtl w:val="true"/>
          <w:lang w:bidi="fa-IR"/>
        </w:rPr>
        <w:t>شياطين جن و انس و تسلط او بر ما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يعض عن ذكر الرحمان نقيض له شيطاناً فهو له 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 ليصدونهم عن السبيل</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و هر كه از ياد خداوند رحمان روى برتابد،برايش شيطانى برمى گزينيم تا يار و مصاحب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شياطين به راستى مردم را از راه راست باز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به خداوند متعال،باعث ايمنى از شر شياطين و اعمال آنان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قالوا ربنا الله ثم استقاموا تتنزل عليهم الملائكه الا تخافوا و لا تحزنوا</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همانا كسانى كه گفتند پروردگار ما الله است،و سپس پايدارى ورزيدند،ملائكه بر آنان فرود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بشارت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بيم مداريد و اندوهگين مباشيد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قالوا ربنا الله ثم استقاموا فلا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همانا كسانى كه گفتند پروردگار ما الله است،سپس پايدارى ورزيدند،نه ترسى خواهند داشت و نه اندوهگين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يكى از الطاف خداوند و عنايت خاص او به بندگانش مى باشد كه محافظى براى آنها مى گمارد تا پيوسته مراقب آنان باشد و آنها را از شرور مادى و معنوى،جسمى و روحى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امر الله</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براى هر كس نگاهبانى از پيش رو و پشت سر،گماشته شده تا به فرمان</w:t>
      </w:r>
      <w:bookmarkStart w:id="86" w:name="pg20354_229011"/>
    </w:p>
    <w:p>
      <w:pPr>
        <w:pStyle w:val="BookText"/>
        <w:rPr/>
      </w:pPr>
      <w:bookmarkEnd w:id="86"/>
      <w:r>
        <w:rPr>
          <w:rFonts w:ascii="IRNazanin" w:hAnsi="IRNazanin" w:eastAsia="IRNazanin"/>
          <w:color w:val="111111"/>
          <w:sz w:val="28"/>
          <w:sz w:val="28"/>
          <w:szCs w:val="28"/>
          <w:rtl w:val="true"/>
          <w:lang w:bidi="fa-IR"/>
        </w:rPr>
        <w:t>خدا او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همه مراقب و نگهبان كه به انسان مرحمت گرديده،اگر باز شياطين بر او غلبه كنند،نشانه نهايت زيان و خسران آدمى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مربوط به اين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خواهد شد</w:t>
      </w:r>
      <w:r>
        <w:rPr>
          <w:rFonts w:eastAsia="IRNazanin" w:cs="IRNazanin"/>
          <w:color w:val="111111"/>
          <w:sz w:val="28"/>
          <w:szCs w:val="28"/>
          <w:rtl w:val="true"/>
          <w:lang w:bidi="fa-IR"/>
        </w:rPr>
        <w:t>.</w:t>
      </w:r>
    </w:p>
    <w:p>
      <w:pPr>
        <w:pStyle w:val="Heading6"/>
        <w:numPr>
          <w:ilvl w:val="5"/>
          <w:numId w:val="1"/>
        </w:numPr>
        <w:rPr/>
      </w:pPr>
      <w:bookmarkStart w:id="87" w:name="__RefHeading___Toc11778887_1280447820"/>
      <w:bookmarkStart w:id="88" w:name="_Toc32"/>
      <w:bookmarkEnd w:id="87"/>
      <w:r>
        <w:rPr>
          <w:rtl w:val="true"/>
        </w:rPr>
        <w:t>اقسام وسوسه</w:t>
      </w:r>
      <w:bookmarkEnd w:id="88"/>
    </w:p>
    <w:p>
      <w:pPr>
        <w:pStyle w:val="BookText"/>
        <w:rPr/>
      </w:pPr>
      <w:r>
        <w:rPr>
          <w:rFonts w:ascii="IRNazanin" w:hAnsi="IRNazanin" w:eastAsia="IRNazanin"/>
          <w:color w:val="111111"/>
          <w:sz w:val="28"/>
          <w:sz w:val="28"/>
          <w:szCs w:val="28"/>
          <w:rtl w:val="true"/>
          <w:lang w:bidi="fa-IR"/>
        </w:rPr>
        <w:t>وسوسه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اى كه از جانب شيطان و ياران اوست و شيطان در مورد آن سوگند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مكرراً اين مطلب را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اغويتنى لا قعدن لهم صراطك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لاتينهم من بين ايديهم و من خلفهم و عن ايمانهم و عن شمائلهم و لا تجد اكثر هم شاكرين</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مرا نوميد كردى،من نيز بندگانت را از راه راست تو گمراه مى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پيش رو و پشت سر و چپ و راست بر آنان مى تازم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آنان را سپاسگزار نمى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وسوسۀ نفس اماره و هواى نفسانى كه از شيطان هم،سخت تر و كينه توزتر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اماره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ابري نفسي ان النفس لاماره بالسوء</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 من نفس خويش را تبرئه نمى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نفس به كارهاى زشت فرمان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متعال براى آگاهى ما از لطف و رحمتش،دربارۀ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ان رءا برهان ربه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البته آن زن قصد او كرد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پروردگارش نبود،يوسف</w:t>
      </w:r>
    </w:p>
    <w:p>
      <w:pPr>
        <w:pStyle w:val="BookText"/>
        <w:rPr/>
      </w:pPr>
      <w:r>
        <w:rPr>
          <w:rFonts w:ascii="Amiri" w:hAnsi="Amiri" w:eastAsia="Amiri" w:cs="Amiri"/>
          <w:color w:val="111111"/>
          <w:sz w:val="28"/>
          <w:sz w:val="28"/>
          <w:szCs w:val="28"/>
          <w:rtl w:val="true"/>
          <w:lang w:bidi="ar-SA"/>
        </w:rPr>
        <w:t>نيز قصد آن زن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بعد از بيان قدرت تقوى و ارادۀ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احب الي مما يدعونني اليه و الا تصرف عني كيدهن اصب اليهن و اكن من الجاهلين</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در نزد من محبوبتر از آن چيزى است كه مرا بدان مى خوانند؛و اگر تو مكر آنان را از من دفع نكنى به آنها ميل كرده،از نادانان مى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نفس را دشمن ترين دشمن انسان و جهاد با آن را،جهاد اكبر دانسته اند،قبلاً ذكر شده است و بر مبناى آنهاست كه مى دانيم وسوسه ها و تحريكات نفس اماره و تمايلات شهوت آميز،از تحريكات و وسوسه هاى شيطان و يارانش نيز شديدتر است،كه از شر نفس و شيطان به خدا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اى كه از جانب دوستان بد و شياطين انس،به ويژه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بعض الظالم علي يديه يقول يا ليتني اتخذت مع الرسول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 ليتني لم اتخذ فلاناً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اضلني عن الذكر بعد اذ جاءني و كان الشيطان للانسان خذولاً</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و قيامت،روزى است كه ستم پيشه،پشت دست به دندان مى گزد و مى گويد اى كاهش راهى كه رسول خدا در پيش گرفته بود،در پيش مى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فلان كس را دوست نمى گرفتم؛با آنكه قرآن براى من نازل شده بود،و مرا از پيرويش باز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براى انسان مايۀ خذولان و خوارى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اين هر سه عامل به طور مستقيم و بى پرده آدمى را وسوسه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وقتى كسى به زنى نامحرم چشم بدوزد و آن زن نيز به او اظهار تمايل كند،</w:t>
      </w:r>
    </w:p>
    <w:p>
      <w:pPr>
        <w:pStyle w:val="BookText"/>
        <w:rPr/>
      </w:pPr>
      <w:r>
        <w:rPr>
          <w:rFonts w:ascii="IRNazanin" w:hAnsi="IRNazanin" w:eastAsia="IRNazanin"/>
          <w:color w:val="111111"/>
          <w:sz w:val="28"/>
          <w:sz w:val="28"/>
          <w:szCs w:val="28"/>
          <w:rtl w:val="true"/>
          <w:lang w:bidi="fa-IR"/>
        </w:rPr>
        <w:t>تحريكات نفس،شهوت،وسوسه و ترغيب شيطان و تمايلات آن زن نامحرم و وسوسۀ او،آشكارا،مستقيم و بى 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وسوسه بسيار شديد است و از اينكه چنين وضعى براى كسى پيش آيد،به خدا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وسوسۀ بدتر از اين نيز هست و آن وسوسۀ غير مستقيم و پنهانى و همراه با توجيه است،مانند اشاعۀ زشتيها تحت عنوان مكتب و علم،ترويج گناهان به نام اسلام و دست زدن به معصيت و توجيه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انسان،آگاهانه به گناه روى مى آورد،نفس و شيطان،آن را به نام دين و دانش در نظرش زيبا جلوه مى دهند و انسانهاى شيطان صفت نيز آن را نشر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وسوسه،كمرشكن است و در هر زمان و مكانى،به ويژه زمان ما بوده و هست و در مغرب زمين به صورت مكاتب مختلف خودنمايى مى كند و همۀ افراد،به خصوص دانشمندان و روشنفكران در معرض ابتلا به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سورۀ ناس،به ويژه با تأكيداتى كه در اين سوره آمده،به اين نوع از وسوسه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الجنه و الناس</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مى برم به پروردگار مردم،فرمانرواى مردم،خداى مردم،از شر وسوسۀ وسوسه گر نهانى،همان كه در دلهاى مردم وسوسه مى كند،هم از جن است و هم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مبالغه از مصدر خنوس و به معنى پنهان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كسانى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 كه اعمالشان را پنهانى و زير پرده؛تحت پوشش مكتب و زير لواى دين،در لباس كلمات شيرين و توجيهات مردم پسند علمى و دينى انجام مى دهند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روايتى به اين مطلب اشاره فرموده اند كه در</w:t>
      </w:r>
      <w:bookmarkStart w:id="89" w:name="pg20354_229014"/>
    </w:p>
    <w:p>
      <w:pPr>
        <w:pStyle w:val="BookText"/>
        <w:rPr/>
      </w:pPr>
      <w:bookmarkEnd w:id="89"/>
      <w:r>
        <w:rPr>
          <w:rFonts w:ascii="Amiri" w:hAnsi="Amiri" w:eastAsia="Amiri" w:cs="Amiri"/>
          <w:color w:val="111111"/>
          <w:sz w:val="28"/>
          <w:sz w:val="28"/>
          <w:szCs w:val="28"/>
          <w:rtl w:val="true"/>
          <w:lang w:bidi="ar-SA"/>
        </w:rPr>
        <w:t>اينجا آن را نقل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اذا فعلوا فاحشه او ظلموا أنفسهم ذكروا الله 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الوسواس الخناس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اعدهم و امنيهم حتى يواقعوا الخطيئه،فاذا يواقعوا الخطيئه انسيهم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لها،فوكله بها الى يوم القيامه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چون كارى زشت كنند،يا بر خود ستم كنند،ياد خدا كنند و براى گناهان شان آمرزش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شد،وسوسه گر خناس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شيطان،چگونگى كارش را اين گونه عرض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دشمنى كنم تا سست ايمان گردند و به اشتباه و گناه بيفتند،هنگامى كه به اشتباه افتادند،استغفار از ياد ايشان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براى آنى،پس او را به وسوسه گرى و خناسى تا روز قيامت گمارد</w:t>
      </w:r>
      <w:r>
        <w:rPr>
          <w:rFonts w:eastAsia="IRNazanin" w:cs="IRNazanin"/>
          <w:color w:val="111111"/>
          <w:sz w:val="28"/>
          <w:szCs w:val="28"/>
          <w:rtl w:val="true"/>
          <w:lang w:bidi="fa-IR"/>
        </w:rPr>
        <w:t>.</w:t>
      </w:r>
    </w:p>
    <w:p>
      <w:pPr>
        <w:pStyle w:val="Heading6"/>
        <w:numPr>
          <w:ilvl w:val="5"/>
          <w:numId w:val="1"/>
        </w:numPr>
        <w:rPr/>
      </w:pPr>
      <w:bookmarkStart w:id="90" w:name="__RefHeading___Toc11778889_1280447820"/>
      <w:bookmarkStart w:id="91" w:name="_Toc33"/>
      <w:bookmarkEnd w:id="90"/>
      <w:r>
        <w:rPr>
          <w:rtl w:val="true"/>
        </w:rPr>
        <w:t>آياتى دربارۀ وسوسه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الانسان و نعلم ما توسوس به نفسه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به راستى ما انسان را آفريديم و از وسوسه هاى ضمير او نيك آگاهيم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فانساهم ذكر الله اولئك حزب الشيطان الا ان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شيطان بر آنان احاطه يافت،پس ذكر خدا را از يادشان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شيطانند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حزب شيطان،همان زيانكارانند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كتب في قلوبهم الايمان و أيدهم بروح منه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كسانى هستند كه خداوند بر دلهاشان ايمان را رقم زد و به</w:t>
      </w:r>
      <w:bookmarkStart w:id="92" w:name="pg20354_229015"/>
    </w:p>
    <w:p>
      <w:pPr>
        <w:pStyle w:val="BookText"/>
        <w:rPr/>
      </w:pPr>
      <w:bookmarkEnd w:id="92"/>
      <w:r>
        <w:rPr>
          <w:rFonts w:ascii="Amiri" w:hAnsi="Amiri" w:eastAsia="Amiri" w:cs="Amiri"/>
          <w:color w:val="111111"/>
          <w:sz w:val="28"/>
          <w:sz w:val="28"/>
          <w:szCs w:val="28"/>
          <w:rtl w:val="true"/>
          <w:lang w:bidi="ar-SA"/>
        </w:rPr>
        <w:t>روحى از جانب خويش ياريشان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اغوذ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الواسواس الخناس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الجنه و الناس</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بگو پناه مى برم به پروردگار مردم،فرمانرواى مردم،خداى مردم،از شر وسوسۀ وسوسه گر نهانى،آن كه در سينه هاى مردم وسوسه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جنس است و هم از گروه انسانها</w:t>
      </w:r>
      <w:r>
        <w:rPr>
          <w:rFonts w:eastAsia="IRNazanin" w:cs="IRNazanin"/>
          <w:color w:val="111111"/>
          <w:sz w:val="28"/>
          <w:szCs w:val="28"/>
          <w:rtl w:val="true"/>
          <w:lang w:bidi="fa-IR"/>
        </w:rPr>
        <w:t>.</w:t>
      </w:r>
    </w:p>
    <w:p>
      <w:pPr>
        <w:pStyle w:val="Heading6"/>
        <w:numPr>
          <w:ilvl w:val="5"/>
          <w:numId w:val="1"/>
        </w:numPr>
        <w:rPr/>
      </w:pPr>
      <w:bookmarkStart w:id="93" w:name="__RefHeading___Toc11778891_1280447820"/>
      <w:bookmarkStart w:id="94" w:name="_Toc34"/>
      <w:bookmarkEnd w:id="93"/>
      <w:r>
        <w:rPr>
          <w:rtl w:val="true"/>
        </w:rPr>
        <w:t>روايات مربوط به وسوسه</w:t>
      </w:r>
      <w:bookmarkEnd w:id="94"/>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البلاء الفاقه و اشد من الفاقه مرض البدن و اشد من مرض البدن مرض القلب</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همانا فقر از جملۀ سختيهاست و سخت تر از فقر،بيمارى جسمى است و سخت تر از بيمارى جسم،بيمارى قلب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يتمكن الشيطان بالوسوسه من العبد الا و قد اعرض عن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استهان بامره،و سكن الي نهيه،و نسي اطلاعه علي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فالوسوسه ما يكون من خارج البدن باشارة معرفه العقل،و مجاوره الطبع،و اما اذا تمكن في القب فذلك غي و ضلاله و كفر،و الله عز و جل دعا عباده باللطف دعوه،و عرفهم عداوته فقال عزمن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الشياطن لكم عدو فاتخذوه عدواً</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موفق به وسوسۀ بنده اى نمى شود مگر آنگاه كه او از ياد خدا روى بگرداند،امر خدا را سبك بشمارد و در جايگاه نافرمانى از خدا قرار گيرد و فراموش كند كه خدا بر كاهى پنهانى او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وسوسه،آنگاه كه در دل جاى گيرد،موجب گمراهى و ضلالت و كفر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از سر لطف،بندگانش را فرا خوانده و آنان را از دشمنى شيطان آگاه كرده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شيطان براى شما دشمنى آشكار است و نيز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شيطان دشمن شماست،پس او را دشمن خود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حكم واسطى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بعض الصالحين اشكو الشك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الشك فيما لا يعرف،فاذا جاء اليقين فلا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وجدنا لأكثرهم من عهد و ان وجدنا اكثرهم لفاسقين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نزلت فى الشكاك</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به يكى از صالحان </w:t>
      </w:r>
      <w:r>
        <w:rPr>
          <w:rStyle w:val="FootnoteAnchor"/>
          <w:rtl w:val="true"/>
        </w:rPr>
        <w:footnoteReference w:id="102"/>
      </w:r>
      <w:r>
        <w:rPr>
          <w:rFonts w:ascii="IRNazanin" w:hAnsi="IRNazanin" w:eastAsia="IRNazanin"/>
          <w:color w:val="111111"/>
          <w:sz w:val="28"/>
          <w:sz w:val="28"/>
          <w:szCs w:val="28"/>
          <w:rtl w:val="true"/>
          <w:lang w:bidi="fa-IR"/>
        </w:rPr>
        <w:t>نامه نوشتم و از ابتلا به شك گله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شك در ناشناخته ها پيش مى آيد و هنگامى كه يقين حاصل مى گردد،جايى براى شك باقى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اكثر آنان را پايبند به پيمان نديديم و اكثر آنان را اهل فسق و گناه 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مورد فرد شكاك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دربارۀ حديث نفس سؤال شد،فرمود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يطيق الا تحدث نفسه و سئل العالم عليه السلام عن الوسوسه ان كثرت؟ قال لا شى فيها،يقول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أروى ان رجلاً قال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فى نفسى امر عظيم؟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قوه الا بالله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چه كسى مى تواند با خود سخن بگويد؟ همچنين از ايشان دربارۀ وسوسۀ زياد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 مهمى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گرفتار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روايت شده كه مردى به 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بزرگ،ضمير مرا به خود مشغول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روايت ديگر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w:t>
      </w:r>
    </w:p>
    <w:p>
      <w:pPr>
        <w:pStyle w:val="BookText"/>
        <w:rPr/>
      </w:pPr>
      <w:r>
        <w:rPr>
          <w:rFonts w:ascii="IRNazanin" w:hAnsi="IRNazanin" w:eastAsia="IRNazanin"/>
          <w:color w:val="111111"/>
          <w:sz w:val="28"/>
          <w:sz w:val="28"/>
          <w:szCs w:val="28"/>
          <w:rtl w:val="true"/>
          <w:lang w:bidi="fa-IR"/>
        </w:rPr>
        <w:t>قوه 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يجعل الله الرجس علي الذين لا يؤمنون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الشك</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بدين گونه بر كسانى كه ايمان نمى آورند پليدى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پليدى،شك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الذين في قلوبهم مرض فزادتهم رجساً الي رجسهم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الي شكهم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كسانى كه در قلبهايشان بيمارى است،پس پليدى بر پليديشان افزوده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شكى بر شكشان افزوده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الله يبغض من خلقه المتلون،فلا تزولوا عن الحق و أهله،فان من استبد بالباطل و اهله هلك،و فاتته الدنيا،و خرج منها صاغرا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بدانيد كه خداوند با بنده اى كه هر لحظه به رنگى در مى آيد،دشمن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حق و اهل آن كناره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كه در راه باطل و اهل آن جديئ و پافشارى كند نابود مى شود و دنيا از دستش مى رود و با خوارى از آن خارج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روايت فرموده است كه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الشك و المعصيه في النار،ليسا منا و لا الينا،و ان قلوب المؤمنين لمطويه بالايمان طياً فاذا اراد الله اناره ما فيها فتحها بالوحي فزرع فيها</w:t>
      </w:r>
    </w:p>
    <w:p>
      <w:pPr>
        <w:pStyle w:val="BookText"/>
        <w:rPr/>
      </w:pPr>
      <w:r>
        <w:rPr>
          <w:rFonts w:ascii="Amiri" w:hAnsi="Amiri" w:eastAsia="Amiri" w:cs="Amiri"/>
          <w:color w:val="111111"/>
          <w:sz w:val="28"/>
          <w:sz w:val="28"/>
          <w:szCs w:val="28"/>
          <w:rtl w:val="true"/>
          <w:lang w:bidi="ar-SA"/>
        </w:rPr>
        <w:t>الحكمه زارعها و حاصدها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همانا شك و گناه در آتشند،نه از ما هستند و نه به سوى ما مى آيند و به راستى دل مؤمنان آميخته با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خدا بخواهد نورى در آن بيفروزد،آن را با وحى مى گشايد و در آن كشت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حكمت،زارع و درو كنندۀ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الا و له اذنان على احداهما ملك مرشد و على الاخرى شيطان مفتن هذا يأمره و هذا يزجره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يأمره بالمعاصى و الملك يزجره عنها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 و عن الشمال قعيد،ما يلفظ من قول الا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IRNazanin" w:hAnsi="IRNazanin" w:eastAsia="IRNazanin"/>
          <w:color w:val="111111"/>
          <w:sz w:val="28"/>
          <w:sz w:val="28"/>
          <w:szCs w:val="28"/>
          <w:rtl w:val="true"/>
          <w:lang w:bidi="fa-IR"/>
        </w:rPr>
        <w:t>هيچ قلبى نيست مگر آنكه داراى دو گوش است كه بر يكى از آن دو،فرشته اى راهنما و بر ديگرى شيطانى فتنه گر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امر مى كند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پرهيز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او را به گناه امر مى كند و فرشته او را از ارتكاب آن برحذر مى دارد و اين همان فرمودۀ خداى عز و جل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راست و چپ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 گويد،مگر آنكه نزد او مراقبى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للقلب اذنين فاذا هم العبد بذنب قال له روح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 اذا كان على بطنها نزع منه روح الايمان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همانا براى قلب،دو گوش وجود دارد كه چون قصد گناه </w:t>
      </w:r>
      <w:r>
        <w:rPr>
          <w:rStyle w:val="FootnoteAnchor"/>
          <w:rtl w:val="true"/>
        </w:rPr>
        <w:footnoteReference w:id="114"/>
      </w:r>
      <w:r>
        <w:rPr>
          <w:rFonts w:ascii="IRNazanin" w:hAnsi="IRNazanin" w:eastAsia="IRNazanin"/>
          <w:color w:val="111111"/>
          <w:sz w:val="28"/>
          <w:sz w:val="28"/>
          <w:szCs w:val="28"/>
          <w:rtl w:val="true"/>
          <w:lang w:bidi="fa-IR"/>
        </w:rPr>
        <w:t>كند،روح ايمان به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مكن،و شيطان به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بر آن زانيه قرار گيرد،روح ايمان از او جدا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الا و لقلبه اذنان فى جوفه اذن ينفث فيها الوسواس</w:t>
      </w:r>
    </w:p>
    <w:p>
      <w:pPr>
        <w:pStyle w:val="BookText"/>
        <w:rPr/>
      </w:pPr>
      <w:r>
        <w:rPr>
          <w:rFonts w:ascii="Amiri" w:hAnsi="Amiri" w:eastAsia="Amiri" w:cs="Amiri"/>
          <w:color w:val="111111"/>
          <w:sz w:val="28"/>
          <w:sz w:val="28"/>
          <w:szCs w:val="28"/>
          <w:rtl w:val="true"/>
          <w:lang w:bidi="ar-SA"/>
        </w:rPr>
        <w:t>الخناس،و اذن ينفث فيها الملك فيؤيد الله المؤمن بالملك،و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ايدهم بروح منه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IRNazanin" w:hAnsi="IRNazanin" w:eastAsia="IRNazanin"/>
          <w:color w:val="111111"/>
          <w:sz w:val="28"/>
          <w:sz w:val="28"/>
          <w:szCs w:val="28"/>
          <w:rtl w:val="true"/>
          <w:lang w:bidi="fa-IR"/>
        </w:rPr>
        <w:t>هيچ مؤمنى نيست مگر آنكه قلبش داراى دو گوش است؛يك گوش كه وسوسۀ شيطان در آن دميده مى شود و گوش ديگر كه فرشته در آن مى 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خداوند،مؤمن را با آن فرشته يارى مى كند و اين فرمودۀ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روحى از جانب خويش ياريشان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 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العمى عمى القلب</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بدترين كورى،كورى دل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وصيتنامۀ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فرزندش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ان من البلاء الفاقه و اشد من ذلك مرض البدن،و اشد من ذلك مرض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النعم سعه المال،و افضل من ذلك صحه البدن،و افضل من ذلك تقوى القلوب</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تنگدستى يكى از سختيهاست و سخت تر از آن،بيمارى تن است و سخت تر از آن،بيمارى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مال فراوان يكى از نعمات است و برتر از آن،سلامت تن،و برتر از آن،تقواى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ثلاثه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منكوس لا يعثر علي شيء من الخير و هو قلب الكافر،و قلب فيه نكته سوداء فالخير و الشر فيه يعتلجان فما كان منه اقوي غلب عليه،و قلب مفتوح فيه مصباح يزهر فلا يطفأ نوره الي يوم القيامه و هو قلب المؤمن</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 سه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قلب وارونه و بيمار كه از هيچ خيرى آگاه نمى گردد و آن قلب كافر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قلبى كه در آن نقطۀ سياهى است و</w:t>
      </w:r>
    </w:p>
    <w:p>
      <w:pPr>
        <w:pStyle w:val="BookText"/>
        <w:rPr/>
      </w:pPr>
      <w:r>
        <w:rPr>
          <w:rFonts w:ascii="IRNazanin" w:hAnsi="IRNazanin" w:eastAsia="IRNazanin"/>
          <w:color w:val="111111"/>
          <w:sz w:val="28"/>
          <w:sz w:val="28"/>
          <w:szCs w:val="28"/>
          <w:rtl w:val="true"/>
          <w:lang w:bidi="fa-IR"/>
        </w:rPr>
        <w:t>خير و شر در آن،در حال كشمكش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كه نيرومندتر باشد بر ديگرى چيره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قلبى گشاده كه در آن چراغى فروزان است كه نورش تا روز قيامت خاموش نمى گردد و آن قلب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حمران بن أعين فسأله عن أشياء،فلما هم حمران بالقيام قال لابى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اطال الله بقاك و امتعنا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نأتيك فما نخرج من عندك حتى يرق قلوبنا و تسلو انفسنا عن الدنيا،و يهون علينا ما فى ايدى الناس من هذه الأموال،ثم نخرج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صرنا مع الناس و التجار أحببنا الدنيا؟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هى القلوب مره يصعب عليها الامر و مره يسهل</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نزد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كه حمران بن اعين وارد شد و دربارۀ امورى چند از ايشان سؤال كرد و آنگاه كه آهنگ برخاستن نمود،به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عمرت را طولانى و ما را از محضرت بهره مند گرداند،چرا هنگامى كه نزد شما مى آييم،از محضرتان خارج نمى شويم مگر آنكه دلهايمان نرم مى شود و وجودمان از دنيا فارغ مى گردد،و اموالى كه در دست مردم است در نظرمان حقير و بى مقدار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آنكه بيرون مى رويم و با مردم و تجار سروكار پيدا مى كنيم،دوستدار دنيا مى شويم؟</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ويژگى قلبهاست كه گاه امرى بر آنها سخت و گاهى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عيينه 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
      </w:r>
      <w:bookmarkStart w:id="95" w:name="pg20354_229021"/>
    </w:p>
    <w:p>
      <w:pPr>
        <w:pStyle w:val="BookText"/>
        <w:rPr/>
      </w:pPr>
      <w:bookmarkEnd w:id="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 الذى يلقى ربه و ليس فيه احد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قلب فيه شك او شرك فهو 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ارادوا الزهد فى الدنيا لتفرغ قلوبهم للاخره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ان الشياطين يحومون على قلوب بنى آدم لنظروا الى الملكوت</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سخن خداوند را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 كه با قلبى سليم به حضور خدا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آن قلبى است كه پروردگارش را ملاقات كند و جز او كسى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قلبى كه در آن شك يا شرك باشد،بى اعتبار است و 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زهد و بى اعتنايى به دنيا برآمدند تا قلبهايشان براى آخرت فراغت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شياطين بر دل فرزندان آدم احاطه نمى يافتند،آنان ملكوت را مى ديدند</w:t>
      </w:r>
      <w:r>
        <w:rPr>
          <w:rFonts w:eastAsia="IRNazanin" w:cs="IRNazanin"/>
          <w:color w:val="111111"/>
          <w:sz w:val="28"/>
          <w:szCs w:val="28"/>
          <w:rtl w:val="true"/>
          <w:lang w:bidi="fa-IR"/>
        </w:rPr>
        <w:t>.</w:t>
      </w:r>
    </w:p>
    <w:p>
      <w:pPr>
        <w:pStyle w:val="Heading5"/>
        <w:numPr>
          <w:ilvl w:val="4"/>
          <w:numId w:val="1"/>
        </w:numPr>
        <w:rPr/>
      </w:pPr>
      <w:bookmarkStart w:id="96" w:name="__RefHeading___Toc11778893_1280447820"/>
      <w:bookmarkStart w:id="97" w:name="_Toc35"/>
      <w:bookmarkEnd w:id="96"/>
      <w:r>
        <w:rPr/>
        <w:t>5</w:t>
      </w:r>
      <w:r>
        <w:rPr>
          <w:rtl w:val="true"/>
        </w:rPr>
        <w:t xml:space="preserve">- </w:t>
      </w:r>
      <w:r>
        <w:rPr>
          <w:rtl w:val="true"/>
        </w:rPr>
        <w:t>جهل</w:t>
      </w:r>
      <w:bookmarkEnd w:id="97"/>
    </w:p>
    <w:p>
      <w:pPr>
        <w:pStyle w:val="Heading6"/>
        <w:numPr>
          <w:ilvl w:val="5"/>
          <w:numId w:val="1"/>
        </w:numPr>
        <w:rPr/>
      </w:pPr>
      <w:bookmarkStart w:id="98" w:name="__RefHeading___Toc11778895_1280447820"/>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جهل و اقسام آن،يكى ديگر از اضداد يقين است</w:t>
      </w:r>
      <w:r>
        <w:rPr>
          <w:rFonts w:eastAsia="IRNazanin" w:cs="IRNazanin"/>
          <w:color w:val="111111"/>
          <w:sz w:val="28"/>
          <w:szCs w:val="28"/>
          <w:rtl w:val="true"/>
          <w:lang w:bidi="fa-IR"/>
        </w:rPr>
        <w:t>.</w:t>
      </w:r>
    </w:p>
    <w:p>
      <w:pPr>
        <w:pStyle w:val="Heading6"/>
        <w:numPr>
          <w:ilvl w:val="5"/>
          <w:numId w:val="1"/>
        </w:numPr>
        <w:rPr/>
      </w:pPr>
      <w:bookmarkStart w:id="100" w:name="__RefHeading___Toc11778897_1280447820"/>
      <w:bookmarkStart w:id="101" w:name="_Toc37"/>
      <w:bookmarkEnd w:id="100"/>
      <w:r>
        <w:rPr>
          <w:rtl w:val="true"/>
        </w:rPr>
        <w:t>قسم اول</w:t>
      </w:r>
      <w:bookmarkEnd w:id="101"/>
    </w:p>
    <w:p>
      <w:pPr>
        <w:pStyle w:val="BookText"/>
        <w:rPr/>
      </w:pPr>
      <w:r>
        <w:rPr>
          <w:rFonts w:ascii="IRNazanin" w:hAnsi="IRNazanin" w:eastAsia="IRNazanin"/>
          <w:color w:val="111111"/>
          <w:sz w:val="28"/>
          <w:sz w:val="28"/>
          <w:szCs w:val="28"/>
          <w:rtl w:val="true"/>
          <w:lang w:bidi="fa-IR"/>
        </w:rPr>
        <w:t>جهل بسيط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همان جهل مصطلح بين مردم است كه يك امر عدمى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عدم و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نقيض علم و طبعاً نقيض يقين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همان گونه كه قبلاً بيان شد،يقين مرتبه اى از علم به شمار مى رود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جهل،مصيبتى بزرگ است و اغلب مفاسد از آن سرچشمه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رو،دوران قبل از بعثت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بود،زيرا آن زمان،دورۀ انحطاط اخلاق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قرآن،زمانه اى</w:t>
      </w:r>
    </w:p>
    <w:p>
      <w:pPr>
        <w:pStyle w:val="BookText"/>
        <w:rPr/>
      </w:pPr>
      <w:r>
        <w:rPr>
          <w:rFonts w:ascii="IRNazanin" w:hAnsi="IRNazanin" w:eastAsia="IRNazanin"/>
          <w:color w:val="111111"/>
          <w:sz w:val="28"/>
          <w:sz w:val="28"/>
          <w:szCs w:val="28"/>
          <w:rtl w:val="true"/>
          <w:lang w:bidi="fa-IR"/>
        </w:rPr>
        <w:t>همانند زمان ما را نيز عصر جاهليت مى نامد،زيرا از نظر عفاف و پاكدامنى در انحطاط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الجاهليه الاولي</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و در خانه هايتان قرار گيريد و همچون دورۀ پيشين جاهليت،خودآرايى مكنيد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بعضى از مفاسد مهم جهل را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جهل هيچ مفسدۀ ديگرى جز اين نداشته باشد،براى پستى و ناپسندى آن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دانيم كه انسان انديشمند،خردمند و دانا،داراى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اين معنى كه مى تواند با آگاهى و استقلال فكر،از نيكيها پيروى كند و از بديها دورى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يستمعونه القول فيتبعون احسنه اولئك الذين هديهم الله و اولئك هم اولوا الالباب</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بندگان من بشارت ده،آنان كه سخن را مى شنوند و بهترينش را پيروى مى كنند،آنان كسانى هستند كه خدا هدايتشان كرده و آنان همان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شيوۀ برگزيدن نيكيها،اقتباس ناميده مى شود و راه يافتگان خردمند،به اين شيوه عمل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گفتار و كردار جاهل و حتى انديشه هاى او،مبنايى جز تقليد و همنوايى با ديگران ندارد و خود او نيز به تقليد خويش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تقليد،پيروى بى دليل از گفتار و رفتار ديگران است و عملى ناپسند شمرده مى شود،مگر در صورت اضطرار،كه آن هم تقليد جاهل از عالم در زمينۀ دانش و تخصص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تقليد را به دشت ناپسند شمرده و مى 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وجدنا آباءنا علي امه و انا علي آثارهم مقتدون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پدرانمان را بر آيينى يافتيم و ما پيروان راه و روش آنان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مردم نادانى كه با برگزيدن اين شيوۀ زشت به ورطۀ ناملايمات و گناهان در غلطيده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شاعر كه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مرا تقليدشان بر باد داد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كه دو صد لعنت بر اين تقليد باد </w:t>
      </w:r>
      <w:r>
        <w:rPr>
          <w:rStyle w:val="FootnoteAnchor"/>
          <w:rtl w:val="true"/>
        </w:rPr>
        <w:footnoteReference w:id="126"/>
      </w:r>
      <w:r>
        <w:rPr>
          <w:rFonts w:ascii="IRNazanin" w:hAnsi="IRNazanin" w:eastAsia="IRNazanin"/>
          <w:color w:val="111111"/>
          <w:sz w:val="28"/>
          <w:sz w:val="28"/>
          <w:szCs w:val="28"/>
          <w:rtl w:val="true"/>
          <w:lang w:bidi="fa-IR"/>
        </w:rPr>
        <w:t>افراد نادان،بيشتر تابع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محاكات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ناآگاهانه از گفتار،رفتار و افكار ديگران تقليد مى كنند؛در حالى كه اين شيوه،خاص كودكان و بعضى از حيوانات است و انسانهاى جاهل از اين دو گروه،عملاً كمتر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قلب را ذوب مى كند،تقليد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بينيد كه مسلمانان چگونه از اعمال ناپسند و زشت غربيان تقليد مى كنند و از اعمال نيك آنان سرمشق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اشاعۀ فحشا بر آنان پيشى گرفته،ولى در صنعت و سازندگى،حتى براى تهيه نخ و سوزن به آنها نيازمندند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كلام،اين سخن خداوند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علي حرف فان اصابه خير اطمأن به و ان اصابته فتنه انقلب علي وجهه خسر الدنيا و الاخره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و از ميان مردم،كسى است كه خدا را نه حقيقتاً،بلكه به زبان مى پرستد،پس اگر خيرى به او برسد،دلش آرام گيرد،و اگر با ناملايمات روبه رو شود،از دين خدا روى برمى گرداند و در دنيا و آخرت زيانكار مى گردد،اين همان زيان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خودرأيى،تعصب و حميت قومى،حزبى يا فردى،يكى ديگر از مفاسد مهم جهل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قرآن،فرد نادان مبتلا به آن را،بارها مورد نكوهش قرار داده و مى 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جعل الذين كفروا في قلوبهم الحميه الجاهليه</w:t>
      </w:r>
      <w:r>
        <w:rPr>
          <w:rFonts w:eastAsia="Amiri" w:cs="Amiri" w:ascii="Amiri" w:hAnsi="Amiri"/>
          <w:color w:val="111111"/>
          <w:sz w:val="28"/>
          <w:szCs w:val="28"/>
          <w:rtl w:val="true"/>
          <w:lang w:bidi="ar-SA"/>
        </w:rPr>
        <w:t xml:space="preserve">...) </w:t>
      </w:r>
      <w:r>
        <w:rPr>
          <w:rStyle w:val="FootnoteAnchor"/>
          <w:rtl w:val="true"/>
        </w:rPr>
        <w:footnoteReference w:id="128"/>
      </w:r>
      <w:bookmarkStart w:id="102" w:name="pg20354_229024"/>
    </w:p>
    <w:p>
      <w:pPr>
        <w:pStyle w:val="BookText"/>
        <w:rPr/>
      </w:pPr>
      <w:bookmarkEnd w:id="102"/>
      <w:r>
        <w:rPr>
          <w:rFonts w:ascii="IRNazanin" w:hAnsi="IRNazanin" w:eastAsia="IRNazanin"/>
          <w:color w:val="111111"/>
          <w:sz w:val="28"/>
          <w:sz w:val="28"/>
          <w:szCs w:val="28"/>
          <w:rtl w:val="true"/>
          <w:lang w:bidi="fa-IR"/>
        </w:rPr>
        <w:t>آنگاه كسانى كه كفر ورزيدند،در دلهايشان حميت،آن هم حميت جاهليت،قرار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گناهانى كه افراد نادان از روى خودرأيى مرتكب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بسيارند جناياتى كه شخص جاهل از روى تعصب قومى به آن دست مى آلايد و چه بسيارند خيانتهايى كه فرد نادان از روى تعصب و ارادت مريدان به آن دست مى 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مفاسد جهل،حالت افراط و تفريط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نادان معمولاً اعتدال و ميانه روى ندارد و حتى اگر روش عابدان را در پيش گيرد به گمراهى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درباره آنان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آموا لا تقدموا بين يدي الله و رسوله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اى كسانى كه ايمان آورده ايد،بر خدا و رسولش پيشى مجوييد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زينه الله التي اخرج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بگو چه كسى زينت خداوند را كه براى بندگانش آفريده،و نيز روزى حلال و پاكيزه را حرام كرده است؟</w:t>
      </w:r>
      <w:r>
        <w:rPr>
          <w:rFonts w:eastAsia="IRNazanin" w:cs="IRNazanin"/>
          <w:color w:val="111111"/>
          <w:sz w:val="28"/>
          <w:szCs w:val="28"/>
          <w:rtl w:val="true"/>
          <w:lang w:bidi="fa-IR"/>
        </w:rPr>
        <w:t>...</w:t>
      </w:r>
    </w:p>
    <w:p>
      <w:pPr>
        <w:pStyle w:val="Heading6"/>
        <w:numPr>
          <w:ilvl w:val="5"/>
          <w:numId w:val="1"/>
        </w:numPr>
        <w:rPr/>
      </w:pPr>
      <w:bookmarkStart w:id="103" w:name="__RefHeading___Toc11778899_1280447820"/>
      <w:bookmarkStart w:id="104" w:name="_Toc38"/>
      <w:bookmarkEnd w:id="103"/>
      <w:r>
        <w:rPr>
          <w:rtl w:val="true"/>
        </w:rPr>
        <w:t>قسم دوم</w:t>
      </w:r>
      <w:bookmarkEnd w:id="104"/>
    </w:p>
    <w:p>
      <w:pPr>
        <w:pStyle w:val="BookText"/>
        <w:rPr/>
      </w:pP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مشهور و مصطلح آن،اين است كه انسان از واقعيت و نفس الامر آگاهى ندارد،اما خود را آگاه به آن مى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سان،جهل مركب،مصيبتى بزرگ و مايۀ زيان دنيا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دراين باره مى فرمايد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بالاخسرين اعمالاً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الحياه الدنيا و هم يحسبون انهم يحسنون صنعاً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بگو آيا شما را از زيانكارترين مردم آگاه گردانيم؟ آنان كسانى هستند كه سعيشان در زندگانى به جايى نرسيد،ولى مى پندارند كه نيكوكارند</w:t>
      </w:r>
      <w:r>
        <w:rPr>
          <w:rFonts w:eastAsia="IRNazanin" w:cs="IRNazanin"/>
          <w:color w:val="111111"/>
          <w:sz w:val="28"/>
          <w:szCs w:val="28"/>
          <w:rtl w:val="true"/>
          <w:lang w:bidi="fa-IR"/>
        </w:rPr>
        <w:t>.</w:t>
      </w:r>
      <w:bookmarkStart w:id="105" w:name="pg20354_229025"/>
    </w:p>
    <w:p>
      <w:pPr>
        <w:pStyle w:val="BookText"/>
        <w:rPr/>
      </w:pPr>
      <w:bookmarkEnd w:id="105"/>
      <w:r>
        <w:rPr>
          <w:rFonts w:ascii="IRNazanin" w:hAnsi="IRNazanin" w:eastAsia="IRNazanin"/>
          <w:color w:val="111111"/>
          <w:sz w:val="28"/>
          <w:sz w:val="28"/>
          <w:szCs w:val="28"/>
          <w:rtl w:val="true"/>
          <w:lang w:bidi="fa-IR"/>
        </w:rPr>
        <w:t>زيان عمدۀ اين جهل،غالباً غفلت و ناهوشيارى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تا زمانى كه انسان خود را دانا مى پندارد،درصدد رفع جهل و نادانى خوتيش برنمى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مركب،معناى ديگرى نيز دارد كه چندان مصطلح نيست و البته داراى زيان كمترى است و آن،بى خبرى از جهل و ناآگاهى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جاهل نمى داند كه 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حالت،در واقع يكى از مصاديق غفلت مى باشد،زيرا گرفتار بدان،از جهل خويش غافل است ولى امكان تنبه و هوشيارى او بيش از حالتى است كه در بيان معناى مشهور جهل مركب گفته شد</w:t>
      </w:r>
      <w:r>
        <w:rPr>
          <w:rFonts w:eastAsia="IRNazanin" w:cs="IRNazanin"/>
          <w:color w:val="111111"/>
          <w:sz w:val="28"/>
          <w:szCs w:val="28"/>
          <w:rtl w:val="true"/>
          <w:lang w:bidi="fa-IR"/>
        </w:rPr>
        <w:t>.</w:t>
      </w:r>
    </w:p>
    <w:p>
      <w:pPr>
        <w:pStyle w:val="Heading6"/>
        <w:numPr>
          <w:ilvl w:val="5"/>
          <w:numId w:val="1"/>
        </w:numPr>
        <w:rPr/>
      </w:pPr>
      <w:bookmarkStart w:id="106" w:name="__RefHeading___Toc11778901_1280447820"/>
      <w:bookmarkStart w:id="107" w:name="_Toc39"/>
      <w:bookmarkEnd w:id="106"/>
      <w:r>
        <w:rPr>
          <w:rtl w:val="true"/>
        </w:rPr>
        <w:t>قسم سوم</w:t>
      </w:r>
      <w:bookmarkEnd w:id="107"/>
    </w:p>
    <w:p>
      <w:pPr>
        <w:pStyle w:val="Heading6"/>
        <w:numPr>
          <w:ilvl w:val="5"/>
          <w:numId w:val="1"/>
        </w:numPr>
        <w:rPr/>
      </w:pPr>
      <w:bookmarkStart w:id="108" w:name="__RefHeading___Toc11778903_1280447820"/>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جهل متردد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جهل،همان شك مصطلح است و اگر به صورت يك حالت در نيايد،امرى طبيعى است كه براى بسيارى از مردم پيش مى آيد و بلكه آن را پلى به سوى علم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اين جهل،همانند آگاهى از جهل بسيط،مى تواند به رفع آن بيانجامد و فرد را در زمرۀ دانشمندان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جهل برطرف نشود،برخى اوقات موجب عقده مى شود كه داراى مفاسد بسيار از جمله دشمنى با علم و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شك برطرف نشود و احياناً از ضمير آگاه به ضمير ناآگاه منتقل شود،چنان كه در مودر تمايلات ارضا نشده چنين است؛براى فرد ايجاد عقده مى كند و او بى آنكه متوجه باشد از علم و آموختن،بيزار مى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رو،كسى كه ناآگاه و مردد است بايد بپرسد و شك خود را برطرف كند،همان طور كه گرفتار جهل بسيط بايد 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لازم است كه تمام افراد،معلومات خويش را در هر علمى به متخصصان آن،عرضه بدارند و از پديد آمدن جهل مركب دورى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سيرۀ اصحاب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بوده است و شايد يكى از دلايل ثواب بسيارى كه براى متعلم منظور شده،همان است كه بيان كرديم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اين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تبديل مى شود و صاحب آن حالت را در اصطلاح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فلسفه،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حالت،بسيار خطرناك است و موجب زيانكارى در دنيا و آخرت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آن دچار است در وادى حيرت و سرگردانى به سر مى برد و سرانجام به ورطۀ گمراهى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حالت جهل،يكى از مراتب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مبتلى بالوضوء و الصلاه،و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عاقل،فقال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أى عقل له و هو يطيع الشيطان،فقلت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هذا الذى يأتيه من أى شىء هو فانه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است عاقل كه گرفتار وسواس در وضو و نماز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عقلى است كه فرمانبرى شيطان مى كند؟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فرمان شيطان مى برد؟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بپرس،وسوسه اى كه به او دست مى دهد از چيست؟ قطعاً به تو خواهد گفت كه از عمل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 امر،آن است كه قوۀ وهميه در فرد وسواسى،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خيال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كار مى گيرد و براى او صورتهاى ذهنى يا خارجى مى سازد و او را به كارهايى ديوانه وار وامى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وسواسى آنچه را كه وجود ندارد،واقعى مى پندارد و به آنچه در نفس الامر موجود نيست،معتقد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مثال،كسى كه به وسواس در طهارت و نجاست دچار است،بسيارى از اوقات،از نجاسات خيالى پرهيز مى كند،زيرا قوۀ خيال،آن نجاسات را به او امرى واقعى مى 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انسان ترسو كه گمان مى كند مرده از قبر خارج شده،او را تعقيب مى كند و قوۀ خيال چنان در بينايى،شنوايى و حتى بساوايى او تأثير مى گذارد كه مى پندارد آن مرده او را گرفته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بايد گفت كه اگر قوۀ وهميه،قوۀ خيال را به كار گيرد،مى تواند تا بدان پايه بر قواى ظاهرى و باطنى انسان اثر گذارد كه موهومات را واقعى جلوه</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وسواسى حتى مى تواند دلايل دقيقى براى اثبات نجاست بياورد،اما تمام آنها موهوم و بى پايه است و اين در حالى است كه او از ارائۀ حتى يك دليل براى طهارت و پاكى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جنون كه خير دنيا و آخرت را از بين مى برد به خدا پناه مى 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جنون وسواس بر دو قسم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عملى و فكرى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متعارف بودن فرد در اعمال عبادى و غير عبادى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 تصورات،پندارها و خيالات واهى و بى اساس به ذهن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دو قسم،بدتر از ديگرى است و هر دو،مرتبه اى از مراتب جنون و ناشى از عمل شيطان هستند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بينيد كه چگونه شيطان به نام دين،فرد وسواسى را از دين خارج مى كند؟ آيا اين معنى فرمودۀ خداوند متعال نيست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اغويتني لاقعدن لهم صراطك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لايتنهم من بين ايديهم و من خلفهم و عن ايمانهم و عن شمائلهم و لا تجد اكثرهم شاكرين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شيطان گفت،حال كه مرا نوميد ساخته اى،من نيز بندگانت را از راه راست گمراه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پيش روى و از پشت سر و از طرف راست و چپ به آنان مى تازم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اهون عليهم الاخره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امرهم بجمع الاموال و منعها عن الحقوق لتبقى لورثتهم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افسد عليهم امر دينهم بتزيين الضلاله الشبهه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بتحبيب اللذات و تغليب الشهوات على قلوبهم</w:t>
      </w:r>
      <w:r>
        <w:rPr>
          <w:rFonts w:eastAsia="Amiri" w:cs="Amiri" w:ascii="Amiri" w:hAnsi="Amiri"/>
          <w:color w:val="111111"/>
          <w:sz w:val="28"/>
          <w:szCs w:val="28"/>
          <w:rtl w:val="true"/>
          <w:lang w:bidi="ar-SA"/>
        </w:rPr>
        <w:t xml:space="preserve">.» </w:t>
      </w:r>
      <w:r>
        <w:rPr>
          <w:rStyle w:val="FootnoteAnchor"/>
          <w:rtl w:val="true"/>
        </w:rPr>
        <w:footnoteReference w:id="134"/>
      </w:r>
      <w:bookmarkStart w:id="110" w:name="pg20354_229028"/>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ايديهم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آن است كه شيطان آخرت را در نظر آنان سبك و بى مقدار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آن است كه آنها را به گرد آوردن مال و خوددارى از پرداخت حقوق متعلق به آن،امر مى كند تا داراييشان را براى وارثان خويش به جا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دينشان را تباه مى كند،بدين گونه كه گمراهى را زيبا جلوه مى دهد و شبهات را نيكو مى 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شمائلهم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لذات را محبوب آنان مى گرداند و شهوات را بر دلهايشان چيره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بينيد كه شيطان وسوسه گر،چگونه باطل را در دل بيمار فرد وسواسى،بصورت حق جلوه مى دهد و آنچه را كه وجود ندارد در ذهنش متصور مى سازد؟ پناه مى بريم به خدا از مكر و حيلۀ شيطان و نفس،به خصوص اگر بيمار باشد</w:t>
      </w:r>
      <w:r>
        <w:rPr>
          <w:rFonts w:eastAsia="IRNazanin" w:cs="IRNazanin"/>
          <w:color w:val="111111"/>
          <w:sz w:val="28"/>
          <w:szCs w:val="28"/>
          <w:rtl w:val="true"/>
          <w:lang w:bidi="fa-IR"/>
        </w:rPr>
        <w:t>.</w:t>
      </w:r>
    </w:p>
    <w:p>
      <w:pPr>
        <w:pStyle w:val="Heading6"/>
        <w:numPr>
          <w:ilvl w:val="5"/>
          <w:numId w:val="1"/>
        </w:numPr>
        <w:rPr/>
      </w:pPr>
      <w:bookmarkStart w:id="111" w:name="__RefHeading___Toc11778905_1280447820"/>
      <w:bookmarkStart w:id="112" w:name="_Toc41"/>
      <w:bookmarkEnd w:id="111"/>
      <w:r>
        <w:rPr>
          <w:rtl w:val="true"/>
        </w:rPr>
        <w:t>راه درمان وسواس</w:t>
      </w:r>
      <w:bookmarkEnd w:id="112"/>
    </w:p>
    <w:p>
      <w:pPr>
        <w:pStyle w:val="BookText"/>
        <w:rPr/>
      </w:pPr>
      <w:r>
        <w:rPr>
          <w:rFonts w:ascii="IRNazanin" w:hAnsi="IRNazanin" w:eastAsia="IRNazanin"/>
          <w:color w:val="111111"/>
          <w:sz w:val="28"/>
          <w:sz w:val="28"/>
          <w:szCs w:val="28"/>
          <w:rtl w:val="true"/>
          <w:lang w:bidi="fa-IR"/>
        </w:rPr>
        <w:t>اگر چه بيمارى وسواس از شديدترين امراض است،اما درمان آن بسيار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 وسواسى،مدت كوتاهى به درمان آن عمل كند،نشانه هاى ظاهرى بيمارى برطرف مى شود و اگر مدتى طولانى،مثلاً يك سال،به درمان آن بكوشد،بيمارى ريشه كن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داروى اين بيمارى،همچون ساير صفات ناپسند،مخالفت با وسواس و تمايلات آن است،كه در حقيقت مخالفت با نفس اماره و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ترتيب،مخالفت با وسوسه،مخالفت با شيطان است كه مانع از شعله ور شدن آن مى گردد و به مرور زمان و با مخالفت پيوسته،به طور كلى ريشه كن و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گوناگونى به اين بيمارى اشاره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آنها،كلام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عليك السهو فامض علي صلاتك فانه يوشك ان يدعك انما هو</w:t>
      </w:r>
    </w:p>
    <w:p>
      <w:pPr>
        <w:pStyle w:val="BookText"/>
        <w:rPr/>
      </w:pP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هنگامى كه زياد دچار شك مى شوى،به نمازت ادامه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شك اعتنا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بدينسان اميد مى رود كه شك از تو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شك از جانب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الخبيث من انفسكم نقض الصلاه فتطمعوه،فان الشيطان خبيث معتاد لما عود،فليمض احدكم فى الوهم و لا يكثرن نقض الصلاه،فانه اذا فعل دلك مرات لم يعد اليه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خبيث ان يطاع،فاذا عصى لم يعد الى احدكم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شيطان خبيث را به شكستن نمازتان عدت ندهيد،چون او را بر اين كار حريص مى كنيد،همانا شيطان خبيث به آنچه تكرار شود،معتاد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شما،نماز را به همان صورت كه مى پندارد صحيح است ادامه دهد و نماز را زياد نشكند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چندين مرتبه اين گونه عمل كند،ديگر شك به سوى او باز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شيطان خبيث،مايل است كه از او اطاعت شود،پس اگر از امر او سرپيچى شود،به سوى هيچ يك از شما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آنكه،اين صفت ناپسند،مصيبتى بزرگ است كه رذايل و مصايب ديگرى را در پى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بيمارى،مفسده اى جز سوء ظن،كه سرانجام به بدگمانى به خداوند بزرگ مى انجامد،نداشت،براى زشتى آن كفايت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 عملى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مفسده اى جز از بين رفتن نشاط و غلبۀ غم و اندوه و اضطراب و ترس بر قلب نداشت،براى نكبت بار بودن آن كافى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لازم است فرد مبتلا به وسواس بداند،اين است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فكر و چه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است،زيرا اغلب اعمال او اگر در زمرۀ گناهان كبيره نباشد،در شمار فسق است</w:t>
      </w:r>
      <w:r>
        <w:rPr>
          <w:rFonts w:eastAsia="IRNazanin" w:cs="IRNazanin"/>
          <w:color w:val="111111"/>
          <w:sz w:val="28"/>
          <w:szCs w:val="28"/>
          <w:rtl w:val="true"/>
          <w:lang w:bidi="fa-IR"/>
        </w:rPr>
        <w:t>.</w:t>
      </w:r>
      <w:bookmarkStart w:id="113" w:name="pg20354_229030"/>
    </w:p>
    <w:p>
      <w:pPr>
        <w:pStyle w:val="BookText"/>
        <w:rPr/>
      </w:pPr>
      <w:bookmarkEnd w:id="113"/>
      <w:r>
        <w:rPr>
          <w:rFonts w:ascii="IRNazanin" w:hAnsi="IRNazanin" w:eastAsia="IRNazanin"/>
          <w:color w:val="111111"/>
          <w:sz w:val="28"/>
          <w:sz w:val="28"/>
          <w:szCs w:val="28"/>
          <w:rtl w:val="true"/>
          <w:lang w:bidi="fa-IR"/>
        </w:rPr>
        <w:t>اينك به بيان آيات و روايات مربوط به اين صفات ناپسند مى پردازيم،بى آنكه آنها را دسته بندى يا تفسير و تفكيك كنيم،لذا تفسير و تدبر در آنها را به عهدۀ خواننده مى گذاريم</w:t>
      </w:r>
      <w:r>
        <w:rPr>
          <w:rFonts w:eastAsia="IRNazanin" w:cs="IRNazanin"/>
          <w:color w:val="111111"/>
          <w:sz w:val="28"/>
          <w:szCs w:val="28"/>
          <w:rtl w:val="true"/>
          <w:lang w:bidi="fa-IR"/>
        </w:rPr>
        <w:t>.</w:t>
      </w:r>
    </w:p>
    <w:p>
      <w:pPr>
        <w:pStyle w:val="Heading6"/>
        <w:numPr>
          <w:ilvl w:val="5"/>
          <w:numId w:val="1"/>
        </w:numPr>
        <w:rPr/>
      </w:pPr>
      <w:bookmarkStart w:id="114" w:name="__RefHeading___Toc11778907_1280447820"/>
      <w:bookmarkStart w:id="115" w:name="_Toc42"/>
      <w:bookmarkEnd w:id="114"/>
      <w:r>
        <w:rPr>
          <w:rtl w:val="true"/>
        </w:rPr>
        <w:t>رواياتى چند دربارۀ مذمت جهل</w:t>
      </w:r>
      <w:bookmarkEnd w:id="115"/>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تري الجاهل الا مفرطاً او مفرطاً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نادان را نبينى جز كه كارى را از اندازه فراتر كشاند،و يا بدانجا كه بايد نرساند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حضرت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از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الجهال من المتعبدين و الفجار من العلماء فانهم فتنه كل مفتون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عابدان و عالمان گناهكار بر حذر باشيد كه اينان مايۀ بلاى هر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آبائش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به نقل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على غير علم كان ما يفسده اكثر مما يصلح</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كسى كه بدون علم،دست به كارى زند،فساد او بيش از اصلاح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ظهري عالم متهتك،و جاهل متنسك،فالجاهل يغش الناس بتنسكه،و العالم يعز هم بتهتكه</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مرا عالم بى آزرم و جاهل زاهدنما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به زاهدنمايى خود،مردمان را مى فريبد،و عالم با بى آزرمى خود،آنان را مغرور</w:t>
      </w:r>
    </w:p>
    <w:p>
      <w:pPr>
        <w:pStyle w:val="BookText"/>
        <w:rPr/>
      </w:pP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صغير و ان كان شيخاً و العالم كبير و ان كان حدثا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نادان،كوچك است اگر چه پير و سالخورده باشد و دانا،بزرگ است اگر چه كودك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كنز انفع من العلم و لا قرين سوء شر من الجهل</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هيچ گنجى پر منفعت تر از علم و هيچ همنشين بدى،بدتر از جهل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رأس الخير كله و الجهل رأس الشر كله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دانش،قلۀ همه نيكيها و نادانى،قلۀ همۀ بديهاست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فعالم رباني،و متعلم علي سبيل نجاه،و همج رعاع اتباع كل ناعق يميلون مع كل ريح،لم يستضيئوا بنور العلم و لم يلجاؤا الي ركن وثيق</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 كه شناساى خداست،آموزنده اى كه در راه رستگارى كوشاست،و فرومايگانى رونده به چپ و راست كه درهم آميزند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پى هر بانگى را گيرند و با هر باد به سويى 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روشنى دانش فروغى يافتند و نه به سوى پناهگاه هاى استوار شتافتند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آلوا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ثلاثه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آلوا الي عالم علي هدي من الله قد أغناه الله بما علم عن علم غيره،و</w:t>
      </w:r>
      <w:bookmarkStart w:id="116" w:name="pg20354_229032"/>
    </w:p>
    <w:p>
      <w:pPr>
        <w:pStyle w:val="BookText"/>
        <w:rPr/>
      </w:pPr>
      <w:bookmarkEnd w:id="116"/>
      <w:r>
        <w:rPr>
          <w:rFonts w:ascii="Amiri" w:hAnsi="Amiri" w:eastAsia="Amiri" w:cs="Amiri"/>
          <w:color w:val="111111"/>
          <w:sz w:val="28"/>
          <w:sz w:val="28"/>
          <w:szCs w:val="28"/>
          <w:rtl w:val="true"/>
          <w:lang w:bidi="ar-SA"/>
        </w:rPr>
        <w:t>جاهل مدع للعلم لا علم له معجب بما عنده قد فتنته الدنيا و فتن غيره،و متعلم من عالم علي سبيل هدي من الله و نجاه،ثم هلك من ادعي و خاب من افتري</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همانا مردم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 عالمى هدايت يافته از جانب خدا گراييدند،كه خداوند با آنچه به او آموخته بود،وى را از دانش ديگران بى نياز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 جاهل مدعى،ولى بى بهره از دانش،روى آوردند كه به آنچه داشت،مى باليد،و دنيا او را فريفته بود و او ديگران را مى فريفت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به جويندۀ دانشى تمايل يافتند كه راه نجات و هدايت الهى را مى پيمود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هلاك شد،آن كه ادعاى بى پايه كرد و محروم و زيانكار شد،آن كه افترا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متعلم و غثاء</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مردم سه دسته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دانشمند،دانشجو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او متعلماً او احب اهل العلم و لا تكن رابعاً فتهلك ببعضهم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يا دانشمند باش،يا جويندۀ دانش باش و يا دوستدار اهل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دستۀ چهارم مباش كه به وسيلۀ بعضى از آنان هلاك مى شوى</w:t>
      </w:r>
      <w:r>
        <w:rPr>
          <w:rFonts w:eastAsia="IRNazanin" w:cs="IRNazanin"/>
          <w:color w:val="111111"/>
          <w:sz w:val="28"/>
          <w:szCs w:val="28"/>
          <w:rtl w:val="true"/>
          <w:lang w:bidi="fa-IR"/>
        </w:rPr>
        <w:t>.</w:t>
      </w:r>
    </w:p>
    <w:p>
      <w:pPr>
        <w:pStyle w:val="Heading4"/>
        <w:numPr>
          <w:ilvl w:val="3"/>
          <w:numId w:val="1"/>
        </w:numPr>
        <w:rPr/>
      </w:pPr>
      <w:bookmarkStart w:id="117" w:name="__RefHeading___Toc11778909_1280447820"/>
      <w:bookmarkStart w:id="118" w:name="_Toc43"/>
      <w:bookmarkEnd w:id="117"/>
      <w:r>
        <w:rPr>
          <w:rtl w:val="true"/>
        </w:rPr>
        <w:t>آياتى دربارۀ شك و ترديد</w:t>
      </w:r>
      <w:bookmarkEnd w:id="1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يستأذنك الذين لايؤمنون بالله و اليوم الاخر و ارتابت قلوبهم فهم في ريبهم يترددون</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تنها كسانى كه به خدا و روز واپسين ايمان ندارند و دلهايشان در شك و</w:t>
      </w:r>
    </w:p>
    <w:p>
      <w:pPr>
        <w:pStyle w:val="BookText"/>
        <w:rPr/>
      </w:pPr>
      <w:r>
        <w:rPr>
          <w:rFonts w:ascii="IRNazanin" w:hAnsi="IRNazanin" w:eastAsia="IRNazanin"/>
          <w:color w:val="111111"/>
          <w:sz w:val="28"/>
          <w:sz w:val="28"/>
          <w:szCs w:val="28"/>
          <w:rtl w:val="true"/>
          <w:lang w:bidi="fa-IR"/>
        </w:rPr>
        <w:t xml:space="preserve">ترديد است،از تو اجازه مى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جنگ معاف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در شك خود مردد و سرگردانند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اتينا موسي الكتاب فاختلف فيه و لو لا كلمه سبقت من ربك لقضي بينهمو انهم لفي شك منه مريب</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به موسى كتاب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كتاب اختلاف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حكمى بود كه از پيش،از جانب پروردگارت صادر شده بود،ميانشان داورى شده بود؛كه ايشان در آن كتاب،سخت در ترديدند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 ريبه في قلوبهم الا ان تقطع قلوبهم و الله عليم حكيم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بنيانى كه آنها بنا نهادند،همواره دلهاى آنان را به شك مى افكند تا آنكه از آن،دل بركنند و خدا دانا و حكيم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ادارك علمهم في الاخره بل هم في شك منها بل هم منها عمون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البته آگاهى آنان در آخرت كمال يابد،چه آنان نسبت به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ترديدند،حتى نسبت به آن كورند و نمى توانند آن را ببينند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حيل بينهم و بين ما يشتهون كما فعل باشياعهم من قبل انهم كانوا في شك مريب</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وبى ن ايشان و خواسته هايشان فاصله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گذشته،با امتهايى همانند آنها چنين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در شك و ترديد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يضل الله من هو مسرف مرتاب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خداوند كسى را كه در نشانه هاى او در ترديد باشد،گمراه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في شك يلعبون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بلكه آنان در شك و ترديد به بازى سرگرمند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الذين آمنوا بالله و رسوله ثم لم يرتابوا</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همانا مؤمنان،فقط كسانى هستند كه به خدا و پيامبرش ايمان آوردند و سپس به خود،ترديد راه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 معتد مريب</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هر كافر معاند و بازدارنده از نيكى،و ستمگر را كه در ترديد به سر برده،به دوزخ درافكنيد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الم نكن معكم قالوا بلي و لكنكم فتنتم انفسكم و تربصتم و ارتبتم و غرتكم الاماني حتي جاء امر الله و غركم بالله الغرور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كرده،مى گويند آيا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آرى،ولى شما خود را به فتنه درافكنديد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كشيديد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حقايق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 و ترديد بوديد و آرزوها،شما را فريفت تا آنكه امر خدا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فريبكار،شما را نسبت به خدا مغرور كرد و فريب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يعبدالله علي حرف فان اصابه خير اطمان به و ان اصابته فتنه انقلب علي وجهه خسر الدنيا و الاخره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و از مردم،كسى هست كه خدا را به زبان مى پرستد،پس اگر خيرى به او برسد اطمينان مى يابد و اگر سختى و مصيبتى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برمى گرداند و در دنيا و آخرت زيان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زيان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الي هولاء و لا الي هولاء و من يضلل الله فلن تجدله سبيلاً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سرگشتگان ميان كفر و ايمانند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سوى اينان مى گرايند و نه به سوى آنان،و هر كه را خدا گمراه كند،راه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مجمع البيان </w:t>
      </w:r>
      <w:r>
        <w:rPr>
          <w:rStyle w:val="FootnoteAnchor"/>
          <w:rtl w:val="true"/>
        </w:rPr>
        <w:footnoteReference w:id="160"/>
      </w:r>
      <w:r>
        <w:rPr>
          <w:rFonts w:ascii="Amiri" w:hAnsi="Amiri" w:eastAsia="Amiri" w:cs="Amiri"/>
          <w:color w:val="111111"/>
          <w:sz w:val="28"/>
          <w:sz w:val="28"/>
          <w:szCs w:val="28"/>
          <w:rtl w:val="true"/>
          <w:lang w:bidi="ar-SA"/>
        </w:rPr>
        <w:t>،در ذيل اين آيۀ شريفه،از حضرت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مثلهم الشاه العايره بين الغنمين تتحير فتنظر الى هذه و هذه لا تدرى ايهما تتبع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اينان،مثل گوسفند سرگردانى است كه بين دو گله حيران است،گاهى به اين و گاهى به آن نگاه مى كند و نمى داند به دنبال كدام يك از آن دو گله برود</w:t>
      </w:r>
      <w:r>
        <w:rPr>
          <w:rFonts w:eastAsia="IRNazanin" w:cs="IRNazanin"/>
          <w:color w:val="111111"/>
          <w:sz w:val="28"/>
          <w:szCs w:val="28"/>
          <w:rtl w:val="true"/>
          <w:lang w:bidi="fa-IR"/>
        </w:rPr>
        <w:t>.</w:t>
      </w:r>
      <w:bookmarkStart w:id="119" w:name="pg20354_229042"/>
    </w:p>
    <w:p>
      <w:pPr>
        <w:pStyle w:val="Heading2"/>
        <w:numPr>
          <w:ilvl w:val="1"/>
          <w:numId w:val="1"/>
        </w:numPr>
        <w:rPr/>
      </w:pPr>
      <w:bookmarkStart w:id="120" w:name="__RefHeading___Toc11778911_1280447820"/>
      <w:bookmarkStart w:id="121" w:name="_Toc44"/>
      <w:bookmarkEnd w:id="119"/>
      <w:bookmarkEnd w:id="120"/>
      <w:r>
        <w:rPr>
          <w:rtl w:val="true"/>
        </w:rPr>
        <w:t>فصل دوم فضيلت دوم</w:t>
      </w:r>
      <w:r>
        <w:rPr>
          <w:rtl w:val="true"/>
        </w:rPr>
        <w:t>:</w:t>
      </w:r>
      <w:r>
        <w:rPr>
          <w:rtl w:val="true"/>
        </w:rPr>
        <w:t>توحيد</w:t>
      </w:r>
      <w:bookmarkEnd w:id="121"/>
    </w:p>
    <w:p>
      <w:pPr>
        <w:pStyle w:val="Heading3"/>
        <w:numPr>
          <w:ilvl w:val="2"/>
          <w:numId w:val="1"/>
        </w:numPr>
        <w:rPr/>
      </w:pPr>
      <w:bookmarkStart w:id="122" w:name="__RefHeading___Toc11778913_1280447820"/>
      <w:bookmarkStart w:id="123" w:name="_Toc45"/>
      <w:bookmarkEnd w:id="122"/>
      <w:r>
        <w:rPr>
          <w:rtl w:val="true"/>
        </w:rPr>
        <w:t>اشاره</w:t>
      </w:r>
      <w:bookmarkEnd w:id="1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رذيلت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bookmarkStart w:id="124" w:name="pg20354_229044"/>
    </w:p>
    <w:p>
      <w:pPr>
        <w:pStyle w:val="Heading3"/>
        <w:numPr>
          <w:ilvl w:val="2"/>
          <w:numId w:val="1"/>
        </w:numPr>
        <w:rPr/>
      </w:pPr>
      <w:bookmarkStart w:id="125" w:name="__RefHeading___Toc11778915_1280447820"/>
      <w:bookmarkStart w:id="126" w:name="_Toc46"/>
      <w:bookmarkEnd w:id="124"/>
      <w:bookmarkEnd w:id="125"/>
      <w:r>
        <w:rPr>
          <w:rtl w:val="true"/>
        </w:rPr>
        <w:t>فضيلت دوم</w:t>
      </w:r>
      <w:r>
        <w:rPr>
          <w:rtl w:val="true"/>
        </w:rPr>
        <w:t>:</w:t>
      </w:r>
      <w:r>
        <w:rPr>
          <w:rtl w:val="true"/>
        </w:rPr>
        <w:t>توحيد</w:t>
      </w:r>
      <w:bookmarkEnd w:id="126"/>
    </w:p>
    <w:p>
      <w:pPr>
        <w:pStyle w:val="Heading4"/>
        <w:numPr>
          <w:ilvl w:val="3"/>
          <w:numId w:val="1"/>
        </w:numPr>
        <w:rPr/>
      </w:pPr>
      <w:bookmarkStart w:id="127" w:name="__RefHeading___Toc11778917_1280447820"/>
      <w:bookmarkStart w:id="128" w:name="_Toc47"/>
      <w:bookmarkEnd w:id="127"/>
      <w:r>
        <w:rPr>
          <w:rtl w:val="true"/>
        </w:rPr>
        <w:t>اقسام توحيد</w:t>
      </w:r>
      <w:bookmarkEnd w:id="128"/>
    </w:p>
    <w:p>
      <w:pPr>
        <w:pStyle w:val="Heading5"/>
        <w:numPr>
          <w:ilvl w:val="4"/>
          <w:numId w:val="1"/>
        </w:numPr>
        <w:rPr/>
      </w:pPr>
      <w:bookmarkStart w:id="129" w:name="__RefHeading___Toc11778919_1280447820"/>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توحيد از برترين فضايل و اساس اديان،به خصوص دين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قرآن،بيش از هزار آيه دربارۀ اقسام توحيد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بر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ذاتى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افعالى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عبادى</w:t>
      </w:r>
    </w:p>
    <w:p>
      <w:pPr>
        <w:pStyle w:val="BookText"/>
        <w:rPr/>
      </w:pPr>
      <w:r>
        <w:rPr>
          <w:rFonts w:ascii="IRNazanin" w:hAnsi="IRNazanin" w:eastAsia="IRNazanin"/>
          <w:color w:val="111111"/>
          <w:sz w:val="28"/>
          <w:sz w:val="28"/>
          <w:szCs w:val="28"/>
          <w:rtl w:val="true"/>
          <w:lang w:bidi="fa-IR"/>
        </w:rPr>
        <w:t>هر يك از اين اقسام چهارگانه به نوبۀ خود،داراى انواعى است كه به زودى بيان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p>
    <w:p>
      <w:pPr>
        <w:pStyle w:val="Heading5"/>
        <w:numPr>
          <w:ilvl w:val="4"/>
          <w:numId w:val="1"/>
        </w:numPr>
        <w:rPr/>
      </w:pPr>
      <w:bookmarkStart w:id="131" w:name="__RefHeading___Toc11778921_1280447820"/>
      <w:bookmarkStart w:id="132" w:name="_Toc49"/>
      <w:bookmarkEnd w:id="131"/>
      <w:r>
        <w:rPr>
          <w:rtl w:val="true"/>
        </w:rPr>
        <w:t>توحيد ذاتى</w:t>
      </w:r>
      <w:bookmarkEnd w:id="1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توحيد ذاتى،آن است كه انسان معتقد باشد كه هيچ چيز جز خداوند متعال،واجب الوجود نيست و برخى گفته اند معنى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bookmarkStart w:id="133" w:name="pg20354_229045"/>
    </w:p>
    <w:p>
      <w:pPr>
        <w:pStyle w:val="Heading5"/>
        <w:numPr>
          <w:ilvl w:val="4"/>
          <w:numId w:val="1"/>
        </w:numPr>
        <w:rPr/>
      </w:pPr>
      <w:bookmarkStart w:id="134" w:name="__RefHeading___Toc11778923_1280447820"/>
      <w:bookmarkStart w:id="135" w:name="_Toc50"/>
      <w:bookmarkEnd w:id="133"/>
      <w:bookmarkEnd w:id="134"/>
      <w:r>
        <w:rPr>
          <w:rtl w:val="true"/>
        </w:rPr>
        <w:t>توحيد صفاتى</w:t>
      </w:r>
      <w:bookmarkEnd w:id="135"/>
    </w:p>
    <w:p>
      <w:pPr>
        <w:pStyle w:val="BookText"/>
        <w:rPr/>
      </w:pPr>
      <w:r>
        <w:rPr>
          <w:rFonts w:ascii="IRNazanin" w:hAnsi="IRNazanin" w:eastAsia="IRNazanin"/>
          <w:color w:val="111111"/>
          <w:sz w:val="28"/>
          <w:sz w:val="28"/>
          <w:szCs w:val="28"/>
          <w:rtl w:val="true"/>
          <w:lang w:bidi="fa-IR"/>
        </w:rPr>
        <w:t>مقصود از توحيد صفاتى،آن است كه صفات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ذات اوست،هيچ تركيبى در ذات او نيست و او وجود محض بالذات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ذات ما،غير از علم ما و علم ما،غير از قدرت ماست،اما خداوند ذاتش عين علم و قدرت و ديگر صفات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واقع،اين صفات به منزل،عبارات گوناگونى هستند كه همه به يك ذات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توحيده الاخلاص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الاخلاص له نفي الصفات عنه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كمال يگانه دانستن پروردگار،به سزا اطاعت نمودن اوست؛و كمال اطاعت خالصانه او،زدودن صفتها از ذات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توحيد صفاتى،بسيار واضح و روشن است،زيرا اگر جز اين باشد،بايد ذات خدا به اجزايى نيازمند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هر كلى به اجزاى خويش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 نمى تواند واجب الوجود باشد،در حالى كه اين خلاف فرض است</w:t>
      </w:r>
      <w:r>
        <w:rPr>
          <w:rFonts w:eastAsia="IRNazanin" w:cs="IRNazanin"/>
          <w:color w:val="111111"/>
          <w:sz w:val="28"/>
          <w:szCs w:val="28"/>
          <w:rtl w:val="true"/>
          <w:lang w:bidi="fa-IR"/>
        </w:rPr>
        <w:t>.</w:t>
      </w:r>
    </w:p>
    <w:p>
      <w:pPr>
        <w:pStyle w:val="Heading5"/>
        <w:numPr>
          <w:ilvl w:val="4"/>
          <w:numId w:val="1"/>
        </w:numPr>
        <w:rPr/>
      </w:pPr>
      <w:bookmarkStart w:id="136" w:name="__RefHeading___Toc11778925_1280447820"/>
      <w:bookmarkStart w:id="137" w:name="_Toc51"/>
      <w:bookmarkEnd w:id="136"/>
      <w:r>
        <w:rPr>
          <w:rtl w:val="true"/>
        </w:rPr>
        <w:t>توحيد افعالى</w:t>
      </w:r>
      <w:bookmarkEnd w:id="137"/>
    </w:p>
    <w:p>
      <w:pPr>
        <w:pStyle w:val="BookText"/>
        <w:rPr/>
      </w:pPr>
      <w:r>
        <w:rPr>
          <w:rFonts w:ascii="IRNazanin" w:hAnsi="IRNazanin" w:eastAsia="IRNazanin"/>
          <w:color w:val="111111"/>
          <w:sz w:val="28"/>
          <w:sz w:val="28"/>
          <w:szCs w:val="28"/>
          <w:rtl w:val="true"/>
          <w:lang w:bidi="fa-IR"/>
        </w:rPr>
        <w:t>منظور از توحيد افعالى،آن است كه در عالم هستى،هيچ مؤثرى جز خدا نيست و برخى آنند كه معنى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p>
    <w:p>
      <w:pPr>
        <w:pStyle w:val="Heading5"/>
        <w:numPr>
          <w:ilvl w:val="4"/>
          <w:numId w:val="1"/>
        </w:numPr>
        <w:rPr/>
      </w:pPr>
      <w:bookmarkStart w:id="138" w:name="__RefHeading___Toc11778927_1280447820"/>
      <w:bookmarkStart w:id="139" w:name="_Toc52"/>
      <w:bookmarkEnd w:id="138"/>
      <w:r>
        <w:rPr>
          <w:rtl w:val="true"/>
        </w:rPr>
        <w:t>توحيد عبادى</w:t>
      </w:r>
      <w:bookmarkEnd w:id="139"/>
    </w:p>
    <w:p>
      <w:pPr>
        <w:pStyle w:val="BookText"/>
        <w:rPr/>
      </w:pPr>
      <w:r>
        <w:rPr>
          <w:rFonts w:ascii="IRNazanin" w:hAnsi="IRNazanin" w:eastAsia="IRNazanin"/>
          <w:color w:val="111111"/>
          <w:sz w:val="28"/>
          <w:sz w:val="28"/>
          <w:szCs w:val="28"/>
          <w:rtl w:val="true"/>
          <w:lang w:bidi="fa-IR"/>
        </w:rPr>
        <w:t>مراد از توحيد عبادى،آن است كه هيچ كس جز خداوند،شايستۀ پرستش نيست و بنا به نظر مشهور،اين معنى كلمۀ توحيد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درك معنى عام توحيد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مشكلى ايجاد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دلايل اثبات توحيد ذاتى،افعالى،صفاتى و عبادى،بسيار است،اما دليل</w:t>
      </w:r>
      <w:bookmarkStart w:id="140" w:name="pg20354_229046"/>
    </w:p>
    <w:p>
      <w:pPr>
        <w:pStyle w:val="BookText"/>
        <w:rPr/>
      </w:pPr>
      <w:bookmarkEnd w:id="140"/>
      <w:r>
        <w:rPr>
          <w:rFonts w:ascii="IRNazanin" w:hAnsi="IRNazanin" w:eastAsia="IRNazanin"/>
          <w:color w:val="111111"/>
          <w:sz w:val="28"/>
          <w:sz w:val="28"/>
          <w:szCs w:val="28"/>
          <w:rtl w:val="true"/>
          <w:lang w:bidi="fa-IR"/>
        </w:rPr>
        <w:t>روشن و مناسب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انسان وقتى در موقعيتى قرار بگيرد كه دستش از همۀ وسايل كوتاه شود،به طور فطرى در مى يابد كه ذاتى وجود دارد كه تمام صفات جمال و جلال در او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 او پناه مى برد و خالصانه از او يارى مى جويد،جز خدا نمى بيند و جز او مؤثرى در عالم نمى يابد و با ديدۀ فطرت مى بيند كه اوست داناى شنوا و مهربان توانا و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فطرتش او را برمى انگيزد تا آن ذات يگانه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به اين حقيقت چنين تصريح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ركبوا في الفلك دعو الله مخلصين له الدين فلما نجاهم الي البر اذا هم يشركون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چون به كشتى مى نشينند و گرفتار امواج خطرناك مى شوند،در آن حال،با اخلاص،خدا را مى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نجاتشان داد و به خشكى آورد،شرك آورند</w:t>
      </w:r>
      <w:r>
        <w:rPr>
          <w:rFonts w:eastAsia="IRNazanin" w:cs="IRNazanin"/>
          <w:color w:val="111111"/>
          <w:sz w:val="28"/>
          <w:szCs w:val="28"/>
          <w:rtl w:val="true"/>
          <w:lang w:bidi="fa-IR"/>
        </w:rPr>
        <w:t>.</w:t>
      </w:r>
    </w:p>
    <w:p>
      <w:pPr>
        <w:pStyle w:val="Heading4"/>
        <w:numPr>
          <w:ilvl w:val="3"/>
          <w:numId w:val="1"/>
        </w:numPr>
        <w:rPr/>
      </w:pPr>
      <w:bookmarkStart w:id="141" w:name="__RefHeading___Toc11778929_1280447820"/>
      <w:bookmarkStart w:id="142" w:name="_Toc53"/>
      <w:bookmarkEnd w:id="141"/>
      <w:r>
        <w:rPr>
          <w:rtl w:val="true"/>
        </w:rPr>
        <w:t>اقسام توحيد ذاتى</w:t>
      </w:r>
      <w:bookmarkEnd w:id="142"/>
    </w:p>
    <w:p>
      <w:pPr>
        <w:pStyle w:val="BookText"/>
        <w:rPr/>
      </w:pPr>
      <w:r>
        <w:rPr>
          <w:rFonts w:ascii="Amiri" w:hAnsi="Amiri" w:eastAsia="Amiri" w:cs="Amiri"/>
          <w:color w:val="111111"/>
          <w:sz w:val="28"/>
          <w:sz w:val="28"/>
          <w:szCs w:val="28"/>
          <w:rtl w:val="true"/>
          <w:lang w:bidi="ar-SA"/>
        </w:rPr>
        <w:t>توحيد ذاتى نيز داراى انواعى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عوام،توحيد خواص و توحيد اخص 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عامۀ مردم،معتقدند كه خدا يگانه است و واجب الوجود،تنها ذات احديت است،اما با نگاه كثرت به موجودات و ممكنات،از ذره تا ذره را مى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خواص معتقدند كه چنين بينشى شرك آلود است و در خانه جز صاحب خانه كسى نيست و آنچه به عنوان موجودات مشاهده مى شود،سراب فريبنده اى هستند كه انسان تشنه،آن را آب مى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واقع،آن موجودات از هستى،بهره اى ندارند و انسان نادان و ظاهربين،آنها را موجودات حقيقى مى پندارد،زيرا اگر قيوميت حق تعالى نباشد،نه از ملك،و نه از ملكوت نشان و خبرى نخواهد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موجودات به طور كلى،فقر محض و تعلق صرفند و خداوند به اين معنا</w:t>
      </w:r>
      <w:bookmarkStart w:id="143" w:name="pg20354_229047"/>
    </w:p>
    <w:p>
      <w:pPr>
        <w:pStyle w:val="BookText"/>
        <w:rPr/>
      </w:pPr>
      <w:bookmarkEnd w:id="143"/>
      <w:r>
        <w:rPr>
          <w:rFonts w:ascii="IRNazanin" w:hAnsi="IRNazanin" w:eastAsia="IRNazanin"/>
          <w:color w:val="111111"/>
          <w:sz w:val="28"/>
          <w:sz w:val="28"/>
          <w:szCs w:val="28"/>
          <w:rtl w:val="true"/>
          <w:lang w:bidi="fa-IR"/>
        </w:rPr>
        <w:t>چنين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كلذك نري ابراهيم ملكوت السماوات و الارض</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و اين چنين ما به ابراهيم،ملكوت آسمانها و زمين را نشان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سماوات و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آسمانها و زمين به لحاظ انتساب آنها به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رو،ملكوت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مبالغه ذكر كرده تا بفهماند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قيمومت حق تعلاى بر تمام اشيا را ديد و دريافت كرد كه همۀ موجودات،فقر و تعلق محض بوده و بلكه معدومى به صورت وجودند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ته وينم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دريا بنگرم دريا ته وينم</w:t>
      </w:r>
    </w:p>
    <w:p>
      <w:pPr>
        <w:pStyle w:val="BookText"/>
        <w:rPr/>
      </w:pPr>
      <w:r>
        <w:rPr>
          <w:rFonts w:ascii="IRNazanin" w:hAnsi="IRNazanin" w:eastAsia="IRNazanin"/>
          <w:color w:val="111111"/>
          <w:sz w:val="28"/>
          <w:sz w:val="28"/>
          <w:szCs w:val="28"/>
          <w:rtl w:val="true"/>
          <w:lang w:bidi="fa-IR"/>
        </w:rPr>
        <w:t xml:space="preserve">به هر جا بنگرم كوه و در و دشت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نشان از صورت زيبا ته وينم</w:t>
      </w:r>
    </w:p>
    <w:p>
      <w:pPr>
        <w:pStyle w:val="BookText"/>
        <w:rPr/>
      </w:pPr>
      <w:r>
        <w:rPr>
          <w:rFonts w:ascii="IRNazanin" w:hAnsi="IRNazanin" w:eastAsia="IRNazanin"/>
          <w:color w:val="111111"/>
          <w:sz w:val="28"/>
          <w:sz w:val="28"/>
          <w:szCs w:val="28"/>
          <w:rtl w:val="true"/>
          <w:lang w:bidi="fa-IR"/>
        </w:rPr>
        <w:t>اما اخص خواص،معتقدند كه اين ديدگاه نيز آميخته با شرك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حتى ديدن موجودات به صورت عدم،صورت آنها را از بين نمى برد،بلكه انسان،آنها را مى بيند،منتها به صورت عدم محض و تعلق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توحيد ناب به اين معنى است كه انسان در عالم هستى،هيچ چيز جز خدا را نبيند و اين همان حقيقتى است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قرآن،سخن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چنين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وجهت للذي فطر السماوات و الارض حنيفاً و ما انا من المشركين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من روى به سوى كسى مى كنم كه آفرينندۀ آسمانها و زمين است وت من هرگز از مشركان نخواهم بود</w:t>
      </w:r>
      <w:r>
        <w:rPr>
          <w:rFonts w:eastAsia="IRNazanin" w:cs="IRNazanin"/>
          <w:color w:val="111111"/>
          <w:sz w:val="28"/>
          <w:szCs w:val="28"/>
          <w:rtl w:val="true"/>
          <w:lang w:bidi="fa-IR"/>
        </w:rPr>
        <w:t>.</w:t>
      </w:r>
    </w:p>
    <w:p>
      <w:pPr>
        <w:pStyle w:val="Heading4"/>
        <w:numPr>
          <w:ilvl w:val="3"/>
          <w:numId w:val="1"/>
        </w:numPr>
        <w:rPr/>
      </w:pPr>
      <w:bookmarkStart w:id="144" w:name="__RefHeading___Toc11778931_1280447820"/>
      <w:bookmarkStart w:id="145" w:name="_Toc54"/>
      <w:bookmarkEnd w:id="144"/>
      <w:r>
        <w:rPr>
          <w:rtl w:val="true"/>
        </w:rPr>
        <w:t>اقسام توحيد صفاتى</w:t>
      </w:r>
      <w:bookmarkEnd w:id="145"/>
    </w:p>
    <w:p>
      <w:pPr>
        <w:pStyle w:val="Heading5"/>
        <w:numPr>
          <w:ilvl w:val="4"/>
          <w:numId w:val="1"/>
        </w:numPr>
        <w:rPr/>
      </w:pPr>
      <w:bookmarkStart w:id="146" w:name="__RefHeading___Toc11778933_1280447820"/>
      <w:bookmarkStart w:id="147" w:name="_Toc55"/>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تعريفى را دارد كه قبلاً در توحيد صفاتى ذكر شد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اخص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صفاتى،معنى ديگرى نيز دارد كه دقيقتر و</w:t>
      </w:r>
      <w:bookmarkStart w:id="148" w:name="pg20354_229048"/>
    </w:p>
    <w:p>
      <w:pPr>
        <w:pStyle w:val="BookText"/>
        <w:rPr/>
      </w:pPr>
      <w:bookmarkEnd w:id="148"/>
      <w:r>
        <w:rPr>
          <w:rFonts w:ascii="IRNazanin" w:hAnsi="IRNazanin" w:eastAsia="IRNazanin"/>
          <w:color w:val="111111"/>
          <w:sz w:val="28"/>
          <w:sz w:val="28"/>
          <w:szCs w:val="28"/>
          <w:rtl w:val="true"/>
          <w:lang w:bidi="fa-IR"/>
        </w:rPr>
        <w:t>مناسبتر است و آن،اين است كه هيچ حسنى جز حسن او و هيچ علمى جز علم او و هيچ قدرتى جز قدرت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شيء الا عندنا خزائنه و ما ننزله الا بقدر معلوم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هيچ چيز نيست مگر آنكه منبع و خزانۀ آن نزد ماست و ما آن را براى خلق فرو نمى فرستيم مگر به مقدار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گفته شده است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هر ستايشگرى در واقع،پروردگارش را مى ستايد و اگر ستايش او متوجه ديگرى باشد،در حقيقت بى آنكه خودآگاه باشد،خداى متعالى را مى ستايد،زيرا هيچ فضلى جز فضل او نيست و فرمانروايى آسمانها و زمين از آن خداست و همه چيز به سوى او باز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الي الله تصير الامور</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چيز به سوى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السموات و الارض و الي الله ترجع الامور</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فرمانروايى آسمانها و زمين از آن اوست و همه چيز به سوى او باز مى گردد</w:t>
      </w:r>
      <w:r>
        <w:rPr>
          <w:rFonts w:eastAsia="IRNazanin" w:cs="IRNazanin"/>
          <w:color w:val="111111"/>
          <w:sz w:val="28"/>
          <w:szCs w:val="28"/>
          <w:rtl w:val="true"/>
          <w:lang w:bidi="fa-IR"/>
        </w:rPr>
        <w:t>.</w:t>
      </w:r>
    </w:p>
    <w:p>
      <w:pPr>
        <w:pStyle w:val="Heading5"/>
        <w:numPr>
          <w:ilvl w:val="4"/>
          <w:numId w:val="1"/>
        </w:numPr>
        <w:rPr/>
      </w:pPr>
      <w:bookmarkStart w:id="149" w:name="__RefHeading___Toc11778935_1280447820"/>
      <w:bookmarkStart w:id="150" w:name="_Toc56"/>
      <w:bookmarkEnd w:id="149"/>
      <w:r>
        <w:rPr>
          <w:rtl w:val="true"/>
        </w:rPr>
        <w:t>رواياتى دربارۀ توحيد صفاتى</w:t>
      </w:r>
      <w:bookmarkEnd w:id="150"/>
    </w:p>
    <w:p>
      <w:pPr>
        <w:pStyle w:val="BookText"/>
        <w:rPr/>
      </w:pP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على بن موسى،امام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تبارك و تعالي عالماً قادراً حياً قديماً سميعاً بصيراً؛فقلت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ان قوماً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عز و جل لم يزل عالماً بعلم و قادراً بقدره و حياً بحثاه و قديماً بقدم و سميعاً بسمع و بصيراً ببصر؟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بذلك و دان به فقد اتخذ مع الله الهه اخري</w:t>
      </w:r>
    </w:p>
    <w:p>
      <w:pPr>
        <w:pStyle w:val="BookText"/>
        <w:rPr/>
      </w:pPr>
      <w:r>
        <w:rPr>
          <w:rFonts w:ascii="Amiri" w:hAnsi="Amiri" w:eastAsia="Amiri" w:cs="Amiri"/>
          <w:color w:val="111111"/>
          <w:sz w:val="28"/>
          <w:sz w:val="28"/>
          <w:szCs w:val="28"/>
          <w:rtl w:val="true"/>
          <w:lang w:bidi="ar-SA"/>
        </w:rPr>
        <w:t>و ليس من ولايتنا علي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عز و جل عالماً قادراً حياً قديماً سميعاً بصيراً لذاته تعالي عما يقول المشركون و المشبهون علواً كبيراً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همواره خداوند تبارك و تعالى،آگاه،توانا،زنده،بى آغاز،شنوا و 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خدا،همانا گروهى مى گويند كه خداى عز و جل همواره داناست به دانشى،و قادر است به قدرتى و زنده است به حياتى و بى آغاز است به يك نوع بى آغازى و شنواست به گوشى و بيناست به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چنين گويد و بدان باور داشته باشد،هر آينه با خدا،خدايان ديگرى را به خدايى انگاشته است و چنين كسى از ولايت ما بى 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خداى عز و جل به ذات خود دانا،توانا،بى آغاز،شنوا و 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 و بلندمرتبه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است از آنچه مشركان و تشبيه كنندگان ميچگويند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ربيع از كسى كه او را ياد كرده،چنين روايت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فى مجلس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دخل عليه عمر و بن عبيد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يحلل عليه غضبى فقد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الغضب؟</w:t>
      </w:r>
    </w:p>
    <w:p>
      <w:pPr>
        <w:pStyle w:val="BookText"/>
        <w:rPr/>
      </w:pPr>
      <w:r>
        <w:rPr>
          <w:rFonts w:ascii="Amiri" w:hAnsi="Amiri" w:eastAsia="Amiri" w:cs="Amiri"/>
          <w:color w:val="111111"/>
          <w:sz w:val="28"/>
          <w:sz w:val="28"/>
          <w:szCs w:val="28"/>
          <w:rtl w:val="true"/>
          <w:lang w:bidi="ar-SA"/>
        </w:rPr>
        <w:t>فقال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العقاب 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من زعم ان الله عز و جل قد زال من شىء الى شىء فقد وصفه صفه مخلول،ان الله عز و جل لا يستفزه </w:t>
      </w:r>
      <w:r>
        <w:rPr>
          <w:rStyle w:val="FootnoteAnchor"/>
          <w:rtl w:val="true"/>
        </w:rPr>
        <w:footnoteReference w:id="169"/>
      </w:r>
      <w:r>
        <w:rPr>
          <w:rFonts w:ascii="Amiri" w:hAnsi="Amiri" w:eastAsia="Amiri" w:cs="Amiri"/>
          <w:color w:val="111111"/>
          <w:sz w:val="28"/>
          <w:sz w:val="28"/>
          <w:szCs w:val="28"/>
          <w:rtl w:val="true"/>
          <w:lang w:bidi="ar-SA"/>
        </w:rPr>
        <w:t>شىء و لا يغيره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در مجلس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عمرو بن عبيد بر او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گردم،در اين سخن خداى عز و جل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كه خشم من بر او روا گردد،پس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خشم چيست؟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مجازات و كيفر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 يكه هر كس گمان برد كه خداى عز و جل از حالتى به حالتى ديگر در مى آيد،همانا او را به صفتى از صفات آفريدگان وصف نموده است؛همانا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عزت و بزرگى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او را برنمى انگيزد و چيزى او را دگرگون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تبارك و تعالى له رضى و سخط؟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ليس ذلك على ما يوجد من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 الرضا و الغضب دخال يدخل عليه فينقله من حال الى حال،معتمل مركب للاشياء فيه مدخل،و خلقنا لا مدخل للاشياء فيه،واحد احدى الذات واحدى المعنى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فرضاه ثوابه و سخطه عقابه من غير شىء بتداخله فيهيجه و ينقله من حال الى حال،فأن ذلك صفه المخلوقين العاجزين المحتاجين،و هو تبارك و تعالى القوى العزيز،لا حاجه به الى شىء مما خلق و خلقه جميعاً محتاجون اليه،انما خلق الاشياء لا من حاجه و لا سبب اختراعاً و ابتداعاً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مردى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خداى تبارك و تعالى خشنود و خشمگين مى شود؟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آن گونه كه اين حالات در آفريدگان يافت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رضايت و خشم،بر آفريدۀ خدا بسيار عارض مى شود و او را از حالتى به حالتى ديگر منتقل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آفريدۀ او موجودى منفعل و تأثيرپذير و مركب است كه تحت تأثير اشياء واقع مى شود،در حالى كه هيچ چيز را در آفريدگار ما راهى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ذات و معنا يگانه است؛خشنوديش؛ثواب او و خشمش،كيفر اوست بيچآنكه چيزى بر او اثر بگذارد و به هيجانش آورد و او را از حالى به حال ديگر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چه،اين صفت مخلوقات ناتوان و نيازمند است و خداى تبارك و تعالى قوى و عزيز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هيچ يك از آفريدگانش نيازى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آفريدگانش جملگى محتاج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همه چيز را بديع و بى سابقه آفريد،بى آنكه به اين آفرينش نيازمند باشد و يا سببى او را بدان وادار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حكم،روايت كرده است كه مردى 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صناع العالم عالماً بالاحداث التى أحدثها قبل أن يحدثها؟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يعلم فخلق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مختلف هوام مؤتلف؟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يليق به الاختلاف و لا الايتلاف،انما يختلف المتجزى و يأتلف المتبعض،فلا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مؤتلف و لا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هو الله الواحد؟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فى ذاته فلا واحد كواحد،لان ما سواه من الواحد متجزى و هو تبارك و تعالى واحد لا متجزى و لا يقع عليه العد</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آيا خداوند پيش از آفرينش پديده ها،همواره نسبت به آنها علم داشته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آنها علم داشته و آنها را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وجودى است كه داراى اجزايى چند است و يا آنكه از به هم پيوستن چند چيز تشكيل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از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اجزاى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پيوستن چند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خاتلاف در مورد چيزى واقع مى شود كه اجزايى چندگانه دارد و ائتلاف در مورد چيزى است كه به هم پيوستۀ چند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دربارۀ خدا،نه مى توان گفت كه متشكل از چند چيز است و نه آنكه داراى اجزايى متفاوت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او خداى يكتاست؟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ذات خود يگانه است،نه يگانه همچون يك؛زيرا هر موجود واحدى جز او،داراى اجزاء است،در حالى كه خداوند تبارك و تعالى نه جزء دارد و نه شمارش 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 نيست كه از پى آن،دو،سه،چهار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 كه دربارۀ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واحد احد صمد احدى المعنى ليس بمعان كثيره مختلفه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يزعم قوم من اهل العراق انه يسمع بغير الذى يبصر و يبصر بغير الذى يسمع؟</w:t>
      </w:r>
    </w:p>
    <w:p>
      <w:pPr>
        <w:pStyle w:val="BookText"/>
        <w:rPr/>
      </w:pPr>
      <w:r>
        <w:rPr>
          <w:rFonts w:ascii="Amiri" w:hAnsi="Amiri" w:eastAsia="Amiri" w:cs="Amiri"/>
          <w:color w:val="111111"/>
          <w:sz w:val="28"/>
          <w:sz w:val="28"/>
          <w:szCs w:val="28"/>
          <w:rtl w:val="true"/>
          <w:lang w:bidi="ar-SA"/>
        </w:rPr>
        <w:t>قال،فقال،كذبوا و ألحدوا و شبهوا،تعالى الله عن ذلك،انه سميع بصير،يسمع بما يبصر و يبصر بما يسمع؟</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أنه بصير على ما يعقلونه؟</w:t>
      </w:r>
    </w:p>
    <w:p>
      <w:pPr>
        <w:pStyle w:val="BookText"/>
        <w:rPr/>
      </w:pP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الله،انما يعقل ما كان بصفه المخلوق و ليس الله كذلك</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خدا،يكتا،بى همتا و بى نياز است كه داراى معنايى يگانه است،نه معانى بى شمار و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عراق مى پندارند كه خداوند با عضوى كه مى شنود،عضوى است جز آنچه با آن مى بيند،و با عضوى كه مى بيند،عضوى است جز آنچه با آن مى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و كفر ورزيدند و براى خدا شبيه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اين نسبتهاى موهوم،منزه است و او شنوا و 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مى بيند،مى شنود و با آنچه مى شنود،مى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مى پندارند بينايى خدا چنان است كه آنان مى انديشند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اين نسبت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آنان تصور كرده اند،موجودى با ويژگى يك مخلوق است،در حالى كه چنين</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حكم روايت كرده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الزنديق الذى سأل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 إنه سميع بصير؟</w:t>
      </w:r>
    </w:p>
    <w:p>
      <w:pPr>
        <w:pStyle w:val="BookText"/>
        <w:rPr/>
      </w:pPr>
      <w:r>
        <w:rPr>
          <w:rFonts w:ascii="Amiri" w:hAnsi="Amiri" w:eastAsia="Amiri" w:cs="Amiri"/>
          <w:color w:val="111111"/>
          <w:sz w:val="28"/>
          <w:sz w:val="28"/>
          <w:szCs w:val="28"/>
          <w:rtl w:val="true"/>
          <w:lang w:bidi="ar-SA"/>
        </w:rPr>
        <w:t>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سميع بصير،سميع بغير جارحه و بصير بغير آله،بل يسمع بنفسه و يبصر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قولى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يسمع بنفسه انه شىء و النفس شىء آخر،و لكنى اردت عبارة عن نفسى اذ كنت مسئولا،و افهاماً لك إذ كنت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بكله لا ان كله له بعض،و لكنى اردت افهامك و التعبير عن نفسى،و ليس مرجعى فى ذلك الا الى أنه السميع البصير العالم الخبير بلا اختلاف الذات و لا اختلاف معنى</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مردى كفرآيين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قائليد كه خدا شنوا و بيناست؟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داناست؛شنواست بى آنكه عضوى خاص شنيدن داشته باشد و بيناست بى آنكه به مدد وسيله اى ببيند،بلكه او با نفس خويش مى شنود و با نفس خويش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مى گويد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خويش مى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نيست كه او چيزى است و نفس او چيزى ديگر،بلكه من از پيش خود اين گونه تعبير كردم تا مطلب را به تو بفهمانم،زيرا من پاسخگويم و تو پرسشگرى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مى گويم كه او با كل وجودش مى شنود نه آنكه او يك كل داراى اجزاء است،بلكه من اين تعبير را از پيش خود آوردم تا مطلب را به تو بفهمانم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مرجعى در مورد او نيست،جز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شنوا،بينا،دانا و آگاه است،بى آنكه در ذات و معانى او اختلاف و چندگونگى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اعجز الاوهام أن تنال الا وجوده،و حجت العقول عن أن تتخيل ذاته في امتناعها من الشبه و الشكل،بل هو الذي لم يتفاوت في ذاته و لم يتبعض بتجزيه العدد في كماله،فارق الاشياء لا على اختلاف الاماكن،و تمكن منها لا علي الممازجه،و علمها لا بأداة لا يكون العلم الا بها،و ليس بينه و بين معلومه علم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تأويل أزليه الوجود،و 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تأويل نفي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فسبحانه و تعالي عن قول من عبد سواه و اتخذ الهاً غيره علواً كبيراً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ستايش،مخصوص خداوندى است كه گمانها جز اذعان به وجودش از معرفتى فراتر دربارۀ او ناتوانند و عقلها را به تخيل ذات او راهى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چه،او را شبيه و شكلى نتواند بود،بلكه او خداوندى است كه نه در ذاتش تفاوت است،و نه در كمالش اجزايى قابل تجزيه و شمارش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تفاوت اشيا با يكديگر واقف است،نه به خاطر تفاوت مكان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وجود دارد،بى آنكه در مكانى بگنجد و به تمام موجودات علم دارد،بى آنكه نيازمند وسايلى باشد كه علم داشتن بندگانش در گرو آن وسايل است؛بين او و معلوماتش علم ديگرى واسطه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تأويل ازليت وجود اوست و اگر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پيوسته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تأويل نفى عدم از ساحت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از سخن كسى كه غير او را بپرستد و جز او را به خدايى برگزيند،منزه و والاتر است،والايى بس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الدين معرفته،و كمال معرفته التصديق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التصديق به 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توحيده الاخلاص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الاخلاص له نفى الصفات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لشهاده كل</w:t>
      </w:r>
    </w:p>
    <w:p>
      <w:pPr>
        <w:pStyle w:val="BookText"/>
        <w:rPr/>
      </w:pPr>
      <w:r>
        <w:rPr>
          <w:rFonts w:ascii="Amiri" w:hAnsi="Amiri" w:eastAsia="Amiri" w:cs="Amiri"/>
          <w:color w:val="111111"/>
          <w:sz w:val="28"/>
          <w:sz w:val="28"/>
          <w:szCs w:val="28"/>
          <w:rtl w:val="true"/>
          <w:lang w:bidi="ar-SA"/>
        </w:rPr>
        <w:t>صفه أنها غير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شهاده كل موصوف أنه غير الصفه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قرنه فقد ثناه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ثناه فقد جزاه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جزاه فقد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جهله فقد أشار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أشار اليه فقد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حده فقد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شىء لا بمقارنه و غير كل شىء لا بمزايله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بمعنى الحركات و الاله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إذ منظور اليه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متوحد إذ لا سكن يستأنس به و لا يستوحش لفقده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سرلوحۀ دين،معرفت خدا و كمال معرفتش،تصديق به وجود اوست و كمال تصديقش،توحيد و يگانه دانستن اوست و كمال توحيدش،اخلاص براى اوست و كمال اخلاص براى او،نفى كردن صفات از ساحت اوست،زيرا هر صفتى،گواه آن است كه چيزى به جز موصوف است و هر موصوفى،گواه بر آن است كه چيزى به غير از صفت است؛پس هر كه خداى پاك و منزه را وصف كند،برايش قرين قائل شده و كسى كه براى او قرينى قرار دهد،او را دو تا دانسته و آن كه او را دو تا بداند،پس او را داراى جز دانسته و كسى كه او را داراى اجزاء بداند،نسبت به او جاهل گشته است و هر كه به او اشاره كند،او را محدود كرده،و كسى كه او را محدود كند،پس او را به شمارش درآورده است،و كسى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مكانها را از وجودش تهى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هميشه بوده است نه آنكه پديد آمده باشد،موجودى است بى هيچ پيشينۀ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چيزى هست نه آن گونه كه قرين آن باشد و غير از هر چيزى هست نه آن گونه كه از آن جدا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 و از او فعل صادر مى شود،نه با حركات و مددجويى از وسيله و ابزار</w:t>
      </w:r>
      <w:r>
        <w:rPr>
          <w:rFonts w:eastAsia="IRNazanin" w:cs="IRNazanin"/>
          <w:color w:val="111111"/>
          <w:sz w:val="28"/>
          <w:szCs w:val="28"/>
          <w:rtl w:val="true"/>
          <w:lang w:bidi="fa-IR"/>
        </w:rPr>
        <w:t>.</w:t>
      </w:r>
      <w:bookmarkStart w:id="151" w:name="pg20354_229056"/>
    </w:p>
    <w:p>
      <w:pPr>
        <w:pStyle w:val="BookText"/>
        <w:rPr/>
      </w:pPr>
      <w:bookmarkEnd w:id="151"/>
      <w:r>
        <w:rPr>
          <w:rFonts w:ascii="IRNazanin" w:hAnsi="IRNazanin" w:eastAsia="IRNazanin"/>
          <w:color w:val="111111"/>
          <w:sz w:val="28"/>
          <w:sz w:val="28"/>
          <w:szCs w:val="28"/>
          <w:rtl w:val="true"/>
          <w:lang w:bidi="fa-IR"/>
        </w:rPr>
        <w:t>آنگاه كه هيچ يك از آفريدگانش نبوده اند تا ديده شوند،بينا بوده و هست و هنگامى كه مايۀ آرامشى نبوده تا با آن انس گيرد،تنها بوده و هست و از فقدان مونس نيز وحشت نمى كند</w:t>
      </w:r>
      <w:r>
        <w:rPr>
          <w:rFonts w:eastAsia="IRNazanin" w:cs="IRNazanin"/>
          <w:color w:val="111111"/>
          <w:sz w:val="28"/>
          <w:szCs w:val="28"/>
          <w:rtl w:val="true"/>
          <w:lang w:bidi="fa-IR"/>
        </w:rPr>
        <w:t>.</w:t>
      </w:r>
    </w:p>
    <w:p>
      <w:pPr>
        <w:pStyle w:val="Heading4"/>
        <w:numPr>
          <w:ilvl w:val="3"/>
          <w:numId w:val="1"/>
        </w:numPr>
        <w:rPr/>
      </w:pPr>
      <w:bookmarkStart w:id="152" w:name="__RefHeading___Toc11778937_1280447820"/>
      <w:bookmarkStart w:id="153" w:name="_Toc57"/>
      <w:bookmarkEnd w:id="152"/>
      <w:r>
        <w:rPr>
          <w:rtl w:val="true"/>
        </w:rPr>
        <w:t>اقسام توحيد عبادى</w:t>
      </w:r>
      <w:bookmarkEnd w:id="153"/>
    </w:p>
    <w:p>
      <w:pPr>
        <w:pStyle w:val="BookText"/>
        <w:rPr/>
      </w:pPr>
      <w:r>
        <w:rPr>
          <w:rFonts w:ascii="IRNazanin" w:hAnsi="IRNazanin" w:eastAsia="IRNazanin"/>
          <w:color w:val="111111"/>
          <w:sz w:val="28"/>
          <w:sz w:val="28"/>
          <w:szCs w:val="28"/>
          <w:rtl w:val="true"/>
          <w:lang w:bidi="fa-IR"/>
        </w:rPr>
        <w:t>توحيد عبادى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انسان جز خدا را نپرستد و كردار و گفتارش،گوياى اين مطلب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انسان جز به فرمان خدا يا كسى كه پيروى از او در راستاى اطاعت از حق باشد،گردن ننهد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اطاع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هر كس پيامبر را اطاعت كند،از خدا اطاعت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هواى نفس،شرك است،چنان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افرءيت من اتخذ الهه هويه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آيا مى بينى كسى را كه هواى نفسش را خداى خود قرار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اطاعت از شيطان شرك است؛خداوند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اعهد اليكم يا بني آدم ان لا تعبدوا الشيطان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اى فرزندان آدم،آيا با شما عهد نبستم كه شيطان را نپرستيد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هر طاعتى كه در راستاى اطاعت از حق نباشد،شرك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الشياطين ليوحون الي اوليائهم ليجادلوكم و ان اطعتموهم انكم لمشركون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اهريمنان دوستان خود را وسوسه مى كنند كه به دشمنى با شما برخيزند و اگر شما هم،از آنان پيروى كنيد،مشرك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عباداتش را براى غير خدا به جا آورد،كافر و غير موحد است و كسى كه براى خدا و غير او به جا آورد،مشرك و غير موحد و در هر دو حال،رياكار است،علاوه بر آنكه اعمالش باطل است،مرتكب گناهى بزرگ نيز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تبطلوا صدقاتكم بالمن و الاذي كالذي ينفق ما له رئاء الناس و لا يؤمن بالله و لايوم الاخر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اى كسانى كه ايمان آورده ايد،صدقات خود را با منت نهادن و آزار دادن،تباه نكنيد،مانند كسى كه مال خود را به خاطر خودنمايى نزد مردم،انفاق مى كند و به خدا و روز قيامت ايمان نياورده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براى خدا و كسب رضاى او عمل كند،موحد است و رسيدن به اين خلوص،دشوار و خطير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اهل دل،اگر كسى نيتش انجام دادن كار براى خدا و كسب رضايت او باشد،اما انگيزه اى غير الهى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هدفش دست يافتن به غير دنيا و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ريا نيست و او در زمرۀ مخلصان است،اما از آلايش شرك نيز پيراسته نيست و حتى بنا به نظر منسوب به شهيد ثانى و سيد بن طاووس،عمل او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انتساب صحيح باشد،ظاهراً مراد آن دو بزرگوار از بطلان عمل،عدم مقبوليت آن نزد خداست،نه عدم صحت آن؛بلكه مى توان گفت كه عدم قبول آن نيز ممكن نيست،زيرا خداوند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اين است همان سعادت و رستگارى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كه سعى و عمل مى كنند بايد مثل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از 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 است كه فرموده اند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 لا طمعاً فى جنتك بل وجدتك اهلاً</w:t>
      </w:r>
      <w:bookmarkStart w:id="154" w:name="pg20354_229058"/>
    </w:p>
    <w:p>
      <w:pPr>
        <w:pStyle w:val="BookText"/>
        <w:rPr/>
      </w:pPr>
      <w:bookmarkEnd w:id="154"/>
      <w:r>
        <w:rPr>
          <w:rFonts w:ascii="Amiri" w:hAnsi="Amiri" w:eastAsia="Amiri" w:cs="Amiri"/>
          <w:color w:val="111111"/>
          <w:sz w:val="28"/>
          <w:sz w:val="28"/>
          <w:szCs w:val="28"/>
          <w:rtl w:val="true"/>
          <w:lang w:bidi="ar-SA"/>
        </w:rPr>
        <w:t>للعباده فعبدتك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نه به خاطر بيم از آتش و نه به سبب طمع به بهشت،عبادت مى كنم،بلكه تو را شايستۀ پرستش يافتم،پس عبادت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دراين باره دامنه دار است و به زودى مراتب خلوص و ريا و آرا و اقوال مربوط به آن بيان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778939_1280447820"/>
      <w:bookmarkStart w:id="156" w:name="_Toc58"/>
      <w:bookmarkEnd w:id="155"/>
      <w:r>
        <w:rPr>
          <w:rtl w:val="true"/>
        </w:rPr>
        <w:t>اقسام توحيد افعالى</w:t>
      </w:r>
      <w:bookmarkEnd w:id="156"/>
    </w:p>
    <w:p>
      <w:pPr>
        <w:pStyle w:val="Heading5"/>
        <w:numPr>
          <w:ilvl w:val="4"/>
          <w:numId w:val="1"/>
        </w:numPr>
        <w:rPr/>
      </w:pPr>
      <w:bookmarkStart w:id="157" w:name="__RefHeading___Toc11778941_1280447820"/>
      <w:bookmarkStart w:id="158" w:name="_Toc5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توحيد افعالى نيز چند نوع است</w:t>
      </w:r>
      <w:r>
        <w:rPr>
          <w:rFonts w:eastAsia="IRNazanin" w:cs="IRNazanin"/>
          <w:color w:val="111111"/>
          <w:sz w:val="28"/>
          <w:szCs w:val="28"/>
          <w:rtl w:val="true"/>
          <w:lang w:bidi="fa-IR"/>
        </w:rPr>
        <w:t>:</w:t>
      </w:r>
    </w:p>
    <w:p>
      <w:pPr>
        <w:pStyle w:val="Heading5"/>
        <w:numPr>
          <w:ilvl w:val="4"/>
          <w:numId w:val="1"/>
        </w:numPr>
        <w:rPr/>
      </w:pPr>
      <w:bookmarkStart w:id="159" w:name="__RefHeading___Toc11778943_1280447820"/>
      <w:bookmarkStart w:id="160" w:name="_Toc60"/>
      <w:bookmarkEnd w:id="159"/>
      <w:r>
        <w:rPr>
          <w:rtl w:val="true"/>
        </w:rPr>
        <w:t>الف</w:t>
      </w:r>
      <w:r>
        <w:rPr>
          <w:rtl w:val="true"/>
        </w:rPr>
        <w:t xml:space="preserve">) </w:t>
      </w:r>
      <w:r>
        <w:rPr>
          <w:rtl w:val="true"/>
        </w:rPr>
        <w:t>توحيد در خالقيت</w:t>
      </w:r>
      <w:bookmarkEnd w:id="160"/>
    </w:p>
    <w:p>
      <w:pPr>
        <w:pStyle w:val="BookText"/>
        <w:rPr/>
      </w:pPr>
      <w:r>
        <w:rPr>
          <w:rFonts w:ascii="Amiri" w:hAnsi="Amiri" w:eastAsia="Amiri" w:cs="Amiri"/>
          <w:color w:val="111111"/>
          <w:sz w:val="28"/>
          <w:sz w:val="28"/>
          <w:szCs w:val="28"/>
          <w:rtl w:val="true"/>
          <w:lang w:bidi="ar-SA"/>
        </w:rPr>
        <w:t>خداوند دراين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خداوند،آفرينندۀ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آيه در قرآن مكرر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تعلمون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و خداوند شما را آفريد و آنچه را كه مى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ديگر مى فرمايد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تصبهم حسنه يقولوا هذه من عندالله و ان تصبهم سيئه يقولوا هذه من عندك قل كل من عندالله فمال هؤلاء القوم لا يكادون يفقهون حديثاً ما اصابك من حسنه فمن الله و ما اسابك من سيئه فمن نفسك</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خوشى و نعمتى بدانان برسد،مى گويند از جانب خداست و اگر رنجى برسد،مى گويند از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چيز از جانب خداست،چرا اينان از فهم سخن دورند؟ هر نيكى كه به تو برسد از</w:t>
      </w:r>
    </w:p>
    <w:p>
      <w:pPr>
        <w:pStyle w:val="BookText"/>
        <w:rPr/>
      </w:pPr>
      <w:r>
        <w:rPr>
          <w:rFonts w:ascii="IRNazanin" w:hAnsi="IRNazanin" w:eastAsia="IRNazanin"/>
          <w:color w:val="111111"/>
          <w:sz w:val="28"/>
          <w:sz w:val="28"/>
          <w:szCs w:val="28"/>
          <w:rtl w:val="true"/>
          <w:lang w:bidi="fa-IR"/>
        </w:rPr>
        <w:t>خداست و هر بدى از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نوع از توحيد افعالى،نوعى الهام 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شود بر طبق دلالت ظاهرى آيۀ اول،تمام اعمال انسان منسوب به خدا باشد؟</w:t>
      </w:r>
    </w:p>
    <w:p>
      <w:pPr>
        <w:pStyle w:val="BookText"/>
        <w:rPr/>
      </w:pPr>
      <w:r>
        <w:rPr>
          <w:rFonts w:ascii="IRNazanin" w:hAnsi="IRNazanin" w:eastAsia="IRNazanin"/>
          <w:color w:val="111111"/>
          <w:sz w:val="28"/>
          <w:sz w:val="28"/>
          <w:szCs w:val="28"/>
          <w:rtl w:val="true"/>
          <w:lang w:bidi="fa-IR"/>
        </w:rPr>
        <w:t>اين معنا باعث توهم اعتقاد به جبر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آيۀ دوم،تصور نوعى تناقض را دامن مى زند،زيرا در ابتداى آن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همه چيز از جانب خداست،ولى در انتهاى آن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نيكى به تو رسد از جانب خداست و هر بدى به تو برسد،از جانب خود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چگونه بايد به آن سؤال پاسخ داد و توهم وجود اين تناقض را برطرف كرد؟</w:t>
      </w:r>
    </w:p>
    <w:p>
      <w:pPr>
        <w:pStyle w:val="BookText"/>
        <w:rPr/>
      </w:pPr>
      <w:r>
        <w:rPr>
          <w:rFonts w:ascii="IRNazanin" w:hAnsi="IRNazanin" w:eastAsia="IRNazanin"/>
          <w:color w:val="111111"/>
          <w:sz w:val="28"/>
          <w:sz w:val="28"/>
          <w:szCs w:val="28"/>
          <w:rtl w:val="true"/>
          <w:lang w:bidi="fa-IR"/>
        </w:rPr>
        <w:t>البته چنين مسائلى از موضوع بحث ما خارج است و به حكمت متعاليه مربوط مى شود،چون درك آن نه تنها از فهم عامۀ مردم،بلكه از فهم خواص نيز خارج و منحصر به اخص خواص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آيات،از ورود به اين بحث نهى شده است،از جمله وقتى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تسكوه و بحر عميق فلا تلجوه و سر الله فلا تتكلموه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مفهوم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تاريك است،آن را مپوييد و دريايى ژرف است،در آن غوطه مخوريد و راز خداوند است،از آن سخن مگوييد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از ورود در اين مباحث استدلالى خوددارى كرده،تنها به مثالى برگرفته از آيات شريفۀ قرآن بسنده مى كنيم و اميدواريم كه آن پرسش و توهم،با بيان اين مثال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قرآن كريم فهميده مى شود،خداوند متعال آسمانها و زمين را براى ما مسخر گردانيد و نعمتهاى ظاهرى و باطنى اش را بر ما ارزانى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تروا ان الله سخرلكم ما في السماوات و ما في الارض و اسبغ عليكم نعمه ظاهراً و باطنه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آيا نمى بينيد كه خداوند آنچه در آسمانها و زمين است در اختيار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نعمتهاى ظاهرى و باطنى خود را براى شما فراوان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نعمتهاى ظاهرى،فرستادن پيامبران و نازل كردن كتابهاى آسمانى و ارزانى داشتن قواى ظاهرى است،و از جمله نعمتها و قواى باطنى،قوۀ عقل و تشخيص هدايت از گمراهى،قدرت اراده و انتخاب راه و طريقۀ زندگى است،چنان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هديناه السبيل اما شاكراً و اما كفوراً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ما راه را به انسان نموديم،خواه آن را سپاس بدارد و خواه كفران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بسيارى از آيات،خداوند متعال اين نعمتهاى باطنى و ظاهرى را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تجارتى بزرگ و سرنوشت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عطا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هل ادلكم علي تجاره تنجيكم من 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 رسوله و تجاهدون في سبيل الله باموالكم و انفسكم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اى اهل ايمان،آيا شما را به تجارتى راهنمايى كنم كه باعث نجات شما از عذاب دردناك باشد؟ به خدا و رسولش ايمان بياوريد و با مال و جانتان در راه خدا جهاد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يتلون كتاب الله و اقاموا الصلاه و انفقوا مما رزقناهم سراً و علانيه يرجون تجاره لن تبور</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كسانى كه كتاب خدا را مى خوانند و نماز را برپا مى دارند و آنچه روزى آنها كرده ايم،در نهان و آشكار انفاق مى كنند،اميد تجارتى دارند كه هرگز زيان و زوال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دنيا،محل آن تجارت عظيم و انسان،همان تاجر است و نعمتهاى ظاهرى و باطنى خداوندى،سرمايۀ تجارت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تاجر با ارادۀ تشريعى خود،گاه سرمايه اش را در راهى كه خدا فرموده،به كار مى اندازد و سعادت دو جهان و خير دنيا و آخرت را از آن خود مى كند و گاه سرمايه اش را در راهى كه خدا در كتاب و سنت از آن نهى كرده،صرف مى كند و در دنيا و آخرت زيان مى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اشتروا الضلاله بالهدي فما ربحت تجارتهم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آنان كسانى هستند كه گمراهى را در ازاى هدايت خريدند،پس تجارتشان سودى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ترتيب،عقل حكم مى كند كه گفته شود اين تجارت به طور كلى از جانب خداست،زيرا سرمايۀ آن،اعم از نعمتهاى ظاهرى،مانند نيروى جسمى و نعمتهاى باطنى،مثل عقل و قدرت و انتخاب و آزادى اراده و توانايى به خدمت گرفتن وسايل مورد نياز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خداوند متعال است،چنان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 اليه ترجعون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منزه است آن كه ملكوت همه چيز به دست اوست و به سوى او بازگردانيده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معنى سخنان خداوند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خداى يكتاست كه شما و هر كارى را كه مى كنيد آفريده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عندالله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همه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درك اين مطلب،كوتاهى فهم است،چنان كه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هؤلاء القوم لا يكادون يفقهون حديثاً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چه بر سر اين قوم آمده است كه هيچ سخنى را نمى فهمند؟</w:t>
      </w:r>
    </w:p>
    <w:p>
      <w:pPr>
        <w:pStyle w:val="BookText"/>
        <w:rPr/>
      </w:pPr>
      <w:r>
        <w:rPr>
          <w:rFonts w:ascii="IRNazanin" w:hAnsi="IRNazanin" w:eastAsia="IRNazanin"/>
          <w:color w:val="111111"/>
          <w:sz w:val="28"/>
          <w:sz w:val="28"/>
          <w:szCs w:val="28"/>
          <w:rtl w:val="true"/>
          <w:lang w:bidi="fa-IR"/>
        </w:rPr>
        <w:t>اما اينكه گفتيم خيرات و بركاتى كه از رهگذر اين تجارت به دست مى آيد،همه از سوى خداست نيز،سخنى پسنديده و بجاست،زيرا خداوند اين خيرات و بركات را با ارادۀ تشريعى خويش به انسان ارزانى مى دارد و در كتاب و سنت به چنين تجارتى فرمان مى دهد و حتى سرمايۀ آن را نيز به انسان اعطا مى كند،پس اين علت غايى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زيانها و خسارتهايى كه در راه تجارت به انسان مى رسد ناشى از عدم كفايت تاجر است و سزاوار اوست،زيرا خداوند متعال با ارادۀ تشريعى خويش،خواستار آ</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زيانها نبوده و راضى به آنها نيست و در كتاب و سنت هم،نارضايتى خود را از خسارتى كه انسانها به خود مى زنند بيان مى فرمايد،چنان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يرضي لعباده الكفر</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كفر و ناسپاسى را در بندگانش نمى 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لا يرضي عن القوم الفاسقين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از آن گروه فاسق راضى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معنى سخن خداوند متعال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اصابك من حسنه فمن الله و ما اصابك من سيئه فمن نفسك</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هر چه نيكويى به تو رسد از جانب خداست و آنچه از بدى به تو رسد از نفس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معنى سخن امامان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مى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امر بين الامرين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نه جبر و نه تفويض،بلكه امرى بين اين دو امر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براى تكميل بحث،مناسب است به اين نكته اشاره كنيم كه خداى متعال به بندگان صالح خويش عنايتى خاص دارد و آنان را به مقصود مى رساند و يا حد اقل،از گمراهى آنها جلوگيرى مى كند و در راه راست پايدارشان مى دارد و اين</w:t>
      </w:r>
    </w:p>
    <w:p>
      <w:pPr>
        <w:pStyle w:val="BookText"/>
        <w:rPr/>
      </w:pPr>
      <w:r>
        <w:rPr>
          <w:rFonts w:ascii="IRNazanin" w:hAnsi="IRNazanin" w:eastAsia="IRNazanin"/>
          <w:color w:val="111111"/>
          <w:sz w:val="28"/>
          <w:sz w:val="28"/>
          <w:szCs w:val="28"/>
          <w:rtl w:val="true"/>
          <w:lang w:bidi="fa-IR"/>
        </w:rPr>
        <w:t>خود از الطاف خفيه و نعمات باطنى خداوند است و عنايتى است كه شامل كفر پيشگان و گناهكاران بى بهره از محبت الهى نمى شود،زيرا لياقت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انسان بهره مند از اين عنايت خاص،به خير دنيا و آخرت خواهد رسيد و آن كه از اين عنايت خاص بى نصيب است،در دنيا و آخرت زيانكار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اول،راه را يافته،و گروه دوم،گمراهند و براى گمراهى نياز به گمراه كننده ندارند،زيرا كسى كه مورد عنايت قرار نگرفته،در واقع به گمراهى عميق گرفتار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 معنى آياتى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 لا ريب فيه هدي للمتقين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بى هيچ ترديدى راهنماى پرواپيشگان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يضل به الا الفاسقين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نمى كند به آن،مگر فاسقان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فيضل الله من يشاء و يهدي من يشاء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كه را خواهد به ضلالت و هر كه را خواهد به هدايت مى رساند و او خداى مقتدر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ضلالت به خداوند متعال،به معنى عدم هدايت فرد و نرساندن او به مقصود و دستگيرى نكردن از او به هنگام هلاكت و تباهى،به دليل بى لياقتى و عدم قابليت خود انسان است،كه با آلوده شدن به اعمال زشت و پيروى از هواى نفس،لياقت و قابليت خود را تباه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آيات ديگر،اين گمراهى به خود انسان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يتبدل الكفر بالايمان فقد ضل سواء السبيل</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هر كس كه ايمان خود را به كفر مبدل كند،بى شك راه راست را گم كرده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خداوند،ما و شما را به درك دقايق قرآن كه مبين همه چيز است،موفق گرداند</w:t>
      </w:r>
      <w:r>
        <w:rPr>
          <w:rFonts w:eastAsia="IRNazanin" w:cs="IRNazanin"/>
          <w:color w:val="111111"/>
          <w:sz w:val="28"/>
          <w:szCs w:val="28"/>
          <w:rtl w:val="true"/>
          <w:lang w:bidi="fa-IR"/>
        </w:rPr>
        <w:t>.</w:t>
      </w:r>
      <w:bookmarkStart w:id="161" w:name="pg20354_229064"/>
    </w:p>
    <w:p>
      <w:pPr>
        <w:pStyle w:val="BookText"/>
        <w:rPr/>
      </w:pPr>
      <w:bookmarkEnd w:id="161"/>
      <w:r>
        <w:rPr>
          <w:rFonts w:ascii="IRNazanin" w:hAnsi="IRNazanin" w:eastAsia="IRNazanin"/>
          <w:color w:val="111111"/>
          <w:sz w:val="28"/>
          <w:sz w:val="28"/>
          <w:szCs w:val="28"/>
          <w:rtl w:val="true"/>
          <w:lang w:bidi="fa-IR"/>
        </w:rPr>
        <w:t>در اينجا بحث را پايان مى دهيم،گرچه بيان آن،تفصيل دارد،ولى تنها در اين حد،ضرورى بود</w:t>
      </w:r>
      <w:r>
        <w:rPr>
          <w:rFonts w:eastAsia="IRNazanin" w:cs="IRNazanin"/>
          <w:color w:val="111111"/>
          <w:sz w:val="28"/>
          <w:szCs w:val="28"/>
          <w:rtl w:val="true"/>
          <w:lang w:bidi="fa-IR"/>
        </w:rPr>
        <w:t>.</w:t>
      </w:r>
    </w:p>
    <w:p>
      <w:pPr>
        <w:pStyle w:val="Heading5"/>
        <w:numPr>
          <w:ilvl w:val="4"/>
          <w:numId w:val="1"/>
        </w:numPr>
        <w:rPr/>
      </w:pPr>
      <w:bookmarkStart w:id="162" w:name="__RefHeading___Toc11778945_1280447820"/>
      <w:bookmarkStart w:id="163" w:name="_Toc61"/>
      <w:bookmarkEnd w:id="162"/>
      <w:r>
        <w:rPr>
          <w:rtl w:val="true"/>
        </w:rPr>
        <w:t>ب</w:t>
      </w:r>
      <w:r>
        <w:rPr>
          <w:rtl w:val="true"/>
        </w:rPr>
        <w:t xml:space="preserve">) </w:t>
      </w:r>
      <w:r>
        <w:rPr>
          <w:rtl w:val="true"/>
        </w:rPr>
        <w:t>توحيد در ربوبيت</w:t>
      </w:r>
      <w:bookmarkEnd w:id="163"/>
    </w:p>
    <w:p>
      <w:pPr>
        <w:pStyle w:val="BookText"/>
        <w:rPr/>
      </w:pPr>
      <w:r>
        <w:rPr>
          <w:rFonts w:ascii="IRNazanin" w:hAnsi="IRNazanin" w:eastAsia="IRNazanin"/>
          <w:color w:val="111111"/>
          <w:sz w:val="28"/>
          <w:sz w:val="28"/>
          <w:szCs w:val="28"/>
          <w:rtl w:val="true"/>
          <w:lang w:bidi="fa-IR"/>
        </w:rPr>
        <w:t>توحيد در ربوبيت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تكوينى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جز خداوند متعال هيچ مدبر و مؤثرى در هستى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مى كنيم كه از نظر بسامدى،بعد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ديگر اسماى الهى و بيش از هزار بار در قرآن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اولين آيۀ قرآن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ستايش مخصوص پروردگار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اغير الله ابغي رباً و هو رب كل شيء</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بگو آيا من كسى غير از خدا را به ربوبيت برگزينم،در حالى كه او پروردگار همۀ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دو آيه كه بر انحصار ربوبيت تكوينى به ذات خداى متعال دلالت دارند،بسيار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تشريعى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 حكومت و قانون گذارى،مخصوص ذات بارى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را نمى سزد كه ادعاى حكومت و تسلط بر ديگران را داشته باشد،مگر به اذن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بدون اذن خدا،حكومت كند يا قانون بياورد،مشرك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مدعى امرى شده كه سزاوار آن نيست و خود را شريك حكومت خدا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الا الله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تنها از آن خداست</w:t>
      </w:r>
      <w:r>
        <w:rPr>
          <w:rFonts w:eastAsia="Amiri" w:cs="Amiri" w:ascii="Amiri" w:hAnsi="Amiri"/>
          <w:color w:val="111111"/>
          <w:sz w:val="28"/>
          <w:szCs w:val="28"/>
          <w:rtl w:val="true"/>
          <w:lang w:bidi="ar-SA"/>
        </w:rPr>
        <w:t>...</w:t>
      </w:r>
      <w:bookmarkStart w:id="164" w:name="pg20354_229065"/>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يقيمون الصلاه و يوءتون الزكاه و هم راكعون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ولى و سرپرست شما،تنها خدا و رسول او و كسانى هستند كه ايمان آوردند،آنان كه نماز به پا مى دارند و در حال ركوع،زكات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بر طبق آنچه خدا فرو فرستاده حكم نكند،اينان كافرانند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بر طبق آنچه خدا فرو فرستاده حكم نكند،اينان ستمگرانند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انزل الله فاولئك هم الكافرون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انزل الله فاولئك هم الظالمون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انزل الله فاولئك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ملك السماوات و الارض</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بر طبق آنچه خدا فرو فرستاده حكم نكند،اينان،فاسقانند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دراين باره،دامنه دار است و اميد آن داريم كه خداوند ما را موفق گرداند تا بعداً در اين زمينه به تفضيل و مستدل به بحث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بحث بيشتر در اينجا ما را از مقصود دور مى گرداند</w:t>
      </w:r>
      <w:r>
        <w:rPr>
          <w:rFonts w:eastAsia="IRNazanin" w:cs="IRNazanin"/>
          <w:color w:val="111111"/>
          <w:sz w:val="28"/>
          <w:szCs w:val="28"/>
          <w:rtl w:val="true"/>
          <w:lang w:bidi="fa-IR"/>
        </w:rPr>
        <w:t>.</w:t>
      </w:r>
    </w:p>
    <w:p>
      <w:pPr>
        <w:pStyle w:val="Heading5"/>
        <w:numPr>
          <w:ilvl w:val="4"/>
          <w:numId w:val="1"/>
        </w:numPr>
        <w:rPr/>
      </w:pPr>
      <w:bookmarkStart w:id="165" w:name="__RefHeading___Toc11778947_1280447820"/>
      <w:bookmarkStart w:id="166" w:name="_Toc62"/>
      <w:bookmarkEnd w:id="165"/>
      <w:r>
        <w:rPr>
          <w:rtl w:val="true"/>
        </w:rPr>
        <w:t>ج</w:t>
      </w:r>
      <w:r>
        <w:rPr>
          <w:rtl w:val="true"/>
        </w:rPr>
        <w:t xml:space="preserve">) </w:t>
      </w:r>
      <w:r>
        <w:rPr>
          <w:rtl w:val="true"/>
        </w:rPr>
        <w:t>توحيد در مالكيت حقيقيت</w:t>
      </w:r>
      <w:bookmarkEnd w:id="166"/>
    </w:p>
    <w:p>
      <w:pPr>
        <w:pStyle w:val="BookText"/>
        <w:rPr/>
      </w:pPr>
      <w:r>
        <w:rPr>
          <w:rFonts w:ascii="IRNazanin" w:hAnsi="IRNazanin" w:eastAsia="IRNazanin"/>
          <w:color w:val="111111"/>
          <w:sz w:val="28"/>
          <w:sz w:val="28"/>
          <w:szCs w:val="28"/>
          <w:rtl w:val="true"/>
          <w:lang w:bidi="fa-IR"/>
        </w:rPr>
        <w:t>توحيد در مالكيت حقيقى بر چند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مالكيت حقيقى</w:t>
      </w:r>
    </w:p>
    <w:p>
      <w:pPr>
        <w:pStyle w:val="BookText"/>
        <w:rPr/>
      </w:pPr>
      <w:r>
        <w:rPr>
          <w:rFonts w:ascii="IRNazanin" w:hAnsi="IRNazanin" w:eastAsia="IRNazanin"/>
          <w:color w:val="111111"/>
          <w:sz w:val="28"/>
          <w:sz w:val="28"/>
          <w:szCs w:val="28"/>
          <w:rtl w:val="true"/>
          <w:lang w:bidi="fa-IR"/>
        </w:rPr>
        <w:t>به اين معنى كه جهان هستى،تماماً آفريدۀ خداى متعال است،چنان كه مى 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مالكيت آسمانها و زمين از آن خداست</w:t>
      </w:r>
      <w:r>
        <w:rPr>
          <w:rFonts w:eastAsia="Amiri" w:cs="Amiri" w:ascii="Amiri" w:hAnsi="Amiri"/>
          <w:color w:val="111111"/>
          <w:sz w:val="28"/>
          <w:szCs w:val="28"/>
          <w:rtl w:val="true"/>
          <w:lang w:bidi="ar-SA"/>
        </w:rPr>
        <w:t>...</w:t>
      </w:r>
      <w:bookmarkStart w:id="167" w:name="pg20354_229066"/>
    </w:p>
    <w:p>
      <w:pPr>
        <w:pStyle w:val="BookText"/>
        <w:rPr/>
      </w:pPr>
      <w:bookmarkEnd w:id="167"/>
      <w:r>
        <w:rPr>
          <w:rFonts w:ascii="IRNazanin" w:hAnsi="IRNazanin" w:eastAsia="IRNazanin"/>
          <w:color w:val="111111"/>
          <w:sz w:val="28"/>
          <w:sz w:val="28"/>
          <w:szCs w:val="28"/>
          <w:rtl w:val="true"/>
          <w:lang w:bidi="fa-IR"/>
        </w:rPr>
        <w:t>خلاصۀ اين موضوع هنگام بحث پيرامون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خالقيت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مالكيت اعتبارى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جهان هستى،در مالكيت خداى متعال است و هر چه نزد غير اوست در واقع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موجودات و هر آنچه كه در اختيار آنهاست،از نظر مالكيت تكوينى و اعتبارى در واقع مملوك خداوند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الذي آتاكم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مال خداوند كه به شما ارزانى داشته،به آنان بدهيد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انفقوا مما جعلكم مستخلفين فيه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و از آنچه خداوند از گذشتگان به شما ميراث داد،انفاق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وجود مالكيت حقيقى،ديگر فرض مالكيت اعتبارى امكان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استوار نيست،زيرا خداوند در آيات بسيارى چنين مالكيتى را تأكيد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انما غنمتم من شيء فان لله خمسه و للرسول و لذي القربي و اليتامي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و بدانيد كه هر غنيمت و فايده اى كه به شما برسد،خمس آن،خاص خدا و رسول و خويشان او و يتيمان و فقيران و درماندگان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كلى تصرف نابجا در ملك خداوند،شرك است و آن كه مال خداوند را در راهى كه او فرموده صرف نكند،مشرك مى شود</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1778949_1280447820"/>
      <w:bookmarkStart w:id="169" w:name="_Toc63"/>
      <w:bookmarkEnd w:id="168"/>
      <w:r>
        <w:rPr>
          <w:rtl w:val="true"/>
        </w:rPr>
        <w:t>د</w:t>
      </w:r>
      <w:r>
        <w:rPr>
          <w:rtl w:val="true"/>
        </w:rPr>
        <w:t xml:space="preserve">) </w:t>
      </w:r>
      <w:r>
        <w:rPr>
          <w:rtl w:val="true"/>
        </w:rPr>
        <w:t>توحيد در استعانت و اقسام آن</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تأثير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هيچ يار و ياور مؤثرى در هستى جز خداوند نيست و هر كس در رفع نيازمنديهايش متكى به غير خدا باشد،مشرك است و</w:t>
      </w:r>
    </w:p>
    <w:p>
      <w:pPr>
        <w:pStyle w:val="BookText"/>
        <w:rPr/>
      </w:pPr>
      <w:r>
        <w:rPr>
          <w:rFonts w:ascii="IRNazanin" w:hAnsi="IRNazanin" w:eastAsia="IRNazanin"/>
          <w:color w:val="111111"/>
          <w:sz w:val="28"/>
          <w:sz w:val="28"/>
          <w:szCs w:val="28"/>
          <w:rtl w:val="true"/>
          <w:lang w:bidi="fa-IR"/>
        </w:rPr>
        <w:t>قبلاً دراين باره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سبب آفرينى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اسباب ظاهرى اگر چه دارى تأثير هستند،اما اثر مستقل ندارند و تأثير آن ناشى از قدرت الهى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آفريند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اعتقاد به خداوند،مستلزم چنين عقيده اى نيز هست،ليكن عمل اكثر مردم چنان است كه گويى به آن باور ندارند و خداوند به آن،چنين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اكثرهم بالله الا و هم مشركون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اكثر مردم به خدا ايمان نمى آورند مگر آنكه مشرك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خدا،امور ديگر را نيز در نظام عالم مؤثر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نور الثقلين،در ذيل اين آيۀ شريفه،رواياتى از امامام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بيان مقصود آن،نقل شده كه از جملۀ آنها،روايتى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يقول لو لا فلان لهلكت،و لو لا فلان لاصب كذا و كذا،و فلان لضاع عيالى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انه قد جعل شريكاً فى ملكه يرزقه و يدفع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من الله على بفلان لهلكت؟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بهذا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مقصود،مردى است كه مى گويد اگر فلان كس نبود،من هلاك شده بودم و اگر فلان كس نبود،من به چه و چه رسيده بودم و اگر فلان كس نبود،خانواده ام تلف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بينى كه چنين كسى براى مالكيت خداوند،شريك قائل مى شود و ديگران را روزى رسان خود و دفع كنندۀ خطر مى داند؟ 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اگر آن مرد بگويد كه خدا به واسطۀ فلان كس بر من منت گذاشت وگرنه هلاك شده بودم چگونه 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اشكالى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نور الثقلين،روايات ديگرى نظير اين روايت نقل شده،اما در يكى از</w:t>
      </w:r>
    </w:p>
    <w:p>
      <w:pPr>
        <w:pStyle w:val="BookText"/>
        <w:rPr/>
      </w:pPr>
      <w:r>
        <w:rPr>
          <w:rFonts w:ascii="IRNazanin" w:hAnsi="IRNazanin" w:eastAsia="IRNazanin"/>
          <w:color w:val="111111"/>
          <w:sz w:val="28"/>
          <w:sz w:val="28"/>
          <w:szCs w:val="28"/>
          <w:rtl w:val="true"/>
          <w:lang w:bidi="fa-IR"/>
        </w:rPr>
        <w:t>آنها،اطاعت از شيطان از مصاديق اين آيۀ شريفه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روايت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اكثر هم بالله الا و هم مشركون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 الشيطان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بيشترشان به خدا ايمان نياورند مگر به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كسى است كه از شيطلان تبعيت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اين دو روايت،منافاتى نيست،زيرا هر كدام مصداقى را بيان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بركندن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موحيدى كه به مرتبۀ توحيد افعالى نايل شده است،به سببى جز خدا قائل نيست و هيچ چيز را جز او مؤثر نمى داند و آنچه سبب طولى و مؤثر است،در واقع سرابى فريبنده است كه تشنه،آن را آب مى پندارد،در حالى كه آن،تنها سبب و مؤثر صورى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ديده اى خواهم سبب سوراخ كن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تا سبب را بركند از بيخ و بن</w:t>
      </w:r>
    </w:p>
    <w:p>
      <w:pPr>
        <w:pStyle w:val="BookText"/>
        <w:rPr/>
      </w:pPr>
      <w:r>
        <w:rPr>
          <w:rFonts w:ascii="Amiri" w:hAnsi="Amiri" w:eastAsia="Amiri" w:cs="Amiri"/>
          <w:color w:val="111111"/>
          <w:sz w:val="28"/>
          <w:sz w:val="28"/>
          <w:szCs w:val="28"/>
          <w:rtl w:val="true"/>
          <w:lang w:bidi="ar-SA"/>
        </w:rPr>
        <w:t xml:space="preserve">شايد اين آيۀ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نعبد و اياك نستعين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به دليل حصر و حدت سياق،اشاره به همين مرتبه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تاكنون برشمرديم،انواع توحيد بود كه به پانزده نوع بالغ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اقسام ممكن است از طريق علم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 آن،يعنى علم اليقين،عين اليقين و حق اليقين،براى انسان به دست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انواع توحيد به شصت نوع مى 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يابى به اين انواع،به خصوص،توحيد افعالى،آن هم در مرتبۀ حق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لااقل عين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سخت و دشوار است و اين انواع،غالباً جز با رياضتهاى دينى و الهامات پروردگار جهانيان ميسر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اين سخن خداوند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يؤمن اكثرهم بالله الا و هم مشركون</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با تجربه و يقين نيز حاصل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پناه مى بريم،از شرك كه زشت ترين رذايل</w:t>
      </w:r>
      <w:bookmarkStart w:id="170" w:name="pg20354_229069"/>
    </w:p>
    <w:p>
      <w:pPr>
        <w:pStyle w:val="BookText"/>
        <w:rPr/>
      </w:pPr>
      <w:bookmarkEnd w:id="1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اغلب اين اقسام شرك،موجب خارج شدن انسان از دين اسلام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همين آيۀ شريفه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لا يبلغ به الكفر</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اين شركى است كه به كفر نمى انجامد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استنباطى از اين آيۀ شريفه،ايرادى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آيه،ابتدا ايمان اكثريت را ثابت مى شمارد،سپس تذكر مى دهد كه ايمان آنها آميخته و همراه با ناخالصى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بايد گفت،عدم نيل به اغلب انواع توحيد،موجب خروج از دين اسلام نيست،و گرنه تمامى مسلمانان جز تعدادى انگشت شمار،نامسمان شمرده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دست نيافتن به انواع توحيد،باعث محروميت از غايت نيست و مشمول اين آيه نمى باشد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يغفر ان يشرك به و 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همانا خداوند از شرك ورزيدن به او در نمى گذرد و بجز شرك،هر گناهى را براى هر كس كه بخواهد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اين آيه،اختصاص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 و اغلب اقسامى كه برشمرديم از 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رسيدن انسان به مقام لقاء الله،در هر دو جهان مستلزم نيل به تمامى اقسام توحيد است</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1778951_1280447820"/>
      <w:bookmarkStart w:id="172" w:name="_Toc64"/>
      <w:bookmarkEnd w:id="171"/>
      <w:r>
        <w:rPr>
          <w:rtl w:val="true"/>
        </w:rPr>
        <w:t>رواياتى دربارۀ فضيلت توحيد</w:t>
      </w:r>
      <w:bookmarkEnd w:id="172"/>
    </w:p>
    <w:p>
      <w:pPr>
        <w:pStyle w:val="BookText"/>
        <w:rPr/>
      </w:pPr>
      <w:r>
        <w:rPr>
          <w:rFonts w:ascii="IRNazanin" w:hAnsi="IRNazanin" w:eastAsia="IRNazanin"/>
          <w:color w:val="111111"/>
          <w:sz w:val="28"/>
          <w:sz w:val="28"/>
          <w:szCs w:val="28"/>
          <w:rtl w:val="true"/>
          <w:lang w:bidi="fa-IR"/>
        </w:rPr>
        <w:t>مقدام بن شريح بن هانى از پدرش روايت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اعرابياً قام يوم الجمل الى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مؤمنان أ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الواحد؟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الناس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اعرابى اما ترى ما فيه امير مؤمنان من تقسم القلب؟</w:t>
      </w:r>
    </w:p>
    <w:p>
      <w:pPr>
        <w:pStyle w:val="BookText"/>
        <w:rPr/>
      </w:pPr>
      <w:r>
        <w:rPr>
          <w:rFonts w:ascii="Amiri" w:hAnsi="Amiri" w:eastAsia="Amiri" w:cs="Amiri"/>
          <w:color w:val="111111"/>
          <w:sz w:val="28"/>
          <w:sz w:val="28"/>
          <w:szCs w:val="28"/>
          <w:rtl w:val="true"/>
          <w:lang w:bidi="ar-SA"/>
        </w:rPr>
        <w:t>فقال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دعوه،فان الذى يريده الاعرابى هو الذى نريده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اعرابى ان القول من ان الله واحد على اربعه اقسام،فوجهان منها لا يجوزان على الله عز و جل،و جهان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اللذان لا يجوزان عليه فقول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يقصد به باب الاعداد فهذا ما لا يجوز،لان ما لا ثانى له لا يدخل فى باب الاعداد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انه كفر من قال انه ثالث ثلثه؟ و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 من الناس يريد به النوع من الجنس فهذا ما لا يجوز،لانه تشبيه و جل ربنا و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الوجهان اللذان يثبتان فيه فقول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 ليس ما فى الاشياء شبه،كذلك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عز و جل احدى المعنى يعنى به انه لا ينقسم فى وجود و لا عقل و لا وهم،كذلك ربنا عز و جل</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مردى اعرابى در روز جنگ جمل نزد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آيا شما قائليد به اينكه،خدا يكى است؟ 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او اعتراض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اعرابى،آيا نمى بينى كه جنگ چگونه قلب و دل امير مؤمنان را به خود مشغول كرده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دست بداريد،پس آنچه اين اعرابى مى خواهد،همان است كه ما 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اعرابى،يكى دانستن خدا بر چهار قسم است؛دو وجه از آنها دربارۀ خداى عز و جل جايز نيست و دو وجه ديگر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دو قسم كه دربارۀ او جايز نيستند،يكى سخن كسى است كه بگويد خدا يكى است و منظورش يكى بودن به لحاظ عدد و شماره است،زيرا دومى برايش وجود ندارد و در مقولۀ عدد داخل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بينى كافر است كسى كه بگويد خدا سومين خداى سه گانه</w:t>
      </w:r>
    </w:p>
    <w:p>
      <w:pPr>
        <w:pStyle w:val="BookText"/>
        <w:rPr/>
      </w:pPr>
      <w:r>
        <w:rPr>
          <w:rFonts w:ascii="IRNazanin" w:hAnsi="IRNazanin" w:eastAsia="IRNazanin"/>
          <w:color w:val="111111"/>
          <w:sz w:val="28"/>
          <w:sz w:val="28"/>
          <w:szCs w:val="28"/>
          <w:rtl w:val="true"/>
          <w:lang w:bidi="fa-IR"/>
        </w:rPr>
        <w:t>است؟ دوم،سخن كسى كه بگويد او يكى از مردم است و از جنس،نوع را اراده كند،اين عقيده نيز جايز نيست،زيرا نوعى تشبيه است و پروردگار ما منزه است و والاتر از اين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وجهى كه دربارۀ او صادق است،يكى سخن كسى است كه بگويد او يكى است و هيچ شبيهى در عالم ندارد،و به راستى پروردگار ما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دوم،سخن كسى است كه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و وحدت قائل است،به گونه اى كه نه در وجود تقسيم بپذيرد و نه در عقل و وهم،و همانا پروردگار ما بر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ان الله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التدبير و تمام الصنع،كما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الله الا الله لفسدتا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يكى بودن خدا چيست؟ فرمود پيوستگى تدبير او و كامل بودن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 عز و 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آسمانها و زمين خدايانى جز خداى يگانه بود،به يقين تباه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ابى موسى من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ابى جعفر بن محمد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ابى محمد بن على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ابى على بن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ابى الحسين بن على بن ابى طالب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ابى امير المؤمنين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حصنى فمن دخل حصنى أمن عذابى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مرت الراحله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انا من شروطها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پدرم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على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امير 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جبرئيل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دژ و قلعۀ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وارد دژ من بشود از عذابم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 هنگامى كه قافله به راه افتاد،به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امر،شرطهايى دارد و من از جملۀ آن شرطهايم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ثمن الجنه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توحيد بهاى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خبر است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فبالتوحيد حرم اجساد امتى على النار</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به سبب توحيد،بدان افراد امت من بر آتش حرام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فرمود كه جبرئيل سرور فرشتگان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سيد السادات 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انا الله لا اله الا أنا من اقر لى بالتوحيد دخل حصنى و من دخل حصنى أمن عذابى</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خداى عز و جل،سرور همۀ سروران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خداى يگانه ام،هيچ خدايى ج 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يگانگى من اقرار كند،وارد دژ و قلعۀ من شده و هر كه وارد دژ من بشود،از عذابم ايمن است</w:t>
      </w:r>
      <w:r>
        <w:rPr>
          <w:rFonts w:eastAsia="IRNazanin" w:cs="IRNazanin"/>
          <w:color w:val="111111"/>
          <w:sz w:val="28"/>
          <w:szCs w:val="28"/>
          <w:rtl w:val="true"/>
          <w:lang w:bidi="fa-IR"/>
        </w:rPr>
        <w:t>.</w:t>
      </w:r>
      <w:bookmarkStart w:id="173" w:name="pg20354_229073"/>
    </w:p>
    <w:p>
      <w:pPr>
        <w:pStyle w:val="Heading4"/>
        <w:numPr>
          <w:ilvl w:val="3"/>
          <w:numId w:val="1"/>
        </w:numPr>
        <w:rPr/>
      </w:pPr>
      <w:bookmarkStart w:id="174" w:name="__RefHeading___Toc11778953_1280447820"/>
      <w:bookmarkStart w:id="175" w:name="_Toc65"/>
      <w:bookmarkEnd w:id="173"/>
      <w:bookmarkEnd w:id="174"/>
      <w:r>
        <w:rPr>
          <w:rtl w:val="true"/>
        </w:rPr>
        <w:t>رواياتى دربارۀ فطرى بودن توحيد</w:t>
      </w:r>
      <w:bookmarkEnd w:id="175"/>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على معرفه انه ربهم،و لو لا ذلك 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سئلوا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 و لا من رازقهم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شناخت نسبت به پروردگارشان آفريد و اگر چنين نبود،هنگامى كه از آنان سؤال مى شد،نه پروردگارشان را مى شناختند و نه رازقشان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لله غير مشركين به </w:t>
      </w:r>
      <w:r>
        <w:rPr>
          <w:rStyle w:val="FootnoteAnchor"/>
          <w:rtl w:val="true"/>
        </w:rPr>
        <w:footnoteReference w:id="232"/>
      </w:r>
      <w:r>
        <w:rPr>
          <w:rFonts w:ascii="Amiri" w:hAnsi="Amiri" w:eastAsia="Amiri" w:cs="Amiri"/>
          <w:color w:val="111111"/>
          <w:sz w:val="28"/>
          <w:sz w:val="28"/>
          <w:szCs w:val="28"/>
          <w:rtl w:val="true"/>
          <w:lang w:bidi="ar-SA"/>
        </w:rPr>
        <w:t>ما الحنيفيه؟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الفطره التى فطر الناس عليها،فطر الله الخلق على معرفه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منظور از حنيف بودن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غير مشركين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آن،فطرتى است كه خدا مردم را بر اساس آن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ديگر،خدا مردم را با شناخت نسبت به خودش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يولود على الفطره يعنى على المعرفه بان الله عز و جل خالقه،فذلك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الارض ليقولن الله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IRNazanin" w:hAnsi="IRNazanin" w:eastAsia="IRNazanin"/>
          <w:color w:val="111111"/>
          <w:sz w:val="28"/>
          <w:sz w:val="28"/>
          <w:szCs w:val="28"/>
          <w:rtl w:val="true"/>
          <w:lang w:bidi="fa-IR"/>
        </w:rPr>
        <w:t>هر كودكى با فطرت الهى زاده مى شود،به اين معنى كه آگاه است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معنى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الارض ليقولن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آنها بپرسى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آسمانها و زمين را آفريده است؟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فضيل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الهى التى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معناى اين سخن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آنان را با علم به يگانگى خويش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قال،فطرهم على التوحيد</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آنان را با معرفت به يگانگى خويش آفريد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روايات بر مى آيد كه تمام اقسام توحيد،همانند معرفت خداى عز و جل،امرى فطرى است</w:t>
      </w:r>
      <w:r>
        <w:rPr>
          <w:rFonts w:eastAsia="Amiri" w:cs="Amiri" w:ascii="Amiri" w:hAnsi="Amiri"/>
          <w:color w:val="111111"/>
          <w:sz w:val="28"/>
          <w:szCs w:val="28"/>
          <w:rtl w:val="true"/>
          <w:lang w:bidi="ar-SA"/>
        </w:rPr>
        <w:t>.</w:t>
      </w:r>
      <w:bookmarkStart w:id="176" w:name="pg20354_229075"/>
    </w:p>
    <w:p>
      <w:pPr>
        <w:pStyle w:val="Heading3"/>
        <w:numPr>
          <w:ilvl w:val="2"/>
          <w:numId w:val="1"/>
        </w:numPr>
        <w:rPr/>
      </w:pPr>
      <w:bookmarkStart w:id="177" w:name="__RefHeading___Toc11778955_1280447820"/>
      <w:bookmarkStart w:id="178" w:name="_Toc66"/>
      <w:bookmarkEnd w:id="176"/>
      <w:bookmarkEnd w:id="177"/>
      <w:r>
        <w:rPr>
          <w:rtl w:val="true"/>
        </w:rPr>
        <w:t>رذيلت دوم</w:t>
      </w:r>
      <w:r>
        <w:rPr>
          <w:rtl w:val="true"/>
        </w:rPr>
        <w:t>:</w:t>
      </w:r>
      <w:r>
        <w:rPr>
          <w:rtl w:val="true"/>
        </w:rPr>
        <w:t>شرك</w:t>
      </w:r>
      <w:bookmarkEnd w:id="178"/>
    </w:p>
    <w:p>
      <w:pPr>
        <w:pStyle w:val="Heading4"/>
        <w:numPr>
          <w:ilvl w:val="3"/>
          <w:numId w:val="1"/>
        </w:numPr>
        <w:rPr/>
      </w:pPr>
      <w:bookmarkStart w:id="179" w:name="__RefHeading___Toc11778957_1280447820"/>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اين صفت ناپسند،از زشت ترين رذايل است،بلكه هيچ صفت ناپسندى حتى كفر و الحاد به پستى آن نيست،زيرا كفر،ستم ملحد بر نفس خويش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خداى متعال و قائل شدن مقام خدايى براى چيزهايى نظير سنگ،درخت،انسان ناتوان و حتى حيوان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خداوند والاست و از آنچه شرك پيشگان مى گويند،مبراست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رو،خدا،شرك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لقمان لابنه و هو يعظه يا بني لا تشرك بالله ان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و آن هنگام،لقمان در مقام اندرز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به خدا شرك مورز كه ستمى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ناپسند،زمينۀ آمرزش را از بين مى برد و هر كس مشرك بميرد،خدا،او را نمى آمرزد و دليلش،چنان كه از قرآن فهميده مى شود،عدم قابليت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يغفر ان يشرك به و 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همانا خدا از شرك ورزى دن به او در نمى گذرد و بجز شرك،هر گناه ديگرى را براى هر كس كه بخواهد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خلاصه،فرد مشرك از همه چيز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فكانما خر من السماء فتخطفه الطير او تهوي به الريح في مكان سحيق</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به خدا شرك ورزد،مانند آن است كه از آسمان درافتد و مرغان،بدنش را با منقار بربايند يا بادى تند او را به مكانى دور در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انصافاً كسى كه براى چيزهايى نظير سنگ،درخت،انسان و حيوان و حتى شيطان،مقام خدايى قائل مى شود،بايد از بين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المشركين كافه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تمامى مشركان كارزار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المشركون نجس</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مشركان نجس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اشركت ليحبطن عملك</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شرك بورزى،بى ترديد عملت را نابد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ضرب مثل فاستمعوا له ان الذين تدعون من دون الله لن يخلقوا ذباباً و لو اجتمعوا له و ان يسلبهم الذباب شيئاً لا يستنقذوه منه ضعف الطالب 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ان الله لقوي عزيز</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اى مردم،به اين مثل گوش فرا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جز خدا،معبود خود مى خوانيد،هرگز نخواهند توانست مگسى بيافرينند،هر چند جملگى</w:t>
      </w:r>
    </w:p>
    <w:p>
      <w:pPr>
        <w:pStyle w:val="BookText"/>
        <w:rPr/>
      </w:pPr>
      <w:r>
        <w:rPr>
          <w:rFonts w:ascii="IRNazanin" w:hAnsi="IRNazanin" w:eastAsia="IRNazanin"/>
          <w:color w:val="111111"/>
          <w:sz w:val="28"/>
          <w:sz w:val="28"/>
          <w:szCs w:val="28"/>
          <w:rtl w:val="true"/>
          <w:lang w:bidi="fa-IR"/>
        </w:rPr>
        <w:t>براى آن گرد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مگس،چيزى از آنها بگيرد،قدرت بازستادن آن را ندارند،طالب و مطلوب هر دو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خدا را چنان كه شايسته و در خور اوست،نشناختند،همانا خدا توانا و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آيۀ شريفه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اولاً،پستى و زشتى رذيلۀ شرك را بيان مى دارد و ثانياً،حق را ثابت مى كند،زيرا به مشرك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الانسان ما اكفره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مرگ بر انسان كه چقدر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ناسپاسى و كفرانى بالاتر،بزرگتر و شديدتر از شرك نيست كه مخلوق را همتاى ذات يگانه اى بشمارند،كه تمام صفات جمال و جلال در او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يقول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شرك نيز همانند توحيد،داراى اقسامى است كه همۀ آنها مذموم و ناپسند است و چون دربارۀ توحيد به تفصيل سخن گفتيم،در اينجا نيازى به توضيح بيشتر و افزونتر نمى بينيم،از اين رو بحث را با تذكراتى چند به پايان مى 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متعال،هواى نفس را مانند بتها،از جمله معبودهاى انسان شمرده و اطاعت از آنها را نهى كرده است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افرءيت من اتخذ الهه هويه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آيا مى بينى آن كس را كه هواى نفسش را خداوندِ خويش قرار داده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خداپرستان،بين انسانهاى بدوى و نادانى كه عضو جنسى را معبود خويش قرار مى دادند،با بندگان شهوت جنسى،فرقى نيست،اين امر در هر دو صورت،شرك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دو،نزد عامۀ مردم و ديگرى نزد خواص،شرك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ترتى،بين كسى كه شيطان را به خدايى برگزيده و كسى كه تابع اوست،فرقى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رو،قرآن پيروى از شيطان را بندگى</w:t>
      </w:r>
      <w:bookmarkStart w:id="181" w:name="pg20354_229078"/>
    </w:p>
    <w:p>
      <w:pPr>
        <w:pStyle w:val="BookText"/>
        <w:rPr/>
      </w:pPr>
      <w:bookmarkEnd w:id="181"/>
      <w:r>
        <w:rPr>
          <w:rFonts w:ascii="Amiri" w:hAnsi="Amiri" w:eastAsia="Amiri" w:cs="Amiri"/>
          <w:color w:val="111111"/>
          <w:sz w:val="28"/>
          <w:sz w:val="28"/>
          <w:szCs w:val="28"/>
          <w:rtl w:val="true"/>
          <w:lang w:bidi="ar-SA"/>
        </w:rPr>
        <w:t>شيطان شمرده است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اعهد اليكم يا بني آدم ان لا تعبدوا الشيطان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اين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شما پيمان نگرفتم كه شيطان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فرقى نيست بين كسى كه بعضى از ستارگان را معبود خويش قرار داده و آنها را در زندگيش مؤثر مى انگارد،با كسى كه عقل و نيرنگ خود را در زندگيش مؤثر مى شمرد و مدار زندگيش بر فريب و نيرنگ مى چرخد و همچنين با كسى كه فرد ديگرى را در رسيدن خود به رياست مؤثر مى داند و به چاپلوسى او زبان مى آلايد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آلايش شرك كه رهايى از آن،نهايت دشوارى است،به خدا پناه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پايان،برخى از آيات را براى تكميل بحث بيان مى كنيم</w:t>
      </w:r>
      <w:r>
        <w:rPr>
          <w:rFonts w:eastAsia="IRNazanin" w:cs="IRNazanin"/>
          <w:color w:val="111111"/>
          <w:sz w:val="28"/>
          <w:szCs w:val="28"/>
          <w:rtl w:val="true"/>
          <w:lang w:bidi="fa-IR"/>
        </w:rPr>
        <w:t>.</w:t>
      </w:r>
    </w:p>
    <w:p>
      <w:pPr>
        <w:pStyle w:val="Heading4"/>
        <w:numPr>
          <w:ilvl w:val="3"/>
          <w:numId w:val="1"/>
        </w:numPr>
        <w:rPr/>
      </w:pPr>
      <w:bookmarkStart w:id="182" w:name="__RefHeading___Toc11778959_1280447820"/>
      <w:bookmarkStart w:id="183" w:name="_Toc68"/>
      <w:bookmarkEnd w:id="182"/>
      <w:r>
        <w:rPr>
          <w:rtl w:val="true"/>
        </w:rPr>
        <w:t>آياتى دربارۀ شرك</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من دون الله ما لا ينفعك و لا يضرك فان فعلت فانك اذاً من الظالمين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جز خدا هيچ كس را مخوان كه نه به تو سودى رساند و نه زيانى،پس اگر چنين كردى،آنگاه به يقين از ستمكاران خواهى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السماوات و الارض قل الله قل افاتخدتم من دونه اولياء لا يملكون لانفسهم نفعاً و لا ضراً قل هل يستوي الاعمي و البصير ام هل تستوي الظلمات و النور ام جعلوا لله شركاء خلقوا كخلقه فتشابه الخلق عليهم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بگو كيست پروردگار آسمانها و زمين؟ بگو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او را واگذاشته و اوليا و دوستانى براى خود برگزيده اند كه صاحب سود و زيان خويش هم،نيستند؟ بگو آيا نابينا و بينا يكسانند؟ يا تاريكيها و نور برابرند؟ يا شريكانى براى خدا قرار دادند كه همچون خدا چيزى</w:t>
      </w:r>
    </w:p>
    <w:p>
      <w:pPr>
        <w:pStyle w:val="BookText"/>
        <w:rPr/>
      </w:pPr>
      <w:r>
        <w:rPr>
          <w:rFonts w:ascii="IRNazanin" w:hAnsi="IRNazanin" w:eastAsia="IRNazanin"/>
          <w:color w:val="111111"/>
          <w:sz w:val="28"/>
          <w:sz w:val="28"/>
          <w:szCs w:val="28"/>
          <w:rtl w:val="true"/>
          <w:lang w:bidi="fa-IR"/>
        </w:rPr>
        <w:t>آفريدند،پس آنگاه بر مشركان،آفرينندگى خدا مشتبه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الهه الا الله لفسدتا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اگر در آسمان و زمين،خدايانى جز خداى يگانه بودند،زمين و آسمان تباه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اضل ممن يدعوا من دون الله من لا يستجيب له الي يوم القيامه و هم عن دعائهم غافلون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 كيست گمراهتر از آن كه جز خدا،كسى را بپرستد كه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نتواند كرد و آن معبودها از اينكه ايشان آنها را مى خوانند بى خبرند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تعبدون من دون الله اوثاناً و تخلقون افكاً ان الذين تعبدون من دون الله لا يملكون لكم رزقاً فابتغوا عند الله الرزق و اعبدوه و اشكروا له اليه ترجعون</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بى شك هر چه بجز خدا مى پرستيد،بتهايى هستند كه خود به دروغ ساخته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هيچ يك از آنها كه جز خدا مى پرستيد،مالك روزى شما نيستند،پس روزى را از خدا بخواهيد و او را بپرستيد و شكرگزار باشيد،كه به سويش باز مى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اتخذوا من دون الله شفعاء قل اولو كانوا لا يملكون شيئاً و لا يعقلون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آيا سواى خدا،شفعيانى اختيار كردند؟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آن شفيعان،قدرت به كارى نداشته باشند و چيزى را درنيابند؟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الله اذاً لذهب كل اله بما خلق و لعلا بعضهم علي بعض سبحان الله عما يصفون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خدا هيچ فرزندى نگرفت و خداى ديگرى شريك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چه،در آن</w:t>
      </w:r>
    </w:p>
    <w:p>
      <w:pPr>
        <w:pStyle w:val="BookText"/>
        <w:rPr/>
      </w:pPr>
      <w:r>
        <w:rPr>
          <w:rFonts w:ascii="IRNazanin" w:hAnsi="IRNazanin" w:eastAsia="IRNazanin"/>
          <w:color w:val="111111"/>
          <w:sz w:val="28"/>
          <w:sz w:val="28"/>
          <w:szCs w:val="28"/>
          <w:rtl w:val="true"/>
          <w:lang w:bidi="fa-IR"/>
        </w:rPr>
        <w:t>صورت هر خدايى به مخلوق خود روى مى آورد و بعضى از خدايان بر بعضى ديگر برترى 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آنچه مى گويند منزه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الهه لا يخلقون شيئاً و هم يخلقون و لا يملكون لانفسهم ضراً و لا نفعاً و لا يملكون موتاً و لا حياه و لا نشوراً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خدايانى جز خداوند را معبود خويش قرار دادند كه هيچ چيز نيافريده اند و خود نيز آفريده شده اند و مالك سود و زيان خويش نيستند و قدرت و اختيارى در مرگ و زندگى و برانگيخته شدن پس از مرگ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له الملك و الذين تدعون من دون ما يملكون من قطمير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تدعوهم لا يسمعوا دعاءكم و لو سمعوا ما استجابوا لكم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اين خدايى است كه پروردگار شماست و فرمانروايى تنها از آن اوست و جز او،كسانى كه به خدايى مى خوانيد،مالك پوستۀ خرمايى هم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معبودها را بخوانيد،نمى شنوند و اگر هم مى شنيدند،پاسخ شما را نمى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تسجدوا للشمس و لا للقمر و سجدوا لله الذي خلقهن ان كنتم اياه تعبدون</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خورشيد و ماه سجده نكنيد و به خدايى سجده كنيد كه آنها را آفريده،اگر به حقيقت او را مى پرستيد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ايشركون ما لا يخلق شيئاً و هم يخلقون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يستطيعون لهم نصراً و لا انفسهم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تدعوهم الي الهدي لا يتبعوكم سواء عليكم ادعوتموهم ام انتم صامتون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تدعون من دون الله عباد امثالكم فادعوهم فليستجيبوا لكم ان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ارجل يمشون بها ام</w:t>
      </w:r>
    </w:p>
    <w:p>
      <w:pPr>
        <w:pStyle w:val="BookText"/>
        <w:rPr/>
      </w:pPr>
      <w:r>
        <w:rPr>
          <w:rFonts w:ascii="Amiri" w:hAnsi="Amiri" w:eastAsia="Amiri" w:cs="Amiri"/>
          <w:color w:val="111111"/>
          <w:sz w:val="28"/>
          <w:sz w:val="28"/>
          <w:szCs w:val="28"/>
          <w:rtl w:val="true"/>
          <w:lang w:bidi="ar-SA"/>
        </w:rPr>
        <w:t>لهم ايد يبطشون بها ام لهم اعين يبصرون بها ام لهم اذان يسمعون بها قل ادعوا شركاءكم ثم كيدون فلا تنظرون</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آيا معبودهايى را شريك خدا قرار مى دهد كه هيچ چيز را نيافريده و خود آفريده شده اند؛نه توان يارى آن بندگان را دارند و نه خود را يارى توانند كرد؟ و اگر كافران را به هدايت بخوانيد،از شما پيروى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يكسان است كه دعوتشان كنيد يا خاموش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خدا،آن كس را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خوانيد،بندگانى همانند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گوييد آنان را بخوانيد،تا شما را اجابت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پايى دارند كه با آن راه بروند،و يا دستهايى كه با آن اعمال قدرت كنند،يا چشمانى كه با آن ببينند،يا گوشهايى كه با آن بشوند؟ آنها را كه شريك من قرار داده ايد،بخوانيد،سپس حيلۀ خود را عليه من به كار گيريد و مرا مهلت ندهيد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مس الانسان ضر دعا ربه منيباً اليه ثم اذا خوله نعمه منه نسى ما كان يدعوا اليه من قبل و جعل لله انداداً ليضل عن سبيله قل تمتع بكفرك قليلاً انك من اصحاب النار</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و آنگاه كه براى انسان،سختى و گرفتارى پيش مى آيد،با توجه و انابه به سوى پروردگار مى رود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نعمت عطا كند،خدايى را كه پيش از اين مى خواند،فراموش مى كند و براى خدا شريكانى قرار مى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كمتر در كفر خويش خشنود و آسوده باش كه به يقين از اهل دوزخ هستى</w:t>
      </w:r>
      <w:r>
        <w:rPr>
          <w:rFonts w:eastAsia="IRNazanin" w:cs="IRNazanin"/>
          <w:color w:val="111111"/>
          <w:sz w:val="28"/>
          <w:szCs w:val="28"/>
          <w:rtl w:val="true"/>
          <w:lang w:bidi="fa-IR"/>
        </w:rPr>
        <w:t>.</w:t>
      </w:r>
      <w:bookmarkStart w:id="184" w:name="pg20354_229086"/>
    </w:p>
    <w:p>
      <w:pPr>
        <w:pStyle w:val="Heading2"/>
        <w:numPr>
          <w:ilvl w:val="1"/>
          <w:numId w:val="1"/>
        </w:numPr>
        <w:rPr/>
      </w:pPr>
      <w:bookmarkStart w:id="185" w:name="__RefHeading___Toc11778961_1280447820"/>
      <w:bookmarkStart w:id="186" w:name="_Toc69"/>
      <w:bookmarkEnd w:id="184"/>
      <w:bookmarkEnd w:id="185"/>
      <w:r>
        <w:rPr>
          <w:rtl w:val="true"/>
        </w:rPr>
        <w:t>فصل سوم فضيلت سوم</w:t>
      </w:r>
      <w:r>
        <w:rPr>
          <w:rtl w:val="true"/>
        </w:rPr>
        <w:t>:</w:t>
      </w:r>
      <w:r>
        <w:rPr>
          <w:rtl w:val="true"/>
        </w:rPr>
        <w:t>تفكر</w:t>
      </w:r>
      <w:bookmarkEnd w:id="186"/>
    </w:p>
    <w:p>
      <w:pPr>
        <w:pStyle w:val="Heading3"/>
        <w:numPr>
          <w:ilvl w:val="2"/>
          <w:numId w:val="1"/>
        </w:numPr>
        <w:rPr/>
      </w:pPr>
      <w:bookmarkStart w:id="187" w:name="__RefHeading___Toc11778963_1280447820"/>
      <w:bookmarkStart w:id="188" w:name="_Toc70"/>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رذيلت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رذيلت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مكر،خدعه،كيد</w:t>
      </w:r>
      <w:bookmarkStart w:id="189" w:name="pg20354_229088"/>
    </w:p>
    <w:p>
      <w:pPr>
        <w:pStyle w:val="Heading3"/>
        <w:numPr>
          <w:ilvl w:val="2"/>
          <w:numId w:val="1"/>
        </w:numPr>
        <w:rPr/>
      </w:pPr>
      <w:bookmarkStart w:id="190" w:name="__RefHeading___Toc11778965_1280447820"/>
      <w:bookmarkStart w:id="191" w:name="_Toc71"/>
      <w:bookmarkEnd w:id="189"/>
      <w:bookmarkEnd w:id="190"/>
      <w:r>
        <w:rPr>
          <w:rtl w:val="true"/>
        </w:rPr>
        <w:t>فضيلت سوم</w:t>
      </w:r>
      <w:r>
        <w:rPr>
          <w:rtl w:val="true"/>
        </w:rPr>
        <w:t>:</w:t>
      </w:r>
      <w:r>
        <w:rPr>
          <w:rtl w:val="true"/>
        </w:rPr>
        <w:t>تفكر</w:t>
      </w:r>
      <w:bookmarkEnd w:id="191"/>
    </w:p>
    <w:p>
      <w:pPr>
        <w:pStyle w:val="Heading4"/>
        <w:numPr>
          <w:ilvl w:val="3"/>
          <w:numId w:val="1"/>
        </w:numPr>
        <w:rPr/>
      </w:pPr>
      <w:bookmarkStart w:id="192" w:name="__RefHeading___Toc11778967_1280447820"/>
      <w:bookmarkStart w:id="193" w:name="_Toc72"/>
      <w:bookmarkEnd w:id="192"/>
      <w:r>
        <w:rPr/>
        <w:t>1</w:t>
      </w:r>
      <w:r>
        <w:rPr>
          <w:rtl w:val="true"/>
        </w:rPr>
        <w:t xml:space="preserve">- </w:t>
      </w:r>
      <w:r>
        <w:rPr>
          <w:rtl w:val="true"/>
        </w:rPr>
        <w:t>مبدأ تفكر</w:t>
      </w:r>
      <w:bookmarkEnd w:id="193"/>
    </w:p>
    <w:p>
      <w:pPr>
        <w:pStyle w:val="BookText"/>
        <w:rPr/>
      </w:pPr>
      <w:r>
        <w:rPr>
          <w:rFonts w:ascii="IRNazanin" w:hAnsi="IRNazanin" w:eastAsia="IRNazanin"/>
          <w:color w:val="111111"/>
          <w:sz w:val="28"/>
          <w:sz w:val="28"/>
          <w:szCs w:val="28"/>
          <w:rtl w:val="true"/>
          <w:lang w:bidi="fa-IR"/>
        </w:rPr>
        <w:t>تفكر،فضيلتى بزرگ است كه خير دنيا و آخرت در گرو آن است و در زمره برترين عبادات شمرده مى شود تا آنجا كه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سبعة سنة</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يك ساعت انديشيدن،بهتر از هفتاد سال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بيان فضيلت تفكر و مطالب مربوط به آن،شايسته است به تبيين مبدأ فكر بپردازيم و اين تبيين براى اين گونه مباحث،بسيار سودمند و مفيد است،زيرا در آن،معناى قلب،نفس و روح روشن مى گردد و بديهى است كه چنين مباحثى منوط به توضيح اين گونه معانى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شايان ذكر است هك اين معانى تنها از نظر قرآن و روايات تبيين مى گردد و نه از نظر فلسفه و عرفان،زيرا منظر بحث ما اين نيست،گرچه در پاره اى موارد،نقطه نظرهاى عرفانى و فلسفى نيز مطرح مى شود،اما مبناى بحث ما چنين نيست و تنها از باب شمول بحث،اشاره اى گذرا به آنها مى كنيم</w:t>
      </w:r>
      <w:r>
        <w:rPr>
          <w:rFonts w:eastAsia="IRNazanin" w:cs="IRNazanin"/>
          <w:color w:val="111111"/>
          <w:sz w:val="28"/>
          <w:szCs w:val="28"/>
          <w:rtl w:val="true"/>
          <w:lang w:bidi="fa-IR"/>
        </w:rPr>
        <w:t>.</w:t>
      </w:r>
    </w:p>
    <w:p>
      <w:pPr>
        <w:pStyle w:val="Heading4"/>
        <w:numPr>
          <w:ilvl w:val="3"/>
          <w:numId w:val="1"/>
        </w:numPr>
        <w:rPr/>
      </w:pPr>
      <w:bookmarkStart w:id="194" w:name="__RefHeading___Toc11778969_1280447820"/>
      <w:bookmarkStart w:id="195" w:name="_Toc73"/>
      <w:bookmarkEnd w:id="194"/>
      <w:r>
        <w:rPr/>
        <w:t>2</w:t>
      </w:r>
      <w:r>
        <w:rPr>
          <w:rtl w:val="true"/>
        </w:rPr>
        <w:t xml:space="preserve">- </w:t>
      </w:r>
      <w:r>
        <w:rPr>
          <w:rtl w:val="true"/>
        </w:rPr>
        <w:t>تركيب وجودى انسان از ماده و روح</w:t>
      </w:r>
      <w:bookmarkEnd w:id="1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آميزه اى از دو جنبه و دو بعد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ملكوتى و بعد ناسوتى به عبارت</w:t>
      </w:r>
    </w:p>
    <w:p>
      <w:pPr>
        <w:pStyle w:val="BookText"/>
        <w:rPr/>
      </w:pPr>
      <w:r>
        <w:rPr>
          <w:rFonts w:ascii="IRNazanin" w:hAnsi="IRNazanin" w:eastAsia="IRNazanin"/>
          <w:color w:val="111111"/>
          <w:sz w:val="28"/>
          <w:sz w:val="28"/>
          <w:szCs w:val="28"/>
          <w:rtl w:val="true"/>
          <w:lang w:bidi="fa-IR"/>
        </w:rPr>
        <w:t>ديگر،انسان بعدى روحانى و بعدى مادى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مركب بودن انسان،بسيار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معلومات و دانش انسان،على رغم دگرگونى دايمى او از نظر مادى،حفظ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كه آدمى مطلبى را در جوانى آموخته و در زمان پيرى از آن استفاده مى كند،با وجود آنكه وى از بعد مادى تغييرات كلى و مكررى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آشكار مى شود كه بعد مادى انسان،ظرف معلومات و خزانه دانش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انسان از آغاز تا پايان عمر،على رغم بيش از ده بار دگرگونى در بعد مادى محفوظ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آدمى وجودى نهفته است كه اعضاء و اندام بدن را به كار مى گيرد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مغز مى انديشم،با قلب احساس مى كنم،با چشم مى بينم و با گوش مى شنوم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موجود نهانى،چيزى غير از آن اعضاء و جوارح است،كه همان بعد روحانى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بهتر و برتر ديگرى نيز وجود دارد كه گواه مركب بودن انسان و مايۀ اطمينان قلب است و آن فرموده خداوند متعال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احسن كلّ شيٍء خلقه و بدا الخلق الانسان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سوّه و نفخ فيه من روحه و جعل لكم السّمع و الابصار و الافئدة قليلاً ما تشكرون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او كسى است كه هر چيز را به نيكوترين شكل آفريد و انسان را نخست از خاك پديد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نژاد او را در آب بى مقدار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بيار است و از روح خود در او دميد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شما،گوش و چشم و قلب داد،اما سپاسگزاران اندكند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263"/>
      </w:r>
      <w:bookmarkStart w:id="196" w:name="pg20354_229090"/>
    </w:p>
    <w:p>
      <w:pPr>
        <w:pStyle w:val="BookText"/>
        <w:rPr/>
      </w:pPr>
      <w:bookmarkEnd w:id="196"/>
      <w:r>
        <w:rPr>
          <w:rFonts w:ascii="IRNazanin" w:hAnsi="IRNazanin" w:eastAsia="IRNazanin"/>
          <w:color w:val="111111"/>
          <w:sz w:val="28"/>
          <w:sz w:val="28"/>
          <w:szCs w:val="28"/>
          <w:rtl w:val="true"/>
          <w:lang w:bidi="fa-IR"/>
        </w:rPr>
        <w:t>پس چون آن عنصر را معتدل بيارايم و در آن از روح خويش بدمم،همه بر او سجده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من سلالةٍ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جعلناه نطفةٍ في قرار مكينٍ ثمّ خلقنا النّطفة علقةً فخلقنا العلقه مضغةًّ فخلقنا المضغة عظاماً فكسونا العظام لحماً ثمّ انشاناه خلقاً ءاخر فتبارك الله احسن الخالقين</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و همانا ما آدمى را از گل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نطفه گردانيديم و در جاى استوار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نطفه را خون بسته و خون بسته را گوشت پاره و گوشت پاره را استخوان كرديم و آن استخوان را گوشت پوشانيديم،سپس آفريده اى ديگر پديد آورديم،آفرين بر خداوند كه بهترين آفرينندگان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من امر ربّي و ما اوتيتم من العلم الاّ قليلاً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اى رسول از تو درباره روح مى پرسندن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امر پروردگار من است و از علم،جز اندكى به شما ندادند</w:t>
      </w:r>
      <w:r>
        <w:rPr>
          <w:rFonts w:eastAsia="IRNazanin" w:cs="IRNazanin"/>
          <w:color w:val="111111"/>
          <w:sz w:val="28"/>
          <w:szCs w:val="28"/>
          <w:rtl w:val="true"/>
          <w:lang w:bidi="fa-IR"/>
        </w:rPr>
        <w:t>.</w:t>
      </w:r>
    </w:p>
    <w:p>
      <w:pPr>
        <w:pStyle w:val="Heading4"/>
        <w:numPr>
          <w:ilvl w:val="3"/>
          <w:numId w:val="1"/>
        </w:numPr>
        <w:rPr/>
      </w:pPr>
      <w:bookmarkStart w:id="197" w:name="__RefHeading___Toc11778971_1280447820"/>
      <w:bookmarkStart w:id="198" w:name="_Toc74"/>
      <w:bookmarkEnd w:id="197"/>
      <w:r>
        <w:rPr/>
        <w:t>3</w:t>
      </w:r>
      <w:r>
        <w:rPr>
          <w:rtl w:val="true"/>
        </w:rPr>
        <w:t xml:space="preserve">- </w:t>
      </w:r>
      <w:r>
        <w:rPr>
          <w:rtl w:val="true"/>
        </w:rPr>
        <w:t>كيفيت تركيب انسان</w:t>
      </w:r>
      <w:bookmarkEnd w:id="1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و چگونگى تركيب انسان،همانند حقيقت او،از جمله مبهمات و اسرار ناگشوده است كه كسى جز خداى متعال از آن آگاه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معناى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قل الرّوح من امر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انسان قادر به درك حقيقت روح نيست و قرينه اى كه گواه بر اين معنى است،ادامه آيه است كه مى فرمايد و ما اوتيتم من العلم الاّ قليلا به طور كلى جملگى بر آنند كه حقيقت روح و</w:t>
      </w:r>
      <w:bookmarkStart w:id="199" w:name="pg20354_229091"/>
    </w:p>
    <w:p>
      <w:pPr>
        <w:pStyle w:val="BookText"/>
        <w:rPr/>
      </w:pPr>
      <w:bookmarkEnd w:id="199"/>
      <w:r>
        <w:rPr>
          <w:rFonts w:ascii="IRNazanin" w:hAnsi="IRNazanin" w:eastAsia="IRNazanin"/>
          <w:color w:val="111111"/>
          <w:sz w:val="28"/>
          <w:sz w:val="28"/>
          <w:szCs w:val="28"/>
          <w:rtl w:val="true"/>
          <w:lang w:bidi="fa-IR"/>
        </w:rPr>
        <w:t>چگونگى تركيب آن،از مبهمات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شود،روح،ناطق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است از جملۀ مشهورات و يك صفت حقيقى نيست و نيز نمى توان گفت كه تركيب آن از نوع تركيب تدبيرى است و بعد مادى انسان،خاستگاه تكامل او بوده است،بلكه مى توان گفت كه بعد مادى انسان،ابزار و وسيله اى براى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مغز مى انديشد،با قلب مى فهمد،با قوۀ خيال تخيل مى كند و با قوۀ و هم گمان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مى بيند،با گوش مى شنود،با زبان سخن مى گويد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مشهور آن است كه روح با توجه به وحدت آن،شامل تمام قواى آدمى است و در قرآن با نامهاى مختلف از آن ياد شده است</w:t>
      </w:r>
      <w:r>
        <w:rPr>
          <w:rFonts w:eastAsia="IRNazanin" w:cs="IRNazanin"/>
          <w:color w:val="111111"/>
          <w:sz w:val="28"/>
          <w:szCs w:val="28"/>
          <w:rtl w:val="true"/>
          <w:lang w:bidi="fa-IR"/>
        </w:rPr>
        <w:t>.</w:t>
      </w:r>
    </w:p>
    <w:p>
      <w:pPr>
        <w:pStyle w:val="Heading4"/>
        <w:numPr>
          <w:ilvl w:val="3"/>
          <w:numId w:val="1"/>
        </w:numPr>
        <w:rPr/>
      </w:pPr>
      <w:bookmarkStart w:id="200" w:name="__RefHeading___Toc11778973_1280447820"/>
      <w:bookmarkStart w:id="201" w:name="_Toc75"/>
      <w:bookmarkEnd w:id="200"/>
      <w:r>
        <w:rPr/>
        <w:t>4</w:t>
      </w:r>
      <w:r>
        <w:rPr>
          <w:rtl w:val="true"/>
        </w:rPr>
        <w:t xml:space="preserve">- </w:t>
      </w:r>
      <w:r>
        <w:rPr>
          <w:rtl w:val="true"/>
        </w:rPr>
        <w:t>نامهاى روح در قرآن</w:t>
      </w:r>
      <w:bookmarkEnd w:id="201"/>
    </w:p>
    <w:p>
      <w:pPr>
        <w:pStyle w:val="Heading5"/>
        <w:numPr>
          <w:ilvl w:val="4"/>
          <w:numId w:val="1"/>
        </w:numPr>
        <w:rPr/>
      </w:pPr>
      <w:bookmarkStart w:id="202" w:name="__RefHeading___Toc11778975_1280447820"/>
      <w:bookmarkStart w:id="203" w:name="_Toc76"/>
      <w:bookmarkEnd w:id="202"/>
      <w:r>
        <w:rPr>
          <w:rtl w:val="true"/>
        </w:rPr>
        <w:t>الف</w:t>
      </w:r>
      <w:r>
        <w:rPr>
          <w:rtl w:val="true"/>
        </w:rPr>
        <w:t xml:space="preserve">) </w:t>
      </w:r>
      <w:r>
        <w:rPr>
          <w:rtl w:val="true"/>
        </w:rPr>
        <w:t>نفس ملهمه</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سوّيها فالهمها فجورها و تقويها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سوگند به نفس و آن او را به كمال آفريد و به او شر و خير را الهام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خداوند از آن جهت نفس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است كه بدون تعليم و فراگيرى،فضايل و رذايل را در مى يابد و مى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نفس،آنچه را كه فضيلت است،نظير عفت و شجاعت را با علم حضورى درك مى كند و در مى يابد و به زشتى و ناپسندى آنچه رذيله و ناپسند است،نيز با علم حضورى پى مى برد</w:t>
      </w:r>
      <w:r>
        <w:rPr>
          <w:rFonts w:eastAsia="IRNazanin" w:cs="IRNazanin"/>
          <w:color w:val="111111"/>
          <w:sz w:val="28"/>
          <w:szCs w:val="28"/>
          <w:rtl w:val="true"/>
          <w:lang w:bidi="fa-IR"/>
        </w:rPr>
        <w:t>.</w:t>
      </w:r>
    </w:p>
    <w:p>
      <w:pPr>
        <w:pStyle w:val="Heading5"/>
        <w:numPr>
          <w:ilvl w:val="4"/>
          <w:numId w:val="1"/>
        </w:numPr>
        <w:rPr/>
      </w:pPr>
      <w:bookmarkStart w:id="204" w:name="__RefHeading___Toc11778977_1280447820"/>
      <w:bookmarkStart w:id="205" w:name="_Toc77"/>
      <w:bookmarkEnd w:id="204"/>
      <w:r>
        <w:rPr>
          <w:rtl w:val="true"/>
        </w:rPr>
        <w:t>ب</w:t>
      </w:r>
      <w:r>
        <w:rPr>
          <w:rtl w:val="true"/>
        </w:rPr>
        <w:t xml:space="preserve">) </w:t>
      </w:r>
      <w:r>
        <w:rPr>
          <w:rtl w:val="true"/>
        </w:rPr>
        <w:t>نفس لوامه</w:t>
      </w:r>
      <w:bookmarkEnd w:id="20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bookmarkStart w:id="206" w:name="pg20354_229092"/>
    </w:p>
    <w:p>
      <w:pPr>
        <w:pStyle w:val="BookText"/>
        <w:rPr/>
      </w:pPr>
      <w:bookmarkEnd w:id="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 بيوم القيامة و لا اقسم بالنّفس اللّوّامه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سوگند به روز قيامت و سوگند به نفس لوامه و سرزنشگر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دليل اين نامگذارى آن باشد كه نفس،صاحب خويش را پس از آلودن به كار زشت،سرزنش مى كند و ملامت نفس،پس از ارتكاب عمل زشت است،وگرنه پيش از آن،آدمى را باز مى دارد و نهى مى كند چنانچه قبل از انجام دادن كار نيك،نفس،انسان را ترغيب مى كند و پس از آن،آدمى را تحسين مى نمايد و از اين جهت مى توان نفس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Heading5"/>
        <w:numPr>
          <w:ilvl w:val="4"/>
          <w:numId w:val="1"/>
        </w:numPr>
        <w:rPr/>
      </w:pPr>
      <w:bookmarkStart w:id="207" w:name="__RefHeading___Toc11778979_1280447820"/>
      <w:bookmarkStart w:id="208" w:name="_Toc78"/>
      <w:bookmarkEnd w:id="207"/>
      <w:r>
        <w:rPr>
          <w:rtl w:val="true"/>
        </w:rPr>
        <w:t>ج</w:t>
      </w:r>
      <w:r>
        <w:rPr>
          <w:rtl w:val="true"/>
        </w:rPr>
        <w:t xml:space="preserve">) </w:t>
      </w:r>
      <w:r>
        <w:rPr>
          <w:rtl w:val="true"/>
        </w:rPr>
        <w:t>فطرت</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وجهك للدّين حنيفاً الله الّتي فطر النّاس عليها لا تبديل لخلق الله ذلك الدّين القيّم ولكنّ اكثر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پس تو روى به سوى دين پاكيزه بياور و از دين خدا پيروى كن كه خلق را بر آن فطرت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تغييرى در آفرينش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آيين استوار،اما بيشتر مردم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اين نام خوانده است كه فطرت از نظر لغت به معناى صداى آرام و آهسته و الهام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سوّيها فالهمها فجورها و تقويها</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سوگند به نفس و آن كه او را به كمال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شر و خير را الهام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در مفردات مى نويسد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الهى،آن توانايى شناخت ايمان است كه در وجود آدمى نهاده شده است و در اين آيه مورد اشاره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خلقهم ليقولنّ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بپرسى كه چه كسى آنان را</w:t>
      </w:r>
      <w:bookmarkStart w:id="209" w:name="pg20354_229093"/>
    </w:p>
    <w:p>
      <w:pPr>
        <w:pStyle w:val="BookText"/>
        <w:rPr/>
      </w:pPr>
      <w:bookmarkEnd w:id="209"/>
      <w:r>
        <w:rPr>
          <w:rFonts w:ascii="IRNazanin" w:hAnsi="IRNazanin" w:eastAsia="IRNazanin"/>
          <w:color w:val="111111"/>
          <w:sz w:val="28"/>
          <w:sz w:val="28"/>
          <w:szCs w:val="28"/>
          <w:rtl w:val="true"/>
          <w:lang w:bidi="fa-IR"/>
        </w:rPr>
        <w:t>آفريده،البته مى گويند خدا</w:t>
      </w:r>
      <w:r>
        <w:rPr>
          <w:rFonts w:eastAsia="IRNazanin" w:cs="IRNazanin"/>
          <w:color w:val="111111"/>
          <w:sz w:val="28"/>
          <w:szCs w:val="28"/>
          <w:rtl w:val="true"/>
          <w:lang w:bidi="fa-IR"/>
        </w:rPr>
        <w:t>).</w:t>
      </w:r>
    </w:p>
    <w:p>
      <w:pPr>
        <w:pStyle w:val="Heading5"/>
        <w:numPr>
          <w:ilvl w:val="4"/>
          <w:numId w:val="1"/>
        </w:numPr>
        <w:rPr/>
      </w:pPr>
      <w:bookmarkStart w:id="210" w:name="__RefHeading___Toc11778981_1280447820"/>
      <w:bookmarkStart w:id="211" w:name="_Toc79"/>
      <w:bookmarkEnd w:id="210"/>
      <w:r>
        <w:rPr>
          <w:rtl w:val="true"/>
        </w:rPr>
        <w:t>د</w:t>
      </w:r>
      <w:r>
        <w:rPr>
          <w:rtl w:val="true"/>
        </w:rPr>
        <w:t xml:space="preserve">) </w:t>
      </w:r>
      <w:r>
        <w:rPr>
          <w:rtl w:val="true"/>
        </w:rPr>
        <w:t>روح</w:t>
      </w:r>
      <w:bookmarkEnd w:id="211"/>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امر ربّي</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از تو درباره روح مى پرسند،بگو روح از امر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از آن جهت بدين نام خوانده شده كه لطيفه اى ربانى است و تقدير بدن انسان به عهدۀ اوست،گويى روح الهى است كه در انسان دميده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در آن از روح خويش بدمم</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1778983_1280447820"/>
      <w:bookmarkStart w:id="213" w:name="_Toc80"/>
      <w:bookmarkEnd w:id="212"/>
      <w:r>
        <w:rPr>
          <w:rtl w:val="true"/>
        </w:rPr>
        <w:t>ه‍</w:t>
      </w:r>
      <w:r>
        <w:rPr>
          <w:rtl w:val="true"/>
        </w:rPr>
        <w:t xml:space="preserve">-) </w:t>
      </w:r>
      <w:r>
        <w:rPr>
          <w:rtl w:val="true"/>
        </w:rPr>
        <w:t>عقل</w:t>
      </w:r>
      <w:bookmarkEnd w:id="213"/>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خداوند اين چنين آياتش را براى شما بيان مى كند،باشد كه تعقل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بارها تكرار شده است و دلالت بر آن دارد كه تعقل و انديشيدن،محبوب خداوند است و از آيات مشابه فهميده مى شود كه يكى از علل غايى نزول قرآن،تعقل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آيات،نقل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قرآن،كسى كه تعقل نمى كند،پس از چارپايان و آلوده به پليدى دانسته شده است چنان كه مى فرمايد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الدّوابّ عندالله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همانا بدترين جنبندگان نزد خدا،افراد گنگ و كرى هستند كه انديشه</w:t>
      </w:r>
      <w:bookmarkStart w:id="214" w:name="pg20354_229094"/>
    </w:p>
    <w:p>
      <w:pPr>
        <w:pStyle w:val="BookText"/>
        <w:rPr/>
      </w:pPr>
      <w:bookmarkEnd w:id="214"/>
      <w:r>
        <w:rPr>
          <w:rFonts w:ascii="Amiri" w:hAnsi="Amiri" w:eastAsia="Amiri" w:cs="Amiri"/>
          <w:color w:val="111111"/>
          <w:sz w:val="28"/>
          <w:sz w:val="28"/>
          <w:szCs w:val="28"/>
          <w:rtl w:val="true"/>
          <w:lang w:bidi="ar-SA"/>
        </w:rPr>
        <w:t>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پليدى را براى مردمى كه نمى انديشند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از زبان اهل دوزخ 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الرجس علي الذين لا يعقلون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لوكنپا نسمع او نعقل ما كنّا في اصحاب السّعير</w:t>
      </w:r>
      <w:r>
        <w:rPr>
          <w:rFonts w:eastAsia="IRNazanin" w:cs="IRNazanin"/>
          <w:color w:val="111111"/>
          <w:sz w:val="28"/>
          <w:szCs w:val="28"/>
          <w:rtl w:val="true"/>
          <w:lang w:bidi="fa-IR"/>
        </w:rPr>
        <w:t xml:space="preserve">)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اوتي خيراً كثيراً و ما يذّكّر الاّ اولوا الالباب</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و گفتند اگر گوش مى داديم يا انديشه مى كرديم،از اهل دوزخ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ريشۀ عقله و به معنى خودداير و جلوگيرى كردن است،از اين رو ديه را عقل ناميدند،زيرا مانع از خونريزى مى شود و عقل را از آن رو بدين نام خوانده اند كه انسان را از زشتيها و خطاها باز مى دارد و بر راه راست استوار نگاه مى دارد</w:t>
      </w:r>
      <w:r>
        <w:rPr>
          <w:rFonts w:eastAsia="IRNazanin" w:cs="IRNazanin"/>
          <w:color w:val="111111"/>
          <w:sz w:val="28"/>
          <w:szCs w:val="28"/>
          <w:rtl w:val="true"/>
          <w:lang w:bidi="fa-IR"/>
        </w:rPr>
        <w:t>.</w:t>
      </w:r>
    </w:p>
    <w:p>
      <w:pPr>
        <w:pStyle w:val="Heading5"/>
        <w:numPr>
          <w:ilvl w:val="4"/>
          <w:numId w:val="1"/>
        </w:numPr>
        <w:rPr/>
      </w:pPr>
      <w:bookmarkStart w:id="215" w:name="__RefHeading___Toc11778985_1280447820"/>
      <w:bookmarkStart w:id="216" w:name="_Toc81"/>
      <w:bookmarkEnd w:id="215"/>
      <w:r>
        <w:rPr>
          <w:rtl w:val="true"/>
        </w:rPr>
        <w:t>و</w:t>
      </w:r>
      <w:r>
        <w:rPr>
          <w:rtl w:val="true"/>
        </w:rPr>
        <w:t xml:space="preserve">) </w:t>
      </w:r>
      <w:r>
        <w:rPr>
          <w:rtl w:val="true"/>
        </w:rPr>
        <w:t>لُب</w:t>
      </w:r>
      <w:bookmarkEnd w:id="216"/>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به او حكمت داده شود،پس به تحقيق به او خير بسيار داده شده است و جز خردمندان،متذكر نمى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 كه لب به معنى خرد ناب است و به عقل آلودۀ به زشتيها و پيرايه ها،اطلاق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ازآن رو خداوند،خرد ناب را لب ناميده است كه لب به معنى مغز شىء و حقيقت آن است و روح به منزله مغز و حقيقت انسان است</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1778987_1280447820"/>
      <w:bookmarkStart w:id="218" w:name="_Toc82"/>
      <w:bookmarkEnd w:id="217"/>
      <w:r>
        <w:rPr>
          <w:rtl w:val="true"/>
        </w:rPr>
        <w:t>ز</w:t>
      </w:r>
      <w:r>
        <w:rPr>
          <w:rtl w:val="true"/>
        </w:rPr>
        <w:t xml:space="preserve">) </w:t>
      </w:r>
      <w:r>
        <w:rPr>
          <w:rtl w:val="true"/>
        </w:rPr>
        <w:t>قلب</w:t>
      </w:r>
      <w:bookmarkEnd w:id="21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لابنون الاّ من اتي الله بقلبٍ سليمٍ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قيامت روزى است كه در آن،مال و فرزندان سودى نمى بخشد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فقط كسى سود مى برد كه با قلب سليم رو به سوى خدا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ذلك لذكري لمن كان له قلب</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همانا در آن ذكرى است براى كسى كه صاحبدل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علي كل قلب متكبرٍ</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خداوند اين چنين بر هر قلب متكبر ستمكارى مهر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آياتى كه بر جلالت قلب دلالت دارند،اين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يحول بين المرء و قلبه</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همانا خدا بين آدمى و قلب او حايل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آن است كه خداوند متعال،دگرگون كنندۀ دلهاست و قلوب افراد به دست اوست و هرگونه كه بخواهد آن را تغيير مى دهد و وجه تسميۀ قلب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يحول بين المرء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قلبهاى بعضى از بندگان خاص خداوند دارد كه اراد آنها به دست خدا و تابع اراده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الاّ ان يشاء الله</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و نمى خواهيد جز آنچه خدا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بين اصبعين من اصابع الرّحمن يقلبه كيف يشاء</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قلب مؤمن بين دو انگشت از انگشتان خداوند رحمان است و هرگونه كه بخواهد آن را تغيير مى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گفته اند كه معناى آن جمله اين است كه قوام و ثبات قلب،به خداوند متعال است و او از قلب آدمى به انسان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بايد</w:t>
      </w:r>
      <w:bookmarkStart w:id="219" w:name="pg20354_229096"/>
    </w:p>
    <w:p>
      <w:pPr>
        <w:pStyle w:val="BookText"/>
        <w:rPr/>
      </w:pPr>
      <w:bookmarkEnd w:id="219"/>
      <w:r>
        <w:rPr>
          <w:rFonts w:ascii="IRNazanin" w:hAnsi="IRNazanin" w:eastAsia="IRNazanin"/>
          <w:color w:val="111111"/>
          <w:sz w:val="28"/>
          <w:sz w:val="28"/>
          <w:szCs w:val="28"/>
          <w:rtl w:val="true"/>
          <w:lang w:bidi="fa-IR"/>
        </w:rPr>
        <w:t>گفت كه قلب را ازآن رو بدين نام خوانده اند كه پيوسته دستخوش تغيير و دگرگونى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مقهور شيطان گردد،دائماً در معرض خيالات و تشويش خاطر است و اگر در اختيار خداوند قرار گيرد،از الهامات و عنايات خاص الهى بهره مند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قلب ما را در اختيار خويش بگير و خيرات را به ما الهام فرما و عنايات و بركات را به ما ارزانى دار</w:t>
      </w:r>
      <w:r>
        <w:rPr>
          <w:rFonts w:eastAsia="IRNazanin" w:cs="IRNazanin"/>
          <w:color w:val="111111"/>
          <w:sz w:val="28"/>
          <w:szCs w:val="28"/>
          <w:rtl w:val="true"/>
          <w:lang w:bidi="fa-IR"/>
        </w:rPr>
        <w:t>.</w:t>
      </w:r>
    </w:p>
    <w:p>
      <w:pPr>
        <w:pStyle w:val="Heading5"/>
        <w:numPr>
          <w:ilvl w:val="4"/>
          <w:numId w:val="1"/>
        </w:numPr>
        <w:rPr/>
      </w:pPr>
      <w:bookmarkStart w:id="220" w:name="__RefHeading___Toc11778989_1280447820"/>
      <w:bookmarkStart w:id="221" w:name="_Toc83"/>
      <w:bookmarkEnd w:id="220"/>
      <w:r>
        <w:rPr>
          <w:rtl w:val="true"/>
        </w:rPr>
        <w:t>ح</w:t>
      </w:r>
      <w:r>
        <w:rPr>
          <w:rtl w:val="true"/>
        </w:rPr>
        <w:t xml:space="preserve">) </w:t>
      </w:r>
      <w:r>
        <w:rPr>
          <w:rtl w:val="true"/>
        </w:rPr>
        <w:t>نفس مطمئنه</w:t>
      </w:r>
      <w:bookmarkEnd w:id="221"/>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النّس المطمئنّة ارجعي الي ربّك راضيّةً فادخلي في عبادي و ادخلي جنّتي</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اى نفس قدسى مطمئن و آرام به حضور پروردگارت بازگرد كه تو از او خشنودى و او از تو راضى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صف بندگان من در آى و وارد بهشت من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از آن جهت مطمئنه ناميده شده است كه روح انسان صاحب يقين،آرام و مطمئن است،زيرا چنان كه گذشت،يقين به معنى ثبات فكر سات و گمان را در آن راهى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واقع،مقصود از نفس مطمئنه،قلب مطمئن است كه اضطراب،تشويش خاطر و خيالات و هميه و شيطانى در آن راه ندارد و در پناه خداوند متعال از شر هر شيطانى اعم از آنكه جن يا انسان و يا خود آدمى باشد،در امان است</w:t>
      </w:r>
      <w:r>
        <w:rPr>
          <w:rFonts w:eastAsia="IRNazanin" w:cs="IRNazanin"/>
          <w:color w:val="111111"/>
          <w:sz w:val="28"/>
          <w:szCs w:val="28"/>
          <w:rtl w:val="true"/>
          <w:lang w:bidi="fa-IR"/>
        </w:rPr>
        <w:t>.</w:t>
      </w:r>
    </w:p>
    <w:p>
      <w:pPr>
        <w:pStyle w:val="Heading5"/>
        <w:numPr>
          <w:ilvl w:val="4"/>
          <w:numId w:val="1"/>
        </w:numPr>
        <w:rPr/>
      </w:pPr>
      <w:bookmarkStart w:id="222" w:name="__RefHeading___Toc11778991_1280447820"/>
      <w:bookmarkStart w:id="223" w:name="_Toc84"/>
      <w:bookmarkEnd w:id="222"/>
      <w:r>
        <w:rPr>
          <w:rtl w:val="true"/>
        </w:rPr>
        <w:t>ط</w:t>
      </w:r>
      <w:r>
        <w:rPr>
          <w:rtl w:val="true"/>
        </w:rPr>
        <w:t xml:space="preserve">) </w:t>
      </w:r>
      <w:r>
        <w:rPr>
          <w:rtl w:val="true"/>
        </w:rPr>
        <w:t>صدر</w:t>
      </w:r>
      <w:bookmarkEnd w:id="223"/>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شرح الله صدره للاسلام فهو علي نور من ربّه فويلٌ للقاسية قلوبهم من ذكر الله اولئك في ضلالٍ مبينٍ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پس آيا كسى كه خداوند سينه اش را براى اسلام گشاده گردانيده و نورى</w:t>
      </w:r>
      <w:bookmarkStart w:id="224" w:name="pg20354_229097"/>
    </w:p>
    <w:p>
      <w:pPr>
        <w:pStyle w:val="BookText"/>
        <w:rPr/>
      </w:pPr>
      <w:bookmarkEnd w:id="224"/>
      <w:r>
        <w:rPr>
          <w:rFonts w:ascii="IRNazanin" w:hAnsi="IRNazanin" w:eastAsia="IRNazanin"/>
          <w:color w:val="111111"/>
          <w:sz w:val="28"/>
          <w:sz w:val="28"/>
          <w:szCs w:val="28"/>
          <w:rtl w:val="true"/>
          <w:lang w:bidi="fa-IR"/>
        </w:rPr>
        <w:t>از جانب پروردگارش بهره او شده است با مرد كافر يكسان است؟ پس واى بر آن سنگدلان كه از ياد خدا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گمراهى آشكارى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امري و احلل عقدةً من لساني يفقهوا قولي</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برايم گشاده گردان و كارم را برايم آسان كن و گره از زبانم باز كن تا سخنم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قلب را ازآن رو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كه قلب در آن قرار دارد و اين مجاز است و قرينه اين،سخن خداى متعال است كه بعد از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للقاسية قلوبهم من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مطلبى است كه در اين مورد گفته شده،ولى ما در اين سخن ترديد داريم و سخن محكمتر و استوارتر را اين مى دانيم كه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مغز،قلب،قوۀ خيال،چشم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ابرازهاى روح است كه به وسيله آن،گشايش و بردبارى در راه كسب خيرات و شكيبايى هنگام وقوع سختيها،حاصل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رو،شرح صدر و سعه صدر گفته مى شود،ولى شرح قلب و عقل،يا سعه قلب و عقل به كار نمى رود</w:t>
      </w:r>
      <w:r>
        <w:rPr>
          <w:rFonts w:eastAsia="IRNazanin" w:cs="IRNazanin"/>
          <w:color w:val="111111"/>
          <w:sz w:val="28"/>
          <w:szCs w:val="28"/>
          <w:rtl w:val="true"/>
          <w:lang w:bidi="fa-IR"/>
        </w:rPr>
        <w:t>.</w:t>
      </w:r>
    </w:p>
    <w:p>
      <w:pPr>
        <w:pStyle w:val="Heading5"/>
        <w:numPr>
          <w:ilvl w:val="4"/>
          <w:numId w:val="1"/>
        </w:numPr>
        <w:rPr/>
      </w:pPr>
      <w:bookmarkStart w:id="225" w:name="__RefHeading___Toc11778993_1280447820"/>
      <w:bookmarkStart w:id="226" w:name="_Toc85"/>
      <w:bookmarkEnd w:id="225"/>
      <w:r>
        <w:rPr>
          <w:rtl w:val="true"/>
        </w:rPr>
        <w:t>ى</w:t>
      </w:r>
      <w:r>
        <w:rPr>
          <w:rtl w:val="true"/>
        </w:rPr>
        <w:t xml:space="preserve">) </w:t>
      </w:r>
      <w:r>
        <w:rPr>
          <w:rtl w:val="true"/>
        </w:rPr>
        <w:t>نفس</w:t>
      </w:r>
      <w:bookmarkEnd w:id="226"/>
    </w:p>
    <w:p>
      <w:pPr>
        <w:pStyle w:val="Heading6"/>
        <w:numPr>
          <w:ilvl w:val="5"/>
          <w:numId w:val="1"/>
        </w:numPr>
        <w:rPr/>
      </w:pPr>
      <w:bookmarkStart w:id="227" w:name="__RefHeading___Toc11778995_1280447820"/>
      <w:bookmarkStart w:id="228" w:name="_Toc86"/>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 خيفةً و دون الجهر من القول بالغدوّ و الاصال و لاتكن من الغافلين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پروردگارت را در دل خود،با تضرع و پنهانى و بدون بلند كردن صدا در هر صبح و شام ياد كن و از غافلان مباش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اعلم بما في نفوسكم</w:t>
      </w:r>
      <w:r>
        <w:rPr>
          <w:rFonts w:eastAsia="Amiri" w:cs="Amiri" w:ascii="Amiri" w:hAnsi="Amiri"/>
          <w:color w:val="111111"/>
          <w:sz w:val="28"/>
          <w:szCs w:val="28"/>
          <w:rtl w:val="true"/>
          <w:lang w:bidi="ar-SA"/>
        </w:rPr>
        <w:t xml:space="preserve">) </w:t>
      </w:r>
      <w:r>
        <w:rPr>
          <w:rStyle w:val="FootnoteAnchor"/>
          <w:rtl w:val="true"/>
        </w:rPr>
        <w:footnoteReference w:id="287"/>
      </w:r>
      <w:bookmarkStart w:id="229" w:name="pg20354_229098"/>
    </w:p>
    <w:p>
      <w:pPr>
        <w:pStyle w:val="BookText"/>
        <w:rPr/>
      </w:pPr>
      <w:bookmarkEnd w:id="229"/>
      <w:r>
        <w:rPr>
          <w:rFonts w:ascii="IRNazanin" w:hAnsi="IRNazanin" w:eastAsia="IRNazanin"/>
          <w:color w:val="111111"/>
          <w:sz w:val="28"/>
          <w:sz w:val="28"/>
          <w:szCs w:val="28"/>
          <w:rtl w:val="true"/>
          <w:lang w:bidi="fa-IR"/>
        </w:rPr>
        <w:t>پرورگارتان به آنچه در دل شماست،آگاهتر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خداوند،نفس را ازآن رو به اين اسم ناميد كه نفس،عينيت شىء و واقعيت آن است و از آنجا كه حقيقت انسان و انسانيت،مبتنى بر روح،و پايدار به آن است،پس گويى كه نفس همان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مشهور است كه حقيقت شىء به صورت آن بستگى دارد و نه،به ماده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بايد گفت كه آنچه در اطلاقات روح و مسماهاى آن به نظر مى رسد،خالى از مجاز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محتواى مطالب بيان شده،آشكار مى گردد كه اين الفاظ گوناگون،بيانگر يك حقيقت واحدند و آن لطيفه اى ربانى است و ذو مراتب كه در مغز،عقل،و در قلب،قلب و در سينه،صدر ناميده مى شود و همين طور در چشم،چشم و در گوش؛گوش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لطيفۀ ربانى،آنگاه كه به نظر وحدت نگريسته شود،در واقع،كل قواى آدمى در بعد رحمانى و روحانى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حيوانى و مادى همان است كه قرآن آن را نفس امر كننده به بديها خوانده است،چنانكه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ابّري نفسي انّ النّفس لامّاره بالسّوء الاّ ما رحم ربّي</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و من نفسم را تبرئه نمى كنم،همانا نفس،بسيار به بدى فرمان مى دهد،مگر آنگاه كه پروردگارم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همه،در صورتى است كه بعد ملكوتى بر انسان مسلط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بعد ناسوتى بر انسان چيره گردد،آنگاه قرآن آن را نفس اماره مى خواند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لامّارة بالسوء الاّ ما رحم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تعابير مختلف به اين بعد مادى اشاره كرده است كه ما با نامهايى برگرفته از همان تعابير به شرح آنها مى پردازيم</w:t>
      </w:r>
      <w:r>
        <w:rPr>
          <w:rFonts w:eastAsia="IRNazanin" w:cs="IRNazanin"/>
          <w:color w:val="111111"/>
          <w:sz w:val="28"/>
          <w:szCs w:val="28"/>
          <w:rtl w:val="true"/>
          <w:lang w:bidi="fa-IR"/>
        </w:rPr>
        <w:t>:</w:t>
      </w:r>
    </w:p>
    <w:p>
      <w:pPr>
        <w:pStyle w:val="Heading6"/>
        <w:numPr>
          <w:ilvl w:val="5"/>
          <w:numId w:val="1"/>
        </w:numPr>
        <w:rPr/>
      </w:pPr>
      <w:bookmarkStart w:id="230" w:name="__RefHeading___Toc11778997_1280447820"/>
      <w:bookmarkStart w:id="231" w:name="_Toc87"/>
      <w:bookmarkEnd w:id="230"/>
      <w:r>
        <w:rPr>
          <w:rtl w:val="true"/>
        </w:rPr>
        <w:t>الف</w:t>
      </w:r>
      <w:r>
        <w:rPr>
          <w:rtl w:val="true"/>
        </w:rPr>
        <w:t xml:space="preserve">) </w:t>
      </w:r>
      <w:r>
        <w:rPr>
          <w:rtl w:val="true"/>
        </w:rPr>
        <w:t>نفس الهام گرفته از شيطان</w:t>
      </w:r>
      <w:bookmarkEnd w:id="231"/>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الشّياطين ليوحون الي اوليائهم</w:t>
      </w:r>
      <w:r>
        <w:rPr>
          <w:rFonts w:eastAsia="Amiri" w:cs="Amiri" w:ascii="Amiri" w:hAnsi="Amiri"/>
          <w:color w:val="111111"/>
          <w:sz w:val="28"/>
          <w:szCs w:val="28"/>
          <w:rtl w:val="true"/>
          <w:lang w:bidi="ar-SA"/>
        </w:rPr>
        <w:t xml:space="preserve">) </w:t>
      </w:r>
      <w:r>
        <w:rPr>
          <w:rStyle w:val="FootnoteAnchor"/>
          <w:rtl w:val="true"/>
        </w:rPr>
        <w:footnoteReference w:id="289"/>
      </w:r>
      <w:bookmarkStart w:id="232" w:name="pg20354_229099"/>
    </w:p>
    <w:p>
      <w:pPr>
        <w:pStyle w:val="BookText"/>
        <w:rPr/>
      </w:pPr>
      <w:bookmarkEnd w:id="232"/>
      <w:r>
        <w:rPr>
          <w:rFonts w:ascii="Amiri" w:hAnsi="Amiri" w:eastAsia="Amiri" w:cs="Amiri"/>
          <w:color w:val="111111"/>
          <w:sz w:val="28"/>
          <w:sz w:val="28"/>
          <w:szCs w:val="28"/>
          <w:rtl w:val="true"/>
          <w:lang w:bidi="ar-SA"/>
        </w:rPr>
        <w:t>همانا شى اطين به دوستانشان الهام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اين نامگذارى آن است كه شيطان در قلب فاسق مى دمد و به او الهام مى كند،بى آنكه خود او متوجه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الاّ و لقلبه اذنان من جوفه اذن ينفث فيها الوسواس الخنّاس،و اذن ينفث فيها الملك</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هيچ مؤمنى نيست مگر آنكه در قلبش دو گوش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گوشى كه شيطان خناس و وسوسه گر در آن مى دمد و گوشى كه فرشته در آن مى دمد</w:t>
      </w:r>
      <w:r>
        <w:rPr>
          <w:rFonts w:eastAsia="IRNazanin" w:cs="IRNazanin"/>
          <w:color w:val="111111"/>
          <w:sz w:val="28"/>
          <w:szCs w:val="28"/>
          <w:rtl w:val="true"/>
          <w:lang w:bidi="fa-IR"/>
        </w:rPr>
        <w:t>.</w:t>
      </w:r>
    </w:p>
    <w:p>
      <w:pPr>
        <w:pStyle w:val="Heading6"/>
        <w:numPr>
          <w:ilvl w:val="5"/>
          <w:numId w:val="1"/>
        </w:numPr>
        <w:rPr/>
      </w:pPr>
      <w:bookmarkStart w:id="233" w:name="__RefHeading___Toc11778999_1280447820"/>
      <w:bookmarkStart w:id="234" w:name="_Toc88"/>
      <w:bookmarkEnd w:id="233"/>
      <w:r>
        <w:rPr>
          <w:rtl w:val="true"/>
        </w:rPr>
        <w:t>ب</w:t>
      </w:r>
      <w:r>
        <w:rPr>
          <w:rtl w:val="true"/>
        </w:rPr>
        <w:t xml:space="preserve">) </w:t>
      </w:r>
      <w:r>
        <w:rPr>
          <w:rtl w:val="true"/>
        </w:rPr>
        <w:t>بى اعتنايى به سخن حق</w:t>
      </w:r>
      <w:bookmarkEnd w:id="234"/>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بالاخسرين اعمالاً الذين ضلّ سعيهم في الحياة الدّنيا و هم يحسبون انّهم يحسنون صنعاً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بگو آيا شما را از زيانكارترين افراد خبر دهم؟ آنانند كسانى كه سعيشان در زندگى دنيا تباه شده،اما مى پندارند كه كار نيك 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 لا تسمع الموتي و لا تسمع الصّم الدّعاء اذا ولّوا مدبرين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پس به راستى،تو نمى توانى مردگان را به سخن حق،شنوا كنى و دعوت حق را به گوش ناشنوايانى كه به حق پشت كرده اند،برسانى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 لو كنّا نسمع او نعقل ما كنّا في اصحاب السّعير</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اگر سخن حق را مى شنيديم يا مى انديشيديم،در بين اهل آتش نبوديم</w:t>
      </w:r>
      <w:r>
        <w:rPr>
          <w:rFonts w:eastAsia="IRNazanin" w:cs="IRNazanin"/>
          <w:color w:val="111111"/>
          <w:sz w:val="28"/>
          <w:szCs w:val="28"/>
          <w:rtl w:val="true"/>
          <w:lang w:bidi="fa-IR"/>
        </w:rPr>
        <w:t>.</w:t>
      </w:r>
      <w:bookmarkStart w:id="235" w:name="pg20354_229100"/>
    </w:p>
    <w:p>
      <w:pPr>
        <w:pStyle w:val="Heading6"/>
        <w:numPr>
          <w:ilvl w:val="5"/>
          <w:numId w:val="1"/>
        </w:numPr>
        <w:rPr/>
      </w:pPr>
      <w:bookmarkStart w:id="236" w:name="__RefHeading___Toc11779001_1280447820"/>
      <w:bookmarkStart w:id="237" w:name="_Toc89"/>
      <w:bookmarkEnd w:id="235"/>
      <w:bookmarkEnd w:id="236"/>
      <w:r>
        <w:rPr>
          <w:rtl w:val="true"/>
        </w:rPr>
        <w:t>ج</w:t>
      </w:r>
      <w:r>
        <w:rPr>
          <w:rtl w:val="true"/>
        </w:rPr>
        <w:t xml:space="preserve">) </w:t>
      </w:r>
      <w:r>
        <w:rPr>
          <w:rtl w:val="true"/>
        </w:rPr>
        <w:t>نفس لجوج</w:t>
      </w:r>
      <w:bookmarkEnd w:id="237"/>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انّه كان لاياتنا عنيداً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نه چنين است همانا او به آيات ما عناد مى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هذا الذي يرزقكم ان امسك رزقه بل لجّوا في عتوٍّ و نفورٍ</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اگر خدا رزقش را از شما باز گيرد،چه كسى به شما روزى تواند داد؟ يا اين همه كافران لجاج مى ورزند و از حق اعراض مى كنند</w:t>
      </w:r>
      <w:r>
        <w:rPr>
          <w:rFonts w:eastAsia="IRNazanin" w:cs="IRNazanin"/>
          <w:color w:val="111111"/>
          <w:sz w:val="28"/>
          <w:szCs w:val="28"/>
          <w:rtl w:val="true"/>
          <w:lang w:bidi="fa-IR"/>
        </w:rPr>
        <w:t>.</w:t>
      </w:r>
    </w:p>
    <w:p>
      <w:pPr>
        <w:pStyle w:val="Heading6"/>
        <w:numPr>
          <w:ilvl w:val="5"/>
          <w:numId w:val="1"/>
        </w:numPr>
        <w:rPr/>
      </w:pPr>
      <w:bookmarkStart w:id="238" w:name="__RefHeading___Toc11779003_1280447820"/>
      <w:bookmarkStart w:id="239" w:name="_Toc90"/>
      <w:bookmarkEnd w:id="238"/>
      <w:r>
        <w:rPr>
          <w:rtl w:val="true"/>
        </w:rPr>
        <w:t>د</w:t>
      </w:r>
      <w:r>
        <w:rPr>
          <w:rtl w:val="true"/>
        </w:rPr>
        <w:t xml:space="preserve">) </w:t>
      </w:r>
      <w:r>
        <w:rPr>
          <w:rtl w:val="true"/>
        </w:rPr>
        <w:t>نفس شيطانى</w:t>
      </w:r>
      <w:bookmarkEnd w:id="239"/>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قبلك من رسولٍ و لا نبّي الاّ اذا تمنّي القي الشّيطان في امنيّته فينسخ الله ما يلقي الشّيطان ثمّ يحكم الله اياته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و پيش از تو،هيچ رسول و پيامبرى را نفرستاديم مگر آنكه چون قصد كرد وظيفه خود را انجام دهد،شيطان در خواسته هاى او به القاى دسيسه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آنچه را شيطان القا مى كند باطل مى سازد،سپس آياتش را محكم مى كند و خدا دانا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و هر كه از ياد خداوند رحمان،روى بر تابد،شيطانى را برايش برانگيزيم تا همنشين او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bookmarkStart w:id="240" w:name="pg20354_229101"/>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علي يديه يقول يا ليتني اتّخذت مع الرّسول سبيلّا يا ويلتا ليتني لم اتّخذ فلاناً خليلًا لقد اضلّني عن الذّكر بعد اذجاءني و كان الشّيطان للانسان خذولاً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و در آن روز قيامت ستمگر،دستهاى خود را به دندان مى گزد و مى گويد اى كاش با رسول حق همراهى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من،اى كاش فلانى را به دوستى نمى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راستى مرا گمراه كرد و از پيروى قرآن كه براى هدايت به سوى ما آمد،بازداشت و شيطان براى انسان مايه خذلان و خوارى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شيطان در اين آيات،همان طور كه در آيه اول روشن شد،بلكه مشخص شده،شيطانى از نوع آدمى است</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1779005_1280447820"/>
      <w:bookmarkStart w:id="242" w:name="_Toc91"/>
      <w:bookmarkEnd w:id="241"/>
      <w:r>
        <w:rPr>
          <w:rtl w:val="true"/>
        </w:rPr>
        <w:t>ه‍</w:t>
      </w:r>
      <w:r>
        <w:rPr>
          <w:rtl w:val="true"/>
        </w:rPr>
        <w:t xml:space="preserve">-) </w:t>
      </w:r>
      <w:r>
        <w:rPr>
          <w:rtl w:val="true"/>
        </w:rPr>
        <w:t>نفص مكاره و حيله گر</w:t>
      </w:r>
      <w:bookmarkEnd w:id="242"/>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و با خدا مكر كردند و خدا هم در برابر با آنها مكر كرد و خداوند بهترين مكركنندگان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كبّاراً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و كافران حيله اى كردند،حيله 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امنوا و ما يخدعون الاّ انفسهم و ما يشعرون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با خداوند و اهل ايمان حيله مى كنند،اما كسى را به جز خود فريب نمى دهند و نمى فهمند</w:t>
      </w:r>
      <w:r>
        <w:rPr>
          <w:rFonts w:eastAsia="Amiri" w:cs="Amiri" w:ascii="Amiri" w:hAnsi="Amiri"/>
          <w:color w:val="111111"/>
          <w:sz w:val="28"/>
          <w:szCs w:val="28"/>
          <w:rtl w:val="true"/>
          <w:lang w:bidi="ar-SA"/>
        </w:rPr>
        <w:t>.</w:t>
      </w:r>
      <w:bookmarkStart w:id="243" w:name="pg20354_229102"/>
    </w:p>
    <w:p>
      <w:pPr>
        <w:pStyle w:val="BookText"/>
        <w:rPr/>
      </w:pPr>
      <w:bookmarkEnd w:id="243"/>
      <w:r>
        <w:rPr>
          <w:rFonts w:ascii="IRNazanin" w:hAnsi="IRNazanin" w:eastAsia="IRNazanin"/>
          <w:color w:val="111111"/>
          <w:sz w:val="28"/>
          <w:sz w:val="28"/>
          <w:szCs w:val="28"/>
          <w:rtl w:val="true"/>
          <w:lang w:bidi="fa-IR"/>
        </w:rPr>
        <w:t>از اين رو،هنگامى كه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فالذى كان فى معاويه؟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النّكراء،تلك الشّيطنة</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معاويه عاقل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حيله گرى و شيطنت دارد</w:t>
      </w:r>
      <w:r>
        <w:rPr>
          <w:rFonts w:eastAsia="IRNazanin" w:cs="IRNazanin"/>
          <w:color w:val="111111"/>
          <w:sz w:val="28"/>
          <w:szCs w:val="28"/>
          <w:rtl w:val="true"/>
          <w:lang w:bidi="fa-IR"/>
        </w:rPr>
        <w:t>.</w:t>
      </w:r>
    </w:p>
    <w:p>
      <w:pPr>
        <w:pStyle w:val="Heading6"/>
        <w:numPr>
          <w:ilvl w:val="5"/>
          <w:numId w:val="1"/>
        </w:numPr>
        <w:rPr/>
      </w:pPr>
      <w:bookmarkStart w:id="244" w:name="__RefHeading___Toc11779007_1280447820"/>
      <w:bookmarkStart w:id="245" w:name="_Toc92"/>
      <w:bookmarkEnd w:id="244"/>
      <w:r>
        <w:rPr>
          <w:rtl w:val="true"/>
        </w:rPr>
        <w:t>و</w:t>
      </w:r>
      <w:r>
        <w:rPr>
          <w:rtl w:val="true"/>
        </w:rPr>
        <w:t xml:space="preserve">) </w:t>
      </w:r>
      <w:r>
        <w:rPr>
          <w:rtl w:val="true"/>
        </w:rPr>
        <w:t>نفس مغشوش</w:t>
      </w:r>
      <w:bookmarkEnd w:id="245"/>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علي قلوبهم ما كنوا يكسبون</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نه چنين است،بلكه چيره گشت بر دلهايشان آنچه فراهم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زاغوا زاغ الله قلوبهم</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پس چون روى گردانيدند،خداوند قلبهايشان را رويگردان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جعنا علي قلوبهم اكنّةً ان يفقهوه و في اذانهم و قراً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بر دلهايشان،پرده هايى نهاديم كه نتوانند سخن حق را دريابند و گوشهايشان براى شنين سخن حق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مهر شده و غافل</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نطبع علي قلوب المعتدين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اين چنين بر قلبهاى سركشان مهر مى 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يطبع الله علي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307"/>
      </w:r>
      <w:bookmarkStart w:id="246" w:name="pg20354_229103"/>
    </w:p>
    <w:p>
      <w:pPr>
        <w:pStyle w:val="BookText"/>
        <w:rPr/>
      </w:pPr>
      <w:bookmarkEnd w:id="246"/>
      <w:r>
        <w:rPr>
          <w:rFonts w:ascii="IRNazanin" w:hAnsi="IRNazanin" w:eastAsia="IRNazanin"/>
          <w:color w:val="111111"/>
          <w:sz w:val="28"/>
          <w:sz w:val="28"/>
          <w:szCs w:val="28"/>
          <w:rtl w:val="true"/>
          <w:lang w:bidi="fa-IR"/>
        </w:rPr>
        <w:t>اين چنين خداوند بر قلب هر متكبر ستمكارى،مهر مى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افرءيت من اتّخذ الهه هويه و اضلّه الله علي علم و ختم علي سمعه و قلبه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پس آيا ديدى كسى را كه هواى نفسش را معبود خويش قرار داده است و خداوند او را پس از آگاهى و اتمام حجت گمراه كرده و بر گوش و قلبش مهر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اعينٌ لا يبصرون بها و لهم اذانٌ لا يسمعون بها اولئك كالانعام بل هم اضلّ اولئك هم الغافلون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و به راستى بسيارى از جن و انس را براى جهنم واگذاريم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قلبهايى دارند كه با آن درك نمى كنند و چشمهايى كه با آنان نمى بينند و گوشهايى كه با آن نمى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چهارپايانند،بلكه گمراهتر،ايشان همان غافلند</w:t>
      </w:r>
      <w:r>
        <w:rPr>
          <w:rFonts w:eastAsia="IRNazanin" w:cs="IRNazanin"/>
          <w:color w:val="111111"/>
          <w:sz w:val="28"/>
          <w:szCs w:val="28"/>
          <w:rtl w:val="true"/>
          <w:lang w:bidi="fa-IR"/>
        </w:rPr>
        <w:t>.</w:t>
      </w:r>
    </w:p>
    <w:p>
      <w:pPr>
        <w:pStyle w:val="Heading6"/>
        <w:numPr>
          <w:ilvl w:val="5"/>
          <w:numId w:val="1"/>
        </w:numPr>
        <w:rPr/>
      </w:pPr>
      <w:bookmarkStart w:id="247" w:name="__RefHeading___Toc11779009_1280447820"/>
      <w:bookmarkStart w:id="248" w:name="_Toc93"/>
      <w:bookmarkEnd w:id="247"/>
      <w:r>
        <w:rPr>
          <w:rtl w:val="true"/>
        </w:rPr>
        <w:t>ح</w:t>
      </w:r>
      <w:r>
        <w:rPr>
          <w:rtl w:val="true"/>
        </w:rPr>
        <w:t xml:space="preserve">) </w:t>
      </w:r>
      <w:r>
        <w:rPr>
          <w:rtl w:val="true"/>
        </w:rPr>
        <w:t>نفس مضطرب</w:t>
      </w:r>
      <w:bookmarkEnd w:id="248"/>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 ريبةً في قلوبهم</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بنيانى كه آنها نهادند،پيوسته قلبهايشان را به شك مى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الذين كفروا تصيبهم بما صنعوا قارعةٌ او تحلّ قريباً من دارهم</w:t>
      </w:r>
      <w:r>
        <w:rPr>
          <w:rFonts w:eastAsia="Amiri" w:cs="Amiri" w:ascii="Amiri" w:hAnsi="Amiri"/>
          <w:color w:val="111111"/>
          <w:sz w:val="28"/>
          <w:szCs w:val="28"/>
          <w:rtl w:val="true"/>
          <w:lang w:bidi="ar-SA"/>
        </w:rPr>
        <w:t xml:space="preserve">) </w:t>
      </w:r>
      <w:r>
        <w:rPr>
          <w:rStyle w:val="FootnoteAnchor"/>
          <w:rtl w:val="true"/>
        </w:rPr>
        <w:footnoteReference w:id="311"/>
      </w:r>
      <w:bookmarkStart w:id="249" w:name="pg20354_229104"/>
    </w:p>
    <w:p>
      <w:pPr>
        <w:pStyle w:val="BookText"/>
        <w:rPr/>
      </w:pPr>
      <w:bookmarkEnd w:id="249"/>
      <w:r>
        <w:rPr>
          <w:rFonts w:ascii="IRNazanin" w:hAnsi="IRNazanin" w:eastAsia="IRNazanin"/>
          <w:color w:val="111111"/>
          <w:sz w:val="28"/>
          <w:sz w:val="28"/>
          <w:szCs w:val="28"/>
          <w:rtl w:val="true"/>
          <w:lang w:bidi="fa-IR"/>
        </w:rPr>
        <w:t>وكافران پيوسته به سبب كردارشان كيفر مى بينند يا آنكه مصيبتى بر ديار آنان فرود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فكانّما خرّ من السّماء فتخطفه الطّير او تهوي به الرّيح في مكانٍ سحيقٍ</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 هر كس به خدا شرك ورزد،بدان مى ماند كه از آسمان درافتد و مرغان بدنش را با منقار بريايند يا بادى او را به مكانى دور درافكند</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1779011_1280447820"/>
      <w:bookmarkStart w:id="251" w:name="_Toc94"/>
      <w:bookmarkEnd w:id="250"/>
      <w:r>
        <w:rPr>
          <w:rtl w:val="true"/>
        </w:rPr>
        <w:t>ط</w:t>
      </w:r>
      <w:r>
        <w:rPr>
          <w:rtl w:val="true"/>
        </w:rPr>
        <w:t xml:space="preserve">) </w:t>
      </w:r>
      <w:r>
        <w:rPr>
          <w:rtl w:val="true"/>
        </w:rPr>
        <w:t>نفس گرفتار سختى و تنگنا و به عبارت رساتر،نفس سرسخت</w:t>
      </w:r>
      <w:bookmarkEnd w:id="251"/>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ان يهديه يشرح صدره للاسلام و من يرد ان يضلّه يجعل صدره ضيّقاً حرجاً كانّما يصّعّد في السّماء كذلك يجعل الله الرّجس علي الذين لا يؤمنون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پس هر كه را خدا بخواهد هدايت كند،سينه اش را براى اسلام گشاده مى گرداند و هر كه را بخواهد گمراه كند،سينه اش را تنگ و سخت مى گرداند؛گويى مى خواهد از زمين به فراز آسمان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خداوند،رجس و پليدى را بر كسانى قرار مى دهد كه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شرح الله صدره للاسلام فهو علي نور من ربّه فويلٌ للقاسيه قلوبهم من ذكرالله</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آيا كسى كه خدا سينه اش را براى اسلام گشاده فرموده و بهره مند از نورى از جانب پروردگار خويش است با كافر كوردل برابر است؟ پس واى بر كسانى كه دلهايشان در برابر ياد خدا،سرسخت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گمراهى آشكارند</w:t>
      </w:r>
      <w:r>
        <w:rPr>
          <w:rFonts w:eastAsia="IRNazanin" w:cs="IRNazanin"/>
          <w:color w:val="111111"/>
          <w:sz w:val="28"/>
          <w:szCs w:val="28"/>
          <w:rtl w:val="true"/>
          <w:lang w:bidi="fa-IR"/>
        </w:rPr>
        <w:t>.</w:t>
      </w:r>
      <w:bookmarkStart w:id="252" w:name="pg20354_229105"/>
    </w:p>
    <w:p>
      <w:pPr>
        <w:pStyle w:val="Heading6"/>
        <w:numPr>
          <w:ilvl w:val="5"/>
          <w:numId w:val="1"/>
        </w:numPr>
        <w:rPr/>
      </w:pPr>
      <w:bookmarkStart w:id="253" w:name="__RefHeading___Toc11779013_1280447820"/>
      <w:bookmarkStart w:id="254" w:name="_Toc95"/>
      <w:bookmarkEnd w:id="252"/>
      <w:bookmarkEnd w:id="253"/>
      <w:r>
        <w:rPr>
          <w:rtl w:val="true"/>
        </w:rPr>
        <w:t>ى</w:t>
      </w:r>
      <w:r>
        <w:rPr>
          <w:rtl w:val="true"/>
        </w:rPr>
        <w:t xml:space="preserve">) </w:t>
      </w:r>
      <w:r>
        <w:rPr>
          <w:rtl w:val="true"/>
        </w:rPr>
        <w:t>نفس اماره به سوء</w:t>
      </w:r>
      <w:bookmarkEnd w:id="254"/>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النّفس لاّمارة بالسوء الاّ ما رحم ربّي</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همانا نفس،بسيار به بدى فرمان مى دهد،مگر آنكه پروردگار من رحم كند</w:t>
      </w:r>
      <w:r>
        <w:rPr>
          <w:rFonts w:eastAsia="IRNazanin" w:cs="IRNazanin"/>
          <w:color w:val="111111"/>
          <w:sz w:val="28"/>
          <w:szCs w:val="28"/>
          <w:rtl w:val="true"/>
          <w:lang w:bidi="fa-IR"/>
        </w:rPr>
        <w:t>.</w:t>
      </w:r>
    </w:p>
    <w:p>
      <w:pPr>
        <w:pStyle w:val="Heading4"/>
        <w:numPr>
          <w:ilvl w:val="3"/>
          <w:numId w:val="1"/>
        </w:numPr>
        <w:rPr/>
      </w:pPr>
      <w:bookmarkStart w:id="255" w:name="__RefHeading___Toc11779015_1280447820"/>
      <w:bookmarkStart w:id="256" w:name="_Toc96"/>
      <w:bookmarkEnd w:id="255"/>
      <w:r>
        <w:rPr/>
        <w:t>5</w:t>
      </w:r>
      <w:r>
        <w:rPr>
          <w:rtl w:val="true"/>
        </w:rPr>
        <w:t xml:space="preserve">- </w:t>
      </w:r>
      <w:r>
        <w:rPr>
          <w:rtl w:val="true"/>
        </w:rPr>
        <w:t>رواياتى دربارۀ انسان و ابعادش</w:t>
      </w:r>
      <w:bookmarkEnd w:id="256"/>
    </w:p>
    <w:p>
      <w:pPr>
        <w:pStyle w:val="Heading5"/>
        <w:numPr>
          <w:ilvl w:val="4"/>
          <w:numId w:val="1"/>
        </w:numPr>
        <w:rPr/>
      </w:pPr>
      <w:bookmarkStart w:id="257" w:name="__RefHeading___Toc11779017_1280447820"/>
      <w:bookmarkStart w:id="258" w:name="_Toc97"/>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 ما في الانسان قلبه و له موادّ من الحكمة و اضداد من خلافها فان سنح له الرجاء اذلّه الطمع و ان هاج به الطمع اهلكه الحرص و ان ملكه اليأس قتله الاسف،و ان عرض له الغضب اشتدّ به الغيظ،و ان سعد بالرضا نسي التحفظ و ان ناله الخوف شغله الحذر،و ان اتسع له الأمن استلبته الغرّه و ان جدپدت له النعمة اخذته العزّه و ان اصابته مصيبة فضحه الجزع و ان استفاد ما لا اطغاه الغني و ان عضّته شغله البلاء،و ان جهده الجوع قعد به الضعف و ان افرط في الشبع كظّته البطنة فكل تقصير به مضر و كل افراط به مفسد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شگفت است قلب انسان كه در بردارنده حكمتهايى چند از يك سو و اضداد مخالف آن،از سوى ديگر است،اگر اميدوار شود،طمع،او را خوار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طمعكار شود،حرص،او هلاك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مأيوس شود،تأسف و حسرت،او را از پا در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غضبناك شود،غيظ و خشم در او شدت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رضا و خرسندى سعادتمند شود،جانب حفظ و احتياط را فرو مى نهد و اگر بيمناك شود،پرهيز و اجتناب،او را به خود مشغول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امنيت يابد،غرور،آن را از وى سلب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مصيبتى به او رسد،جزع،او را</w:t>
      </w:r>
    </w:p>
    <w:p>
      <w:pPr>
        <w:pStyle w:val="BookText"/>
        <w:rPr/>
      </w:pPr>
      <w:r>
        <w:rPr>
          <w:rFonts w:ascii="IRNazanin" w:hAnsi="IRNazanin" w:eastAsia="IRNazanin"/>
          <w:color w:val="111111"/>
          <w:sz w:val="28"/>
          <w:sz w:val="28"/>
          <w:szCs w:val="28"/>
          <w:rtl w:val="true"/>
          <w:lang w:bidi="fa-IR"/>
        </w:rPr>
        <w:t>رسوا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دولتمند شود،بى نيازى،او را به طغيان 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فقر،او را به مشقت اندازد،بلا،او را به خود مشغول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گرسنگى،او را به رنج افكند،به ضعف و ناتوانى دچار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سير شود،پرخورى،راه نفس را بر او 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قصورى براى او زيان آور و هر اسرافى براى او مايۀ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للعبد اربع 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 يبصر بهما امر دينه و دنياه و عينان يبصر بهما امر آخرته فاذا اراد الله بعبد خيراً فتح له العينين اللّتين فى قلبه،فابصر بهما الغيب و امر آخرته و اذا اراد به غير ذلك ترك القلب بما فيه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همانا هر بنده اى،چهار چشم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كه با آن در كار دين و دنياى خود نظر دارد و دو چشم كه با آن به كار آخرتش مى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 خير بنده اى را بخواهد،آن دو چشم را كه در قلب اوست مى گشايد تا با آن غب را ببيند و به آخرتش نظر كند وا گر جز آن را براى او بخواهد،قلب او را با آنچه در آن است،وامى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سنان از قول بعضى از اصحاب،نقل مى كند كه شنيدم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مردى فرمود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فلان انّ منزلة القلب من الجسد بمنزله الامام من النّاس،الواجب الطاعۀ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ان جميع جوارح الجسد شُرط للقلب و تراجمه له مودّيۀ عنه،الاذنان و العينان و الانف و الفم و اليدان و الرّجلان و الفرج،فانّ القلب اذا همّ بالنظر فتح الرجل عينيه،و اذا همّ بالاستماع حرّك اذنيه و فتح مسامعه فسمع و اذا همّ القلب بالشّم استنشق بانفه فادّى تلك الرائحه الى القلب و اذا همّ بالانطق تكلّم باللسان و اذا همّ بالحركۀ سعت الرّجلان و اذا همّ بالشهوۀ تحرك الذكر</w:t>
      </w:r>
    </w:p>
    <w:p>
      <w:pPr>
        <w:pStyle w:val="BookText"/>
        <w:rPr/>
      </w:pPr>
      <w:r>
        <w:rPr>
          <w:rFonts w:ascii="Amiri" w:hAnsi="Amiri" w:eastAsia="Amiri" w:cs="Amiri"/>
          <w:color w:val="111111"/>
          <w:sz w:val="28"/>
          <w:sz w:val="28"/>
          <w:szCs w:val="28"/>
          <w:rtl w:val="true"/>
          <w:lang w:bidi="ar-SA"/>
        </w:rPr>
        <w:t>فهذه كلّها مؤدّيۀ عن القلب بالتحريك و كذلك ينبغى للامام ان يطاع للامر منه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منزلت قلب براى بدن،همانند منزلت امام واجب الاطاعۀ براى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بينى كه تمام اندام بدن،كارگزاران قلب و ترجمان پيام رسان او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 و دو چشم و بينى و دهان و دو دست و دو پا و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قلب قصد نگريستن كند،آدمى چشمانش را مى گشايد و چون قصد شنيدن كند،گوشهايش كار شنوايى را انجام مى دهد و چون قلب،قصد بوييدن كند،آدمى با بينى مى بويد و آن بوى خوش را به قلب مى رساند و چون آهنگ سخن گفتن كند،در مى آيند و چون به شهوت گرايد،عورت،او را به كار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اينها از سوى قلب تحريك مى شوند و به همين گونه كه اعضاى بدن در همه كارها از قلب پيروى مى كنند شايسته است كه مردم از امام خود پيروى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كه حضرت فرموده اند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القلب يتقلب من لدن موضعه الى حنجرته ما لم يصيب الحقّ،فاذا اصاب الحقّ قرّ،ثمّ ضمّ اصابعه ثمّ قرأ هذه الايه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ان يهديه يشرح صدره للاسلام و من يرد ان يضلّه يجعل صدره ضيقاً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ابو عبد الله عليه السلام لموسى بن اشيم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تدرى ما الحرج؟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بيده و ضمّ اصابعه كالشىء المصمت لا يدخل فيه شىء و لا يخرج من شىء</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همانا قلب انسان تا هنگامى كه به حق نرسيده است،از جايگاه خود به گلوى او مى آيد گويى كه مى خواهد از سينه در آيد،پس آنگاه كه به حق رسد،آرام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دست خود را مشت كرد و اين آيه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را،خدا بخواهد هدايت كند،سينه اش را</w:t>
      </w:r>
    </w:p>
    <w:p>
      <w:pPr>
        <w:pStyle w:val="BookText"/>
        <w:rPr/>
      </w:pPr>
      <w:r>
        <w:rPr>
          <w:rFonts w:ascii="IRNazanin" w:hAnsi="IRNazanin" w:eastAsia="IRNazanin"/>
          <w:color w:val="111111"/>
          <w:sz w:val="28"/>
          <w:sz w:val="28"/>
          <w:szCs w:val="28"/>
          <w:rtl w:val="true"/>
          <w:lang w:bidi="fa-IR"/>
        </w:rPr>
        <w:t>براى اسلام گشاده مى گرداند و هر كه را،خدا بخواهد گمراه كند،سينه اش را تنگ و سخت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بن اشيم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حرج چيست؟ راوى مى گويد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پاسخ،دستش را مشت كرد،همچون جسم فشرده اى كه نه چيزى در آن داخل و نه چيزى از آن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معنى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 ان الله يحول بين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يشتهى الشىء بسمعه و بصره و لسانه و يده،أما انّه لا يغشى شيئاً منها و ان كان يشتهيه فانّه لا ياتيه الاّ و قلبه منكر لا يقبل الذى يأتى يعرف ان الحق ليس فيه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اين بدان معنى است كه آدمى با گوش و چشم و زبان و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ميل دارد و اما على رغم تمايلش،به آن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علتى براى اين نرسيدن نيست،مگر آنكه قلبش از آن چيز اكراه دارد و مى فهمد كه خير و صلاح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ناجى داود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لكلّ ملك خزانۀ فأين خزانتك؟</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خزانۀ اعظم من العرش،اوسع من الكرسى و اطيب من الجنّۀ،و ازين من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ارضها المعرفۀ،و سماؤها الايمان و شمسها الشّوق و قمرها المحبّۀ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نجومها الخواطر،و سحابها العقل،و مطرها الرحمۀ و اثمارها الطاعۀ،و ثمرها الحكمۀ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اربعۀ 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الحلم و الصبر و الرضا،الا و هى القلب</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مناجات با پروردگارش،عرض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پادشاهى خزانه اى است،پس خزانۀ تو كجاست؟ خداوند جل جلاله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خزانه اى است بزرگتر از عرش و</w:t>
      </w:r>
    </w:p>
    <w:p>
      <w:pPr>
        <w:pStyle w:val="BookText"/>
        <w:rPr/>
      </w:pPr>
      <w:r>
        <w:rPr>
          <w:rFonts w:ascii="IRNazanin" w:hAnsi="IRNazanin" w:eastAsia="IRNazanin"/>
          <w:color w:val="111111"/>
          <w:sz w:val="28"/>
          <w:sz w:val="28"/>
          <w:szCs w:val="28"/>
          <w:rtl w:val="true"/>
          <w:lang w:bidi="fa-IR"/>
        </w:rPr>
        <w:t>گسترده تر از كرسى و پاكيزه تر از بهشت و زيباتر از 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زمينش،معرفت و آسمانش،ايمان و خورشيدش،شوق و ماهش،محبت و ستارگانش،انديشه ناگهانى و ابرش،عقل و بارانش،رحمت و ميوه هايش،طاعت و ثمرش،حكمت است و داراى چهار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حلم و صبر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اين خزانه،همان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اعدي عدوك نفسك التي بين جنبيك</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دشمنترين دشمن تو،نفس توست كه در بين دو پهلويت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پدارنش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صلي الله عليه و آله و سلم بعث سريّة،فلمّا رجعوا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 بقي عليهم الجهاد الأكبر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الجهاد الأكبر؟</w:t>
      </w:r>
    </w:p>
    <w:p>
      <w:pPr>
        <w:pStyle w:val="BookText"/>
        <w:rPr/>
      </w:pPr>
      <w:r>
        <w:rPr>
          <w:rFonts w:ascii="Amiri" w:hAnsi="Amiri" w:eastAsia="Amiri" w:cs="Amiri"/>
          <w:color w:val="111111"/>
          <w:sz w:val="28"/>
          <w:sz w:val="28"/>
          <w:szCs w:val="28"/>
          <w:rtl w:val="true"/>
          <w:lang w:bidi="ar-SA"/>
        </w:rPr>
        <w:t>قال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 ثم قال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جنگ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بازگشتند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به گروهى كه جهاد اصغر را پشت سر گذاشتند و جهاد اكبر را در پيش رو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اى رسول خدا،جهاد اكبر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جهاد،آن است كه كسى با نفس خود كه بين دو پهلويش قرار دارد جهاد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لعبد جاهد لله نفسه و هواه و من هزم جند هواه ظفر برضا الله و من جاور عقله نفسه الامّارة بالسّؤ بالجهد و الاستكانة و الخضوع</w:t>
      </w:r>
    </w:p>
    <w:p>
      <w:pPr>
        <w:pStyle w:val="BookText"/>
        <w:rPr/>
      </w:pPr>
      <w:r>
        <w:rPr>
          <w:rFonts w:ascii="Amiri" w:hAnsi="Amiri" w:eastAsia="Amiri" w:cs="Amiri"/>
          <w:color w:val="111111"/>
          <w:sz w:val="28"/>
          <w:sz w:val="28"/>
          <w:szCs w:val="28"/>
          <w:rtl w:val="true"/>
          <w:lang w:bidi="ar-SA"/>
        </w:rPr>
        <w:t>علي بساط خدمة الله تعالي فقد فاز فوزاً عظيماً و لا حجاب أظلم و أوحش بين العبد و بين الرب من النفس و الهوي،و ليس لقتلهما في قطعهما سلاح و آلة،مثل الافتقار الي الله و الخشوع و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الظما بالنهار و السهر بالليل،فان مات صاحه مات شهيداً و ان عاش و استقام اداه عاقبته الي الرضوان الاكبر قال اله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ان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خوشا به بنده اى كه براى خدا،نفس و تمايلات خود جهاد كند و كسى كه سپاه هواى نفس را شكست دهد و به وسيله كسب رضايت خدا،بر آن پيروز شود و كسى كه عقلش از راه كوشش و اظهار مسكنت و خضوع در پيشگاه خداى متعال به پيكار با هواى نفسش برخيزد،به رستگارى بزرگى نايل شود،زيرا كه هيچ حجاب و پرده اى تاريكتر و وحشتناكتر از نفس و هوى،بين بنده و پروردگار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سلاح و حريه اى براى كشتن آنها،برنده تر از اظهار فقر و بى چيزى به درگاه خداوند و خضوع و خشوع و تحمل تشنگى در روز روزه و بيدارى در شب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چنين كسى بميرد،شهيد مرده است و اگر زنده باشد و بر اين طريق استقامت ورزد،عاقبتش به خشنودى بزرگ الهى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در راه ما جهاد كنند،به يقين آنها را به راههايمان هدايت مى كنيم و همانا خداوند با نيكوكاران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من الجهاد الاصغر الي الجهاد الاكبر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علمه هواه فهو علم نافع و من جعل شهوته تحت قدميه فر الشيطان من ظلّه و قال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عبد اطاعني لم أكله الي غيري و ايما عبد عصاني وكلته الي نفسه ثم لم ابال في اي واد هلك</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جهاد اصغر به جهاد اكبر بازگشتى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علمش بر هواى نفسش چيره شود،پس آن علم،سودمند است و هر كس كه شهوتش را پايمال كند،شيطان از سايه او مى 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اى مرا اطاعت كند كار او را به غير خود وا نمى گذارم و هر بنده اى نافرمانى مرا بكند،او را به نفسش وا مى گذارم و ديگر توجهى نخواهم داشت كه در كدام وادى هلاك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به نام مجاشع،به حضرت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 و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الطريق الي معرفت الحق؟</w:t>
      </w:r>
    </w:p>
    <w:p>
      <w:pPr>
        <w:pStyle w:val="BookText"/>
        <w:rPr/>
      </w:pPr>
      <w:r>
        <w:rPr>
          <w:rFonts w:ascii="Amiri" w:hAnsi="Amiri" w:eastAsia="Amiri" w:cs="Amiri"/>
          <w:color w:val="111111"/>
          <w:sz w:val="28"/>
          <w:sz w:val="28"/>
          <w:szCs w:val="28"/>
          <w:rtl w:val="true"/>
          <w:lang w:bidi="ar-SA"/>
        </w:rPr>
        <w:t>قال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رسول الله فكيف الطريق الي موافقة الحق؟</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فكيف الطريق الي رضا الحق؟</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فكيف الطريق الي وصل الحق؟</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فكيف الطريق الي طاعة الحق؟</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فكيف الطريق الي ذكر الحق؟</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فكيف الطريق الي قرب الحق؟</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التباعد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فكيف الطريق الي انس الحق؟</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 من النفس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فكيف الطريق الي ذلك؟</w:t>
      </w:r>
      <w:bookmarkStart w:id="259" w:name="pg20354_229112"/>
    </w:p>
    <w:p>
      <w:pPr>
        <w:pStyle w:val="BookText"/>
        <w:rPr/>
      </w:pPr>
      <w:bookmarkEnd w:id="259"/>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بالحق علي النفس</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اى رسول خدا،راه معرفت حق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معمرفت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خدا،راه موافقت با حق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خدا،راه جلب رضاى حق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كردن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خدا،راه وصال حق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كردن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راه اطاعت از حق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سرپيچى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خدا،راه به ياد داشتن حق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بردن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خدا،راه نزديكى و قرب حق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گزيدن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خدا،راه انس با حق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از نفس</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خدا،راه انجام دادن اين كار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خواستن از حق در برابر نفس</w:t>
      </w:r>
      <w:r>
        <w:rPr>
          <w:rFonts w:eastAsia="IRNazanin" w:cs="IRNazanin"/>
          <w:color w:val="111111"/>
          <w:sz w:val="28"/>
          <w:szCs w:val="28"/>
          <w:rtl w:val="true"/>
          <w:lang w:bidi="fa-IR"/>
        </w:rPr>
        <w:t>.</w:t>
      </w:r>
    </w:p>
    <w:p>
      <w:pPr>
        <w:pStyle w:val="Heading5"/>
        <w:numPr>
          <w:ilvl w:val="4"/>
          <w:numId w:val="1"/>
        </w:numPr>
        <w:rPr/>
      </w:pPr>
      <w:bookmarkStart w:id="260" w:name="__RefHeading___Toc11779019_1280447820"/>
      <w:bookmarkStart w:id="261" w:name="_Toc98"/>
      <w:bookmarkEnd w:id="260"/>
      <w:r>
        <w:rPr>
          <w:rtl w:val="true"/>
        </w:rPr>
        <w:t>فضيلت تفكر</w:t>
      </w:r>
      <w:bookmarkEnd w:id="2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بيان مقدمه اى كه از نظر گذشت،بايد بگوييم كه تفكر،بزرگترين عبادات است،بلكه مى توان گفت كه هيچ عبادتى برتر و هيچ عملى بزرگتر از آن نيست و هر عبادت و عملى متوقف بر آن است و انسان به هيچ مرتبه اى در پيشرفتهاى مادى و معنوى نمى رسد جز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واقع،تفكر حاصل انسانيت انسان است و با آن از ساير موجودات متمايز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تفكر،همانند وجود است،همان طور كه وجود ذاتاً موجود است و به غير خود،وجود مى بخشد؛تفكر نيز ذاتاً موجود است و در عين حال،پديدآورندۀ تمام 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همچنين،تفكر همانند نور است،نور ذاتاً ظاهر است و به ديگران روشنى مى بخشد،تفكر نيز ذاتاً ظاهر است و در عين حال،كاشف تمام معلومات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رو،ترقى و تعالى در راههاى مادى و معنوى در گرو تفكر است كه از هر كار و عبادتى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تفكر،از اين جهت كه چه كسى مى انديشد و دباره چه چيزى مى انديشد،مراتبى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تفكرى كه موجب خوشبختى دنيا و آخرت متفكر و جامعۀ او شود و بسا تفكرى كه بهره آن تنها عايد خود متفكر و يا حد اكثر فرد ديگرى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آيات فراوانى،خداى متعال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تفكر نزد خودش را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خداوند در برخى از آيات،سبب و علت غايى نزول قرآن را تفكر در آن بيان داشته كه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اليك الذّكر لتبيّن للنّاس ما نزّل اليهم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و قرآن را نازل كرديم تا آنچه را فرو فرستاده شده،براى مردم بيان كنى،باشد كه 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اين آيه،تفكر را علت غايى فرستادن پيامبران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جملاتى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ينظرون،افلم يسيروا فى الارض،أ فلا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مى فهماند كه تفكر،نعمتى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قرآن،تفكر در طريق معرفت حق تعالى را بزرگتر و برتر از هر تفكر ديگرى مى داند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گفت كه برترين تفكر،تفكر در معارف الهى،همچون مبدأ و معاد،نبوت،امامت و قرآن كريم،و بعد از آن،تفكر در آفاق و انفس است و قرآن كريم بر معرفت حق تعالى و اثبات آن تأكيد بسيار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آن،تفكر در تاريخ و احوال گذشتگان،اعم از نيكان و بدان و سپس تفكر در علوم قرار مى گيرد كه برترين آنها،علمى است كه انسان در امور اخروى بدان نيازمند است و پس از آن،دانشهايى است كه انسان در زندگانى دنيا به آنها نياز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bookmarkStart w:id="262" w:name="pg20354_229114"/>
    </w:p>
    <w:p>
      <w:pPr>
        <w:pStyle w:val="BookText"/>
        <w:rPr/>
      </w:pPr>
      <w:bookmarkEnd w:id="262"/>
      <w:r>
        <w:rPr>
          <w:rFonts w:ascii="Amiri" w:hAnsi="Amiri" w:eastAsia="Amiri" w:cs="Amiri"/>
          <w:color w:val="111111"/>
          <w:sz w:val="28"/>
          <w:sz w:val="28"/>
          <w:szCs w:val="28"/>
          <w:rtl w:val="true"/>
          <w:lang w:bidi="ar-SA"/>
        </w:rPr>
        <w:t>خلاصه كلام بود</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1779021_1280447820"/>
      <w:bookmarkStart w:id="264" w:name="_Toc99"/>
      <w:bookmarkEnd w:id="263"/>
      <w:r>
        <w:rPr>
          <w:rtl w:val="true"/>
        </w:rPr>
        <w:t>رواياتى دربارۀ فضيلت تفكر</w:t>
      </w:r>
      <w:bookmarkEnd w:id="26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بالتّفكر قلبك و جاف عن الليل جنبك و اتقّ الله ربّك</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تفكر قلبت را بيدار كن و شب هنگام،براى عبادت از بستر برخيز و بترس از خدايى كه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صيقل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 الله عليه السلام عما يروى الناس انّ تفكّر ساعة خير من قيام ليلة،قلتك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يتفكّر؟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بالخربة او بالدّار،فيقول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ساكنوك؟ و اين بانوك؟ ما لك لا تتكلمين؟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تفكر كردن از يك شب عبادت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روايت مى كردند،سؤال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چگونه بايد تفكر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كنار ويرانه يا خانه اى مى گذرد،بگويد كجايند ساكنان تو و كجايند بناكنندگان تو؟ تو را چه شده است كه سخن نمى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ادمان التفكّر في الله و في قدرته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برترين عبادت،پيوسته انديشيدن درباره خدا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ليس العبادة كرة الصلاة و الصوم انّما العبادة التفكّر فى الامر الله عز و جل</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عبادت زياد،به نماز و روزۀ فراوان نيست،بلكه تفكر در امر خداى عز و جل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يدعوا الى البّر و العمل به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تفكر،به نيكى و عمل به آن دعوت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اكثر عبادة ابي ذر رحمة الله التفكّر و الاعتبار</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بيشترين عبادت ابو ذر،تفكر و عبرت آموختن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العاقل ان يكون له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يناجي فيها ربه عز و جل و ساعة يحاسب فيها نفسه و ساعة يتفكر فيما صنع الله عز و جل اليه،و ساعة يخلو فيها بحظ نفسه من الحلال</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بر عاقل لازم است كه داراى سه وقت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با پروردگار خود مناجت كند و به محاسبۀ نفس بپردازد،و زمانى درباره آنچه خداوند عز و جل براى او انجام داده،بينديشد و زمانى را به لذت حلال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عبادة كالتفكر في صنعة الله عز و جل</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اغفل الناس من لم يتعظ بتغير الدّنيا من حال الي حال</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عبادتى چون تفكر در آفرينش خداى عز و جل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غافلترين مردم،كسى است كه از دگرگونى احوال دنيا پند نگيرد</w:t>
      </w:r>
      <w:r>
        <w:rPr>
          <w:rFonts w:eastAsia="IRNazanin" w:cs="IRNazanin"/>
          <w:color w:val="111111"/>
          <w:sz w:val="28"/>
          <w:szCs w:val="28"/>
          <w:rtl w:val="true"/>
          <w:lang w:bidi="fa-IR"/>
        </w:rPr>
        <w:t>.</w:t>
      </w:r>
      <w:bookmarkStart w:id="265" w:name="pg20354_229116"/>
    </w:p>
    <w:p>
      <w:pPr>
        <w:pStyle w:val="BookText"/>
        <w:rPr/>
      </w:pPr>
      <w:bookmarkEnd w:id="265"/>
      <w:r>
        <w:rPr>
          <w:rFonts w:ascii="Amiri" w:hAnsi="Amiri" w:eastAsia="Amiri" w:cs="Amiri"/>
          <w:color w:val="111111"/>
          <w:sz w:val="28"/>
          <w:sz w:val="28"/>
          <w:szCs w:val="28"/>
          <w:rtl w:val="true"/>
          <w:lang w:bidi="ar-SA"/>
        </w:rPr>
        <w:t>از اسماعيل بن بشير بن عمار 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هارون الى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عظنى و اوجز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تراه عينك الا و فيه موعظة</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هارون به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كه مرا به سخنى كوتاه موعظه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نيست كه چشم تو آن را ببيندن و موعظه اى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العبادة كثرة الصيام و الصلاة و انّما العبادة كثرة التفكر فى امر الله</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زياد عبادت كردن به نماز و روزۀ بسيار نيست،بلكه تفكر بسيار در امر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ساعة خير من عبادة سنة و لا ينال منزلة التفكر الا من قد خصه الله بنور المعرفة و التوحيد</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يك ساعت تفكر از يك سال عبادت بهتر است،و به درجه و منزلت تفكر دست نمى يابد مگر كسى كه خدا او را به نور معرفت و توحيد،به طور خاص،بهره مند گرداند</w:t>
      </w:r>
      <w:r>
        <w:rPr>
          <w:rFonts w:eastAsia="IRNazanin" w:cs="IRNazanin"/>
          <w:color w:val="111111"/>
          <w:sz w:val="28"/>
          <w:szCs w:val="28"/>
          <w:rtl w:val="true"/>
          <w:lang w:bidi="fa-IR"/>
        </w:rPr>
        <w:t>.</w:t>
      </w:r>
    </w:p>
    <w:p>
      <w:pPr>
        <w:pStyle w:val="Heading5"/>
        <w:numPr>
          <w:ilvl w:val="4"/>
          <w:numId w:val="1"/>
        </w:numPr>
        <w:rPr/>
      </w:pPr>
      <w:bookmarkStart w:id="266" w:name="__RefHeading___Toc11779023_1280447820"/>
      <w:bookmarkStart w:id="267" w:name="_Toc100"/>
      <w:bookmarkEnd w:id="266"/>
      <w:r>
        <w:rPr>
          <w:rtl w:val="true"/>
        </w:rPr>
        <w:t>آياتى دربارۀ تفكر در آفاق و انفس</w:t>
      </w:r>
      <w:bookmarkEnd w:id="26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خلق السماوات و الارض و اختلاف اليل و النهار لاياتٍ لاولي الالباب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علي جنوبهم و يتفكرون في خلق السماوات و الارض ربنا ما خلقت هذا باطلاً سحبانك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همانا در آفرينش آسمانها و زمين و اختلاف شب و روز،نشانه هايى</w:t>
      </w:r>
    </w:p>
    <w:p>
      <w:pPr>
        <w:pStyle w:val="BookText"/>
        <w:rPr/>
      </w:pPr>
      <w:r>
        <w:rPr>
          <w:rFonts w:ascii="IRNazanin" w:hAnsi="IRNazanin" w:eastAsia="IRNazanin"/>
          <w:color w:val="111111"/>
          <w:sz w:val="28"/>
          <w:sz w:val="28"/>
          <w:szCs w:val="28"/>
          <w:rtl w:val="true"/>
          <w:lang w:bidi="fa-IR"/>
        </w:rPr>
        <w:t>براى خردمندان است همانا كه ايستاده و نشسته و خوابيده بر پهلوهايشان،خدا را ياد مى كند و در آفرينش آسمانها و زمين مى انديشند و مى گويند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آسمانها و زمين را بيهوده نيافريدى،پس ما را از عذاب جهنم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هوالذي جعل لكم الّيل لتسكنوا فيه و النّهار مبصراً انّ في ذلك لاياتٍ لقومٍ يسمعون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اوست خدايى كه شب را برايتان قرار داد تا در آن آرامش يابيد و روز را روشن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اين،نشانه هايى براى گروهى است كه مى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مدّ الارض و جعل فيها رواسي و انهاراً و من كلّ الثّمرات جعل فيها زوجين اثنين يغشي الّيل النّهار انّ في ذلك لاياتٍ لقومٍ يتفكرون و في الارض قطع متجاوزات و جنات من اعتاب و زرع و نخيل صنوان و غير صنوان يسقي بمآء واحدٍ و نفضل بعضها علي بعضٍ في الاكل انپ في ذلك لاياتٍ لقومٍ يعقلون</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 اوست خدايى كه زمين را گسترد و در آن،كوهها و نهرها و از هرگونه ميوه اى قرار داد و هر چيز را جفت آفريد و شب را به روز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آن،نشانه هايى است براى گروهى كه مى انديشند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قطعاتى مجاور قرار دارد و تاكستانها و كشتزارها و نخلستانهاى گوناگون را كه هم با يك آب،سيراب مى شوند و ما برخى را براى خوردن،بر برخى ديگر برترى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اين،نشانه هايى براى عاقلان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 كنتم في ريبٍ من البعث فانّا خلقناكم من ترابٍ ثمّ من نطفةٍ ثمّ من علقةٍ ثمّ من مضغةٍ مخلّقةٍ و غير مخلّقةٍ لنبين لكم و نقر في الارحام ما نشاء الي اجلٍ مسميًّ ثمّ نخرجكم طفلا ثمّ لتبلغوا اشدّكم و</w:t>
      </w:r>
    </w:p>
    <w:p>
      <w:pPr>
        <w:pStyle w:val="BookText"/>
        <w:rPr/>
      </w:pPr>
      <w:r>
        <w:rPr>
          <w:rFonts w:ascii="Amiri" w:hAnsi="Amiri" w:eastAsia="Amiri" w:cs="Amiri"/>
          <w:color w:val="111111"/>
          <w:sz w:val="28"/>
          <w:sz w:val="28"/>
          <w:szCs w:val="28"/>
          <w:rtl w:val="true"/>
          <w:lang w:bidi="ar-SA"/>
        </w:rPr>
        <w:t>منكم من يتوفّي و منكم من يردّ الي ارذل العمر لكيلا يعلم من بعد علم شيئاً و تري الارض هامدةً فاذا انزلنا عليها المآء اهتزّت و ربت و انبتت من كل زوجٍ بهيجٍ</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اى مردم،درباره روز قيامت ترديد داريد،پس بدانيد كه ما شما را از خاك آفريديم،سپس از نطفه آنگاه از خون بسته،آنگاه از پاره گوشت،تمام و ناتمام تا قدرت خود را بر شما آشكار سازيم و آنچه را كه بخواهيم تا وقت معين در رحمها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صورت طفلى بيرون مى آوريم تا به حد بلوغ و كمالتان برسيد،و برخى از شما مى ميرند و برخى از شما به دوران ناتوانى آخر عمر بازگردانده مى شوند تا بدان حد كه پس از عمرى دانايى،ديگر هيچ نمى دانند،و زمين را خشك و بى گياه مى بينى،اما هنگامى كه باران بر آن فرو بباريم،سبز و خرم مى شود و بذرها در آن مى رويد و از هر نوع گياه زيبا در آن بر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اياته ان خلقكم من ترابٍ ثمّ اذا انتم بشر تنتشرون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اياته ان خلق لكم من انفسكم ازواجاً لتسكنوا اليها و جعل بينكم مؤدّةً و رحمةً انّ في ذلك لاياتٍ لقومٍ يتفكرون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و از نشانه هاى خداوند آن است كه شما را از خاك آفريد،آنگاه به صورت آدمى در زمين پراكنده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او آن است كه از خود شما برايتان زوجهايى آفريد تا در كنا آنها آرامش يابيد و بين شما دوستى و مهر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آن،نشانه هايى است براى كسانى كه مى انديشد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يرسل الرّياح فتثير سحاباً فيبسطه في السّماء كيف يشاء و يجعله كسفاً فتري الودق يخرج من خلاله فإذا اصاب به من يشاء من عباده إذا هم يستبشرون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خداوند،آن كسى است كه بادها را مى فرستد تا ابرها را برانگيزد و آن را به هرگونه كه بخواهد در آسمانها مى گسترد و پراكنده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باران را مى نگرى كه قطره قطره از دل ابر فرو مى ريزد و آن را براى هر يك از بندگانش كه بخواهد فرو مى بارد،تا آنان يكباره شادمان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من الشجر الاخضر ناراً فاذا انتم منه توقدون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اوست خدايى كه از درخت سرسبز،برايتان آتش قرار داد تا آن را برافرويد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يتوفي الانفس حين موتها و التي لم تمت في منامها فيمسك التي قضي عليها الموت و يرسل الاخري الي اجلٍ مسمًّي انّ في ذلك لاياتٍ لقومس يتفكرون</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خداوند است كه ارواح را به هنگام مرگ باز مى گيرد،روح كسى را هم كه هنوز مرگش حكم كرده است نگاه مى دارد و ديگر ارواح را تا وقت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آن،نشان هايى براى انديشمندان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اياته الجوار في البحر كالاعلام ان يشأ يسكن الرّيح فيظللن رواكد علي ظهره انّ في ذلك لاياتٍ لكلّ صبّارٍ شكورٍ</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و از نشانه هاى خدا،سير و گردش كشتيها در درياست كه مانند قصرها به حركت در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باد را ساكن مى گرداند تا كشتيها بر پشت آب،از حركت باز ايستدن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آن،نشانه هايى براى هر انسان صبور سپاسگزار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افرءيتم ما تحرثون ا انتم تزرعونه ام نحن الزّارعون لو نشاء لجعلناه حطاماً فظلتم تفكهون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لمغرمون بل نحن محرومون افرءيتم الماء</w:t>
      </w:r>
      <w:bookmarkStart w:id="268" w:name="pg20354_229120"/>
    </w:p>
    <w:p>
      <w:pPr>
        <w:pStyle w:val="BookText"/>
        <w:rPr/>
      </w:pPr>
      <w:bookmarkEnd w:id="268"/>
      <w:r>
        <w:rPr>
          <w:rFonts w:ascii="Amiri" w:hAnsi="Amiri" w:eastAsia="Amiri" w:cs="Amiri"/>
          <w:color w:val="111111"/>
          <w:sz w:val="28"/>
          <w:sz w:val="28"/>
          <w:szCs w:val="28"/>
          <w:rtl w:val="true"/>
          <w:lang w:bidi="ar-SA"/>
        </w:rPr>
        <w:t>الذي تشربون اانتم من المزن ام نحن المنزلون لو نشاء جعلناه اجاجاً فلولا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افرءيتم النار التي تورون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انتم انشاتم شجرتها ام نحن المنشئون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آيا ديديد آنچه مى كاريد آيا شما بذر را مى رويانيد يا ما مى رويانيم؟ اگر بخواهيم آن را خشك و تباه مى كنيم تا با حسرت و ندامت به سخنان بيهوده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بگوييد ما زيانكاريم بلكه ما محروميم آيا ديديد آبى را كه مى نوشيد؟ آيا شما آن را از ابر فرو ريختيد يا ما بارندۀ آنيم؟اگر بخواهيم آن را شور مى گردانيم،پس آيا شكر نمى گزاريد؟ پس آيا ديديد آتشى را كه روشن مى كنيد؟ آيا درخت آن را شما پديد آورديد يا ما پديد آورديم؟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الانسان الي طعامه انّا صببنا الماء صبّاً ثم شققنا الارض شققنا الارض شقاً فأنبتنا فيها حبّاً و عنباً و قضباً و زيتوناً و نخلا و حدائق غلباً و فاكهةً و ابّاً متاعاً لكم و لا نعامكم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پس آدمى بايد به غذايش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آب باران را فرو ريختيم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زمين را شكافتيم و حبوبات را در آن رويانديم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انگور و شكر و زيتون و نخل را و باغهاى پر از درختان كهن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 و علف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متاعى براى شما و چهارپايانتان باشد</w:t>
      </w:r>
      <w:r>
        <w:rPr>
          <w:rFonts w:eastAsia="IRNazanin" w:cs="IRNazanin"/>
          <w:color w:val="111111"/>
          <w:sz w:val="28"/>
          <w:szCs w:val="28"/>
          <w:rtl w:val="true"/>
          <w:lang w:bidi="fa-IR"/>
        </w:rPr>
        <w:t>.</w:t>
      </w:r>
    </w:p>
    <w:p>
      <w:pPr>
        <w:pStyle w:val="Heading5"/>
        <w:numPr>
          <w:ilvl w:val="4"/>
          <w:numId w:val="1"/>
        </w:numPr>
        <w:rPr/>
      </w:pPr>
      <w:bookmarkStart w:id="269" w:name="__RefHeading___Toc11779025_1280447820"/>
      <w:bookmarkStart w:id="270" w:name="_Toc101"/>
      <w:bookmarkEnd w:id="269"/>
      <w:r>
        <w:rPr>
          <w:rtl w:val="true"/>
        </w:rPr>
        <w:t>آياتى دربارۀ تفكر در قرآن</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كنتم في ريبٍ مما نزّلنا علي عبدنا فاتوا بسورةٍ من مثله و ادعوا شهداءكم من دون الله ان كنتم صادقين</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و اگر شما نسبت به آنچه بر بندۀ خودمان نازل كرديم،شك داريد،پس سوره اى همانند آن بياوريد و گواهانى را كه به جز خدا داريد فراخوانيد،اگر راستگوييد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فاتوا بسورةٍ مثله و ادعوا من استطعتم من دون الله ان كنتم صادقين</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بگو سوره اى مانند آن بياوريد و جز خدا هر كس را كه مى توانيد به كمك بخوانيد اگر راستگوييد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فاتوا بعشر سورٍ مثله مفترياتٍ و ادعوا من استطعت من دون الله ان كنتم صادقين</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بگو ده سوره همانند سوره هايى كه آنها را ساخته و پرداخته پيامبر و نه از جانب خدا مى دانيد بياوريد و جز خدا هر كس را كه مى توانيد به كمك بخوانيد،اگر راستگوييد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و آنچه از قرآن فرو مى فرستيم،مايۀ شفا و رحمت براى اهل 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الانس و الجن علي ان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بگو اگر انس و جن،گرد آيند كه همانندى براى اين قرآن بياورند نظيرى براى آن نتوانند آورد،هر چند همه پيشتيبان يكديگر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انّ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من،همانا قوم من،اين قرآن را متروك و مهجور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بتدبرون القرآن ام علي قلوبٍ اقفالها</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آيا در قرآن تدبر نمى كنند يا بر دلها قفل نهاده شده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Style w:val="FootnoteAnchor"/>
          <w:rtl w:val="true"/>
        </w:rPr>
        <w:footnoteReference w:id="358"/>
      </w:r>
      <w:bookmarkStart w:id="271" w:name="pg20354_229122"/>
    </w:p>
    <w:p>
      <w:pPr>
        <w:pStyle w:val="BookText"/>
        <w:rPr/>
      </w:pPr>
      <w:bookmarkEnd w:id="271"/>
      <w:r>
        <w:rPr>
          <w:rFonts w:ascii="IRNazanin" w:hAnsi="IRNazanin" w:eastAsia="IRNazanin"/>
          <w:color w:val="111111"/>
          <w:sz w:val="28"/>
          <w:sz w:val="28"/>
          <w:szCs w:val="28"/>
          <w:rtl w:val="true"/>
          <w:lang w:bidi="fa-IR"/>
        </w:rPr>
        <w:t>به رساتى كه ما قرآن را به منظور پند و اندرز،آسان كرديم،پس آيا پينده گيرنده اى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القرآن علي جبل لرايته خاشعاً متصدّعاً من خشية الله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اگر اين قرآن را بر كوه نازل مى كرديم،به يقين مى ديدى كه كوه از خوف خدا،خاشع و متلاشى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القرآنٌ‌كريم في كتابٍ مكنونٍ لا يمسه الاّ المطهّرون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همانا اين قرآن كريم است كه در كتابى نهفته است و جز دست پاكان بدان نمى رسد</w:t>
      </w:r>
      <w:r>
        <w:rPr>
          <w:rFonts w:eastAsia="IRNazanin" w:cs="IRNazanin"/>
          <w:color w:val="111111"/>
          <w:sz w:val="28"/>
          <w:szCs w:val="28"/>
          <w:rtl w:val="true"/>
          <w:lang w:bidi="fa-IR"/>
        </w:rPr>
        <w:t>.</w:t>
      </w:r>
    </w:p>
    <w:p>
      <w:pPr>
        <w:pStyle w:val="Heading5"/>
        <w:numPr>
          <w:ilvl w:val="4"/>
          <w:numId w:val="1"/>
        </w:numPr>
        <w:rPr/>
      </w:pPr>
      <w:bookmarkStart w:id="272" w:name="__RefHeading___Toc11779027_1280447820"/>
      <w:bookmarkStart w:id="273" w:name="_Toc102"/>
      <w:bookmarkEnd w:id="272"/>
      <w:r>
        <w:rPr>
          <w:rtl w:val="true"/>
        </w:rPr>
        <w:t>آياتى دربارۀ تفكر در مرگ</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اينما تكونوا يدرككم الموت و لو كنتم في بروجٍ مشيدةٍ</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هر كجا كه باشيد،مرگ،شما را در بر مى گيرد،هر چند در كاخهاى مستحكم جاى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الموت الذي تفرّون منه فانّه ملاقيكم ثمّ تردون الي عالم الغيب و الشّهادة فينبّئكم بما كنتم تعلمون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بگو همانا اين مرگ كه از آنها مى گريزيد،به يقين شما را در بر مى گيرد سپس به سوى خدايى كه داناى پيدا و پنهان است،باز مى گرديد و او شما را از آنچه كه كرده ايد خبر مى 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اذا جاء احدهم الموت قال ربّ ارجعون لعلّي اعمل صالحاً فيما تركت كلّا انّها كلمةٌ هو قائلها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تا آنگاه كه مرگ يكى از آنان فرا رسد،گويد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تا شايد به جبران آنچه كه فرو گذاردم،عملى صالح به جاى آورم</w:t>
      </w:r>
      <w:bookmarkStart w:id="274" w:name="pg20354_229123"/>
    </w:p>
    <w:p>
      <w:pPr>
        <w:pStyle w:val="BookText"/>
        <w:rPr/>
      </w:pPr>
      <w:bookmarkEnd w:id="274"/>
      <w:r>
        <w:rPr>
          <w:rFonts w:ascii="IRNazanin" w:hAnsi="IRNazanin" w:eastAsia="IRNazanin"/>
          <w:color w:val="111111"/>
          <w:sz w:val="28"/>
          <w:sz w:val="28"/>
          <w:szCs w:val="28"/>
          <w:rtl w:val="true"/>
          <w:lang w:bidi="fa-IR"/>
        </w:rPr>
        <w:t>خطاب شود كه هرگز،و اين سخنى است كه او از حسرت بر زبان مى 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آنان كه چون فرشتگان،آنها را پاك و طيب مى ميرانند،به آنان مى گويند سلام بر شما،اينك به پاداش اعمالى كه انجام مى داديد،به بهشت در آييد</w:t>
      </w:r>
      <w:r>
        <w:rPr>
          <w:rFonts w:eastAsia="IRNazanin" w:cs="IRNazanin"/>
          <w:color w:val="111111"/>
          <w:sz w:val="28"/>
          <w:szCs w:val="28"/>
          <w:rtl w:val="true"/>
          <w:lang w:bidi="fa-IR"/>
        </w:rPr>
        <w:t>.</w:t>
      </w:r>
    </w:p>
    <w:p>
      <w:pPr>
        <w:pStyle w:val="Heading5"/>
        <w:numPr>
          <w:ilvl w:val="4"/>
          <w:numId w:val="1"/>
        </w:numPr>
        <w:rPr/>
      </w:pPr>
      <w:bookmarkStart w:id="275" w:name="__RefHeading___Toc11779029_1280447820"/>
      <w:bookmarkStart w:id="276" w:name="_Toc103"/>
      <w:bookmarkEnd w:id="275"/>
      <w:r>
        <w:rPr>
          <w:rtl w:val="true"/>
        </w:rPr>
        <w:t>رواياتى دربارۀ تفكر در مرگ</w:t>
      </w:r>
      <w:bookmarkEnd w:id="276"/>
    </w:p>
    <w:p>
      <w:pPr>
        <w:pStyle w:val="BookText"/>
        <w:rPr/>
      </w:pPr>
      <w:r>
        <w:rPr>
          <w:rFonts w:ascii="Amiri" w:hAnsi="Amiri" w:eastAsia="Amiri" w:cs="Amiri"/>
          <w:color w:val="111111"/>
          <w:sz w:val="28"/>
          <w:sz w:val="28"/>
          <w:szCs w:val="28"/>
          <w:rtl w:val="true"/>
          <w:lang w:bidi="ar-SA"/>
        </w:rPr>
        <w:t>مردى نزد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سئمت الدنيا فاتمّني علي الله 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الحياة لتطيع لا لتعصي،فلان تعيش فتطيع خير لك من ان تموت فلا تعصي و لا تطيع</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دنيا خسته شده ام و از خدا مرگ مى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حيات و زندگى بخواه براى آنكه او را اطاعت كنى،نه آنكه به نافرمانى اش آلوده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زنده باشى و به اطاعت خدا بپردازى،برايت بهتر از آن است هك بميرى و نه معصيتى از تو برآيد و نه طاعتى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برخاست و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بالنا نكره الموت و لا نحبه؟ 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اخربتم اخرتكم و عمرتم دنياكم،فأنتم تكرهون النقلة من العمران الي الخراب</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رسول خدا،چرا مرگ براى ما ناخوشايند است و آن را دوست نمى داريم؟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آخرتتان را ويران و دنيايتان را آباد كرده ايد،از اين رو،عزيمت از آبادى</w:t>
      </w:r>
    </w:p>
    <w:p>
      <w:pPr>
        <w:pStyle w:val="BookText"/>
        <w:rPr/>
      </w:pPr>
      <w:r>
        <w:rPr>
          <w:rFonts w:ascii="Amiri" w:hAnsi="Amiri" w:eastAsia="Amiri" w:cs="Amiri"/>
          <w:color w:val="111111"/>
          <w:sz w:val="28"/>
          <w:sz w:val="28"/>
          <w:szCs w:val="28"/>
          <w:rtl w:val="true"/>
          <w:lang w:bidi="ar-SA"/>
        </w:rPr>
        <w:t>به ويرانه را دوست نمى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اكيس الناس من كان اشدّ ذكراً للموت</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زيركترين مردم كسى است كه بيش از همه به ياد مرگ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الموت يميت الشهوات في النفس و يقلع منابت الغفلة و يقوي القلب بمواعد الله و يرقّ الطبع و يكسر اعلام الهوي و يطفي نار الحرص،و يحقر الدنيا و هو معني ما قال النبي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 ساعة خير من عبادة سنة</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ياد مرگ شهوات را در نفس مى ميراند و غفلت را ريشه كن مى سازد،و دل را به وعده هاى خداوند نيرو مى بخشد،و طبع را نازك و رقيق مى گرداند،و پرچمهاى هوى را مى شكند و آتش حرص را خاموش مى كند و دنيا را حقير مى كند و اين معناى سخنى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تفكر بهتر از يك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الزهد في الدنيا ذكر الموت و أفضل العبادة ذكر الموت و أفضل التفكر ذكر الموت،فمن اثقله ذكر الموت و جد قبره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زهد در دنيا،ياد مرگ است و برترين عبادت،ياد مرگ است و برترين تفكر،ياد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زياد به ياد مرگ باشد،گور خود را باغى از باغهاى بهشت مى يابد</w:t>
      </w:r>
      <w:r>
        <w:rPr>
          <w:rFonts w:eastAsia="IRNazanin" w:cs="IRNazanin"/>
          <w:color w:val="111111"/>
          <w:sz w:val="28"/>
          <w:szCs w:val="28"/>
          <w:rtl w:val="true"/>
          <w:lang w:bidi="fa-IR"/>
        </w:rPr>
        <w:t>.</w:t>
      </w:r>
      <w:bookmarkStart w:id="277" w:name="pg20354_229125"/>
    </w:p>
    <w:p>
      <w:pPr>
        <w:pStyle w:val="BookText"/>
        <w:rPr/>
      </w:pPr>
      <w:bookmarkEnd w:id="277"/>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النبيّ صلي الله عليه و آله و سلم رجل فقال،ما لي احب الموت؟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اللك 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تحبّ الموت</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مردى به محضر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مرگ را دوست ندارم؟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مالى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مرگ را دوست ندارى</w:t>
      </w:r>
      <w:r>
        <w:rPr>
          <w:rFonts w:eastAsia="IRNazanin" w:cs="IRNazanin"/>
          <w:color w:val="111111"/>
          <w:sz w:val="28"/>
          <w:szCs w:val="28"/>
          <w:rtl w:val="true"/>
          <w:lang w:bidi="fa-IR"/>
        </w:rPr>
        <w:t>.</w:t>
      </w:r>
    </w:p>
    <w:p>
      <w:pPr>
        <w:pStyle w:val="Heading5"/>
        <w:numPr>
          <w:ilvl w:val="4"/>
          <w:numId w:val="1"/>
        </w:numPr>
        <w:rPr/>
      </w:pPr>
      <w:bookmarkStart w:id="278" w:name="__RefHeading___Toc11779031_1280447820"/>
      <w:bookmarkStart w:id="279" w:name="_Toc104"/>
      <w:bookmarkEnd w:id="278"/>
      <w:r>
        <w:rPr>
          <w:rtl w:val="true"/>
        </w:rPr>
        <w:t>آياتى دربارۀ تفكر در معاد</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تري اذ يتوفي الذين كفروا الملائكة يضربون وجوههم و ادبارهم و ذوقو عذاب الحريق</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و اگر ببينى آن هنگام كه فرشتگان،جان كفر پيشگان را مى گيرند و بر صورتها و پشتهايشان مى زنند درحالى كه مى گويند عذاب سوزان را بچشيد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تري اذ الظالمون في غمرات الموت و الملائكة باسطوا ايديهم اخرجوا انفسكم اليوم تجزون عذاب الهون بما كنتم تقولون علي الله غير الحقّ و كنتم عن آياته تستكبرون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و اگر ببينى آن هنگام كه ستمكاران در سكرات مرگ گرفتارند و فرشتگان براى قبض روح آنها دست گشوده اند و به آنها مى گويند جانتان را از تن،به در كنيد؛امروز براى مجازات عذاب و خوارى كشته مى شويد،چون در برابر خدا سخن ناحق مى گفتيد و در برابر آياتش كبر مى ورزيديد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افحسبتم انمّا خلقناكم عبثاً و انپكم الينا لا ترجعون</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ايا پنداشته ايد كه شما را بيهوده آفريديم و شما به سوى ما برگردانده</w:t>
      </w:r>
    </w:p>
    <w:p>
      <w:pPr>
        <w:pStyle w:val="BookText"/>
        <w:rPr/>
      </w:pPr>
      <w:r>
        <w:rPr>
          <w:rFonts w:ascii="Amiri" w:hAnsi="Amiri" w:eastAsia="Amiri" w:cs="Amiri"/>
          <w:color w:val="111111"/>
          <w:sz w:val="28"/>
          <w:sz w:val="28"/>
          <w:szCs w:val="28"/>
          <w:rtl w:val="true"/>
          <w:lang w:bidi="ar-SA"/>
        </w:rPr>
        <w:t>نمى 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نسي خلقه قال من يحي العظام و هي رميم قل يحييها الذي انشاها اول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در حالى كه آفرينش خود را فراموش كرده بود،براى ما مثلى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اين استخوانهاى پوسيده را زنده مى كند؟ بگو همو آنها را زنده مى كند كه بار اول بدانها زندگى بخشيد و او به هر كارى داناست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اتّقوا ربّكم انّ زلزلة السّاعة شيٌ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ارضعت و تضع كلّ ذات حملٍ حملها و تري النّاس سكاري و ما هم بسكاري و لكنّ عذاب الله شديد</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اى مردم از پروردگارتان پروا كنيد،همانا زلزلۀ روز قيامت حادثه اى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هنگامه آن روز را ببينيد،تمام زنان شيرده،اطفال خود را از ياد مى برند و هر زن باردار،رحم را بيفكند،و مردم را مست بينى،در حالى كه مست نيستند و ليكن عذاب خداوند شديد است</w:t>
      </w:r>
      <w:r>
        <w:rPr>
          <w:rFonts w:eastAsia="IRNazanin" w:cs="IRNazanin"/>
          <w:color w:val="111111"/>
          <w:sz w:val="28"/>
          <w:szCs w:val="28"/>
          <w:rtl w:val="true"/>
          <w:lang w:bidi="fa-IR"/>
        </w:rPr>
        <w:t>.</w:t>
      </w:r>
      <w:bookmarkStart w:id="280" w:name="pg20354_229127"/>
    </w:p>
    <w:p>
      <w:pPr>
        <w:pStyle w:val="Heading3"/>
        <w:numPr>
          <w:ilvl w:val="2"/>
          <w:numId w:val="1"/>
        </w:numPr>
        <w:rPr/>
      </w:pPr>
      <w:bookmarkStart w:id="281" w:name="__RefHeading___Toc11779033_1280447820"/>
      <w:bookmarkStart w:id="282" w:name="_Toc105"/>
      <w:bookmarkEnd w:id="280"/>
      <w:bookmarkEnd w:id="281"/>
      <w:r>
        <w:rPr>
          <w:rtl w:val="true"/>
        </w:rPr>
        <w:t>رذيلت سوم</w:t>
      </w:r>
      <w:r>
        <w:rPr>
          <w:rtl w:val="true"/>
        </w:rPr>
        <w:t>:</w:t>
      </w:r>
      <w:r>
        <w:rPr>
          <w:rtl w:val="true"/>
        </w:rPr>
        <w:t>غفلت</w:t>
      </w:r>
      <w:bookmarkEnd w:id="282"/>
    </w:p>
    <w:p>
      <w:pPr>
        <w:pStyle w:val="Heading4"/>
        <w:numPr>
          <w:ilvl w:val="3"/>
          <w:numId w:val="1"/>
        </w:numPr>
        <w:rPr/>
      </w:pPr>
      <w:bookmarkStart w:id="283" w:name="__RefHeading___Toc11779035_1280447820"/>
      <w:bookmarkStart w:id="284" w:name="_Toc106"/>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يكى از اضداد تفكر،غفلت است كه صفت بس،ناپسند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فرمودۀ قرآن كريم،اين صفت ناپسند،انسان را از انسانيت خارج مى سازد و حد اقل موجب كورى دل و از بين رفتن بصيرت مى گردد و سرانجام،انسان را به جهنم مى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ذرانا لجهنّم كثيراً من الجنّ و الانس لهم قلوبٌ لا يفقهون بها و لهم اعين لايبصرون بها و لهم اذان لا يسمعون بها اولئك كالانعام بل هم اضل اولئك هم الغافلون</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و محققاً،بسيارى از جن و انس را براى جهنم واگذارديم،چه آنكه آنها را دلهايى بى ادراك و معرفت است،و ديده هايى بى نور و بصيرت،و گوشهايى ناشنواى حقيقت؛آنها،همان مردمى هستند كه غافل شدند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طبع الله علي قلوبهم و سمعهم و ابصارهم و اولئك هم الغافلون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هم اينان هستند كه خدا بر دلها و گوشها و چشمهايشان مهر زده است و اينان،همان مردم غافلند</w:t>
      </w:r>
      <w:r>
        <w:rPr>
          <w:rFonts w:eastAsia="IRNazanin" w:cs="IRNazanin"/>
          <w:color w:val="111111"/>
          <w:sz w:val="28"/>
          <w:szCs w:val="28"/>
          <w:rtl w:val="true"/>
          <w:lang w:bidi="fa-IR"/>
        </w:rPr>
        <w:t>.</w:t>
      </w:r>
      <w:bookmarkStart w:id="285" w:name="pg20354_229128"/>
    </w:p>
    <w:p>
      <w:pPr>
        <w:pStyle w:val="BookText"/>
        <w:rPr/>
      </w:pPr>
      <w:bookmarkEnd w:id="285"/>
      <w:r>
        <w:rPr>
          <w:rFonts w:ascii="IRNazanin" w:hAnsi="IRNazanin" w:eastAsia="IRNazanin"/>
          <w:color w:val="111111"/>
          <w:sz w:val="28"/>
          <w:sz w:val="28"/>
          <w:szCs w:val="28"/>
          <w:rtl w:val="true"/>
          <w:lang w:bidi="fa-IR"/>
        </w:rPr>
        <w:t>اين صفت،ناپسند پيامدهاى بسيار سوى دارد كه موجب زيان دنيا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برخى از آنها را بيان مى كنيم</w:t>
      </w:r>
      <w:r>
        <w:rPr>
          <w:rFonts w:eastAsia="IRNazanin" w:cs="IRNazanin"/>
          <w:color w:val="111111"/>
          <w:sz w:val="28"/>
          <w:szCs w:val="28"/>
          <w:rtl w:val="true"/>
          <w:lang w:bidi="fa-IR"/>
        </w:rPr>
        <w:t>:</w:t>
      </w:r>
    </w:p>
    <w:p>
      <w:pPr>
        <w:pStyle w:val="Heading4"/>
        <w:numPr>
          <w:ilvl w:val="3"/>
          <w:numId w:val="1"/>
        </w:numPr>
        <w:rPr/>
      </w:pPr>
      <w:bookmarkStart w:id="286" w:name="__RefHeading___Toc11779037_1280447820"/>
      <w:bookmarkStart w:id="287" w:name="_Toc107"/>
      <w:bookmarkEnd w:id="286"/>
      <w:r>
        <w:rPr>
          <w:rtl w:val="true"/>
        </w:rPr>
        <w:t>مفاسد غفلت</w:t>
      </w:r>
      <w:bookmarkEnd w:id="2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 از مراقبانى است كه انسان را در تنهايى و نيز در ملاء عام زير نظر دارند كه هنگام بحث از قانون مراقبه،از اين مراقبان سخن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صفت ناپسند،جز غفلت از مراقبت خداوند متعال،پيامدى نداشته باشد،براى ناپسندى آن كافى است و در قرآن اين سخن بارها تكرار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بغافلٍ عمّا تعملون</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خدا از آنچه كه مى كنيد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هك غفلت از مراقبت خداوند متعال،صفتى بس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خشم خداى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افامن اهل القري ان ياتيهم باسنا بياتاً و هم نائمون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امن اهل القري ان ياتيهم باسنا ضحيً و هم يلعبون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افامونا مكر الله فلا يا من مكر الله الا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آيا اهل شهر و ديار،از آن ايمنند كه شبانگاه كه در خوابند،عذاب ما آنها را فراگيرد؟ ايا اهل شهر و ديار از آن ايمنند كه روزى كه سرگرم بازيچۀ دنيا هستند،عذاب ما آنها را فرا رسد؟ آيا از مكر خدا غافل و ايمن گرديده ايد؟ كه از آن غافل نشوند مگر مردم زيانكار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الله غافلاً يعمل الظّالمون انّما يؤخپرهم ليومٍ تشخص فيه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مهطعين مقنعي رءوسهم لا يرتدّ اليهم طرفهم و</w:t>
      </w:r>
    </w:p>
    <w:p>
      <w:pPr>
        <w:pStyle w:val="BookText"/>
        <w:rPr/>
      </w:pPr>
      <w:r>
        <w:rPr>
          <w:rFonts w:ascii="IRNazanin" w:hAnsi="IRNazanin" w:eastAsia="IRNazanin"/>
          <w:color w:val="111111"/>
          <w:sz w:val="28"/>
          <w:sz w:val="28"/>
          <w:szCs w:val="28"/>
          <w:rtl w:val="true"/>
          <w:lang w:bidi="fa-IR"/>
        </w:rPr>
        <w:t>اقئدتهم هواء</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 هرگز مپندار كه خدا از كردار ستمكاران غافل است،بلكه كيفر ظالمان را به تأخير مى افكند تا آن روزى كه چشمهايشان در آن روز،خيره و حيران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سخت،آن ستمكاران،همه شتابان سر به بالا كرده و چشمها واله مانده و دلهايشان از شدت عذاب به دهشت و اضطراب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خود و استعدادها و كمالات خود كه ممكن است براى انسان حاصل شود اما به سبب غفلت،از آن كمالات محروم مى شود و استعدادهايش به هدر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ايهاالذين آمنوا اتّقوالله و لتنظر نفس ما قدّمت لغدٍ و اتّقوا الله انّ 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فانساهم انفسهم اولئك هم الاسقون لا يستوي اصحاب النار و اصحاب الجنة اصحاب الجنة هم الفائزون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اى اهل ايمان،خدا ترش شويد و هر نفسى بنگرد تا چه عمل براى فرداى خود پيش مى فرستد و از خدا بترسيد كه او به همه كردارتان به خوبى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مؤمنان مانند آنها نباشيد كه به كلى خدا را فراموش كردند،خدا نيز نفوس آنان را زا يادشان برد،آنها به حقيقت،بدكاران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اهل جهنم اهل بهشت با هم يكسان نيستند،اهل بهشت به حقيقت سعادتمندان عالمند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النّفس المطمئنّه ارجعي الي ربّك راضيةً مرضيّةً فادخلي في عبادي و ادخلي جنّتي</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اى نفس قدسى مطمئن و دل آرام،امروز به حضور پروردگارت باز آى كه تو خشنود از اوى و او راضى از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بازآى و در صف بندگان</w:t>
      </w:r>
    </w:p>
    <w:p>
      <w:pPr>
        <w:pStyle w:val="BookText"/>
        <w:rPr/>
      </w:pPr>
      <w:r>
        <w:rPr>
          <w:rFonts w:ascii="IRNazanin" w:hAnsi="IRNazanin" w:eastAsia="IRNazanin"/>
          <w:color w:val="111111"/>
          <w:sz w:val="28"/>
          <w:sz w:val="28"/>
          <w:szCs w:val="28"/>
          <w:rtl w:val="true"/>
          <w:lang w:bidi="fa-IR"/>
        </w:rPr>
        <w:t>من در آى و در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عمر كه سرمايه و ذخيره و شرافت انسان است و نمى توان براى آن بهايى برشمرد و مى توان با غفلت از آن،خير دنيا و آخرت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يصطرخون فيها ربّنا اخرجنا نعمل صالحاً غيرالذي كنا نعمل او لم نعمركم ما يتذكر فيه من تذكر و جاءكم النّذير فذوقوا فما للظالمين من نصيرٍ</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و آن كفار،در آتش دوزخ،فرياد و ناله كنند كه اى پرودرگار،ما را از اين عذاب بيرون آور تا بر خلاف گذشته به اعمال نيك بپردازيم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عمرى مهلت نداديم و رسولان بر شما نفرستاديم تا هر كه قابل تذركر و پند شنيدن است،متذكر شود؟ و شما را بيم دهنده،بيم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عذاب دوزخ را بچشيد كه ستمكاران را هيچ ياور و نجات دهنده اى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لعلي اعمل صالحاً فيما تركت كلا</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بارالها مرا به دنيا بازگردان تا شايد كارهاى شايسته اى را كه ترك كرده بودم به جاى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شد كه هرگز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قيامت،مرگ،بهشت و جهنم</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الهيكم التكاثر حتي زرتم المقابر</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شما مردم را،بسيارى اموال و فرزند و عشيره،سخت غافل داشته است،تا آنجا كه به گور و ملاقات قبور رفتيد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المجرم لو يفتدي من عذاب يومئذٍ ببنيه و صاحبته و اخيه و فصيلته التي تؤيه و من في الارض جميعاً ثمّ ينجيه كلا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كافر بدكار،آرزو كند كه كاش مى توانست فرزندانش را فداى خود سازد و از عذاب برهد و هم زن و بردارش و هم خويشان و قبيله اش كه هميشه حمايتش كردند و هر كه روى زمين است،همه را فداى خويش گرداند تا مگر آنكه خود از آن عذاب رهايى يابد،و هرگز نجات نيابد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يحلّون فيها من اساور من ذهب و لؤلؤاً و لباسهم فيها حريز و قالوا الحمد لله الذي اذهب عنا الحزن انّ ربّنا لغفور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احلّنا دارالمقامة من فضله لا يمسّنا فيها نصب و لا يمسّنا فيها لغوب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لهم نار جهنّم لا يقضي عليهم فيموتوا و لا يخفف عنهم من عذابها كذلك نجزي كل كفورٍ</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همان بهشت ابدى كه در آن داخل شده،با زر و گوهرهاى آن به دست زيور بندند و جامه حرير در بر كنند و به سپاس آن نعمتهاى بى حساب،زبان به ستايش خدا گشوده و گويند حمد خدا را كه حزن و اندوهها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همانا،خداى ما بسيار بخشنده و پاداش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آن خدايى را كه از لطف و كرم،ما را به منزل دائمى بهشت وارد كرد كه در اينجا هيچ رنج و المى به ما نرسد و ابداً ضعف و خستگى نخواهيم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كافر شدند،عذاب ايشان،آتش دوزخ است كه به پايان نرسد تا بميرند و تخفيف نيابد تا آسوده شوند،و اين گونه هر كافر لجوجى را كيفر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دنياى پست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 وعد الله حق فلا تعزنكم الحياة الدنيا و 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اى مردم البته وعده خدا،حق و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زنهار،زندگى دنيا،شما را فريب ندهد و از عقاب خداوند،عفو و كرمش سخت مغرورتان</w:t>
      </w:r>
    </w:p>
    <w:p>
      <w:pPr>
        <w:pStyle w:val="BookText"/>
        <w:rPr/>
      </w:pPr>
      <w:r>
        <w:rPr>
          <w:rFonts w:ascii="IRNazanin" w:hAnsi="IRNazanin" w:eastAsia="IRNazanin"/>
          <w:color w:val="111111"/>
          <w:sz w:val="28"/>
          <w:sz w:val="28"/>
          <w:szCs w:val="28"/>
          <w:rtl w:val="true"/>
          <w:lang w:bidi="fa-IR"/>
        </w:rPr>
        <w:t>نگرداند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علي النار اذهبتم طيباتكم في حياتكم الدنيا و استمتعتم بها فاليوم تجزون عذاب الهون بما كنتم تستكبرون في الارض بغير الحقّ و بما كنتم تفسقون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و روزى كه كافران را بر آتش دوزخ مواج سازند،شما لذات و خوشيهايتان را در زندگانى دنيا به شهوت رانى و عصيان برديد و بدان لذات دنيوى برخوردار بوديد،پس امروز به عذاب ذلت و خوارى مجازات مى شويد،چون در زمين به ناحق تكبر كرديد و راه فسق و تبهكارى پيش گرفتيد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الحياة الدنيا الا لهو و لعب و ان الدّار الاخرة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اين زندگانى چند روزه دنيا،سرگرمى بازيچه اى بيش نيست و زندگانى،اگر مردم بدانند به حقيقت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شيطان،دشمن آشكارى كه قرآن كريم بارها نسبت به آن هشدار داده است،از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اغويتني لا قعدن لهم صراطك المستقيم ثمّ لا تينّهم من بين ايديهم و من خلفهم و عن ايمانهم و عن مشائلهم و لاتجد اكثرهم شاكرين</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شيطان مذهب جبر را بنياد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مرا گمراه كردى،من نيز بندگانت را از راه راست كه شرع و آيين توست،گمراه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پيش روى و از پشت و طرف راست و چپ آنان در مى آيم،تا بيشتر آنان شكر نعمتت را به جاى نياورند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لا غوينهم اجمعين الا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شى 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تو قسم كه تمام خلق را گمراه خواهم كرد،مگر خاصان از بندگان را كه براى تو خالص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نعمات نهان و آشكار الهى</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تروا ان الله سخر لكم ما في السماوات و ما في الارض و اسبغ عليكم نعم ظاهرةً و باطنةً</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آيا شما مردم،مشاهده نمى كنيد كه خدا انواع موجوداتى را كه در آسمانها و زمين است براى شما مخسر كرده و نعمات ظاهر و باطن خود را براى شما فراوان فرموده است؟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غفلت از اين نعمات،غفلت ديگرى بعد از آن مى آيد و آن فرو نهادن سپاسگزارى در برابر نعمات و ناسپاسى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لا زيدنكم و لئن كفرتم ان عذابي لشديد</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شما بندگان،اگر شكر نعمت به جا آوريد،بر نعمت شما مى افزاييم و اگر كفران كنيد،به عذاب شديد گرفتارتان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امنةً مطمئنةً رزقها رغدً من كل مكانٍ فكفرت بانعم الله فاذاقها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و خدا مثل آورد،مثل شهرى را كه در آن،امنيت كامل حكمفرما بود و اهلش در آسايش و اطمينان زندگى مى كردند و از هر جانب روزى فراوان به آنها مى رسيد،تا آنكه اهل آن شهر نعمت خدا را كفران كردند و خدا هم به موجب آن كفران و معصيت،طعم گرسنگى و بيمناكى را به آنها چشانيد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قرآن كريم و عمل به آن تدبر در آيات آن،و چنين غفلتى بزرگترين</w:t>
      </w:r>
      <w:bookmarkStart w:id="288" w:name="pg20354_229134"/>
    </w:p>
    <w:p>
      <w:pPr>
        <w:pStyle w:val="BookText"/>
        <w:rPr/>
      </w:pPr>
      <w:bookmarkEnd w:id="288"/>
      <w:r>
        <w:rPr>
          <w:rFonts w:ascii="IRNazanin" w:hAnsi="IRNazanin" w:eastAsia="IRNazanin"/>
          <w:color w:val="111111"/>
          <w:sz w:val="28"/>
          <w:sz w:val="28"/>
          <w:szCs w:val="28"/>
          <w:rtl w:val="true"/>
          <w:lang w:bidi="fa-IR"/>
        </w:rPr>
        <w:t>مفسده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ذكري فانّ له معيشةً ضنكاً و نحشره يوم القيامة اعمي قال ربّ لم حشرتني اعمي و قد كنت بصيراً قال كذلك اتتك اياتنا فنسيتها و كذلك اليوم تنسي</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و هر كس از ياد من اعراض كند،همانا معيشتش تنگ شود و روز قيامت نابينا محشورش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حال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نابينا محشور كردى و حال آنكه من بينا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چون آيا ما كه براى هدايت تو آمد،همه را به طاق فراموشى و غفلت نهادى،امروز هم ملائكه رحمت تو را فراموش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خلاصۀ كلام بود كه تفصيل آن نيازمند كتابى جداگانه است و از خداوند مسئله داريم كه به ما توفيق دهد تا بر اساس آيات و روايات و سخنان بزرگان،كتاب مستقلى دراين باره بنگاريم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بحث را با نقال كلامى از استاد علامه طباطبايى در هنگام مرگشان به پايان مى بريم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توجه،توجه،توجه</w:t>
      </w:r>
      <w:r>
        <w:rPr>
          <w:rFonts w:eastAsia="IRNazanin" w:cs="IRNazanin"/>
          <w:color w:val="111111"/>
          <w:sz w:val="28"/>
          <w:szCs w:val="28"/>
          <w:rtl w:val="true"/>
          <w:lang w:bidi="fa-IR"/>
        </w:rPr>
        <w:t>».</w:t>
      </w:r>
    </w:p>
    <w:p>
      <w:pPr>
        <w:pStyle w:val="Heading4"/>
        <w:numPr>
          <w:ilvl w:val="3"/>
          <w:numId w:val="1"/>
        </w:numPr>
        <w:rPr/>
      </w:pPr>
      <w:bookmarkStart w:id="289" w:name="__RefHeading___Toc11779039_1280447820"/>
      <w:bookmarkStart w:id="290" w:name="_Toc108"/>
      <w:bookmarkEnd w:id="289"/>
      <w:r>
        <w:rPr>
          <w:rtl w:val="true"/>
        </w:rPr>
        <w:t>آياتى دربارۀ غفلت</w:t>
      </w:r>
      <w:bookmarkEnd w:id="29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ذرانا لجهنم كثيراً من الجن و الانس لهم قلوب لا يفقهون بها و لهم اعين لا يبصرون بها و لهم اذان لا يسمعون بها اولئك كالانعام بل هم اضل اولئك هم الغافلون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و محققاً بسيارى از جن و انس را براى جهنم واگذاريم،چه آنكه آنها را دلهايى است بى ادراك و معرفت،و ديده هايى بى نور بصيرت و گوشهايى ناشنواى حقيقت آنها مانند چهارپايانند،بلكه بسى گمراهترند،زيرا قوۀ ادراك مصلحت و مفسده داشتند و باز عمل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w:t>
      </w:r>
    </w:p>
    <w:p>
      <w:pPr>
        <w:pStyle w:val="BookText"/>
        <w:rPr/>
      </w:pPr>
      <w:r>
        <w:rPr>
          <w:rFonts w:ascii="IRNazanin" w:hAnsi="IRNazanin" w:eastAsia="IRNazanin"/>
          <w:color w:val="111111"/>
          <w:sz w:val="28"/>
          <w:sz w:val="28"/>
          <w:szCs w:val="28"/>
          <w:rtl w:val="true"/>
          <w:lang w:bidi="fa-IR"/>
        </w:rPr>
        <w:t>مردمى غافل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 لتكون لمن خلفك ايةً و انّ كثيراً من الناس عن اياتنا لغافلون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پس ما امروز بدنت را براى عبرت خلق و بازماندگانت،به ساحل نجات مى رسانيم،با آنكه بسيارى از مردم از آيات قدرت ما سخت غافل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لا يرجون لقاءنا و رضوا بالحياة الدنيا و اطمانوا بها و الذين هم عن اياتنا غافلون اولئك مأويهم النار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البته آنهايى كه به لقاى ما دل نبسته و اميدوار نيستند و به زندگى حيوانى و پست دنيا،دل خوش و دل بسته اند،و آنهايى كه از آيات و نشانه هاى ما غافلندن،هم اينان هستند كه عاقبت به كردار زشت خود در آتش دوزخ مأوا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الاخرة هم غافلون</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آنان به امور ظاهرى دنيا آگاهند و آز عالم آخرت به كيل بى خبرند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الارض يغير الحق و ان يروا كل آيةٍ لا يومنوا بها و ان يروا سبيل الرشد لا يتخذوه سبيلاً و ان يروا سبيل الغي يتخذوة سبيلاً ذلك بانهم كذبوا باياتنا و كانوا عنها غافلين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من آنان را كه در زمين به ناحق و از روى كبر دعوى بزرگى كنند،از آيات رحمتم روگردان و دور گردانم،كه هر آيتى ببينند به آن ايمان نياورند و اگر راه رشد و دايت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بدين جهت بود كه آيات خدا را تكذيب كرده و از فهم آن غافل و دور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فوقكم سبع طرائق و ما كنا عن الخلق غافلين</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و همانا ما فوق شما،هفت آسمان را فراز يكديگر آفريديم و لحظه اى از توجه به خلق غافل نبوده و نخواهيم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ربك من بني ادم من ظهورهم ذريتهم و اشهدهم علي انفسهم الست بربكم قالوا بلي شهدنا ان تقولوا يوم القيامة انا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و به يادآور هنگامى كه خداى تو از پشت فرزندان آدم،ذريۀ آنها را بر گرفت و آنها را بر خود آگاه ساخت كه من پروردگار شما نيستم؟ 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بلى،ما به خدايى تو گواهى مى دهيم؛كه ديگر در روز قيامت نگوييد ما از اين واقعه غافل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روز حساب مردم بسيار نزديك شد و مردم سخت غافلند و اعراض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اقترب الوعد الحق فاذا هي شاخصة ابصار الذين كفرو يا ويلنا قد كنا في غفلةٍ من هذا بل كنا ظالمين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آنگه وعده حق بسيار نزديك شود و ناگهان چشم كافران از حيرت فرو ماند و فرياد كننده اى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ما كه از اين روز غافل بوديم و سخت به راه ستمكارى شتافتيم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انذرهم يوم الحسرة اذ قضي الامر و هم في غفلةٍ و هم لايؤمنون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و اى رسول ما،امت را از روز غم و حسرت بترسان كه آن روز،ديگر كارشان گذشته است و مردم،سخت از آن روز غافلند و به آن ايمان نمى آورند</w:t>
      </w:r>
      <w:r>
        <w:rPr>
          <w:rFonts w:eastAsia="IRNazanin" w:cs="IRNazanin"/>
          <w:color w:val="111111"/>
          <w:sz w:val="28"/>
          <w:szCs w:val="28"/>
          <w:rtl w:val="true"/>
          <w:lang w:bidi="fa-IR"/>
        </w:rPr>
        <w:t>.</w:t>
      </w:r>
      <w:bookmarkStart w:id="291" w:name="pg20354_229137"/>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 الله فلا هادي له و يذرهم في طغيانهم يعمهون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هر كه را خدا گمراه خواست،هيچ كس راهنماى او نباشد و چنين گمراه را،خدا واگذارد تا در طغيان و سركشى به حيرت و ضلالت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آن خداست،آنگاه آنها را بگذار تا به بازيچۀ خود فرو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ياكلوا و يتمتعوا ويلههم الامل فسوف يعلمون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يخوضوا و يلبوا حتي يلاقوا يومهم الذي يوعدون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حتي يلاقوا يومهم الذي فيه يصعقون</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اى رسول ما،اين كافران را به خوردن و خواب طبيعت و لذات حيوانى واگذار تا آمال و اوهام دنيوى آنان را غافل گرداند تا نتيجۀ اين كامرانى بيهوده را بهزودى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رسول،كافران را بگذار تا به عالم حيوانيت فرو روند و به بازيچه،سرگرم باشند تا روزى كه به آنها وعده داده شده است،ببينند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رسول ما،اينان را به جهل خود رها كن تا به روز سختشان كه آن روز يكسر هلاك مى شوند،عاقبت برسند</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779041_1280447820"/>
      <w:bookmarkStart w:id="293" w:name="_Toc109"/>
      <w:bookmarkEnd w:id="292"/>
      <w:r>
        <w:rPr>
          <w:rtl w:val="true"/>
        </w:rPr>
        <w:t>رواياتى دربارۀ غفلت</w:t>
      </w:r>
      <w:bookmarkEnd w:id="293"/>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ابن أبى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و الله انى لمحزون و انى لمشغول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ما شغللك و ما حزن قلبك؟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انّه من دخل قلبه صافى خالص دين شغل قلبه عما سواه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ما الدنيا و ما عسى أن تون الدنيا؟ هل هى الا طعام أكلته أو</w:t>
      </w:r>
    </w:p>
    <w:p>
      <w:pPr>
        <w:pStyle w:val="BookText"/>
        <w:rPr/>
      </w:pPr>
      <w:r>
        <w:rPr>
          <w:rFonts w:ascii="Amiri" w:hAnsi="Amiri" w:eastAsia="Amiri" w:cs="Amiri"/>
          <w:color w:val="111111"/>
          <w:sz w:val="28"/>
          <w:sz w:val="28"/>
          <w:szCs w:val="28"/>
          <w:rtl w:val="true"/>
          <w:lang w:bidi="ar-SA"/>
        </w:rPr>
        <w:t>ثوب لبسته او أمراة اصبتها؟</w:t>
      </w:r>
    </w:p>
    <w:p>
      <w:pPr>
        <w:pStyle w:val="BookText"/>
        <w:rPr/>
      </w:pPr>
      <w:r>
        <w:rPr>
          <w:rFonts w:ascii="Amiri" w:hAnsi="Amiri" w:eastAsia="Amiri" w:cs="Amiri"/>
          <w:color w:val="111111"/>
          <w:sz w:val="28"/>
          <w:sz w:val="28"/>
          <w:szCs w:val="28"/>
          <w:rtl w:val="true"/>
          <w:lang w:bidi="ar-SA"/>
        </w:rPr>
        <w:t>يا جابر انّ المؤمنين لم يطمئنّوا الى الدنيا ببقائهم فيها و لم يأمنوا قدومهم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الاخرة دار قرار،و الدنيا دار فناء و زوال،و لكن اهل الدنيا اهل غفلة،كان المؤمنين هم الفقهاء اهل فكرة و عبرة،لم يصمهم عن ذكر الله ما سمعوا باذانهم و لم يعمهم عن ذكر الله ما رأوا من الزينة ففازوا بثواب الاخرة فازوا بثواب الاخرة كما فازوا بذلك العلم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به حضور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جابر،سوگند به خدا،من محزون و دل مشغولم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شوم،سبب دل مشغولى و اندوه شما چيست؟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هر كه دين ناب و خالص خدا بر قلبش در آيد،از هر چه جز خداست دل بركند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جابر،دنيا چيست و چه مى تواند باشد؟ آيا دنيا،جز غذايى است كه خورده اى يا لباسى كه پوشيده اى يا زنى كه اختيار كرده اى؟</w:t>
      </w:r>
    </w:p>
    <w:p>
      <w:pPr>
        <w:pStyle w:val="BookText"/>
        <w:rPr/>
      </w:pPr>
      <w:r>
        <w:rPr>
          <w:rFonts w:ascii="IRNazanin" w:hAnsi="IRNazanin" w:eastAsia="IRNazanin"/>
          <w:color w:val="111111"/>
          <w:sz w:val="28"/>
          <w:sz w:val="28"/>
          <w:szCs w:val="28"/>
          <w:rtl w:val="true"/>
          <w:lang w:bidi="fa-IR"/>
        </w:rPr>
        <w:t>اى جابر،همانا مؤمنان راستين به بقاى خويش در دنيا دل نبسته اند و هيچ گاه از انديشۀ رسيدن به آخرت آسوده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جابر،آخرت،منزل آرامش و دنيا،خانه فنا و زوال است و ليكن اهل دنيا،اهل غفلتند و گويى كه مؤمنان ژرف نگر انديشمند و عبرت آموز هستند كه آنچه با گوشهايشان مى شنوند و آن زينتهايى كه مى بينند،آنها را از ياد خدا غافل نمى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پاداش آخرت دست يافتند،آن چنان كه به اين آگاهى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كردند كه حضرت فرمودند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 من الشيطان و لمة من الملك،فلمة الملك،الرقة و الفهم،و لمة الشيطان،السهو و القسوة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آدمى،دو مونس و همدم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مونسى از شيطان و مونسى از فرشته پس مونسى كه از جانب فرشته است،رقت و فهم مى باشد و مونسى كه از جانب شيطان است،غفلت و سنگدلى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الشيطان عدواً فالغفلة لماذا؟ و ان كان الموت حقاً فالفرح لماذا؟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اگر شيطان،دشمن است،پس چه جاى غفلت است؟ و اگر مرگ حق است،پس چه جاى شادمانى است؟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پدرانش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الهى عن ذكر الله فهو من المسير</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هر چند موجب غفلت از ياد خدا گردد،مصداق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جعفر از برادرش نقل مى كند كه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 عز و جل الى موسى عليه السلام يا موسى لا تفحر بكثرة المال و لا تدع ذكرى على كل حال،فان كثرة المال تنسىء الذنوب و ان ترك ذكرى يقسى القلوب</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خداوند عز و جل به موسى عليه السلام وحى فرمود كه اى موسى از مال بسيار شادمان مشو و در هيچ حالتى از ياد من غافل مشو،همانا مال بسيار،گناهان را از ياد انسان مى برد و غفلت از ياد من،دلها را سخت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 القلوب على اربعة انواع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و فتح و خفض و وقف،فرخ القلب فى ذكر الله،و فتح القلب فى الرض عن الله،و خفض القلب فى</w:t>
      </w:r>
    </w:p>
    <w:p>
      <w:pPr>
        <w:pStyle w:val="BookText"/>
        <w:rPr/>
      </w:pPr>
      <w:r>
        <w:rPr>
          <w:rFonts w:ascii="Amiri" w:hAnsi="Amiri" w:eastAsia="Amiri" w:cs="Amiri"/>
          <w:color w:val="111111"/>
          <w:sz w:val="28"/>
          <w:sz w:val="28"/>
          <w:szCs w:val="28"/>
          <w:rtl w:val="true"/>
          <w:lang w:bidi="ar-SA"/>
        </w:rPr>
        <w:t>الاشتغال بغير الله و وقف القلب فى الغفلة عن الله أ لا ترى ان العبد اذا ذكر الله بالتعظيم خالصاً ارتفع كل حجاب كان بينه و بين الله من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انقاد القلب لمورد قضاء الله بشرط الرضا عنه كيف ينفتح القلب بالسرور و الروح و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اشتغل قلبه بشىء من اسباب الدنيا كيف تجده اذا ذكر الله بعد ذلك و آيات منخفضاً مظلماً كبيت خراب خاوياً،و ليس فيه العمارة و لا مونس و اذا غفل عن ذكر الله كيف تراه بعد ذلك موقوفاً محجوباً قد قسى و أظلم منذ فارق نور التعظيم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اعراب قلبها چهار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رفع،فتح خفض و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قلب،در ياد خداست و فتح قلب،در خشنودى از خداست و خفض قلب،در سرگرم شدن به خداست و وقف قلب،در غفلت از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بينى هنگامى كه بنده از روى اخلاص،خدا را به بزرگى ياد مى كند،تمام حجابهايى كه بين او و خداوند وجود دارد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نمى بينى آن هنگام كه قلب در برابر قضاى الهى با رضايت خاطر خاضع مى شود،چگونه با شادمانى و آرامش و آسايش،گشايش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دل آدمى به يكى از اسباب دنيوى سرگرم شود،و سپس به ياد خدا و آيات او افتد،چگونه او را همانند ويرانه اى فرو ريخته،در هم شكسته و تاريك مى يابى كه در آن نه از آبادنى نشان است و نه از يار و همدمى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از ياد خدا غافل شود،چگونه آن را در بند و حجاب مى بينى،چنان كه از نور بزرگداشت ياد حق،سنگدل و تيره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حضرت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قلب جاثم من الشيطان،فاذا ذكر اسم الله خنس و ذاب،و اذا ترك ذكر الله التقمه الشيطان فجذبه و اغواه و استزله و أطغاه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بر هر قلبى از شيطان،كابوسى است،پس چون نام خدا را ببرد از او دور شود و ذوب گردد و چون از ياد خدا غافل شود،شيطان او را در كام خود فرو مى برد،او را جذب كرده،مى فريبد و به لغزش طغيان وا مى داردد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اغفل الناس من لم يتعظ بتغير الدنيا من حال الى حال</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غافلترين مردم كسى است كه از دگرگونى اوضاع و احوال دنيا پند نگيرد</w:t>
      </w:r>
      <w:r>
        <w:rPr>
          <w:rFonts w:eastAsia="IRNazanin" w:cs="IRNazanin"/>
          <w:color w:val="111111"/>
          <w:sz w:val="28"/>
          <w:szCs w:val="28"/>
          <w:rtl w:val="true"/>
          <w:lang w:bidi="fa-IR"/>
        </w:rPr>
        <w:t>.</w:t>
      </w:r>
      <w:bookmarkStart w:id="294" w:name="pg20354_229142"/>
    </w:p>
    <w:p>
      <w:pPr>
        <w:pStyle w:val="Heading3"/>
        <w:numPr>
          <w:ilvl w:val="2"/>
          <w:numId w:val="1"/>
        </w:numPr>
        <w:rPr/>
      </w:pPr>
      <w:bookmarkStart w:id="295" w:name="__RefHeading___Toc11779043_1280447820"/>
      <w:bookmarkStart w:id="296" w:name="_Toc110"/>
      <w:bookmarkEnd w:id="294"/>
      <w:bookmarkEnd w:id="295"/>
      <w:r>
        <w:rPr>
          <w:rtl w:val="true"/>
        </w:rPr>
        <w:t>رذيلت چهارم</w:t>
      </w:r>
      <w:r>
        <w:rPr>
          <w:rtl w:val="true"/>
        </w:rPr>
        <w:t>:</w:t>
      </w:r>
      <w:r>
        <w:rPr>
          <w:rtl w:val="true"/>
        </w:rPr>
        <w:t>مكر و فريب و نيرنگ</w:t>
      </w:r>
      <w:bookmarkEnd w:id="296"/>
    </w:p>
    <w:p>
      <w:pPr>
        <w:pStyle w:val="Heading4"/>
        <w:numPr>
          <w:ilvl w:val="3"/>
          <w:numId w:val="1"/>
        </w:numPr>
        <w:rPr/>
      </w:pPr>
      <w:bookmarkStart w:id="297" w:name="__RefHeading___Toc11779045_1280447820"/>
      <w:bookmarkStart w:id="298" w:name="_Toc111"/>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يكى از اضداد تفكر،مكر و فريب و نيرنگ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توان گفت،نيرنگ،آن نوع فكرى است كه به هنگام غلبۀ هواى نفس بر انسان،پديد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ديگر،فريب،آن فكرى است كه زير سلطۀ نفس اماره شكل مى گيرد و معناى آن منصرف كردن ديگرى به طور پنهانى از كارى است كه وى در صدد انجام آن است بى آنكه او متوجه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در مورد كارهاى شر صورت گيرد،مكرى پسنديده و نيكو است و اگر در مورد كارهاى خير انجام شود،مكر سوء و ناپسند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و آنان دست به فريب زدند و خدا هم مكر كرد و خداوند بهترين مكركنندگان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آنان با خدا مكر و حيله كردند و خدا نيز با آنان مكر مى كند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يكيدون كيداً و اكيد كيداً</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همانا،آنان دست به مكر و حيله زدند و من هم،با آنان مكر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فريبكارى از مهلكات بزرگ است و گناه آن از گناه عمل ناپسند آشكار،نسبت به ديگران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ارجمند،مرحوم نراقى در كتاب جامع السعادات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و نيرنگ از مهلكات بزرگ است،زيرا آشكارترين صفت شيطان است و بيشترين سپاهيان او داراى اين صفت مى باشند و گناه آن از گناه آزار رساندن به ديگران به صورت آشكار،بيشتر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آن حالت،طرف مقابل با آگاهى از سوءقصد فرد مهاجم،احتياط مى كند و خود را در برابر او حفظ مى كند و چه بسا آزار او را دفع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فرد غافل،احتياط نمى كند،زيرا گمان مى كند كه اين فريبكار حيله گر،دوستدار و دلسوز اوست و بدين سان در لباس دوستى و محبت در معرض آزار و نيرنگ او قرار مى گيرد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به طور خلاصه بايد گفت كه مكر و نيرنگ،كيفرى دردناك را در دنيا و آخرت در پى خواهد داشت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امنوا و ما يخدعون الا انفسهم و ما يشعرون في قلوبهم مرض فزادهم الله مرضاً و لهم عذاب اليم</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آنان در برابر خدا و مؤمنان دست به فريب زدند،ولى جز خودشان را نخواهند فريفت،در حالى كه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دلهايشان مرضى است كه خدا بر آن،مرضى ديگر مى افزايد و براى آنان كيفرى دردناك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يمكرون السّيئات لهم عذاب شديد و مكر اولئك هو يبور</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 براى آنان كه با مكر و فريب،كارهاى زشت مى كنند،كيفرى سخت خواهد بود و فريب آنان نابود خواهد داشت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يحيق المكر السّيي الاّ باهله فهل ينظرون الاّ سنّت الاوّلين فلن تجد لسنّت الله تبديلاً و لن تجد لسنت الله تحويلاً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و مكر زشت،جز اهلش،احدى را هلاك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آنان جز سرنوشت پيشينيان انتظارى دارند؟ پس سنت خدا هرگز مبدل نمى شود و سنت خدا هرگز تغيير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فريبكارى نوعى نفاق و دورويى است،از اين رو،گناهش بزرگتر و كيفرش شديدتر از سوء قصد آشكار،حتى اگر قتل باشد،است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كسى با خوراندن سم،ديگرى را به قتل مى رساند،گناهش بيشتر و بزرگتر از كسى است كه آشكار به كشتن ديگرى دست مى زند زيرا آن قتل پنهانى،و از طريق سم،تحت پوشش احسان و نيكى انجام مى گيرد،چنانچه بعضى از خلفاى بنى عباس از اين شيوه براى به شهادت رساندن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اولياى الهى استفاده كردند و فرد قاتل،منافق نيز هست و جايگاه منافق و در قعر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العياذ بالله با همسر برادر و دوستش خصوصاً در خانه او،زنا كند،او،هم زناكار است،هم منافق و خائن همچنين اگر كسى به مال برادر مؤمنش با مكر و فريب دستبرد بزند،او يك دزد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گفته شود فريب و حيله و نيرنگ،پليدترين رذايل و فريبكار در شمار منافقان است،سخنى بجا و درست است و قرآن هم آن را تأييد مى كند،چنانچه در اوايل سوره بقره مى فرمايد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امنا بالله و باليوم الاخر و ما هم بمؤمنين يخادعون الله و الذين امنوا</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و برخى از مردم،كسانى هستند كه مى گويند ما به خدا و روز قيامت ايمان آورديم،در حالى كه مؤمن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برابر خدا و مؤمنان دست به فريب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منافقون،خداوند به دورى جستن از منافقان چنين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فاحذرهم قاتلهم الله اني يؤفكون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پس،از آنان دورى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بكشد؛چقدر از حق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همچنين،قرآن كريم،كسى را كه پس از طلاق از روى مكر و فريب و براى آزار رساندن،به زن،به او رجوع مى كند،بسيار نكوهش كرده است تا بدان پايه كه او را در شمار استهزاءكنندگان آيات الهى محسوب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طلقتم النساء فبلغن اجلهن فامسكوهن بمعروفٍ او سرحوهنّ‌بمعروفٍ و لا تمسكوهن ضراراً لتعتدوا و من يفعل ذلك فقد ظلم نفسه و لا تتخذوا آيات الله هزواً</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و هرگاه زنان را طلاق داديد،بايد تا رسيدن عدۀ آنان،يا آنها را با خوبى در خانه نگاه داريد،يا به نيكى رهايشان كنيد و نبايد آنها را به قصد آزار رساندن و ستم كردن بر ايشان،نگهداريد و كسى كه چنين كند،پس به راستى بر خود ستم كرده است و آيات خدا را به مسخره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يهود را به سبب حيله گرى آنان پس از حرام شدن صيد ماهى در روز شنبه،مسخ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حوضچه هايى ايجاد كردند و ماهيان را در روز شنبه به سوى آن سوق مى دادند و روز يكشنبه آنها را صيد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پس،آن هنگامى كه سر پيچيدند از آنچه از آن نهى شده بودند،به آنان گفتيم كه بوزينگانى مطرود باشيد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آيات و روايات،در نكوهش مكر و فريب،هيچ سخنى جز اين فرموده خداى تعالى نبود كه آيات خدا را به مسخره نگيريد براى اين ادعا بس</w:t>
      </w:r>
      <w:bookmarkStart w:id="299" w:name="pg20354_229146"/>
    </w:p>
    <w:p>
      <w:pPr>
        <w:pStyle w:val="BookText"/>
        <w:rPr/>
      </w:pPr>
      <w:bookmarkEnd w:id="299"/>
      <w:r>
        <w:rPr>
          <w:rFonts w:ascii="IRNazanin" w:hAnsi="IRNazanin" w:eastAsia="IRNazanin"/>
          <w:color w:val="111111"/>
          <w:sz w:val="28"/>
          <w:sz w:val="28"/>
          <w:szCs w:val="28"/>
          <w:rtl w:val="true"/>
          <w:lang w:bidi="fa-IR"/>
        </w:rPr>
        <w:t>بود كه مكر و فريب و نيرنگ از پليدترين كارهاى زشت است</w:t>
      </w:r>
      <w:r>
        <w:rPr>
          <w:rFonts w:eastAsia="IRNazanin" w:cs="IRNazanin"/>
          <w:color w:val="111111"/>
          <w:sz w:val="28"/>
          <w:szCs w:val="28"/>
          <w:rtl w:val="true"/>
          <w:lang w:bidi="fa-IR"/>
        </w:rPr>
        <w:t>.</w:t>
      </w:r>
    </w:p>
    <w:p>
      <w:pPr>
        <w:pStyle w:val="Heading4"/>
        <w:numPr>
          <w:ilvl w:val="3"/>
          <w:numId w:val="1"/>
        </w:numPr>
        <w:rPr/>
      </w:pPr>
      <w:bookmarkStart w:id="300" w:name="__RefHeading___Toc11779047_1280447820"/>
      <w:bookmarkStart w:id="301" w:name="_Toc112"/>
      <w:bookmarkEnd w:id="300"/>
      <w:r>
        <w:rPr>
          <w:rtl w:val="true"/>
        </w:rPr>
        <w:t>آياتى دربارۀ نيرنگ</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عنهم كيدهم شيئاً و لا هم ينصرون</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آن روزى كه مكر و تدبيرشان،هيچ به كارشان نيايد و هيچ كس ياريشان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 اولياء الشيطان ان كيد الشيطان كان ضعيفاً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و ان الله موهن كيد الكافرين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اين شما را نصيب شد و محققاً خدا سست و بى اثر كنندۀ مكر كفار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ليعلم اني لم اخنه بالغيب و ان الله لايهدي كيد الخائنين</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يوسف گفت من اين كشف حال را نه براى خودنمايى،بلكه براى آن خواستم تا عزيز مصر بداند كه من هرگز در نهانى به او خيانت نكردم و بداند كه خدا هرگز خيانتكاران به مكر و خدعه را به مقصود نمى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كيد الكافرين الا في ضلالٍ</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مكر و تدبير كافران،جز در ضلالت خسرانشان به كار نيايد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يجعل كيدهم في تضليلٍ</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آيا كيد و تدبيرى را كه انديشيده اند،تباه نكرد؟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املي لهم ان كيدي متين</w:t>
      </w:r>
      <w:r>
        <w:rPr>
          <w:rFonts w:eastAsia="Amiri" w:cs="Amiri" w:ascii="Amiri" w:hAnsi="Amiri"/>
          <w:color w:val="111111"/>
          <w:sz w:val="28"/>
          <w:szCs w:val="28"/>
          <w:rtl w:val="true"/>
          <w:lang w:bidi="ar-SA"/>
        </w:rPr>
        <w:t xml:space="preserve">) </w:t>
      </w:r>
      <w:r>
        <w:rPr>
          <w:rStyle w:val="FootnoteAnchor"/>
          <w:rtl w:val="true"/>
        </w:rPr>
        <w:footnoteReference w:id="437"/>
      </w:r>
      <w:bookmarkStart w:id="302" w:name="pg20354_229147"/>
    </w:p>
    <w:p>
      <w:pPr>
        <w:pStyle w:val="BookText"/>
        <w:rPr/>
      </w:pPr>
      <w:bookmarkEnd w:id="302"/>
      <w:r>
        <w:rPr>
          <w:rFonts w:ascii="IRNazanin" w:hAnsi="IRNazanin" w:eastAsia="IRNazanin"/>
          <w:color w:val="111111"/>
          <w:sz w:val="28"/>
          <w:sz w:val="28"/>
          <w:szCs w:val="28"/>
          <w:rtl w:val="true"/>
          <w:lang w:bidi="fa-IR"/>
        </w:rPr>
        <w:t>و روزى چند،به آنها مهلت داديم كه همانا مكر و عقاب ما بس شديد به آنها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يريدون كيداً فالذين كفروا هم المكيدون</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يا كه مى خواهند با تو مكر و تزويرى انديشند كه كافران خود به مكر گرفتارند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يكيدون كيداً و اكيد كيداً</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به راستى ايشان هر چه بتوانند كيد و مكر كنند و ما هم در مقابل مكرشان،مكر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تصرف عني كيدهن اصب اليهن</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اگر تو حيله اينان را به لطف و عنايت خود از من دفع نفرمايى،به آنها ميل مى كنم</w:t>
      </w:r>
      <w:r>
        <w:rPr>
          <w:rFonts w:eastAsia="IRNazanin" w:cs="IRNazanin"/>
          <w:color w:val="111111"/>
          <w:sz w:val="28"/>
          <w:szCs w:val="28"/>
          <w:rtl w:val="true"/>
          <w:lang w:bidi="fa-IR"/>
        </w:rPr>
        <w:t>.</w:t>
      </w:r>
    </w:p>
    <w:p>
      <w:pPr>
        <w:pStyle w:val="Heading4"/>
        <w:numPr>
          <w:ilvl w:val="3"/>
          <w:numId w:val="1"/>
        </w:numPr>
        <w:rPr/>
      </w:pPr>
      <w:bookmarkStart w:id="303" w:name="__RefHeading___Toc11779049_1280447820"/>
      <w:bookmarkStart w:id="304" w:name="_Toc113"/>
      <w:bookmarkEnd w:id="303"/>
      <w:r>
        <w:rPr>
          <w:rtl w:val="true"/>
        </w:rPr>
        <w:t>آياتى دربارۀ مكر</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و با خدا مكر كردند و خدا هم در مقابل با آنها مكر كرد و از هر كس،خدا بهتر مى تواند مكر كند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مكر الذين من قبلهم فلله المكر جميعاً يعلم ما تكسب كل نفسٍ و سيعلم الكفار لمن عقبي الدار</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و پيش از اين هم بسيارى از كافران،مكر كردند،پس همه مكر و تدبيرها نزد خداست و او مى داند هر كس به چه كار و انديشه است و كافران به زودى خواهند يافت كه عاقبت خوش و منزل سعادت براى كيست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مكر الذين من قبلهم فاتي الله بنيانهم من القواعد فخر عليهم السقف من فوقهم و آتاهم العذاب من حيث لا يشعرون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و پيش از اين هم بسيارى از كافران مكر كردند،ليكن خدا سقف بناى آنها را از پايه ويران كرد و بر سرشان فرو ريخت،و عذاب خدا از جايى كه نمى فهميدند،آنها را فرا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مكراً و مكرنا مكراً و هم لا يشعرون فانظر كيف كان عاقبة مكرهم انا دمرناهم و قومهم اجمعين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و آن كافران،مكر و حيله به كار بردند و ما آنها را از جايى كه هيچ نفهميدند،سخت به كيفر مكرشان رسانيديم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پايان مكرشان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عاقبت،ما آنها را از جايى كه هيچ نفهميدند با بستگانشان هلاك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في كل قريةٍ اكابر مجرميها ليمكروا فيها و ما يمكرون الا بانفسهم و ما يشعرون</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و بدينسان ما قرار داديم كه در هر ديارى،رؤساى بدكار ستمگر با مردم آنجا مكر كنند،ولى در حقيقت،مكر جز با خويشتن نمى كنند و به اين هم آگاه نيستند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جاءتهم اية قالوا لن نومن حتي نوتي مثل ما اوتي رسل الله،الله اعلم حيث يجعل رسالته سيصيب الذين اجرموا صغار عند الله و عذاب شديد بما كانوا يمكرون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و چون آيتى براى هدايت آنان نازل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نياوريم تا مانند آنكه به رسولان خدا نازل شده،به ما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مى داند كه كجا رسالت خود را مقرر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مجرمان را،خدا خوار سازد و عذابى سخت به واسطه مكرى كه مى ورزيده اند بر آنان فرو فرستد</w:t>
      </w:r>
      <w:r>
        <w:rPr>
          <w:rFonts w:eastAsia="IRNazanin" w:cs="IRNazanin"/>
          <w:color w:val="111111"/>
          <w:sz w:val="28"/>
          <w:szCs w:val="28"/>
          <w:rtl w:val="true"/>
          <w:lang w:bidi="fa-IR"/>
        </w:rPr>
        <w:t>.</w:t>
      </w:r>
      <w:bookmarkStart w:id="305" w:name="pg20354_229149"/>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يمكرون السيئات لهم عذاب شديد و مكر اولئك هو يبور</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 بر آنان به مكر و تزوير اعمال بد كنند،عذابى سخت خواهد بود و نيز مكرشان به كلى نابود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افامونا مكر الله فلا يأمن مكر الله الا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آنان پنداشتند كه از مكر خدا غافل و ايمن گرديده اند،ولى از آن غافل نشوند،مگر مردم زيانكار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نذير مازادهم الا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استكباراً في الارض و مكر السيي و لا يحيق المكر السئي الا باهله</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و آنگاه كه رسول آمد،بر آنها چيزى جز مخالفت و نفرت نيفزود و بدين جهت كه مى خواستند در زمين تكبر و گردنكشى كنند و مكر انديشند و مكر زشت و نيرنگهاى بد،جز صاحبش،احدى را هلاك نخواهد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اذقنا الناس رحمةً من بعد ضراء مستهم اذا لهم مكر في اياتنا قل الله اسرع مكراً ان رسلنا يكتبون ما تمكرون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ما هر گاه بر آدمى بعد از آنكه او را رنج و زيانى رسيد،رحمتى فرستيم؛آيا در اين صورت بايد براى محو آيات و رسولان حق،مكر و سياست به كار برند؟ بگو مكر و سياست الهى،كامل تر و سريعتر است كه رسولان ما،مكرهاى شما را خواهند نوشت</w:t>
      </w:r>
      <w:r>
        <w:rPr>
          <w:rFonts w:eastAsia="IRNazanin" w:cs="IRNazanin"/>
          <w:color w:val="111111"/>
          <w:sz w:val="28"/>
          <w:szCs w:val="28"/>
          <w:rtl w:val="true"/>
          <w:lang w:bidi="fa-IR"/>
        </w:rPr>
        <w:t>.</w:t>
      </w:r>
    </w:p>
    <w:p>
      <w:pPr>
        <w:pStyle w:val="Heading4"/>
        <w:numPr>
          <w:ilvl w:val="3"/>
          <w:numId w:val="1"/>
        </w:numPr>
        <w:rPr/>
      </w:pPr>
      <w:bookmarkStart w:id="306" w:name="__RefHeading___Toc11779051_1280447820"/>
      <w:bookmarkStart w:id="307" w:name="_Toc114"/>
      <w:bookmarkEnd w:id="306"/>
      <w:r>
        <w:rPr>
          <w:rtl w:val="true"/>
        </w:rPr>
        <w:t>رواياتى دربارۀ مكر</w:t>
      </w:r>
      <w:bookmarkEnd w:id="30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العرض علي الله عز و جل حقاً فالمكر لماذا</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اگر روبرو شدن با خدا عز و جل حق است،پس چه جاى مكر و فريب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و الخديعة في النار</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جايگاه مكر و فريب،آتش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 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ما ماكر مسلماً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از ما نيست كسى كه مسلمانى را فريب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المكر و الخديعة في النار لكنت امكر العرب</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اگر جايگاه مكر و فريب،آتش دوزخ نبود،هر آينه من فريبكارترين قوم عرب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گويد،شنيدم،على صلوات الله عليه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انّي سمعت رسول الله صلي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المكر و الخديعة و الخيانة في النار لكنت امكر العرب</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جايگاه مكر و فريب و خيانت،آتش دوزخ نبود،هر آينه من فريبكارترين قوم عرب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المكر و الخديعة فى النار لكنت امكر الناس</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اگر جايگاه مكر و نيرنگ،آتش دوزخ نبود،هر آينه من فريبكارترين مردم بودم</w:t>
      </w:r>
      <w:r>
        <w:rPr>
          <w:rFonts w:eastAsia="IRNazanin" w:cs="IRNazanin"/>
          <w:color w:val="111111"/>
          <w:sz w:val="28"/>
          <w:szCs w:val="28"/>
          <w:rtl w:val="true"/>
          <w:lang w:bidi="fa-IR"/>
        </w:rPr>
        <w:t>.</w:t>
      </w:r>
      <w:bookmarkStart w:id="308" w:name="pg20354_229156"/>
    </w:p>
    <w:p>
      <w:pPr>
        <w:pStyle w:val="Heading2"/>
        <w:numPr>
          <w:ilvl w:val="1"/>
          <w:numId w:val="1"/>
        </w:numPr>
        <w:rPr/>
      </w:pPr>
      <w:bookmarkStart w:id="309" w:name="__RefHeading___Toc11779053_1280447820"/>
      <w:bookmarkStart w:id="310" w:name="_Toc115"/>
      <w:bookmarkEnd w:id="308"/>
      <w:bookmarkEnd w:id="309"/>
      <w:r>
        <w:rPr>
          <w:rtl w:val="true"/>
        </w:rPr>
        <w:t>فصل چهارم فضيلت</w:t>
      </w:r>
      <w:r>
        <w:rPr>
          <w:rtl w:val="true"/>
        </w:rPr>
        <w:t>:</w:t>
      </w:r>
      <w:r>
        <w:rPr>
          <w:rtl w:val="true"/>
        </w:rPr>
        <w:t>شجاعت</w:t>
      </w:r>
      <w:bookmarkEnd w:id="31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11779055_1280447820"/>
      <w:bookmarkStart w:id="312" w:name="_Toc116"/>
      <w:bookmarkEnd w:id="311"/>
      <w:r>
        <w:rPr>
          <w:rtl w:val="true"/>
        </w:rPr>
        <w:t>اشاره</w:t>
      </w:r>
      <w:bookmarkStart w:id="313" w:name="pg20354_229158"/>
      <w:bookmarkEnd w:id="312"/>
    </w:p>
    <w:p>
      <w:pPr>
        <w:pStyle w:val="Heading3"/>
        <w:numPr>
          <w:ilvl w:val="2"/>
          <w:numId w:val="1"/>
        </w:numPr>
        <w:rPr/>
      </w:pPr>
      <w:bookmarkStart w:id="314" w:name="__RefHeading___Toc11779057_1280447820"/>
      <w:bookmarkStart w:id="315" w:name="_Toc117"/>
      <w:bookmarkEnd w:id="313"/>
      <w:bookmarkEnd w:id="314"/>
      <w:r>
        <w:rPr>
          <w:rtl w:val="true"/>
        </w:rPr>
        <w:t>فضيلت چهارم</w:t>
      </w:r>
      <w:r>
        <w:rPr>
          <w:rtl w:val="true"/>
        </w:rPr>
        <w:t>:</w:t>
      </w:r>
      <w:r>
        <w:rPr>
          <w:rtl w:val="true"/>
        </w:rPr>
        <w:t>شجاعت</w:t>
      </w:r>
      <w:bookmarkEnd w:id="315"/>
    </w:p>
    <w:p>
      <w:pPr>
        <w:pStyle w:val="Heading4"/>
        <w:numPr>
          <w:ilvl w:val="3"/>
          <w:numId w:val="1"/>
        </w:numPr>
        <w:rPr/>
      </w:pPr>
      <w:bookmarkStart w:id="316" w:name="__RefHeading___Toc11779059_1280447820"/>
      <w:bookmarkStart w:id="317" w:name="_Toc118"/>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شجاعت،فضيلتى مهم است،به گونه اى كه قرآن شريف آن را اساس حكومت الهى دانسته و آن را مورد محبت و عنايت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اصطفيه عليكم و زاده بسطةً في العلم و الجسم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به درستى كه خدا او را بر شما برگزيد و در دانش و توانايى،او را فزونى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من يرتد منكم عن دينه فسوف يأتي الله بقوم يحبهم و يحبونه اذلةٍ علي المؤمنين اعزّةٍ علي الكافرين يجاهدون في سبيل الله و لا يخافون و لومة لائم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اى گروهى كه ايمان آورده ايد،هر كس از شما كه از دين خود مرتد شود،به زودى خدا قومى را كه دوست داريد و آنها نيز خدا را دوست مى دارند و نسبت به مؤمنان سرافكنده و فروتن،و نسبت به كافران سرافراز و مقتدرند،به نصرت اسلام بر مى انگيزد كه در راه خدا جهاد كنند و در راه دين از نكوهش و ملامت احدى باك ندراند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الذين يقاتلون في سبيله صفاً كانّهم بنيان مرصوص</w:t>
      </w:r>
      <w:r>
        <w:rPr>
          <w:rFonts w:eastAsia="Amiri" w:cs="Amiri" w:ascii="Amiri" w:hAnsi="Amiri"/>
          <w:color w:val="111111"/>
          <w:sz w:val="28"/>
          <w:szCs w:val="28"/>
          <w:rtl w:val="true"/>
          <w:lang w:bidi="ar-SA"/>
        </w:rPr>
        <w:t xml:space="preserve">) </w:t>
      </w:r>
      <w:r>
        <w:rPr>
          <w:rStyle w:val="FootnoteAnchor"/>
          <w:rtl w:val="true"/>
        </w:rPr>
        <w:footnoteReference w:id="459"/>
      </w:r>
      <w:bookmarkStart w:id="318" w:name="pg20354_229159"/>
    </w:p>
    <w:p>
      <w:pPr>
        <w:pStyle w:val="BookText"/>
        <w:rPr/>
      </w:pPr>
      <w:bookmarkEnd w:id="318"/>
      <w:r>
        <w:rPr>
          <w:rFonts w:ascii="IRNazanin" w:hAnsi="IRNazanin" w:eastAsia="IRNazanin"/>
          <w:color w:val="111111"/>
          <w:sz w:val="28"/>
          <w:sz w:val="28"/>
          <w:szCs w:val="28"/>
          <w:rtl w:val="true"/>
          <w:lang w:bidi="fa-IR"/>
        </w:rPr>
        <w:t>البته خدا آن مؤمنان را كه در صف جهاد،مانند سد آهنى ن همدست و پايدارند،بسيار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علاوه،خداوند شجاعت را از صفات مؤمنان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اشداء علي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محمد،فرستادۀ خداست و ياران و همراهانش بر كافران بسيار سخت و با يكديگر بسيار مشفق و مهربانند</w:t>
      </w:r>
      <w:r>
        <w:rPr>
          <w:rFonts w:eastAsia="IRNazanin" w:cs="IRNazanin"/>
          <w:color w:val="111111"/>
          <w:sz w:val="28"/>
          <w:szCs w:val="28"/>
          <w:rtl w:val="true"/>
          <w:lang w:bidi="fa-IR"/>
        </w:rPr>
        <w:t>.</w:t>
      </w:r>
    </w:p>
    <w:p>
      <w:pPr>
        <w:pStyle w:val="Heading4"/>
        <w:numPr>
          <w:ilvl w:val="3"/>
          <w:numId w:val="1"/>
        </w:numPr>
        <w:rPr/>
      </w:pPr>
      <w:bookmarkStart w:id="319" w:name="__RefHeading___Toc11779061_1280447820"/>
      <w:bookmarkStart w:id="320" w:name="_Toc119"/>
      <w:bookmarkEnd w:id="319"/>
      <w:r>
        <w:rPr>
          <w:rtl w:val="true"/>
        </w:rPr>
        <w:t>تعريف شجاعت</w:t>
      </w:r>
      <w:bookmarkEnd w:id="320"/>
    </w:p>
    <w:p>
      <w:pPr>
        <w:pStyle w:val="BookText"/>
        <w:rPr/>
      </w:pPr>
      <w:r>
        <w:rPr>
          <w:rFonts w:ascii="IRNazanin" w:hAnsi="IRNazanin" w:eastAsia="IRNazanin"/>
          <w:color w:val="111111"/>
          <w:sz w:val="28"/>
          <w:sz w:val="28"/>
          <w:szCs w:val="28"/>
          <w:rtl w:val="true"/>
          <w:lang w:bidi="fa-IR"/>
        </w:rPr>
        <w:t>معناى شجاعت،همانا قوت قلب است كه معناى آن،طيف گسترده اى را شامل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شدت آن بيشتر شود،ارزش و اهميت آن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هيچ مرتبه اى از آن،اعم از ضعيف يا شديد،نامطلوب نيست و مقوله اى است كه افراط و تفريط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 در شجاعت همان جبن و افراط در آن،همان تهور است كه در شمار صفات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تهور از مقولۀ فعل است،نه صفات،و لذا افراط در شجاعت نمى تواند به شمار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جبن،و شجاعت مصداق باب عدم و ملكه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آنكه،تهور به معناى سقوط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بنايى كه بر زمين سست،ساختمانى را بنا مى كند،آن ساختمان در معرض سقوط و در هم ريختن است و عمل بنا،تهور نااميد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اسّس بنيانه علي تقوي من الله و رضوانس خير ام من اسّس بنيانه علي شفا جرفٍ هارٍ فانهار به في نار جهنّم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آيا كسى كه مسجدى را به غرض تقوى و خداپرستى تأسيس كرده و رضاى حق را طالب است،مانند كسى است كه بنايى بر پايه سستى و در كنار سيل سازد كه زود به ويرانى كشد و عاقبت،آن بنا را از پايه به آتش دوزخ افكند؟ و خدا هرگز ستمكاران را هدايت نخواهد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قوت قلبش را به طور نابجا و در مورد غير عقلايى به كار برد،به او متهور گفته مى شود،همچون كسى كه خود را در معرض هلاكت قرار مى دهد يا بدون سلاح به طرف شير مى رود،يا بدون سلاح و انگيزۀ عقلايى و شرعى با دشمن درگير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بايديكم الي التّهلكة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 خود را به دست خويش به مهلكه و خطر در نيفكنيد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چنان كه مى بينيد،تهور از افعال ناپسند است،نه صفات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علاوه،تهور از نظر عقل و شرع محكوم و مطرود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جبن،به معناى ضعف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كسى كه از شجاعت و قوت قلب بى بهره است،جبان و بزدل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واقع،جبن امرى وجودى نيست تا گفته شود كه از جملۀ افعال است يا صفات،يا آنكه مرحلۀ تفريط شجاعت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جبان و بزدل از بسيارى از نعمات محروم و در معرض بسيارى از ناملايمات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براى او هيچ محروميتى جز محروم ماندن از جهاد،امربه معروف و نهى از منكر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نباشد،براى او كافى است تا از سعادتهاى ابدى محروم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اگر براى او هيچ مصيبتى جز تنبلى،خوارى،سستى،بى ثباتى و بى عارى نباشد،او را بس است كه تيره روز و بدبخت شمره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ناشى از عدم قوت قلب است و بى بهره بودن از شجاعت موجب محروميت از نعمات فراوان و مواجه شدن با ناملايمات بسيار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ديگر،تهور علاوه بر آنكه به معنى كفران نعمت شجاعت و كاربرد نابجاى آن</w:t>
      </w:r>
      <w:bookmarkStart w:id="321" w:name="pg20354_229161"/>
    </w:p>
    <w:p>
      <w:pPr>
        <w:pStyle w:val="BookText"/>
        <w:rPr/>
      </w:pPr>
      <w:bookmarkEnd w:id="321"/>
      <w:r>
        <w:rPr>
          <w:rFonts w:ascii="IRNazanin" w:hAnsi="IRNazanin" w:eastAsia="IRNazanin"/>
          <w:color w:val="111111"/>
          <w:sz w:val="28"/>
          <w:sz w:val="28"/>
          <w:szCs w:val="28"/>
          <w:rtl w:val="true"/>
          <w:lang w:bidi="fa-IR"/>
        </w:rPr>
        <w:t>است،موجب به خطر انداختن خود و ديگران و مفاسد بسيار ديگرى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بعضى از اصحاب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پيشه ساخته،اسرار را فاش مى كردند و ناخواسته موجب به خطر افتادن شيعيان مى شدند و به همين دليل مورد اعتراض آن پيشوايان گرامى كه درود خدا بر آنان باد قرار مى گرفتند</w:t>
      </w:r>
      <w:r>
        <w:rPr>
          <w:rFonts w:eastAsia="IRNazanin" w:cs="IRNazanin"/>
          <w:color w:val="111111"/>
          <w:sz w:val="28"/>
          <w:szCs w:val="28"/>
          <w:rtl w:val="true"/>
          <w:lang w:bidi="fa-IR"/>
        </w:rPr>
        <w:t>.</w:t>
      </w:r>
    </w:p>
    <w:p>
      <w:pPr>
        <w:pStyle w:val="Heading4"/>
        <w:numPr>
          <w:ilvl w:val="3"/>
          <w:numId w:val="1"/>
        </w:numPr>
        <w:rPr/>
      </w:pPr>
      <w:bookmarkStart w:id="322" w:name="__RefHeading___Toc11779063_1280447820"/>
      <w:bookmarkStart w:id="323" w:name="_Toc120"/>
      <w:bookmarkEnd w:id="322"/>
      <w:r>
        <w:rPr>
          <w:rtl w:val="true"/>
        </w:rPr>
        <w:t>مراتب شجاعت</w:t>
      </w:r>
      <w:bookmarkEnd w:id="323"/>
    </w:p>
    <w:p>
      <w:pPr>
        <w:pStyle w:val="BookText"/>
        <w:rPr/>
      </w:pPr>
      <w:r>
        <w:rPr>
          <w:rFonts w:ascii="Amiri" w:hAnsi="Amiri" w:eastAsia="Amiri" w:cs="Amiri"/>
          <w:color w:val="111111"/>
          <w:sz w:val="28"/>
          <w:sz w:val="28"/>
          <w:szCs w:val="28"/>
          <w:rtl w:val="true"/>
          <w:lang w:bidi="ar-SA"/>
        </w:rPr>
        <w:t>شجاعت از نظر شدت و ضعف،داراى مراتبى است و هر مرتبه اى نيز به نوبۀ خود،داراى درجات شدت و ضعف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مرتبۀ شجاعت،چيرگى بر دشمن در ميدان جنگ و جز آن،مانند بحث،مسابقه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اين مرتبه،چنين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اصطفيه عليكم و زاده بسطةً في العلم و الجسم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به درستى كه خدا او را بر شما برگزيد و در دانش و توانايى او را افزونى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مرتبۀ شجاعت،چيره شدن بر نفس اماره و هواى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شجاعترين مردم،كسى است كه بر هواى نفسش چيره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و الاصغر و بقي عليهم الجهاد الاكبر،قيل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الجهاد و الاكبر؟ قال جهاد النفس</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 بر گروهى كه جهاد اصغر را پشت سر گذاشتند و جهاد اكبر را در پيش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خدا،جهاد اكبر چيست؟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چيرگى در اين ميدان جز با فضل و رحمت الهى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النفس لامّارة بالسّوء الاّ ما رحم ربّي</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همانا نفس،بسيار به بدى فرمان مى دهد،مگر آنكه مورد رحمت پروردگارم قرار 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ترف عنّي كيدهنّ اصب اليهنّ و اكن من الجاهلين</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بارالها اگر تو حيلۀ اينان را به لطف و عنايت خود از من دفع نفرمايى،به آنها ميل كرده و از اهل جهل و شقاوت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مرتبۀ شجاعت،غلبه بر مشكلات در فراز و نشيب زندگانى دنيا و زرق و برق و سختيها و ناملايمات آن است كه بر اساس سنت الهى روى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 الناس انّ يتركوا انّ يقولوا امنّا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آيا مردم چنين پنداشتند كه به صرف اينكه گفتند ما به خدا ايمان آورده ايم،رهايشان كنند و بر اين دعوى هيچ امتحانشان نكنند؟ و ما امتهايى را كه پيش از اينان بودند،به امتحان و آزمايش آورده ايم تا خدا دروغگويان را از راستگويان كاملاً معلوم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قرآن،روايات،تجربه و تاريخ،گواه آنند كه انسان در اين عرصه مغلوب شده است،مگر آنان كه مورد رحمت الهى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 اذا مسّه الشّرّ جزوعاً و اذا مسّه الخير منوعاً الاّ المصلّين</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همانا انسان،حريص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شرى به او رسد،</w:t>
      </w:r>
    </w:p>
    <w:p>
      <w:pPr>
        <w:pStyle w:val="BookText"/>
        <w:rPr/>
      </w:pPr>
      <w:r>
        <w:rPr>
          <w:rFonts w:ascii="IRNazanin" w:hAnsi="IRNazanin" w:eastAsia="IRNazanin"/>
          <w:color w:val="111111"/>
          <w:sz w:val="28"/>
          <w:sz w:val="28"/>
          <w:szCs w:val="28"/>
          <w:rtl w:val="true"/>
          <w:lang w:bidi="fa-IR"/>
        </w:rPr>
        <w:t>سخت به فرياد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مال به او رسد،منع احسان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نمازگزاران راستين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الانسان اذا ما ابتلاه ربه فاكرمه و نعّمه فيقول ربّي اكرمن و اما اذا ما ابتلاه فقدر عليه رزقه فيقول ربّي اهانن</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اما انسان چون خدا او را به رنج و غمى مبتلا سازد،سپس به كرم خود او را نعمتى براى آزمايش و امتحان بخشد،در آن حال گويد خداوند مرا گرامى و عزيز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را باز براى آزمون،تنگ روزى و فقير كرد،گويد خداوند مرا خوار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چهارم،مقامى بلند و والاست كه بالاتر از آن مقامى نيست و آن چيرگى بر صفات ناپسند،خصوصاً ريشه كن كردن آنها از وجود انسان و سپس غرس نهال فضايل در جان و دل است،و اين مهم،جز با فضل و رحمت خداوند ممكن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عليكم و رحمته ما زكي منكم من احدٍ ابداً و لكن الله يزكي من يشاء</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و اگر فضل و رحمت خدا شامل حال شما نبود،احدى از شما پاك و پاكيزه نمى شد،ليكن خدا هر كس را كه مى خواهد منزه و پاك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نيكو گفته اند كه اين چيرگى همچون چاه كندن با ناخن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كه اين كار ضرورى است چنانكه بيشتر بيان شد عقلاً و شرعاً از واجبترين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پس از ذكر ده سوگند و تأكيدات فراوان مى فرمايد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من زكّيها و قد خاب من دسّيها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هر كه نفس ناطقۀ خود را از گناه و بدى پاك و منزه سازد،به يقين رستگار خواهد بود و هر كه او را به كفر و گناه پليد گرداند،البته زيانكار</w:t>
      </w:r>
      <w:bookmarkStart w:id="324" w:name="pg20354_229164"/>
    </w:p>
    <w:p>
      <w:pPr>
        <w:pStyle w:val="BookText"/>
        <w:rPr/>
      </w:pPr>
      <w:bookmarkEnd w:id="324"/>
      <w:r>
        <w:rPr>
          <w:rFonts w:ascii="IRNazanin" w:hAnsi="IRNazanin" w:eastAsia="IRNazanin"/>
          <w:color w:val="111111"/>
          <w:sz w:val="28"/>
          <w:sz w:val="28"/>
          <w:szCs w:val="28"/>
          <w:rtl w:val="true"/>
          <w:lang w:bidi="fa-IR"/>
        </w:rPr>
        <w:t>خواهد گشت</w:t>
      </w:r>
      <w:r>
        <w:rPr>
          <w:rFonts w:eastAsia="IRNazanin" w:cs="IRNazanin"/>
          <w:color w:val="111111"/>
          <w:sz w:val="28"/>
          <w:szCs w:val="28"/>
          <w:rtl w:val="true"/>
          <w:lang w:bidi="fa-IR"/>
        </w:rPr>
        <w:t>.</w:t>
      </w:r>
    </w:p>
    <w:p>
      <w:pPr>
        <w:pStyle w:val="Heading4"/>
        <w:numPr>
          <w:ilvl w:val="3"/>
          <w:numId w:val="1"/>
        </w:numPr>
        <w:rPr/>
      </w:pPr>
      <w:bookmarkStart w:id="325" w:name="__RefHeading___Toc11779065_1280447820"/>
      <w:bookmarkStart w:id="326" w:name="_Toc121"/>
      <w:bookmarkEnd w:id="325"/>
      <w:r>
        <w:rPr>
          <w:rtl w:val="true"/>
        </w:rPr>
        <w:t>رواياتى دربارۀ شجاعت</w:t>
      </w:r>
      <w:bookmarkEnd w:id="326"/>
    </w:p>
    <w:p>
      <w:pPr>
        <w:pStyle w:val="BookText"/>
        <w:rPr/>
      </w:pPr>
      <w:r>
        <w:rPr>
          <w:rFonts w:ascii="Amiri" w:hAnsi="Amiri" w:eastAsia="Amiri" w:cs="Amiri"/>
          <w:color w:val="111111"/>
          <w:sz w:val="28"/>
          <w:sz w:val="28"/>
          <w:szCs w:val="28"/>
          <w:rtl w:val="true"/>
          <w:lang w:bidi="ar-SA"/>
        </w:rPr>
        <w:t>عبد الله بن بكير از امام 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لنحبّ من كان عاقلاً،فهماً،فقيهاً،حليماً،،مدارياً صدوقاً وفيّاً انّ الله عز و جل خص الانبياء بمكارم الاخلاق،فمن كانت فيه فليحمد الله علي ذلك،و من لم تكن فيه فيتضرع الي الله عز و جل و ليساله 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الورع و القناعة و الصبر و الشكر و الحلم و الحياء و السخاء و الشجاعة و الغيرة و الر و صدق الحديث و اداء الامانة</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ما دوست داريم كسى را كه عاقل،فهميده،فقيه،خوشتندار،با مدارا،بردبار،راستگو و باوفا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عز و جل،پيامبران را به مكارم اخلاق مخصوص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اين مكارم را داشته باشد،بايد خدا را به شكرانۀ آن،سپاس گزارد و هر كس آنها را نداشته باشد،بايد به درگاه خداى عز و جل تضرع كند و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شوم آنها چه صفاتى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پرهيزكارى،قناعت،بردبارى،شكر،خويشتندارى،حيا،سخاوت،شجاعت،غيرت،نيكوكارى،راستگويى و امانتدارى</w:t>
      </w:r>
    </w:p>
    <w:p>
      <w:pPr>
        <w:pStyle w:val="BookText"/>
        <w:rPr/>
      </w:pPr>
      <w:r>
        <w:rPr>
          <w:rFonts w:ascii="Amiri" w:hAnsi="Amiri" w:eastAsia="Amiri" w:cs="Amiri"/>
          <w:color w:val="111111"/>
          <w:sz w:val="28"/>
          <w:sz w:val="28"/>
          <w:szCs w:val="28"/>
          <w:rtl w:val="true"/>
          <w:lang w:bidi="ar-SA"/>
        </w:rPr>
        <w:t>حضرت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اعطينا اهل البيت سبعاً لم يعطهن احد كان قبلنا و لا يعطاهن احد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الصباحة و الفصاحة و السماحة و الشجاعة و العلم و المحبة في النساء</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اهل بيت،هفت چيز عطا شده كه به هيچ كس قبل و بعد از ما،عطا نشده 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 چيز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نورانيت،فصاحت،</w:t>
      </w:r>
    </w:p>
    <w:p>
      <w:pPr>
        <w:pStyle w:val="BookText"/>
        <w:rPr/>
      </w:pPr>
      <w:r>
        <w:rPr>
          <w:rFonts w:ascii="IRNazanin" w:hAnsi="IRNazanin" w:eastAsia="IRNazanin"/>
          <w:color w:val="111111"/>
          <w:sz w:val="28"/>
          <w:sz w:val="28"/>
          <w:szCs w:val="28"/>
          <w:rtl w:val="true"/>
          <w:lang w:bidi="fa-IR"/>
        </w:rPr>
        <w:t>جوانمردى و بخشش،شجاعت،علم،عمل و محبت به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مسكان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خصّ رسله بمكارم الاخلاق،فامتحنوا أنفسكم فان كانت فيكم فاحمدوا الله و اعلموا انّ ذلك من خير،و انّ لا تكن فيكم فاسالوا الله و ارغبوا اليه فيها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و القناعة و الصبر و الشكر و الحلم و حسن الخلق و السخاء و الغيرة و الشجاعة و المروة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خداى عز و جل پيامبرانش را به مكارم اخلاق،مخصوص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را بيازماييد،اگر آنها در وجود شما بود،پس خدا را سپاس گوييد و بدانيد كه بودن آنها در وجود شما خير است و اگر در شما نبود،آنها را از خدا بخواهيد و نسبت به آن رغبت 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ده چيز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يقين،قناعت،صبر،شكر،خويشتندارى،خوش رويى،سخاوت،غيرت،شجاعت و جوانمردى</w:t>
      </w:r>
      <w:r>
        <w:rPr>
          <w:rFonts w:eastAsia="IRNazanin" w:cs="IRNazanin"/>
          <w:color w:val="111111"/>
          <w:sz w:val="28"/>
          <w:szCs w:val="28"/>
          <w:rtl w:val="true"/>
          <w:lang w:bidi="fa-IR"/>
        </w:rPr>
        <w:t>.</w:t>
      </w:r>
      <w:bookmarkStart w:id="327" w:name="pg20354_229168"/>
    </w:p>
    <w:p>
      <w:pPr>
        <w:pStyle w:val="Heading2"/>
        <w:numPr>
          <w:ilvl w:val="1"/>
          <w:numId w:val="1"/>
        </w:numPr>
        <w:rPr/>
      </w:pPr>
      <w:bookmarkStart w:id="328" w:name="__RefHeading___Toc11779067_1280447820"/>
      <w:bookmarkStart w:id="329" w:name="_Toc122"/>
      <w:bookmarkEnd w:id="327"/>
      <w:bookmarkEnd w:id="328"/>
      <w:r>
        <w:rPr>
          <w:rtl w:val="true"/>
        </w:rPr>
        <w:t>فصل پنجم</w:t>
      </w:r>
      <w:r>
        <w:rPr>
          <w:rtl w:val="true"/>
        </w:rPr>
        <w:t>:</w:t>
      </w:r>
      <w:r>
        <w:rPr>
          <w:rtl w:val="true"/>
        </w:rPr>
        <w:t>خوف از خداى متعال</w:t>
      </w:r>
      <w:bookmarkEnd w:id="32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11779069_1280447820"/>
      <w:bookmarkStart w:id="331" w:name="_Toc123"/>
      <w:bookmarkEnd w:id="330"/>
      <w:r>
        <w:rPr>
          <w:rtl w:val="true"/>
        </w:rPr>
        <w:t>اشاره</w:t>
      </w:r>
      <w:bookmarkStart w:id="332" w:name="pg20354_229170"/>
      <w:bookmarkEnd w:id="331"/>
    </w:p>
    <w:p>
      <w:pPr>
        <w:pStyle w:val="Heading3"/>
        <w:numPr>
          <w:ilvl w:val="2"/>
          <w:numId w:val="1"/>
        </w:numPr>
        <w:rPr/>
      </w:pPr>
      <w:bookmarkStart w:id="333" w:name="__RefHeading___Toc11779071_1280447820"/>
      <w:bookmarkStart w:id="334" w:name="_Toc124"/>
      <w:bookmarkEnd w:id="332"/>
      <w:bookmarkEnd w:id="333"/>
      <w:r>
        <w:rPr>
          <w:rtl w:val="true"/>
        </w:rPr>
        <w:t>فضيلت پنجم</w:t>
      </w:r>
      <w:r>
        <w:rPr>
          <w:rtl w:val="true"/>
        </w:rPr>
        <w:t>:</w:t>
      </w:r>
      <w:r>
        <w:rPr>
          <w:rtl w:val="true"/>
        </w:rPr>
        <w:t>خوف از خداى متعال</w:t>
      </w:r>
      <w:bookmarkEnd w:id="334"/>
    </w:p>
    <w:p>
      <w:pPr>
        <w:pStyle w:val="Heading4"/>
        <w:numPr>
          <w:ilvl w:val="3"/>
          <w:numId w:val="1"/>
        </w:numPr>
        <w:rPr/>
      </w:pPr>
      <w:bookmarkStart w:id="335" w:name="__RefHeading___Toc11779073_1280447820"/>
      <w:bookmarkStart w:id="336" w:name="_Toc12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خوف از خداى متعال،يكى از بزرگترين نعمات و مهمترين صفات نيكو و پسنديده است كه موجب بازداشتن آدمى از مخالفت با خداوند است و از اين رو كلمۀ تقوى و مشتقات آن در مورد خوف به كار رفته،تا آنجا كه معناى مجازى آن مشهور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تقوى در قرآن بيش از صد بار به كار رفته و مقصود از آن،معناى خوف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توجه،مى توان گفت كه تمام خيرات و پاداشهايى كه در دنيا و آخرت براى فرد متقى و پرهيزكار در اصطلاح قرآن،عرف و لغت،به معناى انسان خدا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تقوى موجب سعادت انسان در دنيا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دربارۀ سعادت اخروى،قرآن مى فرمايد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خاف مقام ربّه و نهي النّفس عن الهوي فانّ الجنّة هي المأوي</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و هر كس از حضور در پيشگاه عز ربوبيت بترسد و از هواى نفس دورى كند،همانا بهشت،منزلگها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و هر كه از مقام مهتر و كبريايى خدا بترسد،او را دو باغ بهشت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بهشت مخصوص عوام است كه در آيات فراوان توصيف شده و نعمات گوناگون اعم از انواع خوردنيها،نوشيدنيها،پوشيدنيها و حوريان بهشتى براى آن ذكر شده است و داراى مراتبى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هر يك نيز داراى درجاتى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ديگرى،بهشت ويژۀ خواص است كه در اين آيات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النّفس المطّمئنّة ارجعي الي ربّك راضيةً مرضيّةً فادخلي في عبادي و ادخلي جنّتي</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اى نفس قدسى مطمئن و دل آرام،امروز به حضور پروردگارت بازآى كه تو خشنود از اويى و او راضى از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بازاى و در صف بندگان خاص من درآى و در بهشت من داخل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المتّقين في جنّاتٍ و نهرٍ في مقعد صدقٍ عند مليكس مقتدرٍ</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محققاً اهل تقوى در باغها و كنار نهرها منزل گزينند،در منزلگاه صدق و حقيقت،نزد خداوند عزيز متنعمند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 اهل القري آمنوا و اتّقوا لفتحنا عليهم بركاتٍ من السّماء و الارض</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و چنانچه مردم شهر و ديار،همه ايمان آورده و پرهيزكار مى شدند،همانا ما،درهاى بركات آسمان و زمين را بر روى آنها مى گشوديم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الله يورثها من يشاء من عباده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به راستى زمين ملك خداست و او به هر كس از بندگان خواهد،واگذار و حسن عاقبت و فيروزى،مخصوص اهل تقوى است</w:t>
      </w:r>
      <w:r>
        <w:rPr>
          <w:rFonts w:eastAsia="IRNazanin" w:cs="IRNazanin"/>
          <w:color w:val="111111"/>
          <w:sz w:val="28"/>
          <w:szCs w:val="28"/>
          <w:rtl w:val="true"/>
          <w:lang w:bidi="fa-IR"/>
        </w:rPr>
        <w:t>.</w:t>
      </w:r>
      <w:bookmarkStart w:id="337" w:name="pg20354_229172"/>
    </w:p>
    <w:p>
      <w:pPr>
        <w:pStyle w:val="BookText"/>
        <w:rPr/>
      </w:pPr>
      <w:bookmarkEnd w:id="337"/>
      <w:r>
        <w:rPr>
          <w:rFonts w:ascii="IRNazanin" w:hAnsi="IRNazanin" w:eastAsia="IRNazanin"/>
          <w:color w:val="111111"/>
          <w:sz w:val="28"/>
          <w:sz w:val="28"/>
          <w:szCs w:val="28"/>
          <w:rtl w:val="true"/>
          <w:lang w:bidi="fa-IR"/>
        </w:rPr>
        <w:t>اگر براى بيان اهميت تقوى و خوف از خداى متعال،جز آيۀ ذيل،سخن ديگرى نبود،براى اين مقصود كافى بود آن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به يقين،خداوند فقط اعمال پرهيزكاران را قبول مى كند</w:t>
      </w:r>
      <w:r>
        <w:rPr>
          <w:rFonts w:eastAsia="IRNazanin" w:cs="IRNazanin"/>
          <w:color w:val="111111"/>
          <w:sz w:val="28"/>
          <w:szCs w:val="28"/>
          <w:rtl w:val="true"/>
          <w:lang w:bidi="fa-IR"/>
        </w:rPr>
        <w:t>.</w:t>
      </w:r>
    </w:p>
    <w:p>
      <w:pPr>
        <w:pStyle w:val="Heading4"/>
        <w:numPr>
          <w:ilvl w:val="3"/>
          <w:numId w:val="1"/>
        </w:numPr>
        <w:rPr/>
      </w:pPr>
      <w:bookmarkStart w:id="338" w:name="__RefHeading___Toc11779075_1280447820"/>
      <w:bookmarkStart w:id="339" w:name="_Toc126"/>
      <w:bookmarkEnd w:id="338"/>
      <w:r>
        <w:rPr>
          <w:rtl w:val="true"/>
        </w:rPr>
        <w:t>مراتب خوف</w:t>
      </w:r>
      <w:bookmarkEnd w:id="339"/>
    </w:p>
    <w:p>
      <w:pPr>
        <w:pStyle w:val="BookText"/>
        <w:rPr/>
      </w:pPr>
      <w:r>
        <w:rPr>
          <w:rFonts w:ascii="IRNazanin" w:hAnsi="IRNazanin" w:eastAsia="IRNazanin"/>
          <w:color w:val="111111"/>
          <w:sz w:val="28"/>
          <w:sz w:val="28"/>
          <w:szCs w:val="28"/>
          <w:rtl w:val="true"/>
          <w:lang w:bidi="fa-IR"/>
        </w:rPr>
        <w:t>خوف داراى درجات و مراتبى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عوام كه مايۀ پرهيز از گناهان و بهتر از آن،دورى از شبهات و نيكوتر از آن،اجتناب از مكورهات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دراين 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از خدا بترسيد،چنانچه شايستۀ خدا ترس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تا توانيد خدا ترس و پرهيزكار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خواص كه مانع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 بشرى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خوف،ويژۀ انبيا و فرستادگان الهى است اگر آنان مرتكب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شدند،مورد سرزنش قرار مى گرفتند و اين عمل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عصي آدم ربّه فغوي</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و آدم،نافرمانى خداى خود كرد و گمراه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 دانيد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 هم سلولى خود كه احتمال آزادى او را مى داد،خواست تا نزد امير براى او شفاعت كند تا شايد به نجاتش از زندان بينجامد،به سبب همين غفلت از ياد خدا و توسل جستن به غير او،چند سال ديگر حبس براى يوسف مقدر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bookmarkStart w:id="340" w:name="pg20354_229173"/>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للّذي ظنّ انّه ناج منهما اذكرني عند ربّك فانساه الشيطان ذكر ربه فلبث في السجن بضع سنين</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آنگاه يوسف از رفيقى كه اهل نجاتش يافت،درخواست كرد كه مرا نزد پادشاه ياد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حال،شيطان ياد خدا را از نظرش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در زندان چند سال محبوس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اخص خواص كه مانع از توجه به غير حق تعالى است و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پاكش كه درود خدا بر آنان باد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بيوث اذن الله انّ ترفع و يذكر فيها اسمه يسبّح له فيها بالغدو و الاصال 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در خانه هايى،خدا رخصت داده كه آنجا رفعت يابد و در آن،ذكر نام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شام،تسبيح و تنزيه ذات پاك او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مردانى كه هيچ كسب و تجارتى آنان را از ياد خدا غافل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فيلسوف شهير اسلام قدس الله سره در منظومه اش به اين مراتب چنين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كدرج التّوب ما رتب التقى من حرمة او حلّ او غير اللّقاء</w:t>
      </w:r>
    </w:p>
    <w:p>
      <w:pPr>
        <w:pStyle w:val="Heading4"/>
        <w:numPr>
          <w:ilvl w:val="3"/>
          <w:numId w:val="1"/>
        </w:numPr>
        <w:rPr/>
      </w:pPr>
      <w:bookmarkStart w:id="341" w:name="__RefHeading___Toc11779077_1280447820"/>
      <w:bookmarkStart w:id="342" w:name="_Toc127"/>
      <w:bookmarkEnd w:id="341"/>
      <w:r>
        <w:rPr>
          <w:rtl w:val="true"/>
        </w:rPr>
        <w:t>اقسام خوف</w:t>
      </w:r>
      <w:bookmarkEnd w:id="342"/>
    </w:p>
    <w:p>
      <w:pPr>
        <w:pStyle w:val="BookText"/>
        <w:rPr/>
      </w:pPr>
      <w:r>
        <w:rPr>
          <w:rFonts w:ascii="Amiri" w:hAnsi="Amiri" w:eastAsia="Amiri" w:cs="Amiri"/>
          <w:color w:val="111111"/>
          <w:sz w:val="28"/>
          <w:sz w:val="28"/>
          <w:szCs w:val="28"/>
          <w:rtl w:val="true"/>
          <w:lang w:bidi="ar-SA"/>
        </w:rPr>
        <w:t>خوف بر دو قسم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رهبت و خوف خشيت</w:t>
      </w:r>
    </w:p>
    <w:p>
      <w:pPr>
        <w:pStyle w:val="BookText"/>
        <w:rPr/>
      </w:pPr>
      <w:r>
        <w:rPr>
          <w:rFonts w:ascii="IRNazanin" w:hAnsi="IRNazanin" w:eastAsia="IRNazanin"/>
          <w:color w:val="111111"/>
          <w:sz w:val="28"/>
          <w:sz w:val="28"/>
          <w:szCs w:val="28"/>
          <w:rtl w:val="true"/>
          <w:lang w:bidi="fa-IR"/>
        </w:rPr>
        <w:t>منظور از خوف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خشم و غضب خدا و به عبارت ديگر ترس از عدالت او به فرمودۀ قرآن،ترس از مقام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خاف مقام ربّه و نهي النّفس عن الهوي فانّ الجنّة هي الماوي</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هر كس از حضور در پيشگاه عز ربوبيت بترسد و از هواى نفس دورى كند،همانا بهشت منزلگاه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خوف داراى اقسامى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عذاب آخرت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اتّقوا ربّكم انّ زلزلة السّاعة شي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 موضعةٍ عمّا ارضعت و تضع كلّ ذات حمل حملها و تري النّاس سكاري و ما هم بسكاري و لكنّ عذاب الله شديد</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اى مردمان،خدا ترس و پرهيزكار باشيد كه زلزلۀ روز قيامت بسيار حادثۀ بزرگ و واقعۀ سختى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هنگامۀ آن روز بزرگ را مشاهده كنيد،هر زن شيرده،طفل خود را از هول فراموش كند و هر آبستن،بار رحم بيفكند و مردم را از وحشت آن روز چون فردى شراب خورده و مست بنگرى،در صورتى كه مست نيستند و ليكن عذاب خدا،سخت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تودّلو انّ بينها و بينه امداً بعيداً و يحذركم الله نفسه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روزى كه هر شخصى كه هر كار نيكو كرده،همه را پيش روى خود حاضر ببيند و آنچه بد كرده،آرزو كند كه اى كاش ميان او و كار بدش به مسافتى دور،جدايى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خداوند،شما را از عقاب خود مى ترساند كه او در حق بندگان،بسى مهربان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 الحجارة اعدّت للكافرين</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و بپرهيزد از آتشى كه هيزمش مردم بدكار و سنگهاى خار است،كه قهر الهى براى كافران مهيا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از عذاب 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و بترسيد از بلايى كه چون آيد،تنها مخصوص ستمكاران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عاقبت سوء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الارض فانظروا كيف كان عاقبة المجرمين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بگو در روى زمين سير كنيد تا بنگريد كه عاقبت كار بدكاران به كجا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عاقبت سوء فرزندان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و بايد بندگان از مكافات عمل خود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مى ترسند كودكان ناتوان از آنها باقى بماند و زير دست مردم شوند،پس بايد از خدا بترسند و سخن به اصلاح و درستى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خوف خشيت،قسم دوم از خوف،خوف از عظمت و جبروت و ابهت حق تعالى است و اين خوف ناشى از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معرفت بيشتر باشد،اين خوف شديدتر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رو،اين خوف،مخصوص عارفان است،چنانكه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يخشي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فقط بندگان دانشمند از خدا مى ترسند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بين اين دو خوف،در آن است كه خوف رهبت،از ترس ناشى مى شود و در حقيقت منشاء آن،ترس از گناهانى است كه انسان مرتكب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رايات آمده است كه</w:t>
      </w:r>
      <w:r>
        <w:rPr>
          <w:rFonts w:eastAsia="IRNazanin" w:cs="IRNazanin"/>
          <w:color w:val="111111"/>
          <w:sz w:val="28"/>
          <w:szCs w:val="28"/>
          <w:rtl w:val="true"/>
          <w:lang w:bidi="fa-IR"/>
        </w:rPr>
        <w:t>:</w:t>
      </w:r>
      <w:bookmarkStart w:id="343" w:name="pg20354_229176"/>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يخافنّ الاّ ذنبه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نترسد مگر از گناه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خوف خشيت،از محبت حق تعالى سرچشمه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كميل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 و سيدى و مولاى ربّى صبرت على عذابك فكيف اصبر على فراقك وهبنى يا الهى برت على حرّ نارك فكيف اصبر عن النّظر الى كرامتك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 و سرور و مولا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در عذاب تو صبر كردم،پس چگونه بر فراق تو تاب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بر حرارت آتش تو صبر كردم،پس چگونه از چشم داشتن به كرامت تو خوددارى كنم؟</w:t>
      </w:r>
    </w:p>
    <w:p>
      <w:pPr>
        <w:pStyle w:val="BookText"/>
        <w:rPr/>
      </w:pPr>
      <w:r>
        <w:rPr>
          <w:rFonts w:ascii="IRNazanin" w:hAnsi="IRNazanin" w:eastAsia="IRNazanin"/>
          <w:color w:val="111111"/>
          <w:sz w:val="28"/>
          <w:sz w:val="28"/>
          <w:szCs w:val="28"/>
          <w:rtl w:val="true"/>
          <w:lang w:bidi="fa-IR"/>
        </w:rPr>
        <w:t>اين دو خوف با يكديگر كاملاً تباين و تفاوت دارند،با اين حال در بندگان صالح خداوند يكجا گرد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خدا،اعم از رهبت و خشيت را در دل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دعاى كميل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اجد لذنوبى غافراً و لا لقبائحى ساتراً و لا لشيىء من عملى القبيح بالحسن مبدّلاً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آمرزنده اى براى گناهانم و پوشاننده اى براى زشتيهايم نمى يابم و غير از تو كسى،كسى را كه كردار زشت مرا مبدل به كار نيك گرداند،پيدا نمى كنم</w:t>
      </w:r>
      <w:r>
        <w:rPr>
          <w:rFonts w:eastAsia="IRNazanin" w:cs="IRNazanin"/>
          <w:color w:val="111111"/>
          <w:sz w:val="28"/>
          <w:szCs w:val="28"/>
          <w:rtl w:val="true"/>
          <w:lang w:bidi="fa-IR"/>
        </w:rPr>
        <w:t>.</w:t>
      </w:r>
    </w:p>
    <w:p>
      <w:pPr>
        <w:pStyle w:val="Heading4"/>
        <w:numPr>
          <w:ilvl w:val="3"/>
          <w:numId w:val="1"/>
        </w:numPr>
        <w:rPr/>
      </w:pPr>
      <w:bookmarkStart w:id="344" w:name="__RefHeading___Toc11779079_1280447820"/>
      <w:bookmarkStart w:id="345" w:name="_Toc128"/>
      <w:bookmarkEnd w:id="344"/>
      <w:r>
        <w:rPr>
          <w:rtl w:val="true"/>
        </w:rPr>
        <w:t>خوف،امرى مشكك است</w:t>
      </w:r>
      <w:bookmarkEnd w:id="34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 كنون بيان گرديد،معلوم مى شود كه خوف،اعم از خوف خشيت يا رهبت،مقوله اى مشكك است كه مرتبۀ ضعيف آن نيكوست،و هر چه بر شدتش افزوده شود،حسنش نيز فزونى مى يابد و افراط و تفريطى براى آن</w:t>
      </w:r>
      <w:bookmarkStart w:id="346" w:name="pg20354_229177"/>
    </w:p>
    <w:p>
      <w:pPr>
        <w:pStyle w:val="BookText"/>
        <w:rPr/>
      </w:pPr>
      <w:bookmarkEnd w:id="346"/>
      <w:r>
        <w:rPr>
          <w:rFonts w:ascii="IRNazanin" w:hAnsi="IRNazanin" w:eastAsia="IRNazanin"/>
          <w:color w:val="111111"/>
          <w:sz w:val="28"/>
          <w:sz w:val="28"/>
          <w:szCs w:val="28"/>
          <w:rtl w:val="true"/>
          <w:lang w:bidi="fa-IR"/>
        </w:rPr>
        <w:t>متصور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كتب اخلاق به عنوان حد افراط و تفريط آن شهرت يافته و گفته شده كه افراط در آن يأس و نوميدى از رحمت خداوند متعال است كه صفتى ناپسند مى باشد،سخنى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آنكه،حد ضعيف خوف،همان خوف عوام از خشم الهى است كه خود،امرى مطلوب است،زيرا مانع ارتكاب گناه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حد شديد آن،خوف اخص خواص است كه نه تنها آنان را از مخالفت با اوامر خداى متعال،اعم از واجب و مستحب،و نواهى او،اعم از حرام و مكروه،باز مى دارد،بلكه مانع توجه آنان به غير خدا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عصمت نيز،چيزى جز خوف شديد از خداى تعالى نيست،كه آن هم حاصل علم به اسماء و صفات خدا و شناخت حق تعالى در حد توان بشرى مى باشد و ادعيۀ مأثوره،همچون دعاى كميل،ابو حمزه،عرفه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رهبت و خشيت،هر دو ناشى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يأس و نوميدى از رحمت خداوند،از ترس و خوف شديد سرچشمه نمى گيرد،بلكه منشاء آن،عدم رجاست كه در جاى خود،اين بحث بيان مى شود كه خوف و رجا بايد با يكديگر همراه باشند و وجود يكى بدون وجود ديگرى،نقصى است كه بايد جبران شود و وجود اين دو،همانند قرآن و عترت است كه هر يك در كنار و به همراه ديگرى است و نه به تنهايى</w:t>
      </w:r>
      <w:r>
        <w:rPr>
          <w:rFonts w:eastAsia="IRNazanin" w:cs="IRNazanin"/>
          <w:color w:val="111111"/>
          <w:sz w:val="28"/>
          <w:szCs w:val="28"/>
          <w:rtl w:val="true"/>
          <w:lang w:bidi="fa-IR"/>
        </w:rPr>
        <w:t>.</w:t>
      </w:r>
    </w:p>
    <w:p>
      <w:pPr>
        <w:pStyle w:val="Heading4"/>
        <w:numPr>
          <w:ilvl w:val="3"/>
          <w:numId w:val="1"/>
        </w:numPr>
        <w:rPr/>
      </w:pPr>
      <w:bookmarkStart w:id="347" w:name="__RefHeading___Toc11779081_1280447820"/>
      <w:bookmarkStart w:id="348" w:name="_Toc129"/>
      <w:bookmarkEnd w:id="347"/>
      <w:r>
        <w:rPr>
          <w:rtl w:val="true"/>
        </w:rPr>
        <w:t>آياتى دربارۀ خوف</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خاف مقام ربّه و نهي النّفس عن الهوي فانّ الجنّة هي المأوي</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و اما هر كس كه از مقام پروردگارش بترسد و نفس را از هوى باز دارد،البته بهشت جايگاه اوست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كسى كه از مقام پروردگارش بترسد،دو بهشت از آن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لنسكننّكم الارض من بعدهم ذلك لمن خاف مقامي</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و پس از آنان،شما را در زمين ساكن مى 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 از آن كسى است كه از مقام من بترسد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تنذر من اتّبع الذّكر و خشي الرّحمن بالغيب</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تو،تنها كسى را توانى بيم داد،كه از قرآن پيروى كند و در نهان از خداوند رحمان بترسد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الرّحمن بالغيب و جاء بقلبٍ منيبٍ</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آن كس كه از خداى مهربان در باطن ترسيد و با قلب خاشع و نالان به درگاه او باز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 ذلك لمن خشي ربّه</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خدا از آنها خشنود،و آنها هم از خدا راضى اند و اين پاداش كسى است كه از خدا بترسد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يخشي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در بين بندگان خداوند،تنها دانشمندان از او مى 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يخشون ربّهم بالغيب لهم مغفرة و اجر كبير</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همانا كسانى كه در باطن،از پروردگارشان مى ترسند،آمرزش خداوند و پاداش بزرگ،از آن آنهاست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 منه جلود الذين يخشون ربّهم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كسانى كه از پروردگارشان مى ترسند،با تلاوت قرآن،پوست تنشان به لرزه در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و يخش الله و يتّقه فاولئك هم الفائزون</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و كسى كه از خدا و رسولش پيروى كند و از خدا بترسد و تقوى پيشه كند،چنين كسانى 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اتقوا ربّكم و اخشوا يوماً لا يجزي والد عن ولده و لا مولود هو جازٍ عن والده شيئاً انّ وعد الله حقّ فلا تغرّنّكم الحياة الدّنيا و 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اى مردم،از پروردگارتان بترسيد و از روزى بهراسيد كه نه هيچ پدرى را به جاى فرزندش و نه فرزندى را به جاى پدرش كيفر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وعدۀ خدا،حق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زينهار زندگى دنيا،شما را نفريبد و شيطان فريبكار شما را به عفو و كرم خداوند مغرور نگرداند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سيذّكّر من يخشى</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آن كسى كه از خدا مى ترسد،به زودى متذكر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اتّقوا ربّكم انّ زلزلة السّاعة شيء عظيم</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اى مردم،از پروردگارتان بترسيد،همانا زلزلۀ قيامت،امرى عظيم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الذين اذا ذكر الله و جلت قلوبهم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همانا مؤمنان كسانى هستند كه چون ياد خدا شود،قلبهايشان ترسان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اذا ذكر الله و جلت قلوبهم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آنان كه چون نام خدا برده شود،در دل بترسند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انّي اخاف انّ عصيت رّبي عذاب يومٍ عظيمٍ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بگو من اگر از فرمان پروردگارم سرپيچى كنم،از عذاب روز بزرگ</w:t>
      </w:r>
    </w:p>
    <w:p>
      <w:pPr>
        <w:pStyle w:val="BookText"/>
        <w:rPr/>
      </w:pPr>
      <w:r>
        <w:rPr>
          <w:rFonts w:ascii="Amiri" w:hAnsi="Amiri" w:eastAsia="Amiri" w:cs="Amiri"/>
          <w:color w:val="111111"/>
          <w:sz w:val="28"/>
          <w:sz w:val="28"/>
          <w:szCs w:val="28"/>
          <w:rtl w:val="true"/>
          <w:lang w:bidi="ar-SA"/>
        </w:rPr>
        <w:t>قيامت مى ترسم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فوقهم ظلل من النار و من تحتهم ظلل ذلك يخوف الله به عباده يا عباد فاتقون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بر آنها از بالا و زير سايبان،آتش دوزخ است،آن آتشى كه خداوند بندگانش را از آن مى ترساند؛اى بندگان من،از من بترسيد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احسن الحديث كتاباً متشابهاً مثاني تقشعر منه جلود الذين يخشون ربّهم ثمّ تلين جلودهم و قلوبهم الي ذكر الله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خدا قرآن را فرو فرستاد كه بهترين سخن است؛كتابى كه آياتش مشابه يكديگر و مكرر است و از تلاوت آيات آن،خدا ترسان را لرزه بر اندام افتد و باز آرامش بخشد و دلهايشان را به ياد خدا مشغول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يؤفون بالانذر و 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آنان كه به نذر خويش وفا مى كنند و از روزى مى ترسند كه شر و سختى اش فراگير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نخاف من ربنا يوماً عبوساً قمطريراً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و گويند ما از پروردگارمان در روزى سخت كه چهرۀ خلق از رنج آن در هم و گرفته است،مى ترسيم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اياي فارهبون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و تنها از من بترسيد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اقام الصلاة و اتي الزكاة و لم يخش الا الله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و نماز به پا دارند و زكات مال خود را بدهند و از غير خدا نترسند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تودّلو انّ بينها و بينه امداً بعيداً و يحذركم الله نفسه</w:t>
      </w:r>
      <w:r>
        <w:rPr>
          <w:rFonts w:eastAsia="Amiri" w:cs="Amiri" w:ascii="Amiri" w:hAnsi="Amiri"/>
          <w:color w:val="111111"/>
          <w:sz w:val="28"/>
          <w:szCs w:val="28"/>
          <w:rtl w:val="true"/>
          <w:lang w:bidi="ar-SA"/>
        </w:rPr>
        <w:t xml:space="preserve">) </w:t>
      </w:r>
      <w:r>
        <w:rPr>
          <w:rStyle w:val="FootnoteAnchor"/>
          <w:rtl w:val="true"/>
        </w:rPr>
        <w:footnoteReference w:id="519"/>
      </w:r>
      <w:bookmarkStart w:id="349" w:name="pg20354_229181"/>
    </w:p>
    <w:p>
      <w:pPr>
        <w:pStyle w:val="BookText"/>
        <w:rPr/>
      </w:pPr>
      <w:bookmarkEnd w:id="349"/>
      <w:r>
        <w:rPr>
          <w:rFonts w:ascii="IRNazanin" w:hAnsi="IRNazanin" w:eastAsia="IRNazanin"/>
          <w:color w:val="111111"/>
          <w:sz w:val="28"/>
          <w:sz w:val="28"/>
          <w:szCs w:val="28"/>
          <w:rtl w:val="true"/>
          <w:lang w:bidi="fa-IR"/>
        </w:rPr>
        <w:t>در آن روز،هر كس هر چه كار نى ك انجام داده،حاضر مى يابد و آرزو مى كند كه اى كاش بين او و كردار زشتش فاصله اى دراز مى بود و خدا شما را از خودش بيم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 من اهل القري انّ يأتيهم بأسنا بياتاً و هم نائمون او امن اهل القري انّ يأتيهم بأسنا ضحيً و هم يلعبون افامنوا مكر الله فلا يأمن مكرالله الا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آيا اهل شهر و ديارى از آن ايمنند،كه شبانگاه عذاب ما آنها را فراگيرد؟ آيا اهل شهر و ديار از آن ايمنند كه هنگام روز كه سرگرم بازى هستند،عذاب ما آنان را فرا گيرد؟ آيا از مكر خدا،غافل و ايمن گشته اند كه از آن،جز گروه زيانكاران،غافل نشوند</w:t>
      </w:r>
      <w:r>
        <w:rPr>
          <w:rFonts w:eastAsia="IRNazanin" w:cs="IRNazanin"/>
          <w:color w:val="111111"/>
          <w:sz w:val="28"/>
          <w:szCs w:val="28"/>
          <w:rtl w:val="true"/>
          <w:lang w:bidi="fa-IR"/>
        </w:rPr>
        <w:t>.</w:t>
      </w:r>
    </w:p>
    <w:p>
      <w:pPr>
        <w:pStyle w:val="Heading4"/>
        <w:numPr>
          <w:ilvl w:val="3"/>
          <w:numId w:val="1"/>
        </w:numPr>
        <w:rPr/>
      </w:pPr>
      <w:bookmarkStart w:id="350" w:name="__RefHeading___Toc11779083_1280447820"/>
      <w:bookmarkStart w:id="351" w:name="_Toc130"/>
      <w:bookmarkEnd w:id="350"/>
      <w:r>
        <w:rPr>
          <w:rtl w:val="true"/>
        </w:rPr>
        <w:t>رواياتى دربارۀ خوف</w:t>
      </w:r>
      <w:bookmarkEnd w:id="351"/>
    </w:p>
    <w:p>
      <w:pPr>
        <w:pStyle w:val="BookText"/>
        <w:rPr/>
      </w:pPr>
      <w:r>
        <w:rPr>
          <w:rFonts w:ascii="Amiri" w:hAnsi="Amiri" w:eastAsia="Amiri" w:cs="Amiri"/>
          <w:color w:val="111111"/>
          <w:sz w:val="28"/>
          <w:sz w:val="28"/>
          <w:szCs w:val="28"/>
          <w:rtl w:val="true"/>
          <w:lang w:bidi="ar-SA"/>
        </w:rPr>
        <w:t>از اسحاق بن عمار روايت است كه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كانّك تراه،و ان كنت لا تراه فانه يراك،و ان كنت ترى أنّه لا يراك فقد جعلته من أهون الناظرين عليك</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يا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چنان بترس كه گويى او را مى بينى اگر او را به چشم نمى بينى،او تو را مى بيند و اگر بر اين باورى كه او تو را نمى بيند،در واقع او را از كمترين ناظران بر خود دانسته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العبادة شدّه الخوف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يخشى الله من عباده العلماء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 تخشوا الناس و اخشونى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حبّ الشرف و الذكر لا يكونان فى قلب الخائف الرّاهب</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ترس شديد داشتن از خداى عز و جل،عبادت است،چنانكه حق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دانا از خدا مى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نترسيد و از من بترسيد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خداى تبارك و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تقواى خدا پيشه كند،براى او گشايشى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جاه و شهرت،در قلب انسان خدا ترس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عرضت له فاحشة او شهوة فاجتنبها من مخافة الله عز و جل حرم الله عليه النّار و آمنه من الفزع الاكبر و أنجز له ما وعده فى كتابه فى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هر كس در معرض كار زشت يا شهوت انگيز قرار گيرد و به خاطر ترس از خداى عز و جل از آن دورى كند،خداوند آتش دوزخ را بر او حرام مى كند و او را از هراس سهمگين روز قيامت امين مى گرداند،و به آنچه در كتاب خويش به او وعده داده وفا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مقام پروردگارش بترسد،دو بهشت،نصيب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ثلاثه نفر فيمن كان قلبهم يمشون اذا اصابهم مطر،فأووا الى غار،فانطبق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 لبعضك يا هؤلائ و الله ما ينجيكم الا الصدق،فليدع كل رجل منكم بما يعلم الله عز و جل انّه قد صدق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كنت تعلم انّه كان لى اجير عمل لى عرلى فرق 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فزرعته فصار من أمره الى انّ اشتريت من ذلك الفرق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اتانى فطلب اجره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اعمد إلى تلك البقر فسقها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لى عندك فرق من ازر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اعمد الى تلك البقر فسقها،فانّها من ذلك،فساقها</w:t>
      </w:r>
    </w:p>
    <w:p>
      <w:pPr>
        <w:pStyle w:val="BookText"/>
        <w:rPr/>
      </w:pPr>
      <w:r>
        <w:rPr>
          <w:rFonts w:ascii="Amiri" w:hAnsi="Amiri" w:eastAsia="Amiri" w:cs="Amiri"/>
          <w:color w:val="111111"/>
          <w:sz w:val="28"/>
          <w:sz w:val="28"/>
          <w:szCs w:val="28"/>
          <w:rtl w:val="true"/>
          <w:lang w:bidi="ar-SA"/>
        </w:rPr>
        <w:t>فان كنت تعلم انّى فعلت ذلك من خشيتك ففرّج عنا فانساحت الصخرة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كنت تعلم انّه كان لى ابوان شيخان كبيران فكنت اتيهما كل ليلة بلبن غنم لى،فأبطأت عليهما ذات ليلة،فاتيتهما و قد رقدا،و اهلى و عيالى يتضاغون من الجوع و كنت لا اسقيهم حتى يشرب ابواى،فكرهت ان اوقظهما من رقدتهما،و كرهت ان ارجع فيستيقظا لشربهما فلم أزل انتظرهما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تعلم انّى فعلت ذلك من خشيتك ففرّج عنّا،فانساحات عنهم الصّخرة حتّى نظروا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كنت تعلم انّه كانت لى ابنة عم احبّ الناس الى و انّى راودتها عن نفسها،فابت على الاّ ان اتيها بمأة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فطلبتها حتّى قدرت عليها فجئت بها فدفعتها اليه،فامكنتنى من نفسها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كنت تعلم انّى فعلت ذلك من خشيتك ففرّج عنپا ففرّج الله عز و جل عنهم فخرجوا</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در بين گذشتگان شما سه نفر بودند كه با يكديگر راه مى رفتند،ناگاه باران شروع شد و آنها به غارى پناه بردند كه پس از ورود،در آن،به روى آنها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همراهان،سوگند به خدا كه جز صدق و راستى،شما را نجات نمى بخشد،پس هر يك از شما بايد به آنچه كه مى داند از صدق براى خدا انجام داده،و خدا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يكى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من كارگرى داشتم كه به ازاى چند پيمانه برنج براى من كار مى كرد و بر اثر تلاش او توانستم از آن طريق،گاوى بخرم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 كارگر آمد و مزدش را خواست،گفتم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 را به عنوان مزدت بردار 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تنها چند پيمانه</w:t>
      </w:r>
    </w:p>
    <w:p>
      <w:pPr>
        <w:pStyle w:val="BookText"/>
        <w:rPr/>
      </w:pPr>
      <w:r>
        <w:rPr>
          <w:rFonts w:ascii="IRNazanin" w:hAnsi="IRNazanin" w:eastAsia="IRNazanin"/>
          <w:color w:val="111111"/>
          <w:sz w:val="28"/>
          <w:sz w:val="28"/>
          <w:szCs w:val="28"/>
          <w:rtl w:val="true"/>
          <w:lang w:bidi="fa-IR"/>
        </w:rPr>
        <w:t>برنج از تو طلب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 را به عنوان دستمزدت بردار و ببر،زيرا آن گاو هم از طريق آن به دست آمده است،او هم گاو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خداوندا،اگر تو مى دانى كه اين كار را براى ترس از تو انجام داده ام،ما را از اين تنگنا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سنگى كه در غار را مسدود كرده بود،كمى كنار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مى دانى كه من،پدر و مادر پيرى داشتم كه هر شب مقدارى از شير گوسفندانم را برايشان مى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در اين كار تأخير كردم،وقتى رسيدم كه آنان به خواب رفته بودند،گرچه زن و فرزندانم گرسنه بودند،اما پيش از آنان،اول به پدر و مادرم شير مى نوشاندم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شب،دلم نيامد كه آنها را بيدار كنم و خوش نداشتم كه بازگردم،و آنان براى نوشيدن شير بيدار شوند و من آنجا نباشم،لذا تا سپيده دم منتظر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خدايا،اگر تو مى دانى كه اين كار براى ترس از تو بوده،گره از كار فرو بستۀ ما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سنگ كمى بيشتر كنار رفت،چنان كه توانستند آسمان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دانى كه دختر عمويى داشتم كه از همه نزد من محبوبتر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از او كام برگيرم،اما امتناع كرد و آن را مشروط به پرداخت صد دينار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پى صد دينار رفتم و آن را به دست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 آمدم و پول را به وى پرداختم و او نيز خود را در اختيار من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بين پاهايش نشستم،گفت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جز از راه ازدواج مشروع،بكارت مرا زايل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برخاستم و صد دينار را به او وانهاده و وى را ترك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دانى كه اين كار براى ترس از تو بوده،پس مرا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راه نجات آنها را گشود و از غار خارج شدند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عز و جل اخاف الله من كل شيء و من لم يخف الله عز و جل اخافه الله من كل شيء</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هر كس از خداى عز و جل بترسد،خدا همه چيز را از او مى ترساند و هر كس از خداى عز و جل بيم نكند،خداوند او را از همه چيز مى 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المؤمنين لا يصبح الاّ خائفاً و ان كان محسناً،و لا يمسي الا خائفاً و ان كان محسناً،لانّه بين امرين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وفت قد مضي لا يدري ما الله صانع به،و بين اجل قد اقترب لا يدري ما يصيبه من الهلكات</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همان،مؤمن،شب را با ترس از خدا به روز مى رساند،هر چند نيكوكار باشد و روز را با خوف حق تعالى به شب مى رساند،هر چند نيكوكار باشد،زيرا او بين دو امر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زمانى كه گذشته است و نمى داند خدا با او چه خواهد كرد و بين اجل كه نزديك مى شود و نمى داند چه سختيهاى هولناكى به او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حمزه ثمالى 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 كه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بخير ما كان لك واعظ من نفسك،و ما كانت المحاسبة من همك،و ما كان الخوف لك شعاراً و الحزن لك دثاراً،ابن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ميت و مبعوث و موقوف بين يدى الله عز و جل و مسئول،فاعدّ جواباً</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در راه خير هستى،كه اندرز دهنده اى در وجودت داشته باشى،به حسابرسى از خويش اهتمام ورزى،خوف از خدا را شعار خويش و حزن را پوشش خود قرار دهى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ميرى،برانگيخته مى شوى و در پيشگاه خداى عز و جل به پا مى ايستى و مورد بازخواست قرار مى گيرى،پس درصدد</w:t>
      </w:r>
    </w:p>
    <w:p>
      <w:pPr>
        <w:pStyle w:val="BookText"/>
        <w:rPr/>
      </w:pPr>
      <w:r>
        <w:rPr>
          <w:rFonts w:ascii="IRNazanin" w:hAnsi="IRNazanin" w:eastAsia="IRNazanin"/>
          <w:color w:val="111111"/>
          <w:sz w:val="28"/>
          <w:sz w:val="28"/>
          <w:szCs w:val="28"/>
          <w:rtl w:val="true"/>
          <w:lang w:bidi="fa-IR"/>
        </w:rPr>
        <w:t>پاسخ برآى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صالحاً من هؤلاء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حين يخاف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 يحزنون اذا حزن الظالمون،لاّنهم لم يعلموا من مخافة الله ما يخاف من فعله و لا يحزن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رجل أثر الخوف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بالك؟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أخاف الله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خف ذنوبك و خف عدل الله عليك فى مظالم عباده،و أطعه فيما كلفك،و لا تعصه فيما يصلحك ثمّ لا تخف الله بعد ذلك،فانه لا يظلم أحداً و لا يعذّبه فوق استحقاقه ابداً الاّ ان تخاف سوء العاقبة بأن تغير او تبّدل،فان أردت ان يؤمنّك الله سوء العاقبة فاعلم انّ ما تأتيه من خير فبفضل الله و توفيقه،و ما تأتيه من سوء فبامهال الله و إنظاره اياك و حلمه و عفوه عنك</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از مؤمنان هر كس كار نيك انجام دهد،پاداش او نزد خداوند خواهد بود و آنگاه كه فاسقان در هراس شوند،آنان نترسند و هنگامى كه ستم پيشگان محزون شوند،آنان غمگين نگردند،زيرا آنان به خاطر ترس از خدا،كارى كه باعث هراس و اندوه آنان شود،مرتكب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آثار خوف در چهره اش نمايان بود،به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مى ترسم،حضرت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خدا،از گناهانت بترس و از عدل خدا در مورد ستم به بندگانش بيمناك باش و از آنچه بر تو واجب كرده،اطاعت كن از آنچه تو را به صلاح اؤدر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مپيچ از آن پس،از خدا بيم مدار كه او به هيچ كس ستم نمى كند و هيچ كس را بيش از آنچه سزاى اوست،</w:t>
      </w:r>
    </w:p>
    <w:p>
      <w:pPr>
        <w:pStyle w:val="BookText"/>
        <w:rPr/>
      </w:pPr>
      <w:r>
        <w:rPr>
          <w:rFonts w:ascii="Amiri" w:hAnsi="Amiri" w:eastAsia="Amiri" w:cs="Amiri"/>
          <w:color w:val="111111"/>
          <w:sz w:val="28"/>
          <w:sz w:val="28"/>
          <w:szCs w:val="28"/>
          <w:rtl w:val="true"/>
          <w:lang w:bidi="ar-SA"/>
        </w:rPr>
        <w:t>كيفر نمى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از سوء عاقبت و بدفرجامى بترس كه مبادا تغيير و تبديلى در ايمان و عقايدت روى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مى خواهى كه خداوند تو را از خطر سوء عاقبت،ايمن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كه هر خيرى به تو مى رسد؛به سبب فضل و توفيق خداوند است و بدى كه به تو مى رسد،ناشى از مهلت دادن خداوند به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كن كه حلم و عفو خداوند شامل حال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بالله أعرف كان من الله أخوف 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 اخش الله بالغيب كانّك تراه،فان لم تره فانّه يراك،يقول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خشى الرّحمن بالغيب و جاء بقلب منيبٍ ادخلوها بسلام ذلك يوم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 النّبى صلى الله عليه و آله و سلم كان يصلّى و قلبه كالمرجل يغلى من خشية الله تعالى</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هر كس كه معرفتش نسبت به خدا بيشتر باشد،از خدا بيشتر مى 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از خدا بترس،چنانكه گويى او را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چه،اگر تو او را نمى بينى،او تو را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نهان از خداى رحمان بترسد و با دلى شكسته و خاشع به درگاه خدا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خطاب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وارد شويد كه امروز روز جاودانگى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روايت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 مى خواند،قلبش مانند ديگ جوشان،از ترس خدا در التهاب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فى الوضوء بتغير وجهه من خيفة الله تعالى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تنهج فى الصلاة من خفية الله تعالى</w:t>
      </w:r>
    </w:p>
    <w:p>
      <w:pPr>
        <w:pStyle w:val="BookText"/>
        <w:rPr/>
      </w:pPr>
      <w:r>
        <w:rPr>
          <w:rFonts w:ascii="Amiri" w:hAnsi="Amiri" w:eastAsia="Amiri" w:cs="Amiri"/>
          <w:color w:val="111111"/>
          <w:sz w:val="28"/>
          <w:sz w:val="28"/>
          <w:szCs w:val="28"/>
          <w:rtl w:val="true"/>
          <w:lang w:bidi="ar-SA"/>
        </w:rPr>
        <w:t>و كان الحسن اذا فرغ من وضوئه تتغير لونه،فقيل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من أراد أن يدخل على ذى العرش ان تتغير لونه و يروى مثل هذا عن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المفضل بن عمر عن الصادق عليه السلام قال حدثنى أبى عن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الحسن بن على عليه السلام كان أعبد الناس فى زمانه و أزهدهم أفضلهم،و كان إذا حجّ حجّ ماشياً و رمى ماشياً،و ربما مشى حافياً و كان اذا ذكر الموت بكى،و اذا ذكر البعث و النشور بكى،و اذا ذكر الممّر على الصراط بكى،و اذا ذكر العرض على الله تعالى ذكره شهق شهقة يغشى عليه منها،و كان اذا قام فى صلاته ترتعد فرائضه بين يدى ربّه عز و جلّ،و كان اذا ذكر الجنّة و النار اضطرب اضطراب السليم،و سأل الله الجنّة،و تعوّذ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يحدثنا و نحدّثه،فاذا حضرت الصلاة فكانّه لم يعرفنا و لم نعرفه</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امير مؤمنان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مى گرفت،از ترس خداوند متعال رنگ رخسارش دگرگون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فاطمه زهرا سلام الله عليها در نماز،از خوف خداى تعالى،نفسش به شماره مى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وضو،از فارغ مى شد،رنگش تغيير مى كرد؛از او،سبب اين حالت را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صاحب عرش وارد مى شود،سزاوار است رنگش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به نقل از پدر و جد گراميش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عابدترين،زاهدترين و برترين</w:t>
      </w:r>
      <w:bookmarkStart w:id="352" w:name="pg20354_229189"/>
    </w:p>
    <w:p>
      <w:pPr>
        <w:pStyle w:val="BookText"/>
        <w:rPr/>
      </w:pPr>
      <w:bookmarkEnd w:id="352"/>
      <w:r>
        <w:rPr>
          <w:rFonts w:ascii="IRNazanin" w:hAnsi="IRNazanin" w:eastAsia="IRNazanin"/>
          <w:color w:val="111111"/>
          <w:sz w:val="28"/>
          <w:sz w:val="28"/>
          <w:szCs w:val="28"/>
          <w:rtl w:val="true"/>
          <w:lang w:bidi="fa-IR"/>
        </w:rPr>
        <w:t>مردمان در زمان خويش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پياده به حج مى رفت و پياده به رمى جمره مى رفت و چه بسا با پاى برهنه به حج مى رفت و چون از مرگ و برانگيخته شدن در روز قيامت و گذشتن از صراط و قرار گرفتن در پيشگاه خداوند متعال،سخن به ميان مى آمد،سخت مى گريست و چون به نماز در پيشگاه پروردگارش عز و جل مى ايستاد،شانه هايش مى لرزيد و چون از بهشت و دوزخ ياد مى شد،همانند كسى كه رو به مرگ است،پريشان و مضطرب مى شد و از خدا طلب بهشت مى كرد و از دوزخ به خدا پناه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گفتگو بوديم و هنگام نماز فرا مى رسيد،چنان با ما بيگانه مى شد،گويى نه او ما را مى شناسد و نه ما او را مى شناسيم</w:t>
      </w:r>
      <w:r>
        <w:rPr>
          <w:rFonts w:eastAsia="IRNazanin" w:cs="IRNazanin"/>
          <w:color w:val="111111"/>
          <w:sz w:val="28"/>
          <w:szCs w:val="28"/>
          <w:rtl w:val="true"/>
          <w:lang w:bidi="fa-IR"/>
        </w:rPr>
        <w:t>.</w:t>
      </w:r>
    </w:p>
    <w:p>
      <w:pPr>
        <w:pStyle w:val="Heading4"/>
        <w:numPr>
          <w:ilvl w:val="3"/>
          <w:numId w:val="1"/>
        </w:numPr>
        <w:rPr/>
      </w:pPr>
      <w:bookmarkStart w:id="353" w:name="__RefHeading___Toc11779085_1280447820"/>
      <w:bookmarkStart w:id="354" w:name="_Toc131"/>
      <w:bookmarkEnd w:id="353"/>
      <w:r>
        <w:rPr>
          <w:rtl w:val="true"/>
        </w:rPr>
        <w:t>سوء عاقبت</w:t>
      </w:r>
      <w:bookmarkEnd w:id="354"/>
    </w:p>
    <w:p>
      <w:pPr>
        <w:pStyle w:val="Heading5"/>
        <w:numPr>
          <w:ilvl w:val="4"/>
          <w:numId w:val="1"/>
        </w:numPr>
        <w:rPr/>
      </w:pPr>
      <w:bookmarkStart w:id="355" w:name="__RefHeading___Toc11779087_1280447820"/>
      <w:bookmarkStart w:id="356" w:name="_Toc132"/>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از جمله مسائلى كه اهل دل همواره بر آن تأكيد داشته اند،دعا براى حسن عاقبت و نيك فرجامى است و هميشه اين دعا،ورد زبانشان بوده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عاقبة امرنا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كار ما را نيكو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جمعى از ايران در محضر ميرزاى كبير قدس الله سره بودند و هنگام خداحافظى از ايشان درخواست كردند كه براى عاقبت به خيرى آنها دعا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آنها،او به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مهمترين دعاها را از من خواستند و دعاى برتر و مهمتر از آن نيست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عاقبت،يكى از نعمات مهم است،همان طور كه عاقبت سوء از نغمات خوفناك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معنى عاقبت سوء عبارتند از</w:t>
      </w:r>
      <w:r>
        <w:rPr>
          <w:rFonts w:eastAsia="Amiri" w:cs="Amiri" w:ascii="Amiri" w:hAnsi="Amiri"/>
          <w:color w:val="111111"/>
          <w:sz w:val="28"/>
          <w:szCs w:val="28"/>
          <w:rtl w:val="true"/>
          <w:lang w:bidi="ar-SA"/>
        </w:rPr>
        <w:t>:</w:t>
      </w:r>
      <w:bookmarkStart w:id="357" w:name="pg20354_229190"/>
    </w:p>
    <w:p>
      <w:pPr>
        <w:pStyle w:val="Heading5"/>
        <w:numPr>
          <w:ilvl w:val="4"/>
          <w:numId w:val="1"/>
        </w:numPr>
        <w:rPr/>
      </w:pPr>
      <w:bookmarkStart w:id="358" w:name="__RefHeading___Toc11779089_1280447820"/>
      <w:bookmarkStart w:id="359" w:name="_Toc133"/>
      <w:bookmarkEnd w:id="357"/>
      <w:bookmarkEnd w:id="358"/>
      <w:r>
        <w:rPr>
          <w:rtl w:val="true"/>
        </w:rPr>
        <w:t>الف</w:t>
      </w:r>
      <w:r>
        <w:rPr>
          <w:rtl w:val="true"/>
        </w:rPr>
        <w:t xml:space="preserve">) </w:t>
      </w:r>
      <w:r>
        <w:rPr>
          <w:rtl w:val="true"/>
        </w:rPr>
        <w:t>ذلت بعد از عزت،رنج و سختى بعد از نعمت در دنيا</w:t>
      </w:r>
      <w:bookmarkEnd w:id="359"/>
    </w:p>
    <w:p>
      <w:pPr>
        <w:pStyle w:val="BookText"/>
        <w:rPr/>
      </w:pPr>
      <w:r>
        <w:rPr>
          <w:rFonts w:ascii="IRNazanin" w:hAnsi="IRNazanin" w:eastAsia="IRNazanin"/>
          <w:color w:val="111111"/>
          <w:sz w:val="28"/>
          <w:sz w:val="28"/>
          <w:szCs w:val="28"/>
          <w:rtl w:val="true"/>
          <w:lang w:bidi="fa-IR"/>
        </w:rPr>
        <w:t>قرآن در آيات فراوان،بندگان را از اين مسئله ترسانيده و به تذكر،امر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امنةً مطمئنّةً يأتيها رزقها رغداً من كلّ مكان فكفرت بانعم الله فاذاقها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و خدا مثل آورد،مثل شهرى را كه در آن امنيت كامل حكمفرما بود و اهلش در آسايش و اطمينان زندگى مى كردند و از هر جانب،روزى فراوان به آنها مى رسيد تا آنكه اهل آن شهر،نعمت خدا را كفران كردند،خدا هم به موجب آن كفران و معصيت،طعم گرسنگى و بيمناكى را به آنها چشانيد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فى الارض فانظروا كيف كان عاقبة المجرمين</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بگو در روى زمين سير كنيد،تا بنگريد كه عاقبت كار بدكاران به كجا انجاميد</w:t>
      </w:r>
      <w:r>
        <w:rPr>
          <w:rFonts w:eastAsia="IRNazanin" w:cs="IRNazanin"/>
          <w:color w:val="111111"/>
          <w:sz w:val="28"/>
          <w:szCs w:val="28"/>
          <w:rtl w:val="true"/>
          <w:lang w:bidi="fa-IR"/>
        </w:rPr>
        <w:t>.</w:t>
      </w:r>
    </w:p>
    <w:p>
      <w:pPr>
        <w:pStyle w:val="Heading5"/>
        <w:numPr>
          <w:ilvl w:val="4"/>
          <w:numId w:val="1"/>
        </w:numPr>
        <w:rPr/>
      </w:pPr>
      <w:bookmarkStart w:id="360" w:name="__RefHeading___Toc11779091_1280447820"/>
      <w:bookmarkStart w:id="361" w:name="_Toc134"/>
      <w:bookmarkEnd w:id="360"/>
      <w:r>
        <w:rPr>
          <w:rtl w:val="true"/>
        </w:rPr>
        <w:t>ب</w:t>
      </w:r>
      <w:r>
        <w:rPr>
          <w:rtl w:val="true"/>
        </w:rPr>
        <w:t xml:space="preserve">) </w:t>
      </w:r>
      <w:r>
        <w:rPr>
          <w:rtl w:val="true"/>
        </w:rPr>
        <w:t>كفر و فسق بعد از ايمان و تقوى</w:t>
      </w:r>
      <w:bookmarkEnd w:id="361"/>
    </w:p>
    <w:p>
      <w:pPr>
        <w:pStyle w:val="BookText"/>
        <w:rPr/>
      </w:pPr>
      <w:r>
        <w:rPr>
          <w:rFonts w:ascii="IRNazanin" w:hAnsi="IRNazanin" w:eastAsia="IRNazanin"/>
          <w:color w:val="111111"/>
          <w:sz w:val="28"/>
          <w:sz w:val="28"/>
          <w:szCs w:val="28"/>
          <w:rtl w:val="true"/>
          <w:lang w:bidi="fa-IR"/>
        </w:rPr>
        <w:t>آشكار است كه اين تيره روزى و بدفرجامى از حالت اول بدتر است و چه بسا انسان ممكن است در زمرۀ زهاد و بلكه علماى پرهيزكار باشد،و ليكن به فسق و كفر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بريم به خدا از خشم و خذلان او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الذي اتيناه اياتنا فانسلخ منها فاتبعه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بخوان بر اين مردم،حكايت آن كس را كه ما آيات خود را به او عطا كرديم،از آن آيات به عصيان سرپيچيد،چنانچه شيطان او را تعقيب كرد و از گمراهان عالم گرديد</w:t>
      </w:r>
      <w:r>
        <w:rPr>
          <w:rFonts w:eastAsia="IRNazanin" w:cs="IRNazanin"/>
          <w:color w:val="111111"/>
          <w:sz w:val="28"/>
          <w:szCs w:val="28"/>
          <w:rtl w:val="true"/>
          <w:lang w:bidi="fa-IR"/>
        </w:rPr>
        <w:t>.</w:t>
      </w:r>
      <w:bookmarkStart w:id="362" w:name="pg20354_229191"/>
    </w:p>
    <w:p>
      <w:pPr>
        <w:pStyle w:val="Heading5"/>
        <w:numPr>
          <w:ilvl w:val="4"/>
          <w:numId w:val="1"/>
        </w:numPr>
        <w:rPr/>
      </w:pPr>
      <w:bookmarkStart w:id="363" w:name="__RefHeading___Toc11779093_1280447820"/>
      <w:bookmarkStart w:id="364" w:name="_Toc135"/>
      <w:bookmarkEnd w:id="362"/>
      <w:bookmarkEnd w:id="363"/>
      <w:r>
        <w:rPr>
          <w:rtl w:val="true"/>
        </w:rPr>
        <w:t>ج</w:t>
      </w:r>
      <w:r>
        <w:rPr>
          <w:rtl w:val="true"/>
        </w:rPr>
        <w:t xml:space="preserve">) </w:t>
      </w:r>
      <w:r>
        <w:rPr>
          <w:rtl w:val="true"/>
        </w:rPr>
        <w:t>فاسق و بى ايمان از دنيا رفتن</w:t>
      </w:r>
      <w:bookmarkEnd w:id="364"/>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 اموالهم و لا اولادهم انّما يريد الله ليعذّبهم بها في الحياة الدّنيا و تزهق انفسهم و هم كافرون</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مبادا تو از كثرت اموال و اولاد آنها در شگفت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 خواهد آنها را به همان مال و فرزند در زندگانى دنيا به عذاب افكند و ساعت مرگ نيز،جان آنها را بگيرد،در حالى كه كافر جان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كسانى كه در حال مرگ،سخنان كفرآميز و فسق آلودى از زبان آنان شنيده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بسيارى آمده است كه شيطان هنگام مرگ با حيله هاى گوناگون ايمان انسان را سلب مى كند و اگر مدد ولايت نباشد،حفظ ايمان در قبر بسيار دشوار است</w:t>
      </w:r>
      <w:r>
        <w:rPr>
          <w:rFonts w:eastAsia="IRNazanin" w:cs="IRNazanin"/>
          <w:color w:val="111111"/>
          <w:sz w:val="28"/>
          <w:szCs w:val="28"/>
          <w:rtl w:val="true"/>
          <w:lang w:bidi="fa-IR"/>
        </w:rPr>
        <w:t>.</w:t>
      </w:r>
    </w:p>
    <w:p>
      <w:pPr>
        <w:pStyle w:val="Heading4"/>
        <w:numPr>
          <w:ilvl w:val="3"/>
          <w:numId w:val="1"/>
        </w:numPr>
        <w:rPr/>
      </w:pPr>
      <w:bookmarkStart w:id="365" w:name="__RefHeading___Toc11779095_1280447820"/>
      <w:bookmarkStart w:id="366" w:name="_Toc136"/>
      <w:bookmarkEnd w:id="365"/>
      <w:r>
        <w:rPr>
          <w:rtl w:val="true"/>
        </w:rPr>
        <w:t>موجبات عاقبت سوء</w:t>
      </w:r>
      <w:bookmarkEnd w:id="366"/>
    </w:p>
    <w:p>
      <w:pPr>
        <w:pStyle w:val="Heading5"/>
        <w:numPr>
          <w:ilvl w:val="4"/>
          <w:numId w:val="1"/>
        </w:numPr>
        <w:rPr/>
      </w:pPr>
      <w:bookmarkStart w:id="367" w:name="__RefHeading___Toc11779097_1280447820"/>
      <w:bookmarkStart w:id="368" w:name="_Toc137"/>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موجبات عاقبت سوء عبارتند از</w:t>
      </w:r>
      <w:r>
        <w:rPr>
          <w:rFonts w:eastAsia="IRNazanin" w:cs="IRNazanin"/>
          <w:color w:val="111111"/>
          <w:sz w:val="28"/>
          <w:szCs w:val="28"/>
          <w:rtl w:val="true"/>
          <w:lang w:bidi="fa-IR"/>
        </w:rPr>
        <w:t>:</w:t>
      </w:r>
    </w:p>
    <w:p>
      <w:pPr>
        <w:pStyle w:val="Heading5"/>
        <w:numPr>
          <w:ilvl w:val="4"/>
          <w:numId w:val="1"/>
        </w:numPr>
        <w:rPr/>
      </w:pPr>
      <w:bookmarkStart w:id="369" w:name="__RefHeading___Toc11779099_1280447820"/>
      <w:bookmarkStart w:id="370" w:name="_Toc138"/>
      <w:bookmarkEnd w:id="369"/>
      <w:r>
        <w:rPr>
          <w:rtl w:val="true"/>
        </w:rPr>
        <w:t>الف</w:t>
      </w:r>
      <w:r>
        <w:rPr>
          <w:rtl w:val="true"/>
        </w:rPr>
        <w:t xml:space="preserve">) </w:t>
      </w:r>
      <w:r>
        <w:rPr>
          <w:rtl w:val="true"/>
        </w:rPr>
        <w:t>گناه؛خصوصاً ظلم و بلكه ضايع ساختن حقوق مردم به طور كلى</w:t>
      </w:r>
      <w:bookmarkEnd w:id="370"/>
    </w:p>
    <w:p>
      <w:pPr>
        <w:pStyle w:val="BookText"/>
        <w:rPr/>
      </w:pPr>
      <w:r>
        <w:rPr>
          <w:rFonts w:ascii="Amiri" w:hAnsi="Amiri" w:eastAsia="Amiri" w:cs="Amiri"/>
          <w:color w:val="111111"/>
          <w:sz w:val="28"/>
          <w:sz w:val="28"/>
          <w:szCs w:val="28"/>
          <w:rtl w:val="true"/>
          <w:lang w:bidi="ar-SA"/>
        </w:rPr>
        <w:t>خداى متعال دراين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اساؤا السّواي ان كذّبوا بايات الله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آخر سرانجام كار آنان كه به آن اعمال زشت و كردار بد پرداختند،اين شد كه كافر شده و آيات خدا را تكذيب و تمسخر كردند</w:t>
      </w:r>
      <w:r>
        <w:rPr>
          <w:rFonts w:eastAsia="IRNazanin" w:cs="IRNazanin"/>
          <w:color w:val="111111"/>
          <w:sz w:val="28"/>
          <w:szCs w:val="28"/>
          <w:rtl w:val="true"/>
          <w:lang w:bidi="fa-IR"/>
        </w:rPr>
        <w:t>.</w:t>
      </w:r>
    </w:p>
    <w:p>
      <w:pPr>
        <w:pStyle w:val="Heading5"/>
        <w:numPr>
          <w:ilvl w:val="4"/>
          <w:numId w:val="1"/>
        </w:numPr>
        <w:rPr/>
      </w:pPr>
      <w:bookmarkStart w:id="371" w:name="__RefHeading___Toc11779101_1280447820"/>
      <w:bookmarkStart w:id="372" w:name="_Toc139"/>
      <w:bookmarkEnd w:id="371"/>
      <w:r>
        <w:rPr>
          <w:rtl w:val="true"/>
        </w:rPr>
        <w:t>ب</w:t>
      </w:r>
      <w:r>
        <w:rPr>
          <w:rtl w:val="true"/>
        </w:rPr>
        <w:t xml:space="preserve">) </w:t>
      </w:r>
      <w:r>
        <w:rPr>
          <w:rtl w:val="true"/>
        </w:rPr>
        <w:t>صفات ناپسند</w:t>
      </w:r>
      <w:bookmarkEnd w:id="372"/>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كان اباؤكم و ابناؤكم و اخوانكم و ازواجكم و عشيرتكم و اموال اقترفتموها و تجارة تخشون كسادها و مساكن ترضوتها احبّ</w:t>
      </w:r>
      <w:bookmarkStart w:id="373" w:name="pg20354_229192"/>
    </w:p>
    <w:p>
      <w:pPr>
        <w:pStyle w:val="BookText"/>
        <w:rPr/>
      </w:pPr>
      <w:bookmarkEnd w:id="373"/>
      <w:r>
        <w:rPr>
          <w:rFonts w:ascii="Amiri" w:hAnsi="Amiri" w:eastAsia="Amiri" w:cs="Amiri"/>
          <w:color w:val="111111"/>
          <w:sz w:val="28"/>
          <w:sz w:val="28"/>
          <w:szCs w:val="28"/>
          <w:rtl w:val="true"/>
          <w:lang w:bidi="ar-SA"/>
        </w:rPr>
        <w:t>اليكم من الله و رسوله و جهادٍ في سبيله فتربّصوا حتيّ يأتي الله بامره</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بگو امت را كه اى مردان،اگر شما پدران و پسران و برداران و زنان و خويشاوندنان خود را و اموالى كه جمع آورده ايد و مال التجاره،كه از كسادى آن بيمناكيد،و منازل كه به آن دل خوش داشته ايد؛بيش از رسول و جهاد در راه او دوست مى داريد،منتظر باشيد تا امر نافذ خدا جارى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 مطلب اين است كه صفات ناپسند به خصوص حب دنيا مانع از آن مى شود كه آدمى،پذيراى مرگ گردد و به اجبار او را از دنيا خارج مى سازند،در حالى كه بغض يا كراهت نسبت به ولايت و ملائكۀ مقرب،بلكه خداوند متعال را در دل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علاوه،صفات ناپسند،بين او و پروردگار حجابى مى شوند كه با آن در محضر ربوبى وارد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چنين نيست كه مى پندارند،بلكه آنها را از معرفت پروردگارشان محجوب و محرومند</w:t>
      </w:r>
      <w:r>
        <w:rPr>
          <w:rFonts w:eastAsia="IRNazanin" w:cs="IRNazanin"/>
          <w:color w:val="111111"/>
          <w:sz w:val="28"/>
          <w:szCs w:val="28"/>
          <w:rtl w:val="true"/>
          <w:lang w:bidi="fa-IR"/>
        </w:rPr>
        <w:t>.</w:t>
      </w:r>
    </w:p>
    <w:p>
      <w:pPr>
        <w:pStyle w:val="Heading5"/>
        <w:numPr>
          <w:ilvl w:val="4"/>
          <w:numId w:val="1"/>
        </w:numPr>
        <w:rPr/>
      </w:pPr>
      <w:bookmarkStart w:id="374" w:name="__RefHeading___Toc11779103_1280447820"/>
      <w:bookmarkStart w:id="375" w:name="_Toc140"/>
      <w:bookmarkEnd w:id="374"/>
      <w:r>
        <w:rPr>
          <w:rtl w:val="true"/>
        </w:rPr>
        <w:t>ج</w:t>
      </w:r>
      <w:r>
        <w:rPr>
          <w:rtl w:val="true"/>
        </w:rPr>
        <w:t xml:space="preserve">) </w:t>
      </w:r>
      <w:r>
        <w:rPr>
          <w:rtl w:val="true"/>
        </w:rPr>
        <w:t>ضعف ايمان</w:t>
      </w:r>
      <w:bookmarkEnd w:id="375"/>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علي حرفٍ فان اصابه خير اطمأنّ به و ان اصابته فتنة انقلب علي وجهه خسر الدّنيا و الاخرة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و بعضى از مردم،كسى است كه خدا را به زبان و به ظاهر مى پرستد،نه به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رو،هر گاه به خير و نعمتى رسد،اطمينان خاطر پيدا مى كند و اگر به شر و فقر و آفت برخورد،از دين خدا رو مى گرداند</w:t>
      </w:r>
      <w:r>
        <w:rPr>
          <w:rFonts w:eastAsia="IRNazanin" w:cs="IRNazanin"/>
          <w:color w:val="111111"/>
          <w:sz w:val="28"/>
          <w:szCs w:val="28"/>
          <w:rtl w:val="true"/>
          <w:lang w:bidi="fa-IR"/>
        </w:rPr>
        <w:t>.</w:t>
      </w:r>
      <w:bookmarkStart w:id="376" w:name="pg20354_229193"/>
    </w:p>
    <w:p>
      <w:pPr>
        <w:pStyle w:val="BookText"/>
        <w:rPr/>
      </w:pPr>
      <w:bookmarkEnd w:id="376"/>
      <w:r>
        <w:rPr>
          <w:rFonts w:ascii="IRNazanin" w:hAnsi="IRNazanin" w:eastAsia="IRNazanin"/>
          <w:color w:val="111111"/>
          <w:sz w:val="28"/>
          <w:sz w:val="28"/>
          <w:szCs w:val="28"/>
          <w:rtl w:val="true"/>
          <w:lang w:bidi="fa-IR"/>
        </w:rPr>
        <w:t>چنين كسى در دنيا و آخرت زيانكار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ايمان صرفاً لقلقة زبان باشد،دشمن اعم از جن و انس،مى كوشد تا آن را،به خصوص در هنگام وقوع فتنه ها نظير روبرو شدن با هول و هراس مرگ،از انسان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ايمان در عقل رسوخ ركده باشد،باز هم در خطر عظيم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 اثر رياضتهاى دينى و مجاهدات شرعى در قلب رسوخ كرده باشد،مصون و در امان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له سلطان علي الذين آمنوا و علي ربهم يتوكّلون انپما سلطانه علي الذين يتولوّنه</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البته شى طان را هرگز به كسى كه به خدا ايمان آورده و بر او توكل و اعتماد كرده،تسلط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تسلط شيطان بر نفوسى است كه او را دوست گرفته اند</w:t>
      </w:r>
      <w:r>
        <w:rPr>
          <w:rFonts w:eastAsia="IRNazanin" w:cs="IRNazanin"/>
          <w:color w:val="111111"/>
          <w:sz w:val="28"/>
          <w:szCs w:val="28"/>
          <w:rtl w:val="true"/>
          <w:lang w:bidi="fa-IR"/>
        </w:rPr>
        <w:t>.</w:t>
      </w:r>
    </w:p>
    <w:p>
      <w:pPr>
        <w:pStyle w:val="Heading4"/>
        <w:numPr>
          <w:ilvl w:val="3"/>
          <w:numId w:val="1"/>
        </w:numPr>
        <w:rPr/>
      </w:pPr>
      <w:bookmarkStart w:id="377" w:name="__RefHeading___Toc11779105_1280447820"/>
      <w:bookmarkStart w:id="378" w:name="_Toc141"/>
      <w:bookmarkEnd w:id="377"/>
      <w:r>
        <w:rPr>
          <w:rtl w:val="true"/>
        </w:rPr>
        <w:t>آياتى دربارۀ عاقبت سوء</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هديتنا</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را به باطل ميل مده،پس از آنكه به حق هدايت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اساؤا السپواي ان كذّبوا بايات الله</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آخر،سرانجام كار آنان كه به اعمال زشت و كردار بد پرداختند،اين شد كه كافر شده و آيات خدا را تكذيب و تمسخر كردند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الظّالمين</w:t>
      </w:r>
      <w:r>
        <w:rPr>
          <w:rFonts w:eastAsia="Amiri" w:cs="Amiri" w:ascii="Amiri" w:hAnsi="Amiri"/>
          <w:color w:val="111111"/>
          <w:sz w:val="28"/>
          <w:szCs w:val="28"/>
          <w:rtl w:val="true"/>
          <w:lang w:bidi="ar-SA"/>
        </w:rPr>
        <w:t xml:space="preserve">) </w:t>
      </w:r>
      <w:r>
        <w:rPr>
          <w:rStyle w:val="FootnoteAnchor"/>
          <w:rtl w:val="true"/>
        </w:rPr>
        <w:footnoteReference w:id="542"/>
      </w:r>
      <w:r>
        <w:rPr>
          <w:rFonts w:ascii="IRNazanin" w:hAnsi="IRNazanin" w:eastAsia="IRNazanin"/>
          <w:color w:val="111111"/>
          <w:sz w:val="28"/>
          <w:sz w:val="28"/>
          <w:szCs w:val="28"/>
          <w:rtl w:val="true"/>
          <w:lang w:bidi="fa-IR"/>
        </w:rPr>
        <w:t>بنگر كه عاقبت كار ستمكاران به كجا كشيد</w:t>
      </w:r>
      <w:r>
        <w:rPr>
          <w:rFonts w:eastAsia="IRNazanin" w:cs="IRNazanin"/>
          <w:color w:val="111111"/>
          <w:sz w:val="28"/>
          <w:szCs w:val="28"/>
          <w:rtl w:val="true"/>
          <w:lang w:bidi="fa-IR"/>
        </w:rPr>
        <w:t>.</w:t>
      </w:r>
      <w:bookmarkStart w:id="379" w:name="pg20354_229194"/>
    </w:p>
    <w:p>
      <w:pPr>
        <w:pStyle w:val="Heading4"/>
        <w:numPr>
          <w:ilvl w:val="3"/>
          <w:numId w:val="1"/>
        </w:numPr>
        <w:rPr/>
      </w:pPr>
      <w:bookmarkStart w:id="380" w:name="__RefHeading___Toc11779107_1280447820"/>
      <w:bookmarkStart w:id="381" w:name="_Toc142"/>
      <w:bookmarkEnd w:id="379"/>
      <w:bookmarkEnd w:id="380"/>
      <w:r>
        <w:rPr>
          <w:rtl w:val="true"/>
        </w:rPr>
        <w:t>رواياتى دربارۀ عاقبت سوء</w:t>
      </w:r>
      <w:bookmarkEnd w:id="381"/>
    </w:p>
    <w:p>
      <w:pPr>
        <w:pStyle w:val="BookText"/>
        <w:rPr/>
      </w:pPr>
      <w:r>
        <w:rPr>
          <w:rFonts w:ascii="Amiri" w:hAnsi="Amiri" w:eastAsia="Amiri" w:cs="Amiri"/>
          <w:color w:val="111111"/>
          <w:sz w:val="28"/>
          <w:sz w:val="28"/>
          <w:szCs w:val="28"/>
          <w:rtl w:val="true"/>
          <w:lang w:bidi="ar-SA"/>
        </w:rPr>
        <w:t>مفضل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الحسرة و الندمة و الويل كلّه لمن لم ينتفع بما ابصر و من لم يدر الامر الذى هو عليه مقيم انفع هو له ام ضرر</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يعرف الناجى؟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فعله لقوله موافقاً فاثبت له الشهادة بالنجاة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يكن فعله لقوله موافقاً فانّما ذلك مستودع</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همانا حسرت و پشيمانى و عذاب،جملگى براى كسى است كه از آنچه مى بيند،بهره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نياموزد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داند امرى را كه در آن است،به نفع اوست يا به زيان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نشانۀ اهل نجات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عملش با سخنش موافق باشد،نجات براى او به طور ثابت گواهى مى شود و هر كه عملش موافق گفتارش نباشد،ايمانش ناپايدار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شلقان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قاعداً،فمرّ ابوالحسن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بهمة،قال،فقلت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ترى ما يصنع ابوك يأمرنا بالشى ثمّ ينهانا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انّ نتولى ابا الخطاب،ثمّ امرنا انّ نلعنه و نتبرأ منه؟</w:t>
      </w:r>
    </w:p>
    <w:p>
      <w:pPr>
        <w:pStyle w:val="BookText"/>
        <w:rPr/>
      </w:pPr>
      <w:r>
        <w:rPr>
          <w:rFonts w:ascii="Amiri" w:hAnsi="Amiri" w:eastAsia="Amiri" w:cs="Amiri"/>
          <w:color w:val="111111"/>
          <w:sz w:val="28"/>
          <w:sz w:val="28"/>
          <w:szCs w:val="28"/>
          <w:rtl w:val="true"/>
          <w:lang w:bidi="ar-SA"/>
        </w:rPr>
        <w:t>فقال ابوالحسن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غلام انّ الله خلق خلقاً للايمان لا زوال له،و خلق خلقاً للكفر لا زوال له،و خلق خلقاً بين ذلك اعارهم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يسمون المعارين،اذا شاء سلبهم،و كان ابو الخطاب ممن اعير الايمان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 خلت على أبى عبد الله عليه السلام فاخبرته بما قلت لأبى الحسن عليه السلام و ما قال لى فقال ابو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p>
    <w:p>
      <w:pPr>
        <w:pStyle w:val="BookText"/>
        <w:rPr/>
      </w:pPr>
      <w:r>
        <w:rPr>
          <w:rFonts w:ascii="Amiri" w:hAnsi="Amiri" w:eastAsia="Amiri" w:cs="Amiri"/>
          <w:color w:val="111111"/>
          <w:sz w:val="28"/>
          <w:sz w:val="28"/>
          <w:szCs w:val="28"/>
          <w:rtl w:val="true"/>
          <w:lang w:bidi="ar-SA"/>
        </w:rPr>
        <w:t>نبعة نبوّة</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نشسته بودم كه حضرت موسى كاظم عليه السلام در حالى كه بچه گوسفندى همراه او بود،از كنارم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يبنى پدرت چه كار ميكند؟ ما را به كارى امر مى كند و سپس از آن نهى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امر كرد تا ابو الخطاب را دوست بگيريم،سپس فرمود تا او را لعنت كنيم و از او بيزارى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 كه در آن وقت پسرى خردسال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برخى از مردم را با ايمانى زوال ناپذير آفريد و برخى ديگر را با كفرى دايمى و گروهى ديگر را بينابين آفريد كه ايمان را به آنها عاريه داد و آنان را عاريه گيران مى نامند،و هرگاه خدا بخواهد ايمانشان را سلب مى كند و ابو الخطاب </w:t>
      </w:r>
      <w:r>
        <w:rPr>
          <w:rStyle w:val="FootnoteAnchor"/>
          <w:rtl w:val="true"/>
        </w:rPr>
        <w:footnoteReference w:id="545"/>
      </w:r>
      <w:r>
        <w:rPr>
          <w:rFonts w:ascii="Amiri" w:hAnsi="Amiri" w:eastAsia="Amiri" w:cs="Amiri"/>
          <w:color w:val="111111"/>
          <w:sz w:val="28"/>
          <w:sz w:val="28"/>
          <w:szCs w:val="28"/>
          <w:rtl w:val="true"/>
          <w:lang w:bidi="ar-SA"/>
        </w:rPr>
        <w:t>از كسانى است كه ايمان به آنها عاريه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امام صادق عليه السلام وارد شدم و او را از آنچه به حضرت كاظم عليه السلام گفته بودم و او به من فرموده بود،آگاه كردم،امام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سرچشمۀ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جبل النبيين على نبوتهم فلا يرتدون ابداً،و جبل الاوصياء على وصايا هم فلا يرتدون ابداً،و جبل بعض المؤمنين على الايمان فلا يرتدون ابداً،و منهم من يعير الايمان عارية،فاذا هو دعا و الح فى الدعاء،مات على الايمان</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همانا خدا،پيامبران را بر نبوتشان آفريد و هرگز از آن باز نگردند و برخى از مؤمنان را بر ايمان آفريد كه از آن بازگشت نكنند و برخى از آنان،كسانى هستند كه ايمان را به عاريه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دست به دعا بردارند و در دعا اصرار ورزند،با ايمان از دنيا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انشأكم من نفس واحدة فمستقر و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اهل بلدك الذى انت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 فى الرحم،و مستودع فى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كذّبوا،المستقر ما استقر الايمان فى قلبه،فلا ينزع منه ابداً،و المستودع الذى يستودع الايمان زماناً ثمّ يسلبه،و قد كان الزبير منهم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شما را از نفس واحد،به دو صورت آفيرد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و 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همشهريان تو دراين باره چه مى گويند؟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منظور از مستقر،وجود آدمى در رحم مادر و منظور از مستودع،وجود او در صلب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يعنى كسى كه ايمان در قلبش پايدار گشته و هرگز از او جدا نشود و مستودع كسى است كه ايمان را براى مدتى به امانت گرفته،سپس آن را از دست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زبير </w:t>
      </w:r>
      <w:r>
        <w:rPr>
          <w:rStyle w:val="FootnoteAnchor"/>
          <w:rtl w:val="true"/>
        </w:rPr>
        <w:footnoteReference w:id="548"/>
      </w:r>
      <w:r>
        <w:rPr>
          <w:rFonts w:ascii="Amiri" w:hAnsi="Amiri" w:eastAsia="Amiri" w:cs="Amiri"/>
          <w:color w:val="111111"/>
          <w:sz w:val="28"/>
          <w:sz w:val="28"/>
          <w:szCs w:val="28"/>
          <w:rtl w:val="true"/>
          <w:lang w:bidi="ar-SA"/>
        </w:rPr>
        <w:t>از جملۀ اينان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مروان گويد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الزبير اخترط سيفه يوم قبض النبى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اغمده حتّى ابايع لعلى،ثمّ اخترط سيفه فضارب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ممن اعير الايمان،فمشى فى ضوء نوره،ثمّ سلبه الله اياه</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زبير در روز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كشيد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نكنم،شمشير را در غلاف نبرم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براى پيكار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او شمشير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w:t>
      </w:r>
    </w:p>
    <w:p>
      <w:pPr>
        <w:pStyle w:val="BookText"/>
        <w:rPr/>
      </w:pPr>
      <w:r>
        <w:rPr>
          <w:rFonts w:ascii="IRNazanin" w:hAnsi="IRNazanin" w:eastAsia="IRNazanin"/>
          <w:color w:val="111111"/>
          <w:sz w:val="28"/>
          <w:sz w:val="28"/>
          <w:szCs w:val="28"/>
          <w:rtl w:val="true"/>
          <w:lang w:bidi="fa-IR"/>
        </w:rPr>
        <w:t>كسانى بود كه ايمان او به عاريت داده شده بود،پس در پرتو نور آن،راه پيمود،سپس خدا ايمانش را سلب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گويد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على ابوالحسن الثانى عليه السلام فى بنى زريق فقال لى و هو رافع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قبض رسول الله صلى الله عليه و آله و سلم جهد الناس على اطفاء نور الله،فابى الله الاّ ان يتّم نوره بامير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توفى ابوالحسن عليه السلام جهد على بن حمزة و اصحابه على اطفاء نور الله،فابى الله الاّ ان يتّم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اهل الحق اذا دخل فيهم داخل سروّا به،و اذا خرج منهم خارج لم يجزعوا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انّهم على يقين من 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انپ اهل الباطل اذا دخل فيهم داخل سروا به،و اذا خرج عنهم خارج جزعوا عليه،و ذلك انّهم على شك من 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فسمتقر و 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قال ابو عبد 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 الثابت و المستودع المعار</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زريق ايستاد و با صداى بلند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رفت،مردم براى خاموش كردن نور خدا تلاش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نور هخويش را به وجود امير مؤمنان عليه السلام دوام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حضرت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يافت،على بن ابى حمزه </w:t>
      </w:r>
      <w:r>
        <w:rPr>
          <w:rStyle w:val="FootnoteAnchor"/>
          <w:rtl w:val="true"/>
        </w:rPr>
        <w:footnoteReference w:id="551"/>
      </w:r>
      <w:r>
        <w:rPr>
          <w:rFonts w:ascii="IRNazanin" w:hAnsi="IRNazanin" w:eastAsia="IRNazanin"/>
          <w:color w:val="111111"/>
          <w:sz w:val="28"/>
          <w:sz w:val="28"/>
          <w:szCs w:val="28"/>
          <w:rtl w:val="true"/>
          <w:lang w:bidi="fa-IR"/>
        </w:rPr>
        <w:t>و يارانش براى خاموش كردن نور خدا كوشيدند،اما خدا نمى گذارد نورش خاموش گردد و اهل حق،هنگامى كه كسى به آنان پيوندد،خوشحال مى شوند و چون كسى از آنان جدا شود،ناراحتى نكنند،زيرا به كارشان يقين دارند و اهل باطل،چون كسى به جرگۀ آنان در آيد،شادمان شوند و چون از آنان پيوند بگسلد،ناله سر دهند،زيرا آنان به كار خود شك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به معنى ثابت و مستودع به معنى عاريه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يصبح مؤمناً و يمسى كافراً،و يصبح كافراً و يمسى مؤمناً،و قوم يعارون الايمان ثمّ يسلبونه،و يسمون المعارين،ثم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منهم</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بنده،شب را با ايمان به صبح مى رساند و شب كافر مى شود و شب را در حال كفر به صبح مى رساند و شب مؤمن مى شود،و گروهى ايمان را به عاريه مى گيرند،سپس آن را از دست مى دهند و به آنان عاريه گيرندگان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از اين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اى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الايمان ما يكون ثابتاً مستقراً فى القلوب و منه ما يكون عوارى بين القلوب و الصدور الى اجل معلوم،فاذا كانت لكم برائة من احد فقفوه حتى يحضره الموت،فعند ذلك يقع حد البرائة</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بعضى از ايمان،در قلبها ثابت و مستقر است و برخى از آن تا زمان مرگ،بين قلبها و سينه ها در عاريت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كسى بيزار هستيد،تا زمان مرگ او دست نگاه داريد،زيرا در آن وقت است كه حد برائت واقع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نهايى فرد مشخص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مى كند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حقيقة السعادة انّ يختم للمرء عمله بالسعادة،و انّ حقيقة الشقاء انّ يختم للمرء عمله بالشقاء</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حقيقت سعادت آن است كه عاقبت كار انسان،سعادت و نيك بختى باشد و حقيقت بدبختى آن است كه فرجام كار آدمى با تيره روزى و</w:t>
      </w:r>
    </w:p>
    <w:p>
      <w:pPr>
        <w:pStyle w:val="BookText"/>
        <w:rPr/>
      </w:pPr>
      <w:r>
        <w:rPr>
          <w:rFonts w:ascii="IRNazanin" w:hAnsi="IRNazanin" w:eastAsia="IRNazanin"/>
          <w:color w:val="111111"/>
          <w:sz w:val="28"/>
          <w:sz w:val="28"/>
          <w:szCs w:val="28"/>
          <w:rtl w:val="true"/>
          <w:lang w:bidi="fa-IR"/>
        </w:rPr>
        <w:t>نگون بختى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 بحقّ اقول لكم انّ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البنا بأساسه،و انّى لا اقول لكم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تقول يا روح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اقول لكم انّ اخر حجر يضعه العامل هو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اراد خاتمة الامر</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اى گروه حواريون،به راستى به شما مى گويم كه مردم مى گويند استحكام بنا به پايه و بنيان آن بستگى دارد،ولى من چنين نمى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چه مى گويى اى روح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به شما مى گويم كه پايه و اساس،آخرين سنگى است كه معمار مى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انهم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يقدرون انّهم يلقون ربّه اللقاء الذى هو اعظم كراماته،و انّما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يظنون لاّنهم لا يرون بما ذا يختم لهم،و العاقبة مستورة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 اليه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كراماته و نعيم جناته لايمانهم و خشوعهم،لا يعلمون ذلك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لا يؤمنون انّ يغيروا و يبدلوا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گمان مى كنند كه خداى خودشان را ملاقات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 خود را از كسانى مى شمارند كه به ديدار خداوند كه بزرگترين كرامات اوست،نايل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 آيه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آنها نمى دانند فرجام كارشان چگونه خواهد بود و از سرنوشت خود بى 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معنى است كه آنها به خاطر خشوع و ايمانشان،كرامات و نعما</w:t>
      </w:r>
      <w:bookmarkStart w:id="382" w:name="pg20354_229200"/>
    </w:p>
    <w:p>
      <w:pPr>
        <w:pStyle w:val="BookText"/>
        <w:rPr/>
      </w:pPr>
      <w:bookmarkEnd w:id="382"/>
      <w:r>
        <w:rPr>
          <w:rFonts w:ascii="Amiri" w:hAnsi="Amiri" w:eastAsia="Amiri" w:cs="Amiri"/>
          <w:color w:val="111111"/>
          <w:sz w:val="28"/>
          <w:sz w:val="28"/>
          <w:szCs w:val="28"/>
          <w:rtl w:val="true"/>
          <w:lang w:bidi="ar-SA"/>
        </w:rPr>
        <w:t>بهشتى خداوند را نصيب مى برند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آنها دراين باره يقين ندارند و از امكان تغيير و تبديل آن،آسوده خاطر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خائفاً من سوء العاقبة لا يتيقن الوصول الى رضوان الله حتى يكون نزع روحه و ظهور ملك الموت له</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مؤمن هميشه از سوء عاقبت مى ترسد،يقين به رضوان خدا ندارد تا زمانى كه روح از تنش كنده شود و ملك الموت بر او ظاهر گردد</w:t>
      </w:r>
      <w:r>
        <w:rPr>
          <w:rFonts w:eastAsia="IRNazanin" w:cs="IRNazanin"/>
          <w:color w:val="111111"/>
          <w:sz w:val="28"/>
          <w:szCs w:val="28"/>
          <w:rtl w:val="true"/>
          <w:lang w:bidi="fa-IR"/>
        </w:rPr>
        <w:t>.</w:t>
      </w:r>
    </w:p>
    <w:p>
      <w:pPr>
        <w:pStyle w:val="Heading4"/>
        <w:numPr>
          <w:ilvl w:val="3"/>
          <w:numId w:val="1"/>
        </w:numPr>
        <w:rPr/>
      </w:pPr>
      <w:bookmarkStart w:id="383" w:name="__RefHeading___Toc11779109_1280447820"/>
      <w:bookmarkStart w:id="384" w:name="_Toc143"/>
      <w:bookmarkEnd w:id="383"/>
      <w:r>
        <w:rPr>
          <w:rtl w:val="true"/>
        </w:rPr>
        <w:t>قصه هايى دربارۀ عاقبت سوء</w:t>
      </w:r>
      <w:bookmarkEnd w:id="38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حمزة سالم البطائنى كان من اصحاب أبى الحسن الكاظم عليه السلام و انّه و اصحابه جهدوا بعد موت ابى الحسن الكاظم عليه السلام فى اطفاء نور الله،فابى الله انّ يتمّ نوره،و انّه اول أظهر الاعتقاد بالوقف مع زياد القندى و عثمان بن عيسى الرواسى طمعاً فى الاموال التى كانت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عند على بن أبى حمزة ثلثون الف دينار و عند زياد سبعون الف</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على بن ابى حمزة سالم بطائنى از اصحاب حضرت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طرفدارانش پس از درگذشت حضرت كاظم عليه السلام درصد بر آمدند تا نور خدا را خاموش سازند،پس خداوند نخواست تا اينكه نورش تمام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اولين كسى بود كه عقيده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اظهار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راه،زياد قندى و عثمان بن عيسى رواسى او را همراهى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انگيزۀ آنان از طرح چنين عقيده هايى دستيابى به اموال و داراييهايى بود كه نزد آنها نگهدارى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على ابن ابى حمزة سى هزار دينار و نزد زياد قندى هفتاد هزار دينار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رحمة الله عن أبى غالب الزرارى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كان ابو جعفر محمد بن على الشلمغانى فى اول الامر مستقيماً من قبل الشيخ أبى القاسم الحسين بن روح رضى الله عنه و كان النّاس يقصدونه و يلقونه،لأنه كان سفيراً بينه و بينهم فى حوائجهم و مهماتهم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قصده ابو غالب الزرارى،قال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اليه مع رجل من اخواننا،فرأينا عنده جماعة من اصحابنا فسلّمنا عليه و جلسنا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لصاحبى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 معك؟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آل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على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اى زرارة انت؟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سيدى انا من ولد بكير بن اعين اخى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بين جليل عظيم القدر فى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صاحبى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الكتابة فى شىء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اضمرت فى نفسى الدعاء من امر قد اهمنى و لا اسميه و هو حال والدة أبى العباس ابنى،و كانت كثيرة الخلاف و الغضب على و كانت منى بمنزلة فقلت و انا اسئل حاجة،و هى الدعاء لى بالفرج من امر قد اهمنى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 درجا بين يديه كان اثبت فيه حاجة الرجل،فكتب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الزرارى سئل الدعاء من امر قد اهمه،هم طواه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و انصرفنا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 بعد ايام عدنا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جلسنا اليه اخرج الدرج و فيه مسائل كثيرة قد اجيب من تضاعيفها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على صاحبى و قرء عليه جواب ما سئل،و اقبل على و هو يقرء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الزرارى و حال الزوج و الزوجه فاصلح الله ذات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على امر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سر لم يعلمه الاّ الله تعالى و غيرى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 عدنا الى الكوفة،فدخلت دار و كانت امّ ابى العباس مغاضية</w:t>
      </w:r>
    </w:p>
    <w:p>
      <w:pPr>
        <w:pStyle w:val="BookText"/>
        <w:rPr/>
      </w:pPr>
      <w:r>
        <w:rPr>
          <w:rFonts w:ascii="Amiri" w:hAnsi="Amiri" w:eastAsia="Amiri" w:cs="Amiri"/>
          <w:color w:val="111111"/>
          <w:sz w:val="28"/>
          <w:sz w:val="28"/>
          <w:szCs w:val="28"/>
          <w:rtl w:val="true"/>
          <w:lang w:bidi="ar-SA"/>
        </w:rPr>
        <w:t>لى فى منزل اهلها،فجائت الى فاسترضتنى و اعتذرت و وافقتنى و لم حتى تخالفنى فرّق الموت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الشلمغانى يعرف بابن ابى العزاقر بالعين المهملة و الزّاى و القاف و الراء اخيراً له كتب و روايات و كان مستقيم الطريقة متقدماً فى اصحابنا،فحمله الحسد للشيخ ذبى القاسم بن روح على ترك المذهب و الدخول فى المذاهب الردّية،فتغير و ظهرت عنه مقالات منكره حتى خرجت فيه توقيعات،فاخذه السلطان و قتله و صلبه ببغداد</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شيخ رحمة الله از ابى غالب الزرارى روايت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شلمغانى نخست نمايندۀ حسين بن روح رضى الله عنه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مورد توجه مردم بود و مردم با او ديدار مى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او و سلطۀ بين حسين بن روح و مردم در رفع حوايج و مسائل مهمشان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غالب زرارى نيز از جمله كسانى بود كه به حضور او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يكى از برادرانمان بر او وارد شديم،گروهى از يارانمان را نزد او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سلام كرديم و نشستيم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شلمغانى به دوست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كيست كه همراه توست؟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از خاندان زرارة بن اعين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من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نسل كدام زرارة هستى؟ گفتم از فرزندان بكير بن اعين،برادر زراره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خاندان،جليل و گرانقدرند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دوستم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دعايى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پذيرفت و من در دل،دعا دربارۀ امرى مهم را نيت كردم،ولى آن را به زبان نياوردم و آن حاجت،حال مادر فرزندم،ابى العباس بود كه سخت ناسازگار و با من بد رفتار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برايش احترام قائل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حاجتى دارم و آن دعا براى گشايش در امرى است كه براى من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نوشته اى را گرفت كه حاجت دوستم در آن نوشته شده بود و نيز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زرارى نيز دربارۀ امر مهمى كه آن را پوشيده داشت التماس دعا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برخاستيم و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 نزد او بازگشتيم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نشستيم،نوشته را گشود كه در آن مسائل بسيارى بود كه در حواشى آن،بدانها پاسخ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دوست كرد و پاسخ سؤال او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من كرد و خواند اما زرارى بداند كه خداوند رابطۀ بين او و همسرش 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امر شگفتى روبرو شدم،زيرا اين امر،رازى بود كه جز خداى متعال و من،كسى از آن خبر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كوفه بازگشتم،به خانه ام در آمدم در حالى كه مادر ابى العباس به حالت قهر در منزل بستگانش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نگذشت كه به خانه نزد من آمد و پوزش طلبيد و عذر خواست و سازگارى در پيش گفت و هرگز تا دم مرگ با من مخالفت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شلمغانى،معروف به ابن ابى العزاقر،داراى كتب و رواياتى چند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در طريق هدايت و از جمله علماى شيعه بود،اما حسد او نسبت به شيخ ابوالقاسم بن روح نوبختى موجب بدبينى او و اعتقاد او به مذاهب باطل گرديد،بدينسان راه خود را تغيير داد و سخنان انكارآميزى اظهار كرد،چنان كه توقيعاتى از جانب امام زمان عجل الله تعالى فرجه الشريف در رد او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رو،حاكم وقت او را دستگير كرد و به قتل رساند و در بغداد به دار آويخت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حاطب الانصارى و هو الذى قال للنبى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الله ان يرزقنى مالاً،و الذى بثك بالحق لئن رزقنى الله مالاً لاعطين كل ذى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الرز ثلبة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فاتّخذ غنماً،فنمت غنمه كما ينمى الدود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فضاقت عليه المدينة،فتنحى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وادياً من اوديتها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كثرت حتى تباعد من المدينة فاشتغل بذلك عن الجمعة الجماعة و بعث رسول الله عليه و آله و سلم المصدق ليأخذ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فابى و بخل،و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الاّ اخت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يا ويح ثعلبة،فانزل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اتانا من فضله لنصَّدَّقنَّ و لنكونن من الصّالحين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ثعلبه بن حاطب انصارى به پيامبر صلى الله عليه و آله و سلم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بخواه تا مالى روزيم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تو را به حق مبعوث كرده،اگر خدا به من مالى دهد،حق هر كس را به او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پيابمبر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مالى روزى ثعلبه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گوسفندانى گرفت و آن گوسفندان زياد شدند،چنان كه كرم بزرگ مى شود،تا آنجا كه ديگر مدينه بر او تنگ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 دور شد و در يكى از واديا منزل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گوسفندانش چندان زياد شدند كه ديگر از مدينه دورى مى كرد و در نماز جمعه و جماعت حاضر نمى شد و پيامبر،فردى را براى گرفتن صدقات نزد او فرستاد،اما او سر باز زد و بخل ورزيد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جزيه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بر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w:t>
      </w:r>
    </w:p>
    <w:p>
      <w:pPr>
        <w:pStyle w:val="BookText"/>
        <w:rPr/>
      </w:pPr>
      <w:r>
        <w:rPr>
          <w:rFonts w:ascii="IRNazanin" w:hAnsi="IRNazanin" w:eastAsia="IRNazanin"/>
          <w:color w:val="111111"/>
          <w:sz w:val="28"/>
          <w:sz w:val="28"/>
          <w:szCs w:val="28"/>
          <w:rtl w:val="true"/>
          <w:lang w:bidi="fa-IR"/>
        </w:rPr>
        <w:t>اين آيه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مردم كسانى هستند كه با خدا عهد مى بندند كه اگر از فضلش به ما ببخشد،البته صدقه مى دهيم و از نيكان خواهيم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الخطاب هو محمد بن مقلاص الاسدى الكوفى و كان فى اول الحال ظاهراً من اجلاء اصحاب الصادق،ثمّ ارتدّ و ابتدع مذاهب باطلة،و لعنه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منه</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و ابو الخطاب محمد بن مقلاص اسدى كوفى،در آغاز امر،از بزرگان اصحاب امام 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بود،سپس مرتد شد و آيينهاى باطلى را از نو پديد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فرمود و از او بيزارى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الزبير،و هو كان فى الاوّل من الاخيار،انّ الزبير كان احد الاربعة الذين استجابوا لامير المؤنين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دعاهم بعد وفاة النبى صلى الله عليه و آله و سلم لاخذ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سليم و الاحتجاج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الزبير اشدّنا بصيرة فى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الزبير احد الاربعة الذين لم يجد لهم امير المؤمنين عليه السلام خامساً،و هم سلمان و ابو ذر و مقداد و الزبر قبل نكثه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الزبير وهب حقه يوم الشورى لعلى عليه السلام لمّا دخلته من حمية النسب</w:t>
      </w:r>
    </w:p>
    <w:p>
      <w:pPr>
        <w:pStyle w:val="BookText"/>
        <w:rPr/>
      </w:pPr>
      <w:r>
        <w:rPr>
          <w:rFonts w:ascii="Amiri" w:hAnsi="Amiri" w:eastAsia="Amiri" w:cs="Amiri"/>
          <w:color w:val="111111"/>
          <w:sz w:val="28"/>
          <w:sz w:val="28"/>
          <w:szCs w:val="28"/>
          <w:rtl w:val="true"/>
          <w:lang w:bidi="ar-SA"/>
        </w:rPr>
        <w:t>كان الزبير ممن شهد دفن فاطمة عليها السلام بالليل انّ الزبير كان ممن اعين الايمان و كان ايمانه مستودعاً فمشى فى ضوء نوره،ثمّ سلبه الله اياه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الزبير احد الخمسة الذين هم ائمة الكفر فى الاسلام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سرگذشت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آغاز از نيكان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يكى از چهار نفرى بود كه</w:t>
      </w:r>
    </w:p>
    <w:p>
      <w:pPr>
        <w:pStyle w:val="BookText"/>
        <w:rPr/>
      </w:pPr>
      <w:r>
        <w:rPr>
          <w:rFonts w:ascii="IRNazanin" w:hAnsi="IRNazanin" w:eastAsia="IRNazanin"/>
          <w:color w:val="111111"/>
          <w:sz w:val="28"/>
          <w:sz w:val="28"/>
          <w:szCs w:val="28"/>
          <w:rtl w:val="true"/>
          <w:lang w:bidi="fa-IR"/>
        </w:rPr>
        <w:t>به نداى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گفتند؛آن هنگام كه حضرتش،ايشان را براى گرفتن حق خود بعد از وفات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سليم و احتجاج از سلمان نقل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از همه ما در نصرت و يارى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تيزبين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زبير يكى از چهار تنى بود كه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پنجمى نيافت و آنان سلمان،ابو ذر،مقداد و زبير قبل از شكستن بيعتش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زبير،حقش را در روز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كرد،آنگاه كه تعصب قومى اش برانگيخته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از كسانى بود كه شاهد دفن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غمبار وفاتش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زبير از كسانى بود كه ايمان را رها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زبير در نزدش ايمانى ثابت نبود،بلكه به وديعت نهاده شده بود،پس در روشنى نور آن حركت كرد،سپس خداوند،آن را از او،باز پس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زبير يكى از پنج تنى بود كه به عنوان پيشوايان كفر در اسلام شناخته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الذى اتيناه اياتنا فانسلخ منها فاتبعه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نزلت فى بلعم باعورا و كان من بنى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حدثنى أبى عن الحسين بن خالد عن أبى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اعطى بلعم بن باعورا الاسم الاعظم،و كان يدعو به فيستجيب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الى فرعون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مرّ فرعون فى طلب موسى و اصحابه قال فرعون،لبلعم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على موسى و اصحابه ليحبسه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حمارته ليمر فى طلب موسى،فامتنعت عليه حمارته،فاقبل يضربها،فانطقها الله عز و جل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على ما ذا تضربنى؟ أ تريد ان اجىء معك لتدعو على نبى الله و قوم مؤمنين؟</w:t>
      </w:r>
    </w:p>
    <w:p>
      <w:pPr>
        <w:pStyle w:val="BookText"/>
        <w:rPr/>
      </w:pPr>
      <w:r>
        <w:rPr>
          <w:rFonts w:ascii="Amiri" w:hAnsi="Amiri" w:eastAsia="Amiri" w:cs="Amiri"/>
          <w:color w:val="111111"/>
          <w:sz w:val="28"/>
          <w:sz w:val="28"/>
          <w:szCs w:val="28"/>
          <w:rtl w:val="true"/>
          <w:lang w:bidi="ar-SA"/>
        </w:rPr>
        <w:t>فلم يزل يضربها حتى قتلها و انسلخ الاسم من لسانه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فانسلخ منها فاتبعه الشيطان فكان من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لكنه اخلد الى الارض و اتبع هويه فمثله كمثل الكلب ان تحمل عليه يلهث او 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ضربه</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بگو حكايت كسى را كه ايات خود را به او داديم،پس،از آن جدا شد و شيطان او را تعقيب كرد و از گمراهان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مردى از بنى اسرائيل به نام بلعم باعورا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بلعم بن باعورا،اسم اعظم عطا شد و با آن دعا مى كرد و مستجاب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به سوى فرعون متمايل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فرعون به دنبال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رفت،فرعون به بلعم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دعا كن تا موسى و يارانش از ما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بلعم،سوار الاغش شد تا دنبال موسى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الاغش از رفتن خوددارى كرد،پس به زدن او پرداخت،كه خدا الاغ را به سخن آورد و به بلعم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تو،چرا مرا مى زنى؟ آيا مى خواهى با تو بيايم تا پيامبر خدا و گروهى از مؤمنان را نفرين كنى؟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پيوسته الاغ را زد تا آن را از پاى در آورد و اسم اعظم از زبانش افتاد و اين است معناى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 فاتبعه الشيطان فكان من الغاوين و لو شئنا لرفعناه بها و لكنّه اخلد الى الارض و اتّبع هواه فمثله كمثل الكلب ان تحمل عليه يلهث او تتركه يلهث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مثلى است كه خداوند بيان كرده است</w:t>
      </w:r>
      <w:r>
        <w:rPr>
          <w:rFonts w:eastAsia="IRNazanin" w:cs="IRNazanin"/>
          <w:color w:val="111111"/>
          <w:sz w:val="28"/>
          <w:szCs w:val="28"/>
          <w:rtl w:val="true"/>
          <w:lang w:bidi="fa-IR"/>
        </w:rPr>
        <w:t>.</w:t>
      </w:r>
      <w:bookmarkStart w:id="385" w:name="pg20354_229208"/>
    </w:p>
    <w:p>
      <w:pPr>
        <w:pStyle w:val="Heading4"/>
        <w:numPr>
          <w:ilvl w:val="3"/>
          <w:numId w:val="1"/>
        </w:numPr>
        <w:rPr/>
      </w:pPr>
      <w:bookmarkStart w:id="386" w:name="__RefHeading___Toc11779111_1280447820"/>
      <w:bookmarkStart w:id="387" w:name="_Toc144"/>
      <w:bookmarkEnd w:id="385"/>
      <w:bookmarkEnd w:id="386"/>
      <w:r>
        <w:rPr>
          <w:rtl w:val="true"/>
        </w:rPr>
        <w:t>قصه هايى دربارۀ حسن عاقبت</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حمزة الثمالى عن على بن الحسين صلوات الله عليهما قال،قال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رجلاً ركب البحر بأهله،فكسر بهم،فم ينج ممن كان فى السفينة الاّ امرأة الرجل،فانّها نجت على لوح من الواح السفينة حتّى ألجأت على جزيرة من جزائر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فى تلك الجزيرة رجل يقطع الطريق و لم يدع الله حرمة الاّ انتهكها،فلم يعلم الاّ و المرأة قائمة على رأسه،فرفع رأسه اليها،فقال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انسية ام جنية؟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انسية</w:t>
      </w:r>
    </w:p>
    <w:p>
      <w:pPr>
        <w:pStyle w:val="BookText"/>
        <w:rPr/>
      </w:pPr>
      <w:r>
        <w:rPr>
          <w:rFonts w:ascii="Amiri" w:hAnsi="Amiri" w:eastAsia="Amiri" w:cs="Amiri"/>
          <w:color w:val="111111"/>
          <w:sz w:val="28"/>
          <w:sz w:val="28"/>
          <w:szCs w:val="28"/>
          <w:rtl w:val="true"/>
          <w:lang w:bidi="ar-SA"/>
        </w:rPr>
        <w:t>فلم يكلمها كلمة حتى جلس منها مجلس من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 هم بها اضطربت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تضطربين؟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 من هذا و اومأت بيدها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فصنعت من هذا شيئاً؟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عزته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تفرقين منه هذا الفرق و لم تصنعى من هذا شيئاً و انما استكرهك استكراها فانا و الله اولى بهذا الفرق و الخوف و احق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 لم يحدث شيئاً و رجع الى اهله و ليست له همة الاّ التوبة و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يمشى اذ صادقه راهب يمشى فى الطريق،فحميت عليها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الراهب للشاب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يظلنا بغمامه،فقد حميت علينا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اعلم ان لى عند ربى حسنة فأتجاسر على ان أسأله شيئاً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 انا و تؤمّن انت؟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الراهب يدعو و الشاب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بأسرع من ان اظلتهما غمامة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فمشيا تحتها ملياً من النهار،ثم تفرقت الجادة جادتين،فاخذ الشاب فى واحدة و اخذ الراهب فى واحدة،فاذا السحاب مع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خير منى،لك استجيب و لم يستجب لى فاخبرنى ما قصتك؟</w:t>
      </w:r>
    </w:p>
    <w:p>
      <w:pPr>
        <w:pStyle w:val="BookText"/>
        <w:rPr/>
      </w:pPr>
      <w:r>
        <w:rPr>
          <w:rFonts w:ascii="Amiri" w:hAnsi="Amiri" w:eastAsia="Amiri" w:cs="Amiri"/>
          <w:color w:val="111111"/>
          <w:sz w:val="28"/>
          <w:sz w:val="28"/>
          <w:szCs w:val="28"/>
          <w:rtl w:val="true"/>
          <w:lang w:bidi="ar-SA"/>
        </w:rPr>
        <w:t>فأخبره بخير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لك ما مضى حيث دخلك الخوف،فانظر كيف تكون فيما تسقبل</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ابوحمزۀ ثمالى 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با خانواده اش از طريق دريا به مسافرت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آنها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مسافران كشتى،جز زن آن مرد نجات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روى يكى از تخته پارههاى كشتى نجات يافت،تا آنكه به يكى از جزاير دريا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جزيره،مردى راهزن بود كه به هيچ يك از فرامين الهى حرمت نمى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ديد آن زن بالاى سرش ايستاده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سوى او بلند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انسانى يا جنى؟</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بى آنكه سخنى به او بگويد،با او چنان نشست كه مرد با همسرش مى 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قصد نزديكى با او كرد،زن لرزان و پريشان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پريشان شدى؟</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مى ترسم،و با دست اشاره به آسمان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چنين كارى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خدا قسم،نه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خدا چنين مى ترسى،در حالى كه چنين كارى نكرده اى</w:t>
      </w:r>
    </w:p>
    <w:p>
      <w:pPr>
        <w:pStyle w:val="BookText"/>
        <w:rPr/>
      </w:pPr>
      <w:r>
        <w:rPr>
          <w:rFonts w:ascii="IRNazanin" w:hAnsi="IRNazanin" w:eastAsia="IRNazanin"/>
          <w:color w:val="111111"/>
          <w:sz w:val="28"/>
          <w:sz w:val="28"/>
          <w:szCs w:val="28"/>
          <w:rtl w:val="true"/>
          <w:lang w:bidi="fa-IR"/>
        </w:rPr>
        <w:t>و من تو را مجبور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كه من به پريشانى و ترس،از تو سزاوراترم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مرد برخاست و بى آنكه كارى بكند به سوى خانواده اش بازگشت و همواره به فكر توبه و بازگشت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بين راه به راهبى برخورد و آفتاب داغ بر سر آنها مى تابيد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به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 تا خدا،ابرى بر سر ما آرد كه آفتاب،ما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خود نزد خدا كار نيكى نمى بينم تا جرئت كنم چيزى از او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دعا مى كنم و تو آمين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راهب،دعا كرد و جوان،آمين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ابرى بر سر آنها سايه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قسمتى از روز را زير ابر راه رفتند تا بر سر دو راهى رسيدند،جوان از يك راه و راهب از راه ديگر رفت و ابر همراه 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 از منى،دعا به خاطر تو مستجاب شد 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خود را براى من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جوان،داستان آن زن را برايش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ترس از خدا تو را گرفت،گناهان گذشته ات آمرزيده شد،اكنون مواظب باش كه در آينده چگونه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 بن أبى حمزه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لى صديق من كتاب بنى امية،فقال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لى على 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له عليه،فأذن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 دخل سلم و جلس،ثم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داك انى كنت فى ديوان هؤلاء القوم،فاصبت من دنياهم مالاً كثيراً و اغمضت فى مطالبه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بنى اميه و جدوا لهم من يكتب،</w:t>
      </w:r>
    </w:p>
    <w:p>
      <w:pPr>
        <w:pStyle w:val="BookText"/>
        <w:rPr/>
      </w:pPr>
      <w:r>
        <w:rPr>
          <w:rFonts w:ascii="Amiri" w:hAnsi="Amiri" w:eastAsia="Amiri" w:cs="Amiri"/>
          <w:color w:val="111111"/>
          <w:sz w:val="28"/>
          <w:sz w:val="28"/>
          <w:szCs w:val="28"/>
          <w:rtl w:val="true"/>
          <w:lang w:bidi="ar-SA"/>
        </w:rPr>
        <w:t>و يجبى لهم الفى،و يقاتل عنهم،و يشهد جماعتهم لما سلبونا حقنا و لو تركهم الناس و ما فى ايديهم ما وجدوا شيئاً الاّ ما وقع فى ايديهم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قال،فقال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فهل لى مخرج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 لك تفعل؟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من جميع 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ديوانهم،فمن عرفت منهم رددت عليه ماله،و من لم تعرف تصدقت به،و انا اضمن لك على الله عز و 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الفتى طويلاً،ثمّ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أبى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الفتى معنا الى الكوفه،فما ترك شيئاً على وجه الارض الاّ خرج منه حتّى ثيابه التى كانت على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فقسمت له قسمة و اشترينا ثيابنا و بعثنا اليه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أتى عليه الاّ اشهر قلائل حتى مرض،فكنا نعوده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يوماً و هو فى السوق،قال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و فى لى و الله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مات،فتولينا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حتى دخلت على أبى عبد الله،فلما نظر الى 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وفينا و الله لصاحبك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جعلت فداك و الله هكذا و الله قال لى عند موته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دوستى داشتم كه از كاتبان دستگاه بنياميه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اجازۀ ملاقات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او اجازۀ ملاقات خواستم،حضرت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ورود،سلام كرد و نشست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شوم،من در ديوان اين قوم بن اميه هستم و از مال و منال آنها به ثورت فروانى رسيده ام و حقوقى كه بر آن تعلق مى گيرد،نپرداختم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بنى اميه كسى را نمى يافند تا</w:t>
      </w:r>
    </w:p>
    <w:p>
      <w:pPr>
        <w:pStyle w:val="BookText"/>
        <w:rPr/>
      </w:pPr>
      <w:r>
        <w:rPr>
          <w:rFonts w:ascii="IRNazanin" w:hAnsi="IRNazanin" w:eastAsia="IRNazanin"/>
          <w:color w:val="111111"/>
          <w:sz w:val="28"/>
          <w:sz w:val="28"/>
          <w:szCs w:val="28"/>
          <w:rtl w:val="true"/>
          <w:lang w:bidi="fa-IR"/>
        </w:rPr>
        <w:t>براى آنها بنويسد و خراج و ماليات بگيرد و از آنها دفاع كند و در جماعتشان حاضر شود،هرگز حق ما را سلب نمى كردند و اگر مردم،آنها را آنچه در اختيار آنهاست،ترك مى كردند،آنان جز آنچه كه در دست داشتند،چيزى نمى يافتند قدرت حكومت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آيا براى من راه نجاتى هست؟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بگويم انجام مى دهى؟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انجام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پس،آنچه از دستگاه آنان به دست آورده اى،رها كن،به هر يك از صاحبان اموال غصب شده كه آنها را مى شناسى،مالشان را بازگردان و اگر نمى شناسى،از جانب آنها صدقه بده و من در پيشگاه خداى عز و جل،بهشت را برايت تضمين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پس از سكوتى طولانى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شوم،آنچه فرمودى،انجام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حمزه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جوان همراه ما به كوفه بازگشت و از اتمام آنچه به زمين بود،حتى لباسهايى كه بر تن داشت،دست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قسمتى را به او دادم و برايش لباس خريدم و نفقه اى برايش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ماهى نگذشت كه آن جوان،مريض شد و ما به عيادتش مى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 او وارد شدم كه در حال احتضار بود،چشمانش را گشود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على،سوگند به خدا كه مولاى تو،به وعده اى كه به من داده بود وفا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 و ما امورش را سرپرستى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گرامى چون به من نظر 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على،سوگند به خدا،ما به عده اى كه به دوستت داديم،وفا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راست مى گويى،فدايت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خدا،او به هنگام مرگش همين را به من 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بعض الاجلاء قصة من حالات ملا حسين قلى الهمدانى</w:t>
      </w:r>
    </w:p>
    <w:p>
      <w:pPr>
        <w:pStyle w:val="BookText"/>
        <w:rPr/>
      </w:pP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شرور فى النجف الاشرف يسمى عبد فرار و هو مخفف عبدٍ فرار،معاصراً لملا حسين قلى،و هو يوذى الناس و يخافون منه شديداً و لقد مر يوماً وقت العصر على حسين قلى الهمدانى و هو جالس فى صحن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يعتن به و لم يكرمه،فاخذه عبد فرار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تعرفنى انا عبد فرار؟ لماذا لم تكرمنى؟</w:t>
      </w:r>
    </w:p>
    <w:p>
      <w:pPr>
        <w:pStyle w:val="BookText"/>
        <w:rPr/>
      </w:pPr>
      <w:r>
        <w:rPr>
          <w:rFonts w:ascii="Amiri" w:hAnsi="Amiri" w:eastAsia="Amiri" w:cs="Amiri"/>
          <w:color w:val="111111"/>
          <w:sz w:val="28"/>
          <w:sz w:val="28"/>
          <w:szCs w:val="28"/>
          <w:rtl w:val="true"/>
          <w:lang w:bidi="ar-SA"/>
        </w:rPr>
        <w:t>فسئل عنه ملا حسين قلى رحمة الله لماذا اسميت عبد فرار؟ أ من الله فررت ام من رسوله؟</w:t>
      </w:r>
    </w:p>
    <w:p>
      <w:pPr>
        <w:pStyle w:val="BookText"/>
        <w:rPr/>
      </w:pPr>
      <w:r>
        <w:rPr>
          <w:rFonts w:ascii="Amiri" w:hAnsi="Amiri" w:eastAsia="Amiri" w:cs="Amiri"/>
          <w:color w:val="111111"/>
          <w:sz w:val="28"/>
          <w:sz w:val="28"/>
          <w:szCs w:val="28"/>
          <w:rtl w:val="true"/>
          <w:lang w:bidi="ar-SA"/>
        </w:rPr>
        <w:t>فلما سمع ذلك عبد فرار انقلب،و رجع الى بيته متفكراً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اصبح حسين قلى رحمة الله قال للتلاميذه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مات فى الليلة الماضية رجل من الخيار فعلينا تشييعه</w:t>
      </w:r>
    </w:p>
    <w:p>
      <w:pPr>
        <w:pStyle w:val="BookText"/>
        <w:rPr/>
      </w:pPr>
      <w:r>
        <w:rPr>
          <w:rFonts w:ascii="Amiri" w:hAnsi="Amiri" w:eastAsia="Amiri" w:cs="Amiri"/>
          <w:color w:val="111111"/>
          <w:sz w:val="28"/>
          <w:sz w:val="28"/>
          <w:szCs w:val="28"/>
          <w:rtl w:val="true"/>
          <w:lang w:bidi="ar-SA"/>
        </w:rPr>
        <w:t>فأخذوا فى الذهاب الى تشييعه من دون ان يعلم التلاميذ من هو المتوفى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بباب عبد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فتعجبوا من ذلك و قالوا للاستاذ،هذا باب عبد فرار،قال الاستاذ حسين 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فشيعوه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التلاميذ من زوجته كيفية فوته؟</w:t>
      </w:r>
    </w:p>
    <w:p>
      <w:pPr>
        <w:pStyle w:val="BookText"/>
        <w:rPr/>
      </w:pPr>
      <w:r>
        <w:rPr>
          <w:rFonts w:ascii="Amiri" w:hAnsi="Amiri" w:eastAsia="Amiri" w:cs="Amiri"/>
          <w:color w:val="111111"/>
          <w:sz w:val="28"/>
          <w:sz w:val="28"/>
          <w:szCs w:val="28"/>
          <w:rtl w:val="true"/>
          <w:lang w:bidi="ar-SA"/>
        </w:rPr>
        <w:t>فأجابت بانّ عبد فرار كان صحيحاً سالماً فى الماضى،و هو فى وقت العصر رجع الى البيت بعد خروجه،و كان متغير الحال فى تفكر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انقضى الليلة الماضية فى غرفته فى البكاء و لا يزال يبكى حتى مات ثمّ قال الآخند ملا حسين قلى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 عبد فرار مسافة السنين فى المعرفة فى ليلة واحدة</w:t>
      </w:r>
      <w:r>
        <w:rPr>
          <w:rFonts w:eastAsia="Amiri" w:cs="Amiri" w:ascii="Amiri" w:hAnsi="Amiri"/>
          <w:color w:val="111111"/>
          <w:sz w:val="28"/>
          <w:szCs w:val="28"/>
          <w:rtl w:val="true"/>
          <w:lang w:bidi="ar-SA"/>
        </w:rPr>
        <w:t xml:space="preserve">» </w:t>
      </w:r>
      <w:r>
        <w:rPr>
          <w:rStyle w:val="FootnoteAnchor"/>
          <w:rtl w:val="true"/>
        </w:rPr>
        <w:footnoteReference w:id="566"/>
      </w:r>
      <w:r>
        <w:rPr>
          <w:rFonts w:ascii="IRNazanin" w:hAnsi="IRNazanin" w:eastAsia="IRNazanin"/>
          <w:color w:val="111111"/>
          <w:sz w:val="28"/>
          <w:sz w:val="28"/>
          <w:szCs w:val="28"/>
          <w:rtl w:val="true"/>
          <w:lang w:bidi="fa-IR"/>
        </w:rPr>
        <w:t>بعضى از بزرگان،اين داستان را در حالات مرحوم ملا حسين قلى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در مزان ملا حسين قلى،در نجف اشرف،مردى شرور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مرد،به مردم آزار مى رساند و همه از او مى ترسيدند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هنگام عصر،ملا حسين قلى همدانى در صحن مطهر حضرت</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بود،عبد فرار از آنجا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به او هيچ اعتنايى نكرد و به او احترام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فرار به او اعتراض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نمى شناسى؟ من عبد فرار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احترام نگذاشتى؟</w:t>
      </w:r>
    </w:p>
    <w:p>
      <w:pPr>
        <w:pStyle w:val="BookText"/>
        <w:rPr/>
      </w:pPr>
      <w:r>
        <w:rPr>
          <w:rFonts w:ascii="IRNazanin" w:hAnsi="IRNazanin" w:eastAsia="IRNazanin"/>
          <w:color w:val="111111"/>
          <w:sz w:val="28"/>
          <w:sz w:val="28"/>
          <w:szCs w:val="28"/>
          <w:rtl w:val="true"/>
          <w:lang w:bidi="fa-IR"/>
        </w:rPr>
        <w:t>ملا حسين قلى همدانى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تو عبد فرار مى گويند؟ آيا از خدا گريخته اى يا از رسول او؟</w:t>
      </w:r>
    </w:p>
    <w:p>
      <w:pPr>
        <w:pStyle w:val="BookText"/>
        <w:rPr/>
      </w:pPr>
      <w:r>
        <w:rPr>
          <w:rFonts w:ascii="IRNazanin" w:hAnsi="IRNazanin" w:eastAsia="IRNazanin"/>
          <w:color w:val="111111"/>
          <w:sz w:val="28"/>
          <w:sz w:val="28"/>
          <w:szCs w:val="28"/>
          <w:rtl w:val="true"/>
          <w:lang w:bidi="fa-IR"/>
        </w:rPr>
        <w:t>عبد فرار با شنيدن اين سخن منقلب شد و غرق انديشه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بعد،ملا حسين قلى به شاگردانش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قبل،مردى از نيكان درگذشت،بر ماست كه در تشييع جنازۀ او شركت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شاگردان براى شركت در تشييع جنازه،به راه افتادند تا ببينند متوفى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خود را در برابر خانۀ عبد فرار ديدند؛تعجب كردند و به استاد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كه خانۀ عبد فرار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ملا حسين قلى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جنازۀ او را تشييع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شاگردان استاد،نحوۀ مرگ عبد فرار را از همسر او سؤال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فرار قبلاً،صحيح و سالم بود،اما ديشب كه به خانه بازگشت،منقلب و غرق تفكر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ديشب را در اتاقش به گريه سپرى كرد و پيوسته مى گريست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آخوند ملا حسين قلى همدانى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فرار،در معرفت،ره صد ساله را يك شبه پيمود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 بن يزيد الرياحى صار مأموراً من قبل عبيد الله بن زياد لعنة الله عليه لمواجهة الحسين عليه السلام و ارتكب اعمالاً قبيحة ثمّ رجع و تاب و لحق بالحسين عليه السلام فلمّا دنى منهم قلب ترسه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مستأمن حتّى اذا عرفوه سلم على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جعلنى الله فداك يا ابن رسول الله انا صاحبك الذى حسبتك عن</w:t>
      </w:r>
    </w:p>
    <w:p>
      <w:pPr>
        <w:pStyle w:val="BookText"/>
        <w:rPr/>
      </w:pPr>
      <w:r>
        <w:rPr>
          <w:rFonts w:ascii="Amiri" w:hAnsi="Amiri" w:eastAsia="Amiri" w:cs="Amiri"/>
          <w:color w:val="111111"/>
          <w:sz w:val="28"/>
          <w:sz w:val="28"/>
          <w:szCs w:val="28"/>
          <w:rtl w:val="true"/>
          <w:lang w:bidi="ar-SA"/>
        </w:rPr>
        <w:t>الرجوع و سايرتك فى الطريق و جعجعت بك فى هذا المكان،و الله الذى لا اله الا هو ما ظننت ان القوم يردون عليك ما عرضت عليهم ابداً و لا يبلغون منك هذه المنزلة فقلت فى نفسى لا ابالى ان اصناع القوم فى بعض امرهم و لا يظنون انى خرجت من طاعتهم و انى قد جئتك تائباً مما كان منّى الى ربّى،و مواسياً لك بنفسى حتى اموت بين يديك،أ فترى لى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نعم،يتوب الله عليك و يغفر لك،فانزل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لك فارساً خير منى راجلاً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اقاتلهم على فرسى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على القوم و قاتلهم ثمّ شدت جماعة على الحّر فقتلوه فلما صرع وقف عليه الحسين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كما سمتك امّك الحرّ حرّ فى الدنيا و سعيد فى الاخرة</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حر بن زياد رياحى از سوى عبيد الله بن زياد لعنة الله عليه مأمور مقابله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مرتكب اعمال زشتى شد،اما سرانجام بازگشت و توبه كرد و به صف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نزديك سپاه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رسيد،سپرش را وارونه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امان مى خواهى؟ سپس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حر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خدا،خدا مرا فداى تو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كسى هستم كه مانع بازگشت شما شدم و شما را به اين راه كشاندم و در اينجا در تنگنا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بى همتا سوگند كه هرگز گمان نمى كردم كه اين قوم با شما چنين كنند و شما را در چنين وضعى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پروايى نيست اگر كمى با آنها به مدارا رفتار كنم تا گمان نبرند كه مى خواهم از اطاعتشان خارج شوم و اين گونه پشيميان و نادم از آنچه با تو كرده ام،به سوى پروردگارم توبه مى كنم و همراه تو خواهم بود،تا آنكه در ركابت جان ببازم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نظر شما امكان توبه براى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آرى،خداوند توبه ات را مى پذيرد و از گناهانت در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حر،سوار بر اسب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سواره بهتر مى توانم بجنگم تا پياده،سوار بر اسبم مى روم تا ساعتى با آنها نبرد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سوى دشمن حمله كرد و با آنان به جنگ پرداخت تا آنكه گروهى از آنان بر وى يورش بردند و او را از پاى 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زمين افتاد،امام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بالين او رسيد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گونه كه مادرت تو را حر ناميد،در دنيا آزاده بودى و در آخرت نيك بخت خواهى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لى جار يتبع السلطان،فاصاب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قياناً و كان يجمع الجموع و يشرب المسكر و يؤذينى فشكوته الى نفسه غير مرة فلم ينته فلما الححت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انا ذجل مبتلى،و انت رجل معافى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عرفتنى لصاحبك رجوت ان يستنقذنى الله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ذلك فى 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الى أبى عبد الله عليه السلام ذكرت له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رجعت الى الكوفة فانه سيأتيك،فقل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انت عليه و اضمن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رجعت الى الكوفة أتانى فيمن اتى،فاحتبسته تى خلا منزلى،فقلت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انى ذكر تك لأبى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اقرئه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ما هو عليه و اضمن له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قال لك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فحلفت له انه قال لى ما قلت 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و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ايام بعث الى و دعانى،فاذا هو خلف باب داره عريان،فقال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ما بقى فى منزلى شىء الاّ و</w:t>
      </w:r>
    </w:p>
    <w:p>
      <w:pPr>
        <w:pStyle w:val="BookText"/>
        <w:rPr/>
      </w:pPr>
      <w:r>
        <w:rPr>
          <w:rFonts w:ascii="Amiri" w:hAnsi="Amiri" w:eastAsia="Amiri" w:cs="Amiri"/>
          <w:color w:val="111111"/>
          <w:sz w:val="28"/>
          <w:sz w:val="28"/>
          <w:szCs w:val="28"/>
          <w:rtl w:val="true"/>
          <w:lang w:bidi="ar-SA"/>
        </w:rPr>
        <w:t>خرجت عنه و انا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الى اخوانى فجمعت له ما كسوته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يأت عليه الاّ ايام يسيرة حتى بعث الى انى عليل فائتنى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اختلف اليه و اعالجه حتّى نزل به الموت،فكنت عنده جالساً و هو يجود بنفسه،ثمّ غشى عليه غشية ثمّ افاق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بصير قد و فى صاحبك لنا،ثمّ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فحججت،فاتيت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مبتدئاً مندخل البيت واحدى رجلى فى الصحن و الاخرى فى دهليز داره،يا ابا بصير قد وفينا لصاحبك</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 اى داشتم كه پيرو سلطان بود و به ثروتى دست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كنيزكان آوازه خوان اختيار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گرد مى آورد و شراب مى خورد و مايۀ آزار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او گله كردم،ولى سودى نبخشيد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اصرار مرا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فردى آلوده ام و تو مردى پاك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مولايت معرفى كنى،اميد آن دارم كه خداوند به واسطۀ تو،مرا از اين آلودگى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بر دلم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رسيدم،وضعيت او را براى آن حضرت بيان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كوفه بازگردى،او نزد تو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پيغام داد كه اگر اعمالت را ترك كنى،بهشت را برايت ضمانت مى كنم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كوفه بازگشتم،وى نيز همانند ديگران به ديدنم آمد،او را نزد خود نگه داشتم تا همه بروند تا در منزلم كسى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مرد،من ماجراى تو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سلام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دارد درست بشويد،تا</w:t>
      </w:r>
    </w:p>
    <w:p>
      <w:pPr>
        <w:pStyle w:val="BookText"/>
        <w:rPr/>
      </w:pPr>
      <w:r>
        <w:rPr>
          <w:rFonts w:ascii="Amiri" w:hAnsi="Amiri" w:eastAsia="Amiri" w:cs="Amiri"/>
          <w:color w:val="111111"/>
          <w:sz w:val="28"/>
          <w:sz w:val="28"/>
          <w:szCs w:val="28"/>
          <w:rtl w:val="true"/>
          <w:lang w:bidi="ar-SA"/>
        </w:rPr>
        <w:t>من بهشت را برايش نزد خدا ضمانت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شنيدن اين سخن،گريست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خدا،آيا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p>
    <w:p>
      <w:pPr>
        <w:pStyle w:val="BookText"/>
        <w:rPr/>
      </w:pPr>
      <w:r>
        <w:rPr>
          <w:rFonts w:ascii="IRNazanin" w:hAnsi="IRNazanin" w:eastAsia="IRNazanin"/>
          <w:color w:val="111111"/>
          <w:sz w:val="28"/>
          <w:sz w:val="28"/>
          <w:szCs w:val="28"/>
          <w:rtl w:val="true"/>
          <w:lang w:bidi="fa-IR"/>
        </w:rPr>
        <w:t>سوگند خوردم كه آنچه او گفت،به 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 كسى را از پى من فرستاد و مرا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خانه اش رسيدم،ناگاه او را پشت در منزلش برهنه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بصير،از تمام داراييم دست شستم و اينك چنانم كه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 به منزل برادرانم رفتم و لباس برايش تهيه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ايامى بيش بر او نگذشت كه كسى را به دنبال من فرستاد و پيغام داد كه بيمار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پيوسته به خانه اش مى رفتم و در معالجه اش مى كوشيدم تا آنكه مرگش فرا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بالينش نشسته بودم كه مرگش نزديك شد و از هوش رفت،سپس چشم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بصير،مولايت به وعده اى كه به ما داده بود،وفا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گفت و جان سپرد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 عازم حج شدم و به منزل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اجازۀ ملاقات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شدم،در حالى كه يك پايم در صحن خانه و ديگرى در دالان خانۀ حضرت بود؛پيش از آنكه سخنى بگويم،آن گرامى از داخل خانه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اى كه به دوستت داديم،وفا كرديم</w:t>
      </w:r>
      <w:r>
        <w:rPr>
          <w:rFonts w:eastAsia="IRNazanin" w:cs="IRNazanin"/>
          <w:color w:val="111111"/>
          <w:sz w:val="28"/>
          <w:szCs w:val="28"/>
          <w:rtl w:val="true"/>
          <w:lang w:bidi="fa-IR"/>
        </w:rPr>
        <w:t>.</w:t>
      </w:r>
      <w:bookmarkStart w:id="388" w:name="pg20354_229222"/>
    </w:p>
    <w:p>
      <w:pPr>
        <w:pStyle w:val="Heading2"/>
        <w:numPr>
          <w:ilvl w:val="1"/>
          <w:numId w:val="1"/>
        </w:numPr>
        <w:rPr/>
      </w:pPr>
      <w:bookmarkStart w:id="389" w:name="__RefHeading___Toc11779113_1280447820"/>
      <w:bookmarkStart w:id="390" w:name="_Toc145"/>
      <w:bookmarkEnd w:id="388"/>
      <w:bookmarkEnd w:id="389"/>
      <w:r>
        <w:rPr>
          <w:rtl w:val="true"/>
        </w:rPr>
        <w:t>فصل ششم فضيلت ششم</w:t>
      </w:r>
      <w:r>
        <w:rPr>
          <w:rtl w:val="true"/>
        </w:rPr>
        <w:t>:</w:t>
      </w:r>
      <w:r>
        <w:rPr>
          <w:rtl w:val="true"/>
        </w:rPr>
        <w:t>رجا و اميد به رحمت خداى متعال</w:t>
      </w:r>
      <w:bookmarkEnd w:id="39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11779115_1280447820"/>
      <w:bookmarkStart w:id="392" w:name="_Toc146"/>
      <w:bookmarkEnd w:id="391"/>
      <w:r>
        <w:rPr>
          <w:rtl w:val="true"/>
        </w:rPr>
        <w:t>اشاره</w:t>
      </w:r>
      <w:bookmarkStart w:id="393" w:name="pg20354_229224"/>
      <w:bookmarkEnd w:id="392"/>
    </w:p>
    <w:p>
      <w:pPr>
        <w:pStyle w:val="Heading3"/>
        <w:numPr>
          <w:ilvl w:val="2"/>
          <w:numId w:val="1"/>
        </w:numPr>
        <w:rPr/>
      </w:pPr>
      <w:bookmarkStart w:id="394" w:name="__RefHeading___Toc11779117_1280447820"/>
      <w:bookmarkStart w:id="395" w:name="_Toc147"/>
      <w:bookmarkEnd w:id="393"/>
      <w:bookmarkEnd w:id="394"/>
      <w:r>
        <w:rPr>
          <w:rtl w:val="true"/>
        </w:rPr>
        <w:t>فضيلت ششم</w:t>
      </w:r>
      <w:r>
        <w:rPr>
          <w:rtl w:val="true"/>
        </w:rPr>
        <w:t>:</w:t>
      </w:r>
      <w:r>
        <w:rPr>
          <w:rtl w:val="true"/>
        </w:rPr>
        <w:t>رجا و اميد به رحمت خداى متعال</w:t>
      </w:r>
      <w:bookmarkEnd w:id="395"/>
    </w:p>
    <w:p>
      <w:pPr>
        <w:pStyle w:val="Heading4"/>
        <w:numPr>
          <w:ilvl w:val="3"/>
          <w:numId w:val="1"/>
        </w:numPr>
        <w:rPr/>
      </w:pPr>
      <w:bookmarkStart w:id="396" w:name="__RefHeading___Toc11779119_1280447820"/>
      <w:bookmarkStart w:id="397" w:name="_Toc14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اين فضيلت،همانند فضيلت خوف،از فضايل مهمه است،بلكه رجا از جهاتى از خوف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خوف،موجب تقوى و رجا،موجب محبت است و محبت از تقوى به مراتب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منشاء خوف،خشم يا عظمت و بزرگى خداوند است،ولى منشاء اميد و رجا رحمت و رأفت حق تعالى است و قرآن براى اين صفت،كمال اهميت را قائل است،تا آنجا كه سوره ها را با جمله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هستى از دره گرفته تا ذره،از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رحمانى نشأت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بهشت به اتمام مراتب آن،از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رحيمى حق تعالى پديد آمده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اميد،همچون آب خنك براى انسان تشنه است و خوف،همانند آتشى است كه هيزم را مى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اميد،همچون آب سرد و گوارا براى دل تشنه مؤمن است و خوف،به سان آتش سوزاننده اى است كه قلب را فرا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اميد،مايه آرامش قلب و خوف،مايه تشويش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اهل دل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در برانگيختن آدمى به سوى مقصود تواناتر و پرشتابتر از خوف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امر،در افراد مختلف،يكسان نيست و خوف براى كسى كه اميد به رحمت خداى متعال او را مغرور ساخته،و به گناه آلوده كرده،نيكوتر و مناسبتر است؛چنانكه اميد براى كسى كه يأس از رحمت خدا بر او چيره گشته،مناسب و مطلوب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 متعادل بايد جانب خوف و رجا را به يك اندازه نگاه دارند،چنان كه آيات و روايات بر اين مطلب دلالت دارند و بعداً،آنها را ذكر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آنكه،اميد،فضيلتى است كه براى هر انسان طالب سعادت،اعم از سعادت دنيوى و اخروى،لازم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نااميد كه در پى رسيدن به خواسته هاى خود در دنيا يا آخرت است،در معرض هلاكت قرار دارد و چه بسا كه مرتكب جنايات وحشتناك گردد و با حد اقل،يأس بر او چيره شده و را و را تباه مى سازد و يا موجب ركود و بى تحركى او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قرآن،يأس و نوميدى از رحمت خدا را در حد كفر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انّه لا يايئس من روح الله الاّ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از رحمت خدا،نااميد مشويد،زيرا جز گروه كافران،كسى از رحمت خدا مأيوس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اميدوارى به رحمت خدا در آيات بسيارى مورد ترغيب و تشويق قرار گرفته است،از جمله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فى البر و البحر بما كسبت ايدى الناس ليذيقهم بعض الذى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فساد و پريشانى به كردۀ خود در همه بر و بحر زمين،پديد مى آمد تا ما هم،كيفر بعضى از اعمالشان را به آنها بچشانيم،باشد كه باز گردند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قرآن،بعد از بيان عذاب استيصال،جمله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مكرر بيان شده و حاكى از رأفت و مهربانى حق تعالى نسبت به بندگانش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را به سبب مقاصد و گفتار و رفتار سوءشان به عذاب الهى گرفتار مى سازد،به دليل محبتى است كه به آنها دارد و مى خواهد بدين وسيله موجب بازگشت و توبۀ آنان شود و گناهانش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اهل</w:t>
      </w:r>
    </w:p>
    <w:p>
      <w:pPr>
        <w:pStyle w:val="BookText"/>
        <w:rPr/>
      </w:pPr>
      <w:r>
        <w:rPr>
          <w:rFonts w:ascii="IRNazanin" w:hAnsi="IRNazanin" w:eastAsia="IRNazanin"/>
          <w:color w:val="111111"/>
          <w:sz w:val="28"/>
          <w:sz w:val="28"/>
          <w:szCs w:val="28"/>
          <w:rtl w:val="true"/>
          <w:lang w:bidi="fa-IR"/>
        </w:rPr>
        <w:t>دل بر آن عقيده اند كه جهنم يكى از الطاف الهى است،زيرا تيرگيها و پليديها را از بين مى برد و كسى كه لياقت و استعداد ورود به بهشت را داشته باشد،بعد از رفع تيرگيها در جهنم،وارد بهشت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امر الله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براى هر چيز،نگاهبانها از پيش رو و پشت سر،برگماشته،كه به امر خدا او را نگهبانى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سان،خداوند براى هر انسانى،هر چند كافر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نگاهبانهايى قرار داده است تا از او در برابر بلاها حفاظت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هچنين 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اسرفوا علي انفسم لا تقنطوا من رحمة الله انّ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اى بندگان من كه درباره خويش زياده روى كرده ايد،از رحمت خدا نااميد مشويد،همانا خدا تمام گناهان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ديگرى وعده داده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تاب و امن و عمل عملاً صالحاً فاولئك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مگر آنان كسانى هستند كه خداوند،گناهانشان را به كارهاى نيك تبديل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فترضي</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و به زودى پروردگارت به تو عطا خواهد كرد تا راضى و خشنود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بخش ترين آيات در اين مورد،آيات شفاعت و روايات مربوط به آن است</w:t>
      </w:r>
      <w:r>
        <w:rPr>
          <w:rFonts w:eastAsia="IRNazanin" w:cs="IRNazanin"/>
          <w:color w:val="111111"/>
          <w:sz w:val="28"/>
          <w:szCs w:val="28"/>
          <w:rtl w:val="true"/>
          <w:lang w:bidi="fa-IR"/>
        </w:rPr>
        <w:t>.</w:t>
      </w:r>
      <w:bookmarkStart w:id="398" w:name="pg20354_229227"/>
    </w:p>
    <w:p>
      <w:pPr>
        <w:pStyle w:val="BookText"/>
        <w:rPr/>
      </w:pPr>
      <w:bookmarkEnd w:id="398"/>
      <w:r>
        <w:rPr>
          <w:rFonts w:ascii="IRNazanin" w:hAnsi="IRNazanin" w:eastAsia="IRNazanin"/>
          <w:color w:val="111111"/>
          <w:sz w:val="28"/>
          <w:sz w:val="28"/>
          <w:szCs w:val="28"/>
          <w:rtl w:val="true"/>
          <w:lang w:bidi="fa-IR"/>
        </w:rPr>
        <w:t>همچنين در روز قيامت،عفو و مغفرت خداوند رحمان،روح اميد را در جان گناهكاران زنده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الانسان ما غرّك بربّك الكريم</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اى انسان،چه چيز تو را در برابر پروردگار كريمت،مغرور ساخت؟</w:t>
      </w:r>
    </w:p>
    <w:p>
      <w:pPr>
        <w:pStyle w:val="BookText"/>
        <w:rPr/>
      </w:pPr>
      <w:r>
        <w:rPr>
          <w:rFonts w:ascii="IRNazanin" w:hAnsi="IRNazanin" w:eastAsia="IRNazanin"/>
          <w:color w:val="111111"/>
          <w:sz w:val="28"/>
          <w:sz w:val="28"/>
          <w:szCs w:val="28"/>
          <w:rtl w:val="true"/>
          <w:lang w:bidi="fa-IR"/>
        </w:rPr>
        <w:t>در روايات آمده است كه رحمت نزد خدا،صد جزء دارد كه يك جزء آن را بين آفريدگانش تقسيم كرده و نود و نه جزء ديگر را براى روز قيامت نگاه داشته است</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آيات و روايات مربوطه به زودى بيان خواهد شد</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1779121_1280447820"/>
      <w:bookmarkStart w:id="400" w:name="_Toc149"/>
      <w:bookmarkEnd w:id="399"/>
      <w:r>
        <w:rPr>
          <w:rtl w:val="true"/>
        </w:rPr>
        <w:t>مراتب رجا</w:t>
      </w:r>
      <w:bookmarkEnd w:id="400"/>
    </w:p>
    <w:p>
      <w:pPr>
        <w:pStyle w:val="BookText"/>
        <w:rPr/>
      </w:pPr>
      <w:r>
        <w:rPr>
          <w:rFonts w:ascii="IRNazanin" w:hAnsi="IRNazanin" w:eastAsia="IRNazanin"/>
          <w:color w:val="111111"/>
          <w:sz w:val="28"/>
          <w:sz w:val="28"/>
          <w:szCs w:val="28"/>
          <w:rtl w:val="true"/>
          <w:lang w:bidi="fa-IR"/>
        </w:rPr>
        <w:t>بايد دانست كه اميد همچون خوف،مقوله اى مشكك است و افراط و تفريط در آن راه ندارند،بلكه مرتبۀ ضعيف آن نيز مطلوب است و هر چه بر شدت آن افزوده شود،مطلوبيتش بيشتر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مى توان گفت،اميد،مانند خوف،داراى سه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عامۀ مردم،اميد خواص و اميد اخص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مراتب اميد،از مرتبه ايمان افراد نشأت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ايمانش بيشتر باشد،اميدش بيشتر است و چنانكه كه گفتيم،سرچشمۀ اميد،درياى محبت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از اين دريا بيشتر نوشيده باشد،امديش افزونتر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اميد با حماقت مشتبه مى گردد و به نظر مى رسد كه اين حال نزد عوام بيشتر باشد و آن اميد،مذموم و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بعضى از افراد مغرور و سركش،نه تنها نماز،بلكه كل واجبات را ترك مى كنند و مرتكب گناههايى مى شوند كه گويى خداوند متعال،آنان را به ارتكاب گناه و ترك واجبات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اين حال،به رحمت حق تعالى اميد بسته اند و هر كس،آنان را از آتش سوزان جهنم كه براى گنهكاران مهياست،بيم دهد،بر او اعتراض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انبياء و اوصيا را كه تمام عمرشان را صرف طاعت و عبادت حق مى كردند،از ياد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آنان از اميد به خداوند،آگاهتر بوده و از مراتب بالاى آن</w:t>
      </w:r>
    </w:p>
    <w:p>
      <w:pPr>
        <w:pStyle w:val="BookText"/>
        <w:rPr/>
      </w:pPr>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آگاهى از رحمت فراگير الهى و با آنكه اميدوارترين افراد به رحمت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از كثرت عبادت و رم كرده بود،بدان حد كه اين آيات بر آن حضرت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انزلنا عليك القرآن لتشفي</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بر تو نازل نكرديم كه به رنج و زحمت بيفتى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همگان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كه حجاج بن يوسف ثقفى حاكم خون آشام و دشمن اهل بيت هنگام مرگ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 گويند من گرفتار عذاب خواهم شد،و ليكن آنها رحمت گستردۀ الهى را فراموش كرده اند و من به آن اميد 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اين گونه سخنان،بافته هاى شيطان است و خداوند در قرآن،بارها اين مطلب را يادآورى فرموده است،چنانكه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انّ وعد الله حقّ فلا تغرّنّكم الحياة الدّنيا و لا يغرّنّكم بالله الغرور</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اى مردم،همانا وعده خداوند حق است،پس زندگى دنيا،شما را فريفته نسازد و شيطان فريبنده،شما را در برابر خدا،سركش و مغرور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آيات،گواه بر آنند كه اميدوارى كسانى چون حجاج،از حيله هاى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اميد و خوف،لازم و ملزوم يكديگرند و هر يك به تنهايى ممكن است به فساد بيانجامد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اميدوارند،اما خوفى در دل آنها نيست و از اين رو به بطالت و تنبلى و حتى سركشى و غرور 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واقع،اين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نيست،بلكه</w:t>
      </w:r>
      <w:bookmarkStart w:id="401" w:name="pg20354_229229"/>
    </w:p>
    <w:p>
      <w:pPr>
        <w:pStyle w:val="BookText"/>
        <w:rPr/>
      </w:pPr>
      <w:bookmarkEnd w:id="401"/>
      <w:r>
        <w:rPr>
          <w:rFonts w:ascii="IRNazanin" w:hAnsi="IRNazanin" w:eastAsia="IRNazanin"/>
          <w:color w:val="111111"/>
          <w:sz w:val="28"/>
          <w:sz w:val="28"/>
          <w:szCs w:val="28"/>
          <w:rtl w:val="true"/>
          <w:lang w:bidi="fa-IR"/>
        </w:rPr>
        <w:t>عدم وجود خوف،موجب اين پيامدهاى نامطلوب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نوبت آن است كه به بحث دربارۀ اين نكتۀ دقيق كه مورد توجه قرآن و روايات است بپردازيم</w:t>
      </w:r>
      <w:r>
        <w:rPr>
          <w:rFonts w:eastAsia="IRNazanin" w:cs="IRNazanin"/>
          <w:color w:val="111111"/>
          <w:sz w:val="28"/>
          <w:szCs w:val="28"/>
          <w:rtl w:val="true"/>
          <w:lang w:bidi="fa-IR"/>
        </w:rPr>
        <w:t>.</w:t>
      </w:r>
    </w:p>
    <w:p>
      <w:pPr>
        <w:pStyle w:val="Heading4"/>
        <w:numPr>
          <w:ilvl w:val="3"/>
          <w:numId w:val="1"/>
        </w:numPr>
        <w:rPr/>
      </w:pPr>
      <w:bookmarkStart w:id="402" w:name="__RefHeading___Toc11779123_1280447820"/>
      <w:bookmarkStart w:id="403" w:name="_Toc150"/>
      <w:bookmarkEnd w:id="402"/>
      <w:r>
        <w:rPr>
          <w:rtl w:val="true"/>
        </w:rPr>
        <w:t>خوف و رجا،لازم و ملزوم يكديگرند</w:t>
      </w:r>
      <w:bookmarkEnd w:id="403"/>
    </w:p>
    <w:p>
      <w:pPr>
        <w:pStyle w:val="BookText"/>
        <w:rPr/>
      </w:pPr>
      <w:r>
        <w:rPr>
          <w:rFonts w:ascii="IRNazanin" w:hAnsi="IRNazanin" w:eastAsia="IRNazanin"/>
          <w:color w:val="111111"/>
          <w:sz w:val="28"/>
          <w:sz w:val="28"/>
          <w:szCs w:val="28"/>
          <w:rtl w:val="true"/>
          <w:lang w:bidi="fa-IR"/>
        </w:rPr>
        <w:t>خوف و رجا،همانند قرآن و عترت مى باشند،كه هر يك بدون وجود ديگرى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نعمتي و 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امروز دينتان را براى شما كامل كردم و نعمتم را بر شما تمام كردم و دين اسلام را برايتان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ثقلين،قرآن و عترت را قرين يكديگر دانسته،فرموده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رسول الله و ما الثّقلان؟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عترتى و أهل بيتى،فانّه قد نبّأنى اللّطيف الخبير انّهما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همانا دو چيز گرانبها در ميان شما باقى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 يا رسول الله آن دو چيز گرانبها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تيزبين آگاه،به من خبر داد كه اين رو،هرگز از يكديگر جدا نشوند تا آنكه در حوض كوثر بر من وارد شوند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رجا نيز همين سان،لازمۀ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علاوه،هر دو از باب تشكيكند و هر چه به شدتشان افزوده شود،حسن و فضيلتشان بيشتر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يك بدون ديگرى ناقص و فسادانگيز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فساد ناشى از عدم ديگرى</w:t>
      </w:r>
    </w:p>
    <w:p>
      <w:pPr>
        <w:pStyle w:val="BookText"/>
        <w:rPr/>
      </w:pPr>
      <w:r>
        <w:rPr>
          <w:rFonts w:ascii="IRNazanin" w:hAnsi="IRNazanin" w:eastAsia="IRNazanin"/>
          <w:color w:val="111111"/>
          <w:sz w:val="28"/>
          <w:sz w:val="28"/>
          <w:szCs w:val="28"/>
          <w:rtl w:val="true"/>
          <w:lang w:bidi="fa-IR"/>
        </w:rPr>
        <w:t>است،نه وجود يكى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مفاسد به طور كلى همانند شرور مترتب بر اعدام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خوفى در دل ندارد،گرفتار غرور،حماقت،كسالت،تنبلى،و توهمات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الم نكن معكم قالوا بلى و لكنكم فتنتم انفسكم و تربّصتم و ارتبتم و غرتكم الامانى حتّى جاء امر الله و غرّكم بالله المغرور</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و باز در آن روز،مردان و زنان منافق به اهل ايمان گويند،مشتابيد،به ما فرصتى دهيد تا ما هم از نور شما روشنايى برگيريم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آنها گويند،واپس گرديد و از آنجا نور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گفتگو باشند،كه بين آن دوزخيان با اهل بهش حصارى نحايل گردد و بر آن حصار،درى باشد كه باطن و درون آن،در رحمت است و از جانب ظاهر،عذاب جهنم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 ندا كنند كه آخر ما هم با شما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جواب دهند،راست مى گوييد،ولى خود را چنين به فتنه و هلاكت افكنديد و در دنيا انتظار داشتيد و در كار دين به شك و ريب بوديد و آرزوهاى دنيا فريبتان داد،تا وقتى كه امر خدا رسيد و شيطان فريبنده،شما را تا دم مرگ از خدا غافل و مغرور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نااميد،گرفتار يأس است،كه خود به مفاسد بسيار و حتى كفر مى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يأس از رحمت خدا،از گناهان كبيره شمرده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تأيئسوا من روح الله انّه لا يأيئس من روح الله الاّ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پس،از رحمت خدا مأيوس مشويد،همانا جز گروه كافران كسى از</w:t>
      </w:r>
    </w:p>
    <w:p>
      <w:pPr>
        <w:pStyle w:val="BookText"/>
        <w:rPr/>
      </w:pPr>
      <w:r>
        <w:rPr>
          <w:rFonts w:ascii="IRNazanin" w:hAnsi="IRNazanin" w:eastAsia="IRNazanin"/>
          <w:color w:val="111111"/>
          <w:sz w:val="28"/>
          <w:sz w:val="28"/>
          <w:szCs w:val="28"/>
          <w:rtl w:val="true"/>
          <w:lang w:bidi="fa-IR"/>
        </w:rPr>
        <w:t>رحمت خدا نوميد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قرآن ايجاد تعادل بين خوف و رجاست،چنانكه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الذين اذا ذكر الله و جلت قلوبهم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همانا مؤمنان كسانى هستند كه چون از خدا ياد شود،دلهايشان بيمناك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الذين هاجروا و جاهدوا في سبيل الله اولئك يرجون رحمت الله</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همانا كسانى كه ايمان آوردند و كسانى كه مهاجرت كردند و در راه خدا جهاد كردند،آنان به رحمت خدا اميدوارند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توصيف مؤمنان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يدعوننا رغباً و رهباً</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و ما را با اميد و بيم مى خوانند</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ربّهم خوفاً و طعماً</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پرودرگارشان را با بيم و اميد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سخن آنكه،خداوند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نبّيء عبادي انّي انا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عذابي هو العذاب الاليم</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بندگانم را خبر ده كه من بسيار آمرزنده و مهربانم و همانا عذاب من،كيفرى سخت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سالك راه حق،لازم است كه مراقبت كند كه اين دو فضيلت يعنى خوف و رجا،به طور متعادل در جانش پديد آيد و اين تعادل حفظ گردد،زيرا بر اثر غفلت،يكى از آن دو بر ديگرى پيشى مى گيرد و موجب گمراهى مى شود</w:t>
      </w:r>
      <w:r>
        <w:rPr>
          <w:rFonts w:eastAsia="IRNazanin" w:cs="IRNazanin"/>
          <w:color w:val="111111"/>
          <w:sz w:val="28"/>
          <w:szCs w:val="28"/>
          <w:rtl w:val="true"/>
          <w:lang w:bidi="fa-IR"/>
        </w:rPr>
        <w:t>.</w:t>
      </w:r>
      <w:bookmarkStart w:id="404" w:name="pg20354_229232"/>
    </w:p>
    <w:p>
      <w:pPr>
        <w:pStyle w:val="BookText"/>
        <w:rPr/>
      </w:pPr>
      <w:bookmarkEnd w:id="404"/>
      <w:r>
        <w:rPr>
          <w:rFonts w:ascii="IRNazanin" w:hAnsi="IRNazanin" w:eastAsia="IRNazanin"/>
          <w:color w:val="111111"/>
          <w:sz w:val="28"/>
          <w:sz w:val="28"/>
          <w:szCs w:val="28"/>
          <w:rtl w:val="true"/>
          <w:lang w:bidi="fa-IR"/>
        </w:rPr>
        <w:t>كسى كه اميد را از كف بدهد،مصداق اين فرموده حق تعالى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يقنط من رحمة ربّه الاّ الضّالّون</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و جز گمراهان چه كسى از رحمت پروردگارش نوميد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كسى كه خوف در دلش نباشد،مصداق اين سخن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طغي و اثر الحياة الدّنيا فانّ الجحيم هي المأوي</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اما آنكه طغيان كرد و زندگى دنيا را ترجيح داد،پس همانا دوزخ جايگاه اوست</w:t>
      </w:r>
      <w:r>
        <w:rPr>
          <w:rFonts w:eastAsia="IRNazanin" w:cs="IRNazanin"/>
          <w:color w:val="111111"/>
          <w:sz w:val="28"/>
          <w:szCs w:val="28"/>
          <w:rtl w:val="true"/>
          <w:lang w:bidi="fa-IR"/>
        </w:rPr>
        <w:t>.</w:t>
      </w:r>
    </w:p>
    <w:p>
      <w:pPr>
        <w:pStyle w:val="Heading4"/>
        <w:numPr>
          <w:ilvl w:val="3"/>
          <w:numId w:val="1"/>
        </w:numPr>
        <w:rPr/>
      </w:pPr>
      <w:bookmarkStart w:id="405" w:name="__RefHeading___Toc11779125_1280447820"/>
      <w:bookmarkStart w:id="406" w:name="_Toc151"/>
      <w:bookmarkEnd w:id="405"/>
      <w:r>
        <w:rPr>
          <w:rtl w:val="true"/>
        </w:rPr>
        <w:t>آياتى دربارۀ رجا</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 مدين اخاهم شعيباً فقال يا قوم اعبدوا الله و ارجوا اليوم الاخر و لا تعثوا في الارض مفسدين</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و به سوى مدين،برادرشان،شعيب را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من،خدا را عبادت كنيد و به روز رستاخيز اميدوار باشيد و در زمين به فساد و تبهكارى مكوشيد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الي فرعون انّه طغي فقولا له قولاً ليّناً لعلّه يتذكّر او يخشي</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به سوى فرعون رويد،همانا او سركشى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سخن نرم گوييد،باشد كه متذكر شود يا بترسد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انا بشر مثلكم يوحي اليّ انّما الهكم اله واحد فمن كان يرجوا لقاء ربّه فليعمل عملاً صالحاً و لا يشرك بعبادة ربّه احداً</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پروردگارش باورمند و اميدوار است،پس عمل صالح و كار شايسته پيشه كند و در پرستش پروردگارش كسى را شريك نسازد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اسوة حسنة لمن كان يرجوا الله و اليوم الاخر و ذكر الله كثيراً</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همانا در رفتار و گفتار رسول خدا،براى شما الگويى نيكو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به خدا و روز قيامت باورمند و اميدوار است و خدا را فراوان ياد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هو قانت اناء الّيل ساجداً و قائماً يحذر الاخرة و يرجوا رحمة ربه قل هل يستوي الذين يعلمون و الذين يعلمون و الذين لا يعلمون انما يتذكر اولوا الالباب</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آيا چه كسى است آنكه در هنگامه شب به سجود و قيام،خدا را عبادت مى كند در حالى كه از آخرت بيم دارد و به رحمت پروردگارش اميدوار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دانايان و نادانان برابرند؟ به درستى كه خردمندان متذكر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الذين هاجروا و جاهدوا في سبيل الله اولئك يرجون رحمت الله و الله غفور رحيم</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همانا كسانى كه ايمان آوردند و هجرت نمودند و در راه خدا جهاد كردند،هم آنان به رحمت خداوند اميد دارند و خدا آمرزنده 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لا يرجون لقاءنا و رضوا بالحياة الدنيا و اطمانوا بها و الذين هم عن اياتنا غافلون</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همانا كسانى كه به ديدار ما اميد ندارند و به زندگانى دنيا خرسند گشته اند و بدان اطمينان يافته اند و كسانى كه از نشانه هاى ما غافلند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يدعون يبتغون الي ربهم الوسيلة ايهم اقرب و يرجون رحمته و يخافون عذابه ان عذاب ربك كان محذوراً</w:t>
      </w:r>
      <w:r>
        <w:rPr>
          <w:rFonts w:eastAsia="Amiri" w:cs="Amiri" w:ascii="Amiri" w:hAnsi="Amiri"/>
          <w:color w:val="111111"/>
          <w:sz w:val="28"/>
          <w:szCs w:val="28"/>
          <w:rtl w:val="true"/>
          <w:lang w:bidi="ar-SA"/>
        </w:rPr>
        <w:t xml:space="preserve">) </w:t>
      </w:r>
      <w:r>
        <w:rPr>
          <w:rStyle w:val="FootnoteAnchor"/>
          <w:rtl w:val="true"/>
        </w:rPr>
        <w:footnoteReference w:id="597"/>
      </w:r>
      <w:bookmarkStart w:id="407" w:name="pg20354_229234"/>
    </w:p>
    <w:p>
      <w:pPr>
        <w:pStyle w:val="BookText"/>
        <w:rPr/>
      </w:pPr>
      <w:bookmarkEnd w:id="407"/>
      <w:r>
        <w:rPr>
          <w:rFonts w:ascii="IRNazanin" w:hAnsi="IRNazanin" w:eastAsia="IRNazanin"/>
          <w:color w:val="111111"/>
          <w:sz w:val="28"/>
          <w:sz w:val="28"/>
          <w:szCs w:val="28"/>
          <w:rtl w:val="true"/>
          <w:lang w:bidi="fa-IR"/>
        </w:rPr>
        <w:t>آنهايى كه كافران به خدايى مى خوانند،بر آنند تا به درگاه پروردگارشان وسيله اى بيابند تا كدامينشان مقربتر گردند و به رحمت او اميد مى بندند و از عذاب او مى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عذاب پروردگار ترسناك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يتلون كتاب الله و اقاموا الصلاة و انفقوا ممّا رزقناهم سرّاً و علانيةً يرجون تجارةً لن تبور</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همانا كسانى كه كتاب خدا را تلاوت مى كنند و نماز مى گزارند و از آنچه روزى شان كرده ام،پنهانى و آشكار انفاق مى كنند،به تجارتى اميد بسته اند كه هرگز زيان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اسرفوا علي انفسهم لا تقنطوا من رحمة الله انّ الله يغفر الذّنوب جميعاً انّه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بگو اى بندگان من كه بر خويشتن زياده روى كرده ايد،از رحمت خدا نااميد نشويد،زيرا خداوند تمامى گناهان را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او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يقنط من رحمة ربه الاّ الضّالّون</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جز گمراهان از رحمت پروردگارش نوميد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اطمع ان يغفرلي خطيئتي يوم الدين</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 آن كه اميد دارم كه در روز قيامت خطايم را ببخشايد</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1779127_1280447820"/>
      <w:bookmarkStart w:id="409" w:name="_Toc152"/>
      <w:bookmarkEnd w:id="408"/>
      <w:r>
        <w:rPr>
          <w:rtl w:val="true"/>
        </w:rPr>
        <w:t>رواياتى دربارۀ رجا</w:t>
      </w:r>
      <w:bookmarkEnd w:id="40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كان يوم القيامة نشر الله تبارك و تعالى رحمته حتى يطمع ابليس فى رحمته</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چون روز قيامت به پا شود،خداوند تبارك و تعالى رحمتش را</w:t>
      </w:r>
    </w:p>
    <w:p>
      <w:pPr>
        <w:pStyle w:val="BookText"/>
        <w:rPr/>
      </w:pPr>
      <w:r>
        <w:rPr>
          <w:rFonts w:ascii="IRNazanin" w:hAnsi="IRNazanin" w:eastAsia="IRNazanin"/>
          <w:color w:val="111111"/>
          <w:sz w:val="28"/>
          <w:sz w:val="28"/>
          <w:szCs w:val="28"/>
          <w:rtl w:val="true"/>
          <w:lang w:bidi="fa-IR"/>
        </w:rPr>
        <w:t>مى گستراند،تا آنجا كه ابليس هم به رحمت او طمع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رئاب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بعبد يوم القيامة ظالم لنفسه،فيقول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آمرك بطاعتى؟ أ لم أنهك عن معصيتى؟</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رب و لكن غلبت على شهوتى،فان تعذّبنى فبذنبى لم تظلمنى،فيأمر الله به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هذا ظنى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ظنك بى؟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ظنى بك احسن الظن</w:t>
      </w:r>
    </w:p>
    <w:p>
      <w:pPr>
        <w:pStyle w:val="BookText"/>
        <w:rPr/>
      </w:pPr>
      <w:r>
        <w:rPr>
          <w:rFonts w:ascii="Amiri" w:hAnsi="Amiri" w:eastAsia="Amiri" w:cs="Amiri"/>
          <w:color w:val="111111"/>
          <w:sz w:val="28"/>
          <w:sz w:val="28"/>
          <w:szCs w:val="28"/>
          <w:rtl w:val="true"/>
          <w:lang w:bidi="ar-SA"/>
        </w:rPr>
        <w:t>فيأكر الله به الى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نفعك حسن ظنك بى الساعة</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بنده اى را كه به خودش ستم كرده مى آورند،پس خدا به او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به اطاعت از خودم امر نكردم؟ آيا تو را از نافرمانى خودم نهى نكردم؟</w:t>
      </w:r>
    </w:p>
    <w:p>
      <w:pPr>
        <w:pStyle w:val="BookText"/>
        <w:rPr/>
      </w:pPr>
      <w:r>
        <w:rPr>
          <w:rFonts w:ascii="IRNazanin" w:hAnsi="IRNazanin" w:eastAsia="IRNazanin"/>
          <w:color w:val="111111"/>
          <w:sz w:val="28"/>
          <w:sz w:val="28"/>
          <w:szCs w:val="28"/>
          <w:rtl w:val="true"/>
          <w:lang w:bidi="fa-IR"/>
        </w:rPr>
        <w:t>بنده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پروردگار من،و ليكن شهوتم بر من غلبه كرد،پس اگر به خاطر گناهم مرا كيفر كنى،ظلم نكرده اى،سپس خدا فرمان مى دهد او را به جهنم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گمانى به تو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 گمانى داشتى؟</w:t>
      </w:r>
    </w:p>
    <w:p>
      <w:pPr>
        <w:pStyle w:val="BookText"/>
        <w:rPr/>
      </w:pPr>
      <w:r>
        <w:rPr>
          <w:rFonts w:ascii="IRNazanin" w:hAnsi="IRNazanin" w:eastAsia="IRNazanin"/>
          <w:color w:val="111111"/>
          <w:sz w:val="28"/>
          <w:sz w:val="28"/>
          <w:szCs w:val="28"/>
          <w:rtl w:val="true"/>
          <w:lang w:bidi="fa-IR"/>
        </w:rPr>
        <w:t>بنده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به تو بهترين 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فرمان مى دهد او را به بهشت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تبارك و تعالى</w:t>
      </w:r>
    </w:p>
    <w:p>
      <w:pPr>
        <w:pStyle w:val="BookText"/>
        <w:rPr/>
      </w:pP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حُسنِظنِّ تو به من،در اين هنگامۀ قيامت به تو سود رساند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اهل الجنّه الجنّه باعمالهم فأين عتقاء الله من النّار</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شنيدم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بهشت به خاطر اعمالشان وارد بهشت شوند،پس آزادشدگان خداوند از آتش كجايند؟</w:t>
      </w:r>
    </w:p>
    <w:p>
      <w:pPr>
        <w:pStyle w:val="BookText"/>
        <w:rPr/>
      </w:pPr>
      <w:r>
        <w:rPr>
          <w:rFonts w:ascii="IRNazanin" w:hAnsi="IRNazanin" w:eastAsia="IRNazanin"/>
          <w:color w:val="111111"/>
          <w:sz w:val="28"/>
          <w:sz w:val="28"/>
          <w:szCs w:val="28"/>
          <w:rtl w:val="true"/>
          <w:lang w:bidi="fa-IR"/>
        </w:rPr>
        <w:t>ابو عبيده گويد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ادع الله لى،فانّ ذنوباً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ابا عبيده لا يكون الشيطان عوناً على نفسك،ان عفو الله لا يشبهه شى</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فدايت شوم،دباره من به درگاه خدا دعا كن،زيرا گناهانم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ابو عبيده،شيطان يارى بر نفس تو نمى باشد،همان عفو خدا هيچ مانندى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 العاملون على اموالهم التى يعملونها لثوابى،فانهم لو اجتهدوا و اتعبوا أنفسهم اعمارهم فى عبادتى،كانوا مقصرين غير بالغين فى عبادتهم كنه عبادتى فيما يطلبون عندى من كرامتى و النعيم فى جنّاتى و رفيع الدرجات العلى فى جوارى و لكن برحمتى فليثقوا،و فضلى فليرجوا،و الى حسن الظن فليطمئنو،فانّ رحمتى عند ذلك تدركهم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منى يبلغهم رضوانى و مغفراتى تلبسهم عفوى،فانّى الله الرحمن الرحيم و بذلك تسميت</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خداى تبارك و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اموالشان را در راه خدا صرف كردند،نبايد به آنها متكى باشند،پس آنان اگر سخت بكوشند و خودشان و عمرهايشان را در عبادت من،به رنج افكنند،باز نمى توانند حق مطلب را ادا كنند و به كنه عبادت من برسند،كه به واسطۀ آن نزد</w:t>
      </w:r>
    </w:p>
    <w:p>
      <w:pPr>
        <w:pStyle w:val="BookText"/>
        <w:rPr/>
      </w:pPr>
      <w:r>
        <w:rPr>
          <w:rFonts w:ascii="IRNazanin" w:hAnsi="IRNazanin" w:eastAsia="IRNazanin"/>
          <w:color w:val="111111"/>
          <w:sz w:val="28"/>
          <w:sz w:val="28"/>
          <w:szCs w:val="28"/>
          <w:rtl w:val="true"/>
          <w:lang w:bidi="fa-IR"/>
        </w:rPr>
        <w:t>من كرامت و نعمات بهشت و درجات بلند در جوار مرا مى طلبند،و ليكن بايد به رحمت من تكيه كنند و به فضل من اميد بندند و به حسن ظن نسبت به من اطمينان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صورت،رحمت من،آنان را در بر مى گيرد و رضوان و مغفرت من به آنان مى رسد و عفو من آنان را مى پوشاند،زيرا من خداى بخشندۀ مهربانم و به اين اسم،ناميده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فى كتاب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قال و هو على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لا اله الا هو ما أعطى مؤمن قط خير الدنيا و الاخره الا بحسن ظنه بالله،و رجائه له،و حسن خلقه و الكف عن اغتياب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لا اله الا هو لا يعذب الله مؤمنا بعد التوبه و الاستغفار الا بسوء ظنه بالله،و تقصيره،من رجائه،و سوء خلقه و اغتيابه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لا اله الا هو لا يحسن ظن عبد مؤمن بالله إلا كان الله عند ظن عبده للمؤمن،لاّن الله كريم بيده الخيرات،يستحيى انّ يكون عبده المؤمن قد أحسن به الظن ثمّ يخلف ظنّه و رجاءه،فأحسنوا بالله الظن و ارغبوا اليه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در 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كه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جز او خدايى نيست،به هيچ مؤمنى خير دنيا و آخرت داده نشده،مگر به خاطر حسن ظن او به خدا،اميدواريش به او،خوش رويى خود و خوددارى از غيبت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خدايى كه جز او خدايى نيست،خداوند مؤمنى را بعد از توبه و استغفار عذاب نمى كند،مگر به خاطر سوءظن به خدا،كوتاهى در اميد بستن به او،بدخلقى خود و غيبت كردند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خدايى كه جز او خدايى نيست،اگر ظن و گمان بندۀ مؤمن،به خدا نيكو گردد،خداوند نزد گمان بندۀ مؤمنش مى باشد</w:t>
      </w:r>
    </w:p>
    <w:p>
      <w:pPr>
        <w:pStyle w:val="BookText"/>
        <w:rPr/>
      </w:pPr>
      <w:r>
        <w:rPr>
          <w:rFonts w:ascii="IRNazanin" w:hAnsi="IRNazanin" w:eastAsia="IRNazanin"/>
          <w:color w:val="111111"/>
          <w:sz w:val="28"/>
          <w:sz w:val="28"/>
          <w:szCs w:val="28"/>
          <w:rtl w:val="true"/>
          <w:lang w:bidi="fa-IR"/>
        </w:rPr>
        <w:t>به همان گونه رفتار مى كند كه او گمان كرده است زيرا خداوند،كريم است و نيكيها در دست اوست و حيا مى كند از آنكه بندۀ مؤمنش به او گمان نيكى داشته باشد،و او بر خلاف گمان و اميد او عمل كند،پس به خدا،خوش بين باشيد و به او دل 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الظن بالله،فان اله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حسن ظن عبدى المؤمن بى،انّ خيراً فخيراً و ان شراً فشراً</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به خدا خوش گمان باش،زيرا خداى عز و جل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حسن ظن بندۀ مؤمنم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گمانش نيكو باشد،به نيكى با او رفتار مى كنم و اگر گمانش بد باشد،به بدى او رفتار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يموتنّ احدكم حتّى يحسن ظنّه بالله عز و جل فان حسن الظن،بالله عز و جل ثمن الجنّة</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هيچ يك از شما نبايد بميرد،مگر آنكه گمانش را به خداى عز و جل نيكو گرداند،پس خوش گمانى به خداى عز و جل،بهاى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اعطِى مؤمن قطّ خير الدّنيا و الآخرة الاّ بحسن ظنّه بالله عز و جل عزّ،و رجائه منه،و حسن خلقه،و الكفّ عن اغتياب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لا يعذّب الله مؤمناً بعد التوبة و الاستغفار الاّ بسوء الظنّ بالله،و تقصيره من رجائه لله،و سوء خلقه،و من اغتيابه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يحسن عبد مؤمن ظنّا بالله الاّ كان الله عند ظنّه به،لاّن الله عز و جل كريم،يستحيى ان يخلف ظنّ عبده و رجائه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فاحسنوا الظنّ بالله و ارغبوا اليه و قد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 بالله ظنّ السوء عليهم دائرة السوء</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به خدا سوگند،نيكيهاى دنيا و آخرت به مؤمن داده نمى شود مگر به واسطه حسن ظن او به خداوند كه جلالت و عزت از آن اوست و نيز به خاطر اميدش به پروردگار و داشتن خلق و خوى نيكو و خوددارى اش از غيبت و بدگويى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كه پروردگار جهانيان،مؤمنى را بعد از توبه و استغفار عذاب نمى كند،مگر به واسطه بدگمانى به خداوند و كوتاهى اش در اميد داشتن به رحمت او و بدى خلق و خوى و نيز غيبت و بدگويى اش درباره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سوگند،بنده مؤمن،گمانش را به خداوند نيكو نكرد،مگر آنكه خداوند در همان جايگاه گمان بنده اش نسبت به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 كريم كه عزت و جلالت از آن اوست شرم دارد كه بر خلاف گمان و اميد بده اش عمل كند،پس گمان خود را به خدا نيكو سازيد و آرزومند رحمت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عز و 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بر خدا بدگمانند،بر گردشان بدى حلقه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رقيب القلب،و الرجاء شفيع النفس،و من كان بالله عارفا كان من الله خائفاً و اليه راجياً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جناحا الايمان،يطير العبد المحقق بهما الى رضوان الله و عينا عقله يبصر بهما الى و الله و عيده،و الخوف طالع عدل اله ناهى و عيده،و الرجاء داعى فضل الله،و هو يحيى القلب و الخوف يميت النفس</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ترس،نگهبان قلب و اميد شفيع نفس است و كسى كه خداشناس باشد،از خدا مى تسرد و به او اميدوار است،و خوف و رجا دو بال ايمانند كه بنده اى كه از آنها برخوردار است،با آن به سوى خشنودى خدا پرواز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خوف و رجا،دو چشم عقل هستند كه</w:t>
      </w:r>
    </w:p>
    <w:p>
      <w:pPr>
        <w:pStyle w:val="BookText"/>
        <w:rPr/>
      </w:pPr>
      <w:r>
        <w:rPr>
          <w:rFonts w:ascii="IRNazanin" w:hAnsi="IRNazanin" w:eastAsia="IRNazanin"/>
          <w:color w:val="111111"/>
          <w:sz w:val="28"/>
          <w:sz w:val="28"/>
          <w:szCs w:val="28"/>
          <w:rtl w:val="true"/>
          <w:lang w:bidi="fa-IR"/>
        </w:rPr>
        <w:t>انسان با آن به بشارت و بيم الهى مى نگرد و ترس،تجلى عدل خدا و بازدارنده از بيم اوست و اميد،دعوت كننده به فضل خداست و قلب را زنده مى كند و خوف،نفس را مى ميراند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خف الله خوفاً انك لو أتيته بحسنات أهل الارض لم يقبلها منك،و ارج الله رجاءً انّك لو أتيته بسيئات اهل الارض غفرها لك</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چنان بترس كه اگر حسنات اهل زمين را بياورى،از تو نپذيرد و چنان به او اميدوار باش كه اگر گناهان اهل زمين را داشته باشى،تو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 عز و جل الى داود كما لا تضيق الشمس على من جلس فيها كذلك لا تضيق رحمتى على من دخل فيها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خداى عز و جل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خورشيد،نور خود را از هيچ كس كه در پرتو آن است دريغ نمى كند،رحمت من نيز از هر كه داخل آن شود،دريغ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يختص برحمته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بالرحمة نبى الله و وصية صلوات الله عليهما و آلهما انّ الله خلق مأة رحمة تسعة و تسعون رحمة عنده مذخورة لمحمد و على و عترتهما عليهم السلام و رحمة واحده مبسوطة على ساير الموجودين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هر كس را كه بخواهد به بخشايش خويش مخصوص مى دارد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رحمت خدا مخصوص او قرار داده شده،پيامبر خدا و جانشين او صلوات الله عليهما و آلهما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صد رحمت آفريد كه نود و نه رحمت آن نزد او براى محمد و على و عترت</w:t>
      </w:r>
      <w:bookmarkStart w:id="410" w:name="pg20354_229241"/>
    </w:p>
    <w:p>
      <w:pPr>
        <w:pStyle w:val="BookText"/>
        <w:rPr/>
      </w:pPr>
      <w:bookmarkEnd w:id="410"/>
      <w:r>
        <w:rPr>
          <w:rFonts w:ascii="IRNazanin" w:hAnsi="IRNazanin" w:eastAsia="IRNazanin"/>
          <w:color w:val="111111"/>
          <w:sz w:val="28"/>
          <w:sz w:val="28"/>
          <w:szCs w:val="28"/>
          <w:rtl w:val="true"/>
          <w:lang w:bidi="fa-IR"/>
        </w:rPr>
        <w:t>آن دو عليهم السلام ذخيره شده است و يك رحمت ديگر بين ساير آفريدگان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البصرى قال ليس العجب ممن هلك كيف هلك،و انّما العجب ممّن نجى كيف 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اقول ليس العجب ممّن نجى كيف نجى،و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ممّن هلك مع سعة رحمة الله</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حسن بصرى مى گويد كسى كه هلاك شده جاى تعجب نيست كه چگونه هلاك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شگفتى در چگونگى نجات يافتن كسى است كه نجات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گويم نجات يافتن كسى كه نجات پيدا كرده،مايه تعجب نيست،بلكه تنها آن كسى مايه شگفتى است كه با وجود اين رحمت گسترده الهى،هلاك شده است</w:t>
      </w:r>
      <w:r>
        <w:rPr>
          <w:rFonts w:eastAsia="IRNazanin" w:cs="IRNazanin"/>
          <w:color w:val="111111"/>
          <w:sz w:val="28"/>
          <w:szCs w:val="28"/>
          <w:rtl w:val="true"/>
          <w:lang w:bidi="fa-IR"/>
        </w:rPr>
        <w:t>.</w:t>
      </w:r>
    </w:p>
    <w:p>
      <w:pPr>
        <w:pStyle w:val="Heading4"/>
        <w:numPr>
          <w:ilvl w:val="3"/>
          <w:numId w:val="1"/>
        </w:numPr>
        <w:rPr/>
      </w:pPr>
      <w:bookmarkStart w:id="411" w:name="__RefHeading___Toc11779129_1280447820"/>
      <w:bookmarkStart w:id="412" w:name="_Toc153"/>
      <w:bookmarkEnd w:id="411"/>
      <w:r>
        <w:rPr>
          <w:rtl w:val="true"/>
        </w:rPr>
        <w:t>دعاهايى دربارۀ رجا</w:t>
      </w:r>
      <w:bookmarkEnd w:id="412"/>
    </w:p>
    <w:p>
      <w:pPr>
        <w:pStyle w:val="BookText"/>
        <w:rPr/>
      </w:pPr>
      <w:r>
        <w:rPr>
          <w:rFonts w:ascii="Amiri" w:hAnsi="Amiri" w:eastAsia="Amiri" w:cs="Amiri"/>
          <w:color w:val="111111"/>
          <w:sz w:val="28"/>
          <w:sz w:val="28"/>
          <w:szCs w:val="28"/>
          <w:rtl w:val="true"/>
          <w:lang w:bidi="ar-SA"/>
        </w:rPr>
        <w:t>در دعاى كميل مى خوانيم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انت اكرم ان تضيع من ربيته او تبعد من ادنيته او تشرد من اويته او تسلم الى البلاء من كفيته و رحمته،وليت شعرى يا سيدى يا مولاى أ تسلط النار على وجوه خرت لعظمتك ساجده و على السن نطقت بتوحيدك صادقۀ و بشكرك مادحة و على قلوب اعترفت بالهيتك محققه و على ضمائرت حوت من العلم بك حتى صارت خاشعة و على جوارح سعت الى اوطان تعبدك طائعة و اشارت باستغفارك مذعنة ما هكذا الظن بك و لا اخبرنا بفضلك عنك يا كريم و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فباليقين اقطع لو لا ما حكمت به من تعذيب جاحديك و قضيت به من</w:t>
      </w:r>
    </w:p>
    <w:p>
      <w:pPr>
        <w:pStyle w:val="BookText"/>
        <w:rPr/>
      </w:pPr>
      <w:r>
        <w:rPr>
          <w:rFonts w:ascii="Amiri" w:hAnsi="Amiri" w:eastAsia="Amiri" w:cs="Amiri"/>
          <w:color w:val="111111"/>
          <w:sz w:val="28"/>
          <w:sz w:val="28"/>
          <w:szCs w:val="28"/>
          <w:rtl w:val="true"/>
          <w:lang w:bidi="ar-SA"/>
        </w:rPr>
        <w:t>اخلاد معانديك لجعلت النار كلها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سريع الرضا اغفر لمن لا يملك الاّ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كارى از تو بعيد است،تو كريم تر از آنى كه تباه كنى آن كس را كه خود پرورده اى،يا دور كنى آن را كه نزديكش ساخته اى،يا طرد كنى كسى را كه پناهش داده اى،يا به بلا بسپارى آن كس را كه كفايت او را كرده و مورد مهرش قرار داده اى،و اى كاش مى دانستم كه سرور و معبود و مولاى من،كه آيا آتش را چيره مى كنى بر چهره هايى كه در برابر عظمتت به خاك افتاده و بر زبانهايى كه از سر صدق به يگانگى ات اقرار كرده و تو را سپاس گفته و ستوده اند و بر قلبهايى كه از روى يقين به خدايى ات معترف و مؤمنند و بر ضميرهايى كه از علم و معرفت در پيشگاهت خاشع اند و بر آن بدنها كه مشتاقانه به جايگاههاى عبادت تو مى شتابند،و با اعتقاد كامل از درگاهت آمورزش مى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تو چنين گمان نمى برد و چنين خبرى از فضل تو،اى پروردگار كريم به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يقين مى دانم كه اگر بر كيفر منكرانت حكم نكرده بودى و معاندان را به عذاب جاودان محكوم نساخته بودى،آتش دوزخ را به كلى سرد و سلامت مى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زود خشنود شونده،بيامرز آن كس را كه تنها سرمايه اش دعاست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دعاى ابو حمزه ثمالى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القائل و قولك حق و وعدوك صدق و اسئلوا الله من فضله ان الله كان لكم ريحماً و ليس من صفاتك يا سيدى أن تأمر بالسؤال و تمنع العطية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أدعوك يا ربّ راهباً راغباً راجياً خائفاً اذا رأيت مولاى ذنوبى فزعت و اذا رذيت كرمك طمعت</w:t>
      </w:r>
    </w:p>
    <w:p>
      <w:pPr>
        <w:pStyle w:val="BookText"/>
        <w:rPr/>
      </w:pPr>
      <w:r>
        <w:rPr>
          <w:rFonts w:ascii="Amiri" w:hAnsi="Amiri" w:eastAsia="Amiri" w:cs="Amiri"/>
          <w:color w:val="111111"/>
          <w:sz w:val="28"/>
          <w:sz w:val="28"/>
          <w:szCs w:val="28"/>
          <w:rtl w:val="true"/>
          <w:lang w:bidi="ar-SA"/>
        </w:rPr>
        <w:t>لست اتكل فى النجاة من عقابك على اعمالنا بل بفضلك علينا لانك اهل التقوى و اهل المغفرة بالاحسان نعماً و تعفو عن الذنب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دعوناك و نحن نرجو ان تستجيب لنا فحقق رجائنا مولانا فقد علمنا ما نستوجب باعمالنا و لكن علمك فينا و علمنا بانك لا تصرفنا عنك و ان كنا غير مستوجبين لرحمتك فأنت اهل ان تجود علينا و على المذنبين بفضل سعتك</w:t>
      </w:r>
    </w:p>
    <w:p>
      <w:pPr>
        <w:pStyle w:val="BookText"/>
        <w:rPr/>
      </w:pPr>
      <w:r>
        <w:rPr>
          <w:rFonts w:ascii="Amiri" w:hAnsi="Amiri" w:eastAsia="Amiri" w:cs="Amiri"/>
          <w:color w:val="111111"/>
          <w:sz w:val="28"/>
          <w:sz w:val="28"/>
          <w:szCs w:val="28"/>
          <w:rtl w:val="true"/>
          <w:lang w:bidi="ar-SA"/>
        </w:rPr>
        <w:t>انت الهى اوسع فضلاً و أعظم حلماً من ان تقايسنى بفعلى و خطيئتى فالعفو العفو العفو سيدى سيدى سيدى</w:t>
      </w:r>
    </w:p>
    <w:p>
      <w:pPr>
        <w:pStyle w:val="BookText"/>
        <w:rPr/>
      </w:pPr>
      <w:r>
        <w:rPr>
          <w:rFonts w:ascii="Amiri" w:hAnsi="Amiri" w:eastAsia="Amiri" w:cs="Amiri"/>
          <w:color w:val="111111"/>
          <w:sz w:val="28"/>
          <w:sz w:val="28"/>
          <w:szCs w:val="28"/>
          <w:rtl w:val="true"/>
          <w:lang w:bidi="ar-SA"/>
        </w:rPr>
        <w:t>سيدى من لى و من يرحمنى ان لم ترحمنى و فضل من أؤمل ان عدمت فضلك يوم فاقتى و الى من الفرار من الذنوب اذا تقضى أجلى سيدى لا تعذبنى و انا أرجوك الهى حقق رجائى و امن خوفى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كثرة ذنوبى لا ارجوا فيها الا عفوك سيدى انا اسئلك ما لا استحق و أنت اهل التقوى و اهل المغفرة فاغفر لى و البسنى من نظرك ثوباً يغطى على التبعات و تغفرها لى و لا اطالبُ بها انّك ذو منٍّ قديمٍ و صفحٍ عظيمٍ و تجاوزٍ كريمٍ الهى انت الذى تفيض سيبك على من لا يسئلك و على الجاحدين بربوبيتك فكيف سيدى بمن سئلك و ايقن ان الخلق لك و الامر اليك تباركت و تعاليت يا رب العالمين سيدى عبدك ببابك اقامته الخصاصة بين يديك يقرع باب احسانك بدعائه فلا تعرض بوجهك الكريم عنى و اقبل منى ما اقول فقد دعوت بهذا الدعاء و انا ارجوا ان لا تردنى معرفة منى برأفتك و رحمتك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تو خود فرمودى،و سخن تو حق،و وعده ات راست است،كه دست نياز به سوى فضل و كرم خدا دراز كنيد كه خداوند نسبت به شما مهربان است و از صفات تو نيست كه امر به خواستن كنى و عطاى خود را دريغ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بيم و اميد و با شوق و ترس،تو را مى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گناهانم مى نگرم،به زارى مى افتم و چون كرم تو را مى بينم،به طمع مى افتم و اميدوار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نجات از كيفر تو به اعمالم اتكا ندارم،بلكه چشم به فضل تو دوخته ام كه بر ما عنايت كنى،زيرا شايستۀ آنى كه خلق از تو پروا كنند و تو شايان معرفتى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عطاى نعمت،پيشدستى مى كنى و به كرم در مى 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مى خوانيم و اميد اجابت داريم،پس اى مولاى ما،اميد ما را محقق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دانيم كه با اين اعمالمان سزاوار 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تو بر احوال ما دانايى و ما مى دانيم كه ما را از درگاهت باز نمى گردانى،گرچه شايسته و آن است كه بر ما ببخشايى و با فضل گسترده ات از گناهكاران درگذرى</w:t>
      </w:r>
    </w:p>
    <w:p>
      <w:pPr>
        <w:pStyle w:val="BookText"/>
        <w:rPr/>
      </w:pPr>
      <w:r>
        <w:rPr>
          <w:rFonts w:ascii="IRNazanin" w:hAnsi="IRNazanin" w:eastAsia="IRNazanin"/>
          <w:color w:val="111111"/>
          <w:sz w:val="28"/>
          <w:sz w:val="28"/>
          <w:szCs w:val="28"/>
          <w:rtl w:val="true"/>
          <w:lang w:bidi="fa-IR"/>
        </w:rPr>
        <w:t>خدايا،فضل تو،گسترده تر و حلم تر،بزرگتر از آن است كه مرا با اعمال و خطاهايم قياس كنى،مرا ببخش،ببخش،ببخش سرور من،سرور من،سرور من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سرور من،چه كسى را دارم؟ و چه كسى به من رحم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رحم نكنى و اگر فضل تو نباشد،در روز ناداريم به فضل چه كسى اميد بندم و چون مرگم در رسد،از گناهانم به سوى كه فرار كنم؟ سرورم،مرا كيفر مكن در حالى كه به تو اميدوارم خدايا،اميدم را محقق كن و مرا از ترس،ايمن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اين گناهان بسيار،جز به عفو تو اميد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سرورم،من چيزى را مى خواهم كه شايسته آن نيستم و تو شايستۀ آنى كه خلق از تو پروا كنند و تو شايان مغفرتى پس مرا بيامرز و به نظر لطفت لباسى بر من بپوشان كه گناهانم را بپوشاند و آن خطاها را بيامرزى و به آن مؤاخذه ام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احسان هميشگى و بخشش عظيم و گذشت بزرگوارانه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هستى كه احسانت شامل كسى كه از تو درخواست نكند و آن كه منكر خدايى تو باشد؛نيز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سرور من،با كسى كه دست نياز به سوى تو دراز كرده چه مى كنى؟ و من يقين دارم كه خلق و امر در يد قدرت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 و والايى،پروردگار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من،بنده ات به درگاه تو آمده و فقر و بى چيزى،او را به پيشگاهت درافكنده است،با دعا،حلقه بر در احسانت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پروردگار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من،روى مگردان و آنچه را مى گويم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اين گونه خوانده و با شناختى كه از رأفت و رحمت تو دارم،اميدوارم كه مرا از درگاهت نرانى</w:t>
      </w:r>
      <w:r>
        <w:rPr>
          <w:rFonts w:eastAsia="IRNazanin" w:cs="IRNazanin"/>
          <w:color w:val="111111"/>
          <w:sz w:val="28"/>
          <w:szCs w:val="28"/>
          <w:rtl w:val="true"/>
          <w:lang w:bidi="fa-IR"/>
        </w:rPr>
        <w:t>.</w:t>
      </w:r>
      <w:bookmarkStart w:id="413" w:name="pg20354_229248"/>
    </w:p>
    <w:p>
      <w:pPr>
        <w:pStyle w:val="Heading2"/>
        <w:numPr>
          <w:ilvl w:val="1"/>
          <w:numId w:val="1"/>
        </w:numPr>
        <w:rPr/>
      </w:pPr>
      <w:bookmarkStart w:id="414" w:name="__RefHeading___Toc11779131_1280447820"/>
      <w:bookmarkStart w:id="415" w:name="_Toc154"/>
      <w:bookmarkEnd w:id="413"/>
      <w:bookmarkEnd w:id="414"/>
      <w:r>
        <w:rPr>
          <w:rtl w:val="true"/>
        </w:rPr>
        <w:t>فصل هفتم فضيلت هفتم</w:t>
      </w:r>
      <w:r>
        <w:rPr>
          <w:rtl w:val="true"/>
        </w:rPr>
        <w:t>:</w:t>
      </w:r>
      <w:r>
        <w:rPr>
          <w:rtl w:val="true"/>
        </w:rPr>
        <w:t>كرامت نفس</w:t>
      </w:r>
      <w:bookmarkEnd w:id="415"/>
    </w:p>
    <w:p>
      <w:pPr>
        <w:pStyle w:val="Heading3"/>
        <w:numPr>
          <w:ilvl w:val="2"/>
          <w:numId w:val="1"/>
        </w:numPr>
        <w:rPr/>
      </w:pPr>
      <w:bookmarkStart w:id="416" w:name="__RefHeading___Toc11779133_1280447820"/>
      <w:bookmarkStart w:id="417" w:name="_Toc155"/>
      <w:bookmarkEnd w:id="416"/>
      <w:r>
        <w:rPr>
          <w:rtl w:val="true"/>
        </w:rPr>
        <w:t>اشاره</w:t>
      </w:r>
      <w:bookmarkEnd w:id="41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رذيلت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كوچكى نفس</w:t>
      </w:r>
      <w:bookmarkStart w:id="418" w:name="pg20354_229250"/>
    </w:p>
    <w:p>
      <w:pPr>
        <w:pStyle w:val="Heading3"/>
        <w:numPr>
          <w:ilvl w:val="2"/>
          <w:numId w:val="1"/>
        </w:numPr>
        <w:rPr/>
      </w:pPr>
      <w:bookmarkStart w:id="419" w:name="__RefHeading___Toc11779135_1280447820"/>
      <w:bookmarkStart w:id="420" w:name="_Toc156"/>
      <w:bookmarkEnd w:id="418"/>
      <w:bookmarkEnd w:id="419"/>
      <w:r>
        <w:rPr>
          <w:rtl w:val="true"/>
        </w:rPr>
        <w:t>فضيلت هفتم</w:t>
      </w:r>
      <w:r>
        <w:rPr>
          <w:rtl w:val="true"/>
        </w:rPr>
        <w:t>:</w:t>
      </w:r>
      <w:r>
        <w:rPr>
          <w:rtl w:val="true"/>
        </w:rPr>
        <w:t>كرامت نفس</w:t>
      </w:r>
      <w:bookmarkEnd w:id="420"/>
    </w:p>
    <w:p>
      <w:pPr>
        <w:pStyle w:val="Heading4"/>
        <w:numPr>
          <w:ilvl w:val="3"/>
          <w:numId w:val="1"/>
        </w:numPr>
        <w:rPr/>
      </w:pPr>
      <w:bookmarkStart w:id="421" w:name="__RefHeading___Toc11779137_1280447820"/>
      <w:bookmarkStart w:id="422" w:name="_Toc157"/>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اين فضيلت،از فضايلى است كه داراى آثارى چند است و بر اثر آن،از دنيا و آنچه در آن است،بهتر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ثبات و پايدارى،تحمل سختيها و ناملايمات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برخوردار از اين فضيلت،چون كوه استوارى است كه بادها نمى توانند او را به لرزه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آثار آن،همت بلند است كه انسان را در دنيا و آخرت به درجات بلند و والا مى رساند و به هيچ مقام و درجه اى بسنده نمى كند،بلكه پس از نيل به هر درجه اى،به درجۀ بالاتر و عالى تر نظر دارد و پيوسته پيش مى رود و به آنچه بدان رسيده،دل نمى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هيچ گاه دچار عجب و خودپسندى نمى شود و به خاطر درجاتى كه به آن دست يافت،بر ديگران فخر نمى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چه،عجب و تكبر،ناشى از كوچكى نفس و همت پس است كه درباره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بزرگى نفس،تواضع و فروتنى در برابر افرادى است كه شايستۀ آنند،و تكبر در برابر كسانى است كه سزاوار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داى متعال مى فرمايد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يرتدّ منكم عن دينه فسوف يأتي الله بقومٍ يحبهم و يحبّونه اذلةٍ علي المؤمنين اعزةٍ علي الكافرين يجاهدون في سبيل الله و لا يخافون</w:t>
      </w:r>
    </w:p>
    <w:p>
      <w:pPr>
        <w:pStyle w:val="BookText"/>
        <w:rPr/>
      </w:pPr>
      <w:r>
        <w:rPr>
          <w:rFonts w:ascii="Amiri" w:hAnsi="Amiri" w:eastAsia="Amiri" w:cs="Amiri"/>
          <w:color w:val="111111"/>
          <w:sz w:val="28"/>
          <w:sz w:val="28"/>
          <w:szCs w:val="28"/>
          <w:rtl w:val="true"/>
          <w:lang w:bidi="ar-SA"/>
        </w:rPr>
        <w:t>لومة لائمٍ</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هر كه از دينش بازگردد،پس خداوند به زودى گروهى را مى آورد كه آنان را دوست دارد و آها نيز خدا را دوست دارند و آنها نيز خدا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كافران،سرافراز و عزيز و در برابر مؤمنان،فروتن هستند و در راه خدا،جهاد مى كنند و از سرزنش هيچ نكوهشگرى بيم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آن،سعۀ صدر است كه انسان را به تحمل و هضم مشكلات توانا مى سازد و مشكلات را بر او آسان مى كند و اراده اى قوى در او ايجاد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قرآن بر اين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صدلي،و يسرلي امري،و احلل عقدةً من لساني،يفقهوا قولي</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اى پروردگار من،سينه ام را برايم گشاده گردان و كارم را آسان كن و گره از زبانم بگشا تا سخنم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كلى،اين فضيلت داراى آثارى است و هر اثر آن به نوبه خود داراى آثارى ديگر است و اگر بگوييم اين فضيلت،ام الفضايل است،سخن به گزاف نگفته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فضيلت،جز آزادگى و عدم قبول سلطۀ طواغيت انس و جن،اثرى نداشت،براى فضيلت آن كافى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براى مؤمنى كه به سلطه بيگانگان تن داده باشد،كرامت و شخصيتى قائل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اولياء من دون المؤمنين و من يفعل ذلك فليس من الله فى شى الا ان تتقوا منهم تقاة و يحذركم الله نفسه و الى الله المصير</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مؤمنان نبايد مؤمنان را واگذاشته،كافران را دوست بگيرند و هر كه چنين كند،رابطۀ او با خدا قطع است،مگر براى بر حذر بودن از شر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خدا،شما را از خود بيم مى دهد و بازگشت به سوى خداست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نظر قرآن كريم،شيطان هيچ سلطه اى بر مؤمن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له سلطان علي الذين آمنوا و علي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سلطانه علي الذين يتولونه</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همانا شى طان بر كسانى كه ايمان آورده و بر پروردگارشان توكل مى كنند،سلطه اى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سلطه او تنها بر كسانى است كه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 مطلب آن است كه فرد گنهكار ابتدا خود را كوچك و خوار مى كند،سپس دست به گناه مى آلايد،در حالى كه اگر از كرامت و شخصيت برخوردار باشد،شيطان سلطه اى بر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عندالله اتقاكم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IRNazanin" w:hAnsi="IRNazanin" w:eastAsia="IRNazanin"/>
          <w:color w:val="111111"/>
          <w:sz w:val="28"/>
          <w:sz w:val="28"/>
          <w:szCs w:val="28"/>
          <w:rtl w:val="true"/>
          <w:lang w:bidi="fa-IR"/>
        </w:rPr>
        <w:t>همانا گرامى ترين شما نزد خدا،پرهيزكارترين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قرآن،كرامت انسان را مورد اهتمام بسيار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آنكه او را جانشين خدا دانسته،چنانكه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جاعل في الارض خليفةً</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همانا من در زمين جانشينى قرار ميدهم</w:t>
      </w:r>
    </w:p>
    <w:p>
      <w:pPr>
        <w:pStyle w:val="BookText"/>
        <w:rPr/>
      </w:pPr>
      <w:r>
        <w:rPr>
          <w:rFonts w:ascii="IRNazanin" w:hAnsi="IRNazanin" w:eastAsia="IRNazanin"/>
          <w:color w:val="111111"/>
          <w:sz w:val="28"/>
          <w:sz w:val="28"/>
          <w:szCs w:val="28"/>
          <w:rtl w:val="true"/>
          <w:lang w:bidi="fa-IR"/>
        </w:rPr>
        <w:t>دوم آنكه،روح او را به خداوند نسبت مى دهد و با اين انتساب،به آن شرافت و كرامتى بسيار مى بخشد 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پس هنگامى كه او را استوار داشتم و از روح خود در روح خود در او دميدم،پس بر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او را مسجود فرشتگان قرار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فسجده الملائكة كلهم اجمعون</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پس همه فرشتگان بر او سجده كردند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آنكه او را مانند خدا دانسته است</w:t>
      </w:r>
      <w:r>
        <w:rPr>
          <w:rFonts w:eastAsia="IRNazanin" w:cs="IRNazanin"/>
          <w:color w:val="111111"/>
          <w:sz w:val="28"/>
          <w:szCs w:val="28"/>
          <w:rtl w:val="true"/>
          <w:lang w:bidi="fa-IR"/>
        </w:rPr>
        <w:t>:</w:t>
      </w:r>
      <w:bookmarkStart w:id="423" w:name="pg20354_229253"/>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عرضنا الامانة علي السماوات و الارض و الجبال فابين ان يحملنها و اشفقن منها و حملها الانسان انّه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624"/>
      </w:r>
      <w:r>
        <w:rPr>
          <w:rFonts w:ascii="IRNazanin" w:hAnsi="IRNazanin" w:eastAsia="IRNazanin"/>
          <w:color w:val="111111"/>
          <w:sz w:val="28"/>
          <w:sz w:val="28"/>
          <w:szCs w:val="28"/>
          <w:rtl w:val="true"/>
          <w:lang w:bidi="fa-IR"/>
        </w:rPr>
        <w:t>همانا ما،امانت را بر آسمانها و زمين و كوهها عرضه كرديم،پس از قبول آن خوددارى كردند و از آن ترسيدند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را بر دوش گرفت،همانا او بسيار ستم پيشه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 خدا تاج كرامت را بر سر انسان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همانا ما فرزندان آدم را كرامت بخشيديم</w:t>
      </w:r>
    </w:p>
    <w:p>
      <w:pPr>
        <w:pStyle w:val="BookText"/>
        <w:rPr/>
      </w:pPr>
      <w:r>
        <w:rPr>
          <w:rFonts w:ascii="Amiri" w:hAnsi="Amiri" w:eastAsia="Amiri" w:cs="Amiri"/>
          <w:color w:val="111111"/>
          <w:sz w:val="28"/>
          <w:sz w:val="28"/>
          <w:szCs w:val="28"/>
          <w:rtl w:val="true"/>
          <w:lang w:bidi="ar-SA"/>
        </w:rPr>
        <w:t>ششم آنكه او را هدف جهان آفرينش و هدف مقصود حق تعالى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تروا انّ الله سخرّلكم ما في السماوات و ما في الارض</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آيا نديده ايد كه خداوند آنچه را كه در آسمانها و زمين است،مسخر شما 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 xml:space="preserve">) </w:t>
      </w:r>
      <w:r>
        <w:rPr>
          <w:rStyle w:val="FootnoteAnchor"/>
          <w:rtl w:val="true"/>
        </w:rPr>
        <w:footnoteReference w:id="627"/>
      </w:r>
      <w:r>
        <w:rPr>
          <w:rFonts w:ascii="IRNazanin" w:hAnsi="IRNazanin" w:eastAsia="IRNazanin"/>
          <w:color w:val="111111"/>
          <w:sz w:val="28"/>
          <w:sz w:val="28"/>
          <w:szCs w:val="28"/>
          <w:rtl w:val="true"/>
          <w:lang w:bidi="fa-IR"/>
        </w:rPr>
        <w:t>و تو را براى خود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آنكه ارزش او را همسنگ ارزش تمام مردم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او فسادٍ في الارض فكانّما قتل الناس جميعاً و من احياها فكانما احيا الناس جميعاً</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هر كس فردى را بدون حق قصاص و يا بى آنكه مرتكب فسادى شده باشد بكشد،مثل آن است كه همه مردم را كشته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فردى را حيات بخشد،مثل آن است كه همهم مردم را حيات بخشيده باشد</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1779139_1280447820"/>
      <w:bookmarkStart w:id="425" w:name="_Toc158"/>
      <w:bookmarkEnd w:id="424"/>
      <w:r>
        <w:rPr>
          <w:rtl w:val="true"/>
        </w:rPr>
        <w:t>اقسام شخصيت</w:t>
      </w:r>
      <w:bookmarkEnd w:id="4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نفس و شخصيت،مانند ديگر فضايل از مقولۀ باب تشكيك است و</w:t>
      </w:r>
    </w:p>
    <w:p>
      <w:pPr>
        <w:pStyle w:val="BookText"/>
        <w:rPr/>
      </w:pPr>
      <w:r>
        <w:rPr>
          <w:rFonts w:ascii="Amiri" w:hAnsi="Amiri" w:eastAsia="Amiri" w:cs="Amiri"/>
          <w:color w:val="111111"/>
          <w:sz w:val="28"/>
          <w:sz w:val="28"/>
          <w:szCs w:val="28"/>
          <w:rtl w:val="true"/>
          <w:lang w:bidi="ar-SA"/>
        </w:rPr>
        <w:t>اقسام مختلفى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امرى واحد است كه داراى مراتبى از شدت و ضعف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مرتبۀ ضعيف آن مطلوب است و مرتبه شديدتر آن مطلوبيت بيشتر دارد و اين شدت تا آنجا ادامه مى يابد كه به عقل كل،حضرت ختمى مرتبت صلى الله عليه و آله و سلم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شخصيت به اعتبار اضافه به غير آن،داراى سه قسم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فردى،شخصيت اجتماعى،و شخصيت دينى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 فردى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شخصيت فردى،آن است كه انسان خود را بشناسد و براى خود شخصيتى قائل باشد و از آن لذت ببرد و در پرتو آن،از دست آلودن به كارهاى پست از نظر عرف و شرع خوددارى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شخصيت اجتماعى،درك شخصيت فرد از سوى جامعه است و اين همان امرى است كه در آيه اى از قرآن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همانا كسانى كه ايمان آورند و كارهاى شايسته انجام دادند،خداى رحمان،آنها را محبوب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از قرآن،اين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انّ الله يبشّرك بكلمة منه اسمه المسيح عيسي ابن مريم وجيهاً في الدنيا و الاخرة و من المقربين</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اى مريم،همانا خداوند،تو را به كلمه اى از خودش مژده مى دهد كه نامش مسيح،عيسى بن مريم است و در دنيا و آخرت آبرومند و از مقربان درگاه الهى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شخصيت دينى،مورد تأييد قرار گرفتن شخصيت انسان از نظر شرع است و در فرهنگ قرآن،هيچ كس جز انسان پرهيزكار،با كرامت شمرده نمى شود</w:t>
      </w:r>
      <w:r>
        <w:rPr>
          <w:rFonts w:eastAsia="IRNazanin" w:cs="IRNazanin"/>
          <w:color w:val="111111"/>
          <w:sz w:val="28"/>
          <w:szCs w:val="28"/>
          <w:rtl w:val="true"/>
          <w:lang w:bidi="fa-IR"/>
        </w:rPr>
        <w:t>:</w:t>
      </w:r>
      <w:bookmarkStart w:id="426" w:name="pg20354_229255"/>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اتقاكم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همانا گرامى ترين شما نزد خدا،پرهيزكارترين شماست</w:t>
      </w:r>
      <w:r>
        <w:rPr>
          <w:rFonts w:eastAsia="IRNazanin" w:cs="IRNazanin"/>
          <w:color w:val="111111"/>
          <w:sz w:val="28"/>
          <w:szCs w:val="28"/>
          <w:rtl w:val="true"/>
          <w:lang w:bidi="fa-IR"/>
        </w:rPr>
        <w:t>.</w:t>
      </w:r>
    </w:p>
    <w:p>
      <w:pPr>
        <w:pStyle w:val="Heading4"/>
        <w:numPr>
          <w:ilvl w:val="3"/>
          <w:numId w:val="1"/>
        </w:numPr>
        <w:rPr/>
      </w:pPr>
      <w:bookmarkStart w:id="427" w:name="__RefHeading___Toc11779141_1280447820"/>
      <w:bookmarkStart w:id="428" w:name="_Toc159"/>
      <w:bookmarkEnd w:id="427"/>
      <w:r>
        <w:rPr>
          <w:rtl w:val="true"/>
        </w:rPr>
        <w:t>شخصيت ذاتى و شخصيت اكتسابى</w:t>
      </w:r>
      <w:bookmarkEnd w:id="428"/>
    </w:p>
    <w:p>
      <w:pPr>
        <w:pStyle w:val="BookText"/>
        <w:rPr/>
      </w:pPr>
      <w:r>
        <w:rPr>
          <w:rFonts w:ascii="IRNazanin" w:hAnsi="IRNazanin" w:eastAsia="IRNazanin"/>
          <w:color w:val="111111"/>
          <w:sz w:val="28"/>
          <w:sz w:val="28"/>
          <w:szCs w:val="28"/>
          <w:rtl w:val="true"/>
          <w:lang w:bidi="fa-IR"/>
        </w:rPr>
        <w:t>گاه بزرگى نفس،ذاتى است و او طبعاً داراى همت بلند،استوارى،پايدارى در برابر سختيها،سعۀ صدر،تواضع،آزادگى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گاه اين امر،اكتسابى است و از طريق ايجاد كمالات و سجاياى نيكوى اخلاقى،انسان به اين فضيلت دست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معرفت نفس،كلمه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بيشتر به اين معنى به كار برده اند و بر نفس سجايا و كمالات اخلاقى،لفظ شخصيت را اطلاق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بيان گرديد،اسلام براى فرد پرهيزكار،خصوصاً اگر به نور علم مزين شود،كرامت و رفعت قائل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اوتوا العلم درجاتٍ</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خداوند كسانى از شما را كه ايمان آوردند و كسانى را كه به آنها علم داده شده،مرتبه هاى رفيع مى بخشد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منظور ما از ذاتى،آن مفهوم ذاتى كه در فلسفه به كار مى رود،نيست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اين صفات لازمه وجود انسان،و جدايى ناپذير از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مراد از ذاتى،مطلق فضايلى نظير رحمت،عفت،شجاعت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مى باشد كه مانند ديگر فضايل،قابل زوال و در معرض شدت و ضعف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اگر مورد غفلت قرار گيرند يا اعمالى خلاف آنها انجام شود،از بين مى روند و اگر مورد عمل قرار گيرند يا اعمالى خلاف آنها انجام شود،از بين مى روند اگر مورد عمل قرار گيرند و به ثمر بنشينند،تقويت مى شوند و به اين طريق،روز به روز قوى تر مى گردند</w:t>
      </w:r>
      <w:r>
        <w:rPr>
          <w:rFonts w:eastAsia="IRNazanin" w:cs="IRNazanin"/>
          <w:color w:val="111111"/>
          <w:sz w:val="28"/>
          <w:szCs w:val="28"/>
          <w:rtl w:val="true"/>
          <w:lang w:bidi="fa-IR"/>
        </w:rPr>
        <w:t>.</w:t>
      </w:r>
      <w:bookmarkStart w:id="429" w:name="pg20354_229256"/>
    </w:p>
    <w:p>
      <w:pPr>
        <w:pStyle w:val="Heading3"/>
        <w:numPr>
          <w:ilvl w:val="2"/>
          <w:numId w:val="1"/>
        </w:numPr>
        <w:rPr/>
      </w:pPr>
      <w:bookmarkStart w:id="430" w:name="__RefHeading___Toc11779143_1280447820"/>
      <w:bookmarkStart w:id="431" w:name="_Toc160"/>
      <w:bookmarkEnd w:id="429"/>
      <w:bookmarkEnd w:id="430"/>
      <w:r>
        <w:rPr>
          <w:rtl w:val="true"/>
        </w:rPr>
        <w:t>رذيلت پنجم</w:t>
      </w:r>
      <w:r>
        <w:rPr>
          <w:rtl w:val="true"/>
        </w:rPr>
        <w:t>:</w:t>
      </w:r>
      <w:r>
        <w:rPr>
          <w:rtl w:val="true"/>
        </w:rPr>
        <w:t xml:space="preserve">كوچكى نفس </w:t>
      </w:r>
      <w:r>
        <w:rPr>
          <w:rtl w:val="true"/>
        </w:rPr>
        <w:t>(</w:t>
      </w:r>
      <w:r>
        <w:rPr>
          <w:rtl w:val="true"/>
        </w:rPr>
        <w:t>پست همتى</w:t>
      </w:r>
      <w:r>
        <w:rPr>
          <w:rtl w:val="true"/>
        </w:rPr>
        <w:t>)</w:t>
      </w:r>
      <w:bookmarkEnd w:id="431"/>
    </w:p>
    <w:p>
      <w:pPr>
        <w:pStyle w:val="Heading4"/>
        <w:numPr>
          <w:ilvl w:val="3"/>
          <w:numId w:val="1"/>
        </w:numPr>
        <w:rPr/>
      </w:pPr>
      <w:bookmarkStart w:id="432" w:name="__RefHeading___Toc11779145_1280447820"/>
      <w:bookmarkStart w:id="433" w:name="_Toc161"/>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اين رذيلت،ضد بزرگى نفس و شخصيت است و اگر پيامد و اثر سوئى جز تزلزل در كارها،ترديد و دو دلى،سستى اراده،عدم توان تصميم گيرى،بى تابى در برابر بلايا و سختيها و دردها نداشت،براى رذالت و ناپسندى آن كافى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داراى آثار و عواقب سوئى است كه موجب تيره روزى انسان در دو جهان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آثار سوء،يكى دست آلودن به كارهاى پست از نظر شرع و عرف است،به گونه اى كه چنين فردى براى رسيدن به منافع دنيوى به هر كار زشتى دست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به دليل ناتوانى در ارضاى تمايلات،سبب ايجاد عقدۀ حقارت در افراد مى شود،به گونه اى كه بيشتر افراد كم شخصيت،گرفتار عقدۀ حقارت و آثار سوء آن،مانند تكبر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افرادى،به هنگام گرفتارى،بى تاب و به گاه برخوردارى از نعمت،مانع احسانند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قرآن كريم مى فرمايد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انّ‌الانسان خلق هلوعاً اذا مسّه الشّرّ جزوعاً و اذا مسّه الخير منوعاً</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همان انسان،حرى ص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شرى به او رسد،بسيار بى تاب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خيرى به او رسد،بسيار بادارنده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الانسان اذا ما ابتليه ربه فاكرمه و نعمه فيقول ربّي اكرمن و اما اذا ما ابتليه فقدر عليه رزقه فيقول ربي اهانن كلاّ</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و اما انسان،چون پروردگارش او را بيازمايد و به او اكرام و نعمت بخشد،گويد پروردگارم مرا گرامى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چون،روزى اش تنگ گردد،گويد پروردگارم مرا خوار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كوچكى نفس،سلطه پذيرى است كه مصيبتى بزرگ و آتشى سوزان است كه مملكت يا شهرى را به آتش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تاريخ،گواه است كه ستمگران و استثمارگران به ويژه در قرنهاى اخير تنها از طريق افراد بدبخت و درمانده اى كه گرفتار كم شخصيتى و عقدۀ حقارت بوده اند،توانسته اند بر كشورهاى اسلامى غير اسلامى سلطه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ناپسند،ام الرذايل است،همان طور كه صفت ضد آن،يعنى بزرگى شخصيت،ام الفضايل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قرآن بر مى آيد،انسان،بسيار حريص،كم شخصيت،ناسپاس،شتابزده،ستم پيشه،نادان،نااميد،سركش و زيانكار آفريده شده است و بعيد نيست اگر بگوييم كم شخصيتى و پست همتى سرچشمۀ ديگر رذايل ياد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به تفصيل بيان گرديد كه انسان از نظر روحى،در نهايت كمال است و از اين جهت،داراى شخصيتى بزرگ و والاست تا آنجا كه قرآن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و او را برخوردار از نيكوترين صورت و شتابان به سوى ملاقات پروردگارش دانسته است</w:t>
      </w:r>
      <w:r>
        <w:rPr>
          <w:rFonts w:eastAsia="IRNazanin" w:cs="IRNazanin"/>
          <w:color w:val="111111"/>
          <w:sz w:val="28"/>
          <w:szCs w:val="28"/>
          <w:rtl w:val="true"/>
          <w:lang w:bidi="fa-IR"/>
        </w:rPr>
        <w:t>.</w:t>
      </w:r>
      <w:bookmarkStart w:id="434" w:name="pg20354_229258"/>
    </w:p>
    <w:p>
      <w:pPr>
        <w:pStyle w:val="BookText"/>
        <w:rPr/>
      </w:pPr>
      <w:bookmarkEnd w:id="434"/>
      <w:r>
        <w:rPr>
          <w:rFonts w:ascii="IRNazanin" w:hAnsi="IRNazanin" w:eastAsia="IRNazanin"/>
          <w:color w:val="111111"/>
          <w:sz w:val="28"/>
          <w:sz w:val="28"/>
          <w:szCs w:val="28"/>
          <w:rtl w:val="true"/>
          <w:lang w:bidi="fa-IR"/>
        </w:rPr>
        <w:t>ليكن از نظر جسم،انسان در نهايت پستى است و از نظر او،بسيار ناسپاس،شتابزده،نااميد،سركش و زيانكار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مى تواند از طريق رياضتهاى دينى و توفيقات الهى،روحش را بر جسمش چيره سازد و پست طبع و آثار سوء آن را از بين ببرد و صاحب شخصيتى بزرگ،استوار،بلند همت و با سعۀ صدر گردد</w:t>
      </w:r>
      <w:r>
        <w:rPr>
          <w:rFonts w:eastAsia="IRNazanin" w:cs="IRNazanin"/>
          <w:color w:val="111111"/>
          <w:sz w:val="28"/>
          <w:szCs w:val="28"/>
          <w:rtl w:val="true"/>
          <w:lang w:bidi="fa-IR"/>
        </w:rPr>
        <w:t>.</w:t>
      </w:r>
    </w:p>
    <w:p>
      <w:pPr>
        <w:pStyle w:val="Heading4"/>
        <w:numPr>
          <w:ilvl w:val="3"/>
          <w:numId w:val="1"/>
        </w:numPr>
        <w:rPr/>
      </w:pPr>
      <w:bookmarkStart w:id="435" w:name="__RefHeading___Toc11779147_1280447820"/>
      <w:bookmarkStart w:id="436" w:name="_Toc162"/>
      <w:bookmarkEnd w:id="435"/>
      <w:r>
        <w:rPr>
          <w:rtl w:val="true"/>
        </w:rPr>
        <w:t>اقسام اين رذيله از نظر نسبت آن به خارج</w:t>
      </w:r>
      <w:bookmarkEnd w:id="436"/>
    </w:p>
    <w:p>
      <w:pPr>
        <w:pStyle w:val="BookText"/>
        <w:rPr/>
      </w:pPr>
      <w:r>
        <w:rPr>
          <w:rFonts w:ascii="IRNazanin" w:hAnsi="IRNazanin" w:eastAsia="IRNazanin"/>
          <w:color w:val="111111"/>
          <w:sz w:val="28"/>
          <w:sz w:val="28"/>
          <w:szCs w:val="28"/>
          <w:rtl w:val="true"/>
          <w:lang w:bidi="fa-IR"/>
        </w:rPr>
        <w:t>اين فت زشت نيز مقوله اى مشكك است و در واقع اقسام مختلفى ندارد،بلكه داراى مراتبى از شدت و ضعف است و هر چه بر شدتش افزوده شود،زشتى اش بيشتر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از نظر نسبت آن به خارج،داراى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شخصيتى فردى،كم شخصيتى اجتماعى،كم شخصيتى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شخصيتى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آن،پستى طبع انسان به طور ذاتى است كه غالباً بر اثر وراثت و تربيت سوء پديد مى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خضراء الدّمن قيل يا رسول الله و ما خضراء الدّمن قال المرأة الحسناء فى منبت السّوء</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از سبزۀ مزبله حذر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خدا،سبزه مزبله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زيباروى كه در خانواده اى فرومايه تربيت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صفت ناپسند بر اثر دست آلودن به كارهاى پست از نظر شرع و عرف نيز حاصل مى شود و به صورت ملكه و طبيعت ثانوى انسان در ميآيد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مى توان حالت پيشين را ذاتى و حالت اخير را اكتسابى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شخصيتى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آن،اين است كه شخص به عدم پايبندى به آداب و رسوم اجتماعى زبانزد همگان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رواياتى كه درباره حرمت خوار كردن خود وارد شده است،اشاره به همين مطلب داشته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نزد فقها آن است كه عدالت،مشروط به اين تقيد است كه اين تقيد خود</w:t>
      </w:r>
    </w:p>
    <w:p>
      <w:pPr>
        <w:pStyle w:val="BookText"/>
        <w:rPr/>
      </w:pPr>
      <w:r>
        <w:rPr>
          <w:rFonts w:ascii="Amiri" w:hAnsi="Amiri" w:eastAsia="Amiri" w:cs="Amiri"/>
          <w:color w:val="111111"/>
          <w:sz w:val="28"/>
          <w:sz w:val="28"/>
          <w:szCs w:val="28"/>
          <w:rtl w:val="true"/>
          <w:lang w:bidi="ar-SA"/>
        </w:rPr>
        <w:t>داراى بحث دامنه دارى است كه در باب اخلاقيات ان شاء الله بيان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 شخصيتى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آن،عدم پايبندى به ظواهر شرع،به عبارت ديگر،اطلاق كفر و فسق بر چنين فردى است و در قرآن،آيات بسيارى دلالت بر آن دارد كه كافر و فاسق در نظر خدا،پست و بى مقدارند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آيات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اسفاراً</w:t>
      </w:r>
      <w:r>
        <w:rPr>
          <w:rFonts w:eastAsia="Amiri" w:cs="Amiri" w:ascii="Amiri" w:hAnsi="Amiri"/>
          <w:color w:val="111111"/>
          <w:sz w:val="28"/>
          <w:szCs w:val="28"/>
          <w:rtl w:val="true"/>
          <w:lang w:bidi="ar-SA"/>
        </w:rPr>
        <w:t xml:space="preserve">) </w:t>
      </w:r>
      <w:r>
        <w:rPr>
          <w:rStyle w:val="FootnoteAnchor"/>
          <w:rtl w:val="true"/>
        </w:rPr>
        <w:footnoteReference w:id="636"/>
      </w:r>
      <w:r>
        <w:rPr>
          <w:rFonts w:ascii="IRNazanin" w:hAnsi="IRNazanin" w:eastAsia="IRNazanin"/>
          <w:color w:val="111111"/>
          <w:sz w:val="28"/>
          <w:sz w:val="28"/>
          <w:szCs w:val="28"/>
          <w:rtl w:val="true"/>
          <w:lang w:bidi="fa-IR"/>
        </w:rPr>
        <w:t>مثل كسانى كه تورات بر آنها نازل شد،سپس به ان گردن نهادند،همانند الاغى است كه كتابهايى چند را حمل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انّ تحمل عليه يلهث او تتركه يلهث</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پس مثل او همانند سگى است كه اگر او را تعقيب كنى،زبان بيرون مى كند و اگر او را به حال خود واگذارى،زبان بيرون مى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كالانعام بل هم اضل</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آنها مانند چهارپايانند،بلكه ايشان گمراهترند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كما تأكل الانعام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آنها همانند چهارپايان مى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 يتمتعوا ويلههم الامل فسوف يعلمون</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آنان را به خودشان واگذارند تا بخوند و لذت ببرند و آرزو مشغولشان كند،پس به زودى حقيقت را خواهند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حقّت كلمت ربّك علي الذين فسقوا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اين چنين،كلمۀ پروردگارت بر كسانى كه فسق ورزيدند،محقق گرديد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عليها 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642"/>
      </w:r>
      <w:bookmarkStart w:id="437" w:name="pg20354_229260"/>
    </w:p>
    <w:p>
      <w:pPr>
        <w:pStyle w:val="BookText"/>
        <w:rPr/>
      </w:pPr>
      <w:bookmarkEnd w:id="437"/>
      <w:r>
        <w:rPr>
          <w:rFonts w:ascii="IRNazanin" w:hAnsi="IRNazanin" w:eastAsia="IRNazanin"/>
          <w:color w:val="111111"/>
          <w:sz w:val="28"/>
          <w:sz w:val="28"/>
          <w:szCs w:val="28"/>
          <w:rtl w:val="true"/>
          <w:lang w:bidi="fa-IR"/>
        </w:rPr>
        <w:t>پس سخن حق بر آنها محقق گردى د،آنگاه كه قريه را هلاك كرديم،هلاك كردنى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همانا خداوند گروه فاسقان را هدايت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همانا خداوند فقط عمل پرهيزكاران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آيات كافى است تا آنكه بگوييم فرد بى ايمان نزد خدا،پست و بى مقدار است و اسلام،براى او هيچ شخصيتى قائل نيست</w:t>
      </w:r>
      <w:r>
        <w:rPr>
          <w:rFonts w:eastAsia="IRNazanin" w:cs="IRNazanin"/>
          <w:color w:val="111111"/>
          <w:sz w:val="28"/>
          <w:szCs w:val="28"/>
          <w:rtl w:val="true"/>
          <w:lang w:bidi="fa-IR"/>
        </w:rPr>
        <w:t>.</w:t>
      </w:r>
    </w:p>
    <w:p>
      <w:pPr>
        <w:pStyle w:val="Heading4"/>
        <w:numPr>
          <w:ilvl w:val="3"/>
          <w:numId w:val="1"/>
        </w:numPr>
        <w:rPr/>
      </w:pPr>
      <w:bookmarkStart w:id="438" w:name="__RefHeading___Toc11779149_1280447820"/>
      <w:bookmarkStart w:id="439" w:name="_Toc163"/>
      <w:bookmarkEnd w:id="438"/>
      <w:r>
        <w:rPr>
          <w:rtl w:val="true"/>
        </w:rPr>
        <w:t>رواياتى درباره مذموم بودن نيازخواهى و كوچكى نفس</w:t>
      </w:r>
      <w:bookmarkEnd w:id="439"/>
    </w:p>
    <w:p>
      <w:pPr>
        <w:pStyle w:val="BookText"/>
        <w:rPr/>
      </w:pP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ذر اياك و السؤال فاانّه ذلّ حاضر و فقر متعجّله،و فيه حساب طويل يوم القيامة</w:t>
      </w:r>
      <w:r>
        <w:rPr>
          <w:rFonts w:eastAsia="Amiri" w:cs="Amiri" w:ascii="Amiri" w:hAnsi="Amiri"/>
          <w:color w:val="111111"/>
          <w:sz w:val="28"/>
          <w:szCs w:val="28"/>
          <w:rtl w:val="true"/>
          <w:lang w:bidi="ar-SA"/>
        </w:rPr>
        <w:t xml:space="preserve">» </w:t>
      </w:r>
      <w:r>
        <w:rPr>
          <w:rStyle w:val="FootnoteAnchor"/>
          <w:rtl w:val="true"/>
        </w:rPr>
        <w:footnoteReference w:id="645"/>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خواهش و گدايى بر حذر باش،زيرا كه فارهم كننده خوارى و فقر زودرس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قيامت،خواهش و گدايى،مورد حسابرسى طولانى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يضعف لسان المتكلّم و يكسر قلب الشّجاع،و يوقف الحرّ العزيز موقف العبد الذليل،و يذهب بهاء الوجه،و يمحق الرزق</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نيازخواهى،زبان سخنوران را تضعيف مى كند و قلب شجاعان را مى شكند و آزاده عزيز را در جايگاه بندۀ خوار مى نشاند و آبروى شخص را مى برد و روزى او را نابود مى سازد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الحوائج الى النّاس استلاب للعزّة و مذهبة للحياء،و اليأس ممّا فى ايدى النّاس عزّ المؤمنين،و الطمع هو الفقر الحاضر</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درخواست حاجت از مردم،موجب به تاراج رفتن عزت و از دست دادن حياست؛و نااميد بودن از آنچه در دست مردم است،باعث عزت مؤمنان است و اميد بستن بدان،همانا تنگدستى و فقر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المسأله طوق المذلّه تسلب العزيز عزّه و الحسيب حسبه</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گدايى،گردنبند خوارى است كه موجب نابودى عزت عزيزان و شخصيت خانواده هاى اصيل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 الى الله بسمألته و الى النّاس بتركها</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نزديكى به خداوند از طريق نيازخواهى از درگاه او ميسر است و نزديكى به مردم از طريق ترك خواستن از آنها تحقق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شيعتى من لم يهرّ هرير الكلب،و لم يطمع طمع الغراب،و لم يسأل النّاس و لو مات جوعاً</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پيروان من كسانى هستند كه همچون سگان،بانگ بر نمى آورند و همچون كلاغان،طمع نمى ورزند و از مردم درخواست حاجت نمى كنند،هر چند كه از گرسنگى جان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لئن ادخل يدى فى فم التّنين الى المرفق احبّ الى من انّ اسأل من لم يكن ثمّ كان</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اى على اگر دستم را تا آرنج در دهان افعى فرو كنم،برايم محبوبتر از آن</w:t>
      </w:r>
    </w:p>
    <w:p>
      <w:pPr>
        <w:pStyle w:val="BookText"/>
        <w:rPr/>
      </w:pPr>
      <w:r>
        <w:rPr>
          <w:rFonts w:ascii="IRNazanin" w:hAnsi="IRNazanin" w:eastAsia="IRNazanin"/>
          <w:color w:val="111111"/>
          <w:sz w:val="28"/>
          <w:sz w:val="28"/>
          <w:szCs w:val="28"/>
          <w:rtl w:val="true"/>
          <w:lang w:bidi="fa-IR"/>
        </w:rPr>
        <w:t>است كه از كسى كه وجود نداشته،سپس به وجود آمده،چيزى بخواهم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غير الله استحق الحرمان</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آن كه از كسى جز خداوند نيازخواهى كند،شايستۀ حرمان و بى بهرگى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عضّك الدّهر فلا تجنح الى خلق،و لا تسأل سوى الله تعالى قاسم الرّزق،فلو عشت و طوّفت من الغبر الى الشّرق،لما صادفت من يقدر أن يسعد او يشقى</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هنگامى كه زمانه بر تو تنگ گرديد،پس به مردم روى مياور و از غير خداى متعال كه قسمت كنندۀ روزى است،درخواست مكن،پس اگر زنده باشى و از غرب تا شرق را بگردى،به كسى بر نمى خورى كه بر سعادت يا تيره روزى خود توانا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علّمنى عملاً لا يحال بينه و بين الجنة</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 و لا تسأل النّاس شيئاً</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اى رسول خدا،به من عملى بياموز كه بين من و بهشت حايل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مكن و از مردم چيزى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فتح رجل على نفسه باب مسئله الاّ فتح الله عليه باباً من الفقر</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هر كس در طلب درخواست از مردم را به روى خود بگشايد،خدا درى از فقر به روى او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اشترط النّبى صلى الله عليه و آله و سلم على انّ لا يسأل النّاس شيئاً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سوطك انّ يسقط منك حتى تنزل اليه فتأخذه</w:t>
      </w:r>
      <w:r>
        <w:rPr>
          <w:rFonts w:eastAsia="Amiri" w:cs="Amiri" w:ascii="Amiri" w:hAnsi="Amiri"/>
          <w:color w:val="111111"/>
          <w:sz w:val="28"/>
          <w:szCs w:val="28"/>
          <w:rtl w:val="true"/>
          <w:lang w:bidi="ar-SA"/>
        </w:rPr>
        <w:t xml:space="preserve">» </w:t>
      </w:r>
      <w:r>
        <w:rPr>
          <w:rStyle w:val="FootnoteAnchor"/>
          <w:rtl w:val="true"/>
        </w:rPr>
        <w:footnoteReference w:id="656"/>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بود كه از مردم چيزى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تايزانه از دستت افتاد،پياده شو و آن را بردار از كسى مخواه آن را بردارد و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مفتاح البؤس</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دست نياز به سوى ديگران دراز كردن،كليد فقر و تنگدستى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ذقت الصبر و اكلت لحا الشجر فلم اجد شيئاً هو امرّ من الفقر،فان بليت به يوماً فلا تظهر الناس عليه فيستهيونك و لا ينفعوك بشى</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طعم تلخ صبر را چشيدم و تلخى پوست درخت را تجربه كردم،اما هيچ چيز را تلختر از فقر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روزى به آن دچار شدى،آن را براى مردم آشكار مكن كه تو را خوار مى كنند و هيچ بهره اى به تو نمى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المسألة لا تحلّ الا لفقر مدقع او غرم مقطع</w:t>
      </w:r>
      <w:r>
        <w:rPr>
          <w:rFonts w:eastAsia="Amiri" w:cs="Amiri" w:ascii="Amiri" w:hAnsi="Amiri"/>
          <w:color w:val="111111"/>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همانا دست نياز به سوى مردم گشودن جز به هنگام تنگدستى شديد،يا بدهى تباه كننده،روا نيست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ابن مسلم لو يعلم السائل ما فى المسأله ما سأل احدٌ احداً،ثمّ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انّه من سأله بظهر غنّى لقى الله مخموشا وجهه يوم القيامة</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اى محمد بن مسلم،اگر سائل از حقيقت عرض نياز به مردم آگاه بود،هيچ گاه از ديگرى از درخواست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محمد،هر كس از پشت سر،از فرد ثروتمند چيزى بخواهد،روز قيامت با چهره اى مجروح،خدا را ملاقات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النّاس و عنده قوت ثلاثة ايام لقى الله عز و جل يوم يلقاه و ليس على وجهه لحم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كسى كه دست نياز به سوى مردم دراز كند،در حالى كه غذاى سه روز را دارد،خدا را در روز قيامت ملاقات مى كند،در حالى كه گوشت بر چهره اش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النّاس اموالهم تكثراً فانما هى جمرة فليستقل منه او ليستكثر</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كسى كه اموال مردم را كم يا زياد،براى مال اندوزى بخواهد،اين كار به پاره اى از آتش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احدكم يأخذ حبلاً،فيأتى بحزمة حطب على ظهره،فيبيعها،فيكف بها وجهه خير له من انّ يسأل</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اگر كسى از شما ريسمانى برگيرد و با آن بارى از هيزم را به پشتش ببندد آن را بفروشد تا با اين كار آبروى خود را حفظ كند،برايش بهتر از آن است كه عرض نياز پيش مردم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 xml:space="preserve">» </w:t>
      </w:r>
      <w:r>
        <w:rPr>
          <w:rStyle w:val="FootnoteAnchor"/>
          <w:rtl w:val="true"/>
        </w:rPr>
        <w:footnoteReference w:id="664"/>
      </w:r>
      <w:r>
        <w:rPr>
          <w:rFonts w:ascii="IRNazanin" w:hAnsi="IRNazanin" w:eastAsia="IRNazanin"/>
          <w:color w:val="111111"/>
          <w:sz w:val="28"/>
          <w:sz w:val="28"/>
          <w:szCs w:val="28"/>
          <w:rtl w:val="true"/>
          <w:lang w:bidi="fa-IR"/>
        </w:rPr>
        <w:t>آبروى تو جامد است و ابراز نياز،آن را آب مى كند،پس بنگر آن را پيش چه كسى مى 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ذلّ لا نتفى بعزّ الدهر</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يك ساعت ذلت،با عزت دنيا برابرى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وصيت 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نفسك عن دنية و انّ ساقتك الى الرغائب،فانّك لن تعتاض بما تبذل من دينك و عرضك بثمن و انّ جل</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خود را از تن در دادن به پستى حفظ كن،هر چند تو را به خواسته هايت برساند،زيرا هر چه از دين و آبرويت را از دست بدهى،هرگز نتوانى عوض آن را به بهايى هر چند سنگين بپردازى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فى عزّ خير من حياة فى ذلّ</w:t>
      </w:r>
    </w:p>
    <w:p>
      <w:pPr>
        <w:pStyle w:val="BookText"/>
        <w:rPr/>
      </w:pPr>
      <w:r>
        <w:rPr>
          <w:rFonts w:ascii="Amiri" w:hAnsi="Amiri" w:eastAsia="Amiri" w:cs="Amiri"/>
          <w:color w:val="111111"/>
          <w:sz w:val="28"/>
          <w:sz w:val="28"/>
          <w:szCs w:val="28"/>
          <w:rtl w:val="true"/>
          <w:lang w:bidi="ar-SA"/>
        </w:rPr>
        <w:t>و انشأ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خير من ركوب العار و العار اولى من دخول النار</w:t>
      </w:r>
    </w:p>
    <w:p>
      <w:pPr>
        <w:pStyle w:val="BookText"/>
        <w:rPr/>
      </w:pPr>
      <w:r>
        <w:rPr>
          <w:rFonts w:ascii="IRNazanin" w:hAnsi="IRNazanin" w:eastAsia="IRNazanin"/>
          <w:color w:val="111111"/>
          <w:sz w:val="28"/>
          <w:sz w:val="28"/>
          <w:szCs w:val="28"/>
          <w:rtl w:val="true"/>
          <w:lang w:bidi="fa-IR"/>
        </w:rPr>
        <w:t>و الله ما هذا و هذا جارى</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مرگ با عزت،از زندگى با ذلت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در روز شهادتش اين شعر را سرود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مرگ،از تن دادن به ذلت بهتر است،و ننگ و عار،از داخل شدن در آتش بهتر است،و سوگند به خدا كه من به هيچ يك از اين دو،تن نمى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عليه نفسه فلا تأمن من شره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كسى كه خويش را پست بداند،از شر او ايمن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فوّض الى المؤمن كلّ شى الاّ اذلاله نفسه</w:t>
      </w:r>
      <w:r>
        <w:rPr>
          <w:rFonts w:eastAsia="Amiri" w:cs="Amiri" w:ascii="Amiri" w:hAnsi="Amiri"/>
          <w:color w:val="111111"/>
          <w:sz w:val="28"/>
          <w:szCs w:val="28"/>
          <w:rtl w:val="true"/>
          <w:lang w:bidi="ar-SA"/>
        </w:rPr>
        <w:t xml:space="preserve">» </w:t>
      </w:r>
      <w:r>
        <w:rPr>
          <w:rStyle w:val="FootnoteAnchor"/>
          <w:rtl w:val="true"/>
        </w:rPr>
        <w:footnoteReference w:id="669"/>
      </w:r>
      <w:r>
        <w:rPr>
          <w:rFonts w:ascii="IRNazanin" w:hAnsi="IRNazanin" w:eastAsia="IRNazanin"/>
          <w:color w:val="111111"/>
          <w:sz w:val="28"/>
          <w:sz w:val="28"/>
          <w:szCs w:val="28"/>
          <w:rtl w:val="true"/>
          <w:lang w:bidi="fa-IR"/>
        </w:rPr>
        <w:t>همانا خداى تبارك و تعالى همه چيز را به مؤمن تعويض كرده،جز خوار كردن خويش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للمؤمن انّ يذّل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يذل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 لما لا يطيق فيذلها</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شايسته نيست براى مؤمن كه خود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خوار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كارى كه در حد توان او نيست،پيشقدم مى شود و در نتيجه خود را خوار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اقرّ بالذّل طائعاً فليس منّا اهل البيت</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كسى كه از روى اختيار به ذلت خود اقرار كند،از ما اهل بيت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 انّ الدّعى بن الدّعى قد ركز بين اثنتين بين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الذلة،و هيهات ما اخذ الدنيه،ابى الله ذلك و رسوله وجدود طابت،و حجور طهرت،و انوف حمية و نفوس ابيه،لا نوثر مصارع اللئام على مصارع الكرام</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آگاه باشيد كه آن زنازاده،فرزند زنازاده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بين دو كار مخير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كشته شدن و ذلت،و هيهات كه من به پستى تن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و نياكان وارسته و مادران پاكدامن و غيرتمندان و مردان بزرگ از اين كار ابا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عرصۀ فرومايگان را بر آوردگاه بزرگواران و كريمان ترجيح نمى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يسرنى بنصيبى من الذّلّ حمر النّعم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بهره مندى از نعمت در حال ذلت،مرا خشنود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حال رجل من اصحاب النبى صلى الله عليه و آله و سلم فقالت له امرأته اتيت رسول الله صلى الله عليه و آله و سلم 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الى النبى،فلما راه النبى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اعطيناه و من استغنى اغناه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يعنى غيرى،فرجع الى امرأته فاعلمها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بشر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فاتاه،فلما راه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سألنا اعطيناه و من استغنى اغناه الله حتى فعل الرّجل ما ذكرته ثلاثاً ثم ذهب الرجل فاستعار معمولاً،ثمّ أتى الجبل،فصعده فقطع حطباً،ثمّ جاء به فباعه بنصف مد من دقيق فرجع فأكلوه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من الغد فصعده فجاء باكثر من ذلك فباعه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يعمل و يجمع حتى اشترى معولاً ثمّ جمع حتّى اشترى بكرين و غلاماً ثمّ أثرى حتى ايسر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النبى فاعلمه كيف جاء يسأله و كيف سمع النبى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 و سلم قد قلت لك،من سألنا اعطيناه و من استغنى اغناه الله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مردى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تنگناى معيشت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رفتى،از او درخواستى كمك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حضور پيامبر رسيد،چون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ما چيزى بخواهد،به او عطا مى كنيم و هر كه اظهار بى نياز كند،خدا او را غنى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منظورى جز من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همسرش بازگشت و او را از اين ماجرا آگاه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بشر است و ممكن است از وضع تو خبر نداشته باشد پس او را از وضع خود 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چون دوباره او را 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ما چيزى بخواهد،به او عطا مى كنيم و هر كه اظهار بى نيازى كند،خدا او را غنى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اين كار سه بار تكرار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رفت و تيشه اى به عاريه گرفت و عازم كوه شد و از آن بالا رفت و مقدارى هيزم تهيه كرد،آنها را به بازار آورد و به ازاى نصف مد آرد،فروخت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خانه بازگشت و آن آرد را پختند و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نيز به كوه رفت و از آن بالا رفته و مقدارى بيش از روز قبل،هيزم تهيه كرد و سپس آن را تيشه اى 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مال بيشترى گرد آورد و با آن،بچه شتر و يك غلام خريد،تا زمانى كه داراييش زياد گرديد و ثروتمند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پيامبر آمد و او را از ماجرا خبر داد كه چگونه براى عرض نياز به محضر پيامبر آمده و از آن حضرت چه شنيد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گفتم كه هر كس از ما چيزى بخواهد به او عطا مى كنيم و اگر بى نيازى ابراز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توانگر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 الله جعل الفقر امانة عند خلقه فمن سرّه الله اعطاه الله مثل اجر الصائم القائم،و من افشاه الى من يقدر على قضاء حاجته فلم يفعل فقد قتله اما انّه ما قتله بسيف و لا رمح و لكنه قتله بما نكى من قلبه</w:t>
      </w:r>
      <w:r>
        <w:rPr>
          <w:rFonts w:eastAsia="Amiri" w:cs="Amiri" w:ascii="Amiri" w:hAnsi="Amiri"/>
          <w:color w:val="111111"/>
          <w:sz w:val="28"/>
          <w:szCs w:val="28"/>
          <w:rtl w:val="true"/>
          <w:lang w:bidi="ar-SA"/>
        </w:rPr>
        <w:t xml:space="preserve">» </w:t>
      </w:r>
      <w:r>
        <w:rPr>
          <w:rStyle w:val="FootnoteAnchor"/>
          <w:rtl w:val="true"/>
        </w:rPr>
        <w:footnoteReference w:id="675"/>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فقر را امانتى نزد بندگانش قرار داد كه هر كس آن را پنهان بدارد،خدا ثواب فرد روزه دار شب زنده دار را به او عطا مى كند و هر كس آن را نزد كسى فاش سازد كه توانايى رفع حاجتش را دارد،ولى چنين نكند،آن را كشته است؛نه با شمشير و نيزه،بلكه با جريحه دار كردن قلب و احساس او،وى را كشته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الحاجة امانة الله عند خلقه،فمن كتمها على نفسه اعطاه الله ثواب من صلى،و من كشفها الى ن يقدر انّ يفرج عنه و ل يفعل فقد قتله،اما انّه لم يقتله بسيف و لا سنان و لا سهم و لكن قتله بما نكا من قلبه</w:t>
      </w:r>
      <w:r>
        <w:rPr>
          <w:rFonts w:eastAsia="Amiri" w:cs="Amiri" w:ascii="Amiri" w:hAnsi="Amiri"/>
          <w:color w:val="111111"/>
          <w:sz w:val="28"/>
          <w:szCs w:val="28"/>
          <w:rtl w:val="true"/>
          <w:lang w:bidi="ar-SA"/>
        </w:rPr>
        <w:t xml:space="preserve">» </w:t>
      </w:r>
      <w:r>
        <w:rPr>
          <w:rStyle w:val="FootnoteAnchor"/>
          <w:rtl w:val="true"/>
        </w:rPr>
        <w:footnoteReference w:id="676"/>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نيازمندى،امانت خدا نزد بندگان اوست،پس هر كه آن را نزد خويش پنهان دارد،خدا ثواب فرد نمازگزار را به او عطا مى كند و هر كس آن را نزد كسى فاش سازد كه توان گره گشايى دارد،ولى چنين نكند،آن را كشته است،نه با شمشير و نيزه و تير،بلكه با جراحتى كه بر قلب و احساس او وارد كرده،او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 و الشكر زينه الغناء</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خويشتندارى،زينت فقر،و سپاسگذارى،زينت توانگرى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فى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على الدنيا حزيناً فقد اصبح لقضاء الله ساخطاً و من اصبح يشكو مصيبة نزلت به فقد اصبح يشكو الله،و من اتى غنياً فتواضع لغنائه ذهب الله بثلثى دينه،و من قرء القرآن من هذا الامّة ثمّ دخل النار فهو ممن كان يتخذ ايات الله هزواً،و من لم يستشر يندم و الفقر الموت الاكبر</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دنيا غمگين شود،پس،از قضاى الهى خشمگين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مصيبتى كه به او رسيده،شكوه كند،از خدا شكايت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ثروتمندى رسد و به خاطر ثروتش در برابر او فروتنى كند،خدا دو سوم دينش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از اين امت،قرآن خواند و وارد جهنم گشت،پس البته در زمرۀ كسانى بوده كه آيات خدا را به استهزاء مى گرفتند،و كسى كه مشورت نكند،پشيمان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و تنگدستى،مرگ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شكى الى مؤمن شكا الى الله عز و جل و من شكى الى مخالف فقد شكى الله عز و جل</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هر كس نزد مؤمنى شكوه كند،نزد خداى عز و جل شكوه كرده است و هر كس نزد فرد مخالف مذهب،شكوه برد،از خداى عز و جل شكوه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الحيى المتعفّف و يبغض البذى السائل الملحف</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همانا خداوند،فرد با حيا و خوشتندار را دوست دارد و از فرد فحش دهنده اى كه با اصرار نزد مردم عرض نياز مى كند،بيزار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الاربع مأه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 للتجارات فان لكم فيها غنى عما فى ايدى النّاس و انّ الله عز و جل يحب المحترف الامين المغبون غير محمود و لا مأجور</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به كارهاى تجارى روى آوريد تا به سبب آن از آنچه نزد مردم است بى نياز شويد و همانا خداى عز و جل پيشه ور امين را دوست دارد،و مغبون،نه مورد ستايش است و نه پاداشى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 بن المنكدر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اظن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الحسين عليه السلام يدع خلقاً افضل منه حتى رأيت ابنه محمد بن على فاردت انّ اعظه فوعظنى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بأى شى وعظك؟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الى بعض نواحى المدينة فى ساعة حارة،فلقانى ابو جعفر محمد بن على عليه السلام و كان رجلاً بادنا ثقيلاً و هو متكى على غلامين اسودين او موليين،فقلت فى نفسى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شيخ من اشياخ قريش فى هذه الساعة على مثل هذه الحالة فى طلب الدنيا،أما انى لأعظنه،فدنوث منه،فسلمت عليه فرد على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يتصاب عرفاً،فقلت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اصلحك الله شيخ من اشياخ قريش من هذه الساعة على هذه الحالة فى طلب الدنيا،أ رأيت لو جاء اجلك و انت على هذه الحال؟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جاءني الموت و انا على هذه الحال جائنى و انا فى طاعة الله عز و جل اكف بها نفسى و عيالى عنك و عن الناس،و انما كنت اخاف لو انّ جائنى الموت و 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من معاصى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فقلت،صدقت يرحمك الله،أردت انّ اعظك فوعظتنى</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محمد بن منكدر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نمى كردم كه از على بن الحسين</w:t>
      </w:r>
    </w:p>
    <w:p>
      <w:pPr>
        <w:pStyle w:val="BookText"/>
        <w:rPr/>
      </w:pPr>
      <w:r>
        <w:rPr>
          <w:rFonts w:ascii="IRNazanin" w:hAnsi="IRNazanin" w:eastAsia="IRNazanin"/>
          <w:color w:val="111111"/>
          <w:sz w:val="28"/>
          <w:sz w:val="28"/>
          <w:szCs w:val="28"/>
          <w:rtl w:val="true"/>
          <w:lang w:bidi="fa-IR"/>
        </w:rPr>
        <w:t>عليه السلام كسى بهتر از او بر جاى مانده باشد،تا آنكه فرزندش محمد بن على را ديدم و خواستم او را موعظه كنم،ما او مرا اندرز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به وى گفتند به چه چيز تو را موعظه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 گرم روز،به طرف بعضى از نواحى مدينه بيرون رفتم كه ابو جعفر محمد بن على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اندامى درشت و فربه داشت به من برخورد كرد،در حالى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دو غلام يا مولاى سياه تكيه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الله،يكى از بزرگان قريش در اين ساعت با چنين حالتى در طلب دنياست،بايد او را موعظه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او رفتم و به وى سلام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سلام را با بى اعتنايى داد،در حالى كه عرق مى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صلاح آورد كه بزرگى از بزرگان قريش هستى و در اين ساعت با چنين حالتى در طلب دنيا مى كوشى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حال اجلت فرا رسد چه مى كنى؟</w:t>
      </w:r>
    </w:p>
    <w:p>
      <w:pPr>
        <w:pStyle w:val="BookText"/>
        <w:rPr/>
      </w:pP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مرگ،مرا در بر گيرد و من در اين حال باشم،در حال اطاعت از فرمان خداى عز و جل مرگم رسيده است،چه با اين تلاش،خود و خانواده ام را از تو و مردم بى نياز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آن بيم دارم ان است كه مرگم برسد و من در حال نافرمانى خدا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منكدر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راست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تو را موعظه كنم،اما تو مرا پند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الاعلى مولى آل سام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طرق المدينة فى يوم صائف شديد الحرّ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حالك عند الله عز و جل و قرابتك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 تجهد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 هذا اليوم؟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الاعلى خرجت من طلب الرزق لاستغنى به عن مثلك</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يكى از روزهاى بسيار گرم در يكى از راههاى مدينه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شوم،با آن منزلت كه نزد خداى عز و جل دارى و با آن قرابت و خويشاوندى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خود را چنين روزى به زحمت مى اندازى؟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الاعلى،براى طلب روزى از خانه بيرون آمدم تا از كسانى چون تو بى نياز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استعفافاً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وسيعاً على اهله و تعطفاً على جاره،لقى الله عز و جل يوم القيامة و وجهه مثل القمر ليلة البدر</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كسى كه براى بى نيازى از مردم و تلاش براى آسايش خانواده اش و دلجويى و كمك به همسايه اش در طلب دنيا باشد،در روز قيامت با چهره اى به روشنى ماه شب چهارده،خداى عز و جل را ملاقات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طلبك للمعيشة فوق كسب المضيع،و دون طلب الحريص الراضى بدنياه المطمئن اليها،و لكن انزل نفسك من ذلك بمنزلة المنصف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امتعفف ترفع نفسك عن منزلة الواهن الضعيف و تكسب ما لا بد للمؤمن منه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كوشش تو براى طلب معاش،بايد بيش از كسى باشد كه كسب خود را تباه مى سازد و كمتر از كسى باشد كه حريصانه به جمع مال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دنياى خود راضى است،همانا بدان اطمينان يافته است و ليكن نفس خود را به منزله ميانه رويى پاكدامن پايين آور و آن را از جايگاه سست كردار ناتوان بالا ببر و آنچه را براى مؤمن ضرورى است،فراهم كن</w:t>
      </w:r>
      <w:r>
        <w:rPr>
          <w:rFonts w:eastAsia="IRNazanin" w:cs="IRNazanin"/>
          <w:color w:val="111111"/>
          <w:sz w:val="28"/>
          <w:szCs w:val="28"/>
          <w:rtl w:val="true"/>
          <w:lang w:bidi="fa-IR"/>
        </w:rPr>
        <w:t>.</w:t>
      </w:r>
      <w:bookmarkStart w:id="440" w:name="pg20354_229276"/>
    </w:p>
    <w:p>
      <w:pPr>
        <w:pStyle w:val="Heading2"/>
        <w:numPr>
          <w:ilvl w:val="1"/>
          <w:numId w:val="1"/>
        </w:numPr>
        <w:rPr/>
      </w:pPr>
      <w:bookmarkStart w:id="441" w:name="__RefHeading___Toc11779151_1280447820"/>
      <w:bookmarkStart w:id="442" w:name="_Toc164"/>
      <w:bookmarkEnd w:id="440"/>
      <w:bookmarkEnd w:id="441"/>
      <w:r>
        <w:rPr>
          <w:rtl w:val="true"/>
        </w:rPr>
        <w:t>فصل هشتم فضيلت غيرت و حميت</w:t>
      </w:r>
      <w:bookmarkEnd w:id="44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11779153_1280447820"/>
      <w:bookmarkStart w:id="444" w:name="_Toc165"/>
      <w:bookmarkEnd w:id="443"/>
      <w:r>
        <w:rPr>
          <w:rtl w:val="true"/>
        </w:rPr>
        <w:t>اشاره</w:t>
      </w:r>
      <w:bookmarkStart w:id="445" w:name="pg20354_229278"/>
      <w:bookmarkEnd w:id="444"/>
    </w:p>
    <w:p>
      <w:pPr>
        <w:pStyle w:val="Heading3"/>
        <w:numPr>
          <w:ilvl w:val="2"/>
          <w:numId w:val="1"/>
        </w:numPr>
        <w:rPr/>
      </w:pPr>
      <w:bookmarkStart w:id="446" w:name="__RefHeading___Toc11779155_1280447820"/>
      <w:bookmarkStart w:id="447" w:name="_Toc166"/>
      <w:bookmarkEnd w:id="445"/>
      <w:bookmarkEnd w:id="446"/>
      <w:r>
        <w:rPr>
          <w:rtl w:val="true"/>
        </w:rPr>
        <w:t>فضيلت هشتم</w:t>
      </w:r>
      <w:r>
        <w:rPr>
          <w:rtl w:val="true"/>
        </w:rPr>
        <w:t>:</w:t>
      </w:r>
      <w:r>
        <w:rPr>
          <w:rtl w:val="true"/>
        </w:rPr>
        <w:t>غيرت و حميت</w:t>
      </w:r>
      <w:bookmarkEnd w:id="447"/>
    </w:p>
    <w:p>
      <w:pPr>
        <w:pStyle w:val="Heading4"/>
        <w:numPr>
          <w:ilvl w:val="3"/>
          <w:numId w:val="1"/>
        </w:numPr>
        <w:rPr/>
      </w:pPr>
      <w:bookmarkStart w:id="448" w:name="__RefHeading___Toc11779157_1280447820"/>
      <w:bookmarkStart w:id="449" w:name="_Toc167"/>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اين فضيلت،نشانۀ مروت و مردانگى است،بلكه آن گونه كه از روايات بر مى آيد،نشانۀ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رو،كسى كه غيرت ندارد،نامرد و بى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كوفه كه از حريم اسلام دفاع نمى كردند،خطاب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اشباه الرجال و لا رجال</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اى نامردهايى كه شبيه مردان هستيد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 من الايمان</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غيرت از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نيز غيرت را نشانه ايمان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اشداء على الكفار</w:t>
      </w:r>
      <w:r>
        <w:rPr>
          <w:rFonts w:eastAsia="Amiri" w:cs="Amiri" w:ascii="Amiri" w:hAnsi="Amiri"/>
          <w:color w:val="111111"/>
          <w:sz w:val="28"/>
          <w:szCs w:val="28"/>
          <w:rtl w:val="true"/>
          <w:lang w:bidi="ar-SA"/>
        </w:rPr>
        <w:t xml:space="preserve">) </w:t>
      </w:r>
      <w:r>
        <w:rPr>
          <w:rStyle w:val="FootnoteAnchor"/>
          <w:rtl w:val="true"/>
        </w:rPr>
        <w:footnoteReference w:id="688"/>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كسانى كه ايمان آورده و با اويند،بر كافران سخت گيرند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اين آيۀ شريفه و نظاير آن،اين است كه مؤمن،كسى است كه از حريم</w:t>
      </w:r>
    </w:p>
    <w:p>
      <w:pPr>
        <w:pStyle w:val="BookText"/>
        <w:rPr/>
      </w:pPr>
      <w:r>
        <w:rPr>
          <w:rFonts w:ascii="IRNazanin" w:hAnsi="IRNazanin" w:eastAsia="IRNazanin"/>
          <w:color w:val="111111"/>
          <w:sz w:val="28"/>
          <w:sz w:val="28"/>
          <w:szCs w:val="28"/>
          <w:rtl w:val="true"/>
          <w:lang w:bidi="fa-IR"/>
        </w:rPr>
        <w:t>اسلام،با شدت و قدرت دفاع مى كند و غيرت،همان ملكه اى است كه آدمى را به دفاع از مسائل مهم عرفى يا شرعى و تلاش در راه حفظ و حراست آنها بر 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تلاش مدافعانه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 از ريشۀ حمايت و از موقلۀ فعل و عمل است و غيرت،اصل و ريشه آن،و از مقولۀ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گاهى غيرت و حميت مجازاً به جاى يكديگر به كار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فضيلت نيز همانند ساير فضايل داراى مراتبى است كه مرتبۀ ضعيف آن گرچه مطلوب است،اما هر چه بر شدت آن افزوده شود،مطلوبيتش بيشتر مى گردد و افراط و تفريط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اين صفت به سبب و هم و نادانى،نابجا مورد استفاده قرار مى گيرد و از اين رو بالعرض مذموم مى گردد،و به دليل استفاد نابجاى آن است كه به آن تعصب و حميت جاهلى و حتى حسد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 التى يأثم بها صاحبها انّ يرى الرجل شرار قومه خيراً من خيار قوم آخرين،و ليس من العصبية انّ يحب الرجل قومه،و لكن من العصبية انّ يعين قومه على الظلم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عصبيتى كه صاحبش را به گناه مى افكند،آن است كه انسان،افراد شرور قوم خود را بهتر از نيكان قوم ديگر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انسان قوم خود را دوست داشته باشد،عصبيت به شمار نمى رود،بلكه عصبيت آن است كه به قوم خود در ستمگرى يارى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جعل الذين كفروا فى قلوبهم الحمية حمية الجاهلّية</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آنگاه،آنان كه كفر ورزيدند،حميتى از نوع حميت جاهلى را به دل گرفتند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اطلاق حميت جاهلى بر آنان به سبب آن است كه كفار مانع از نوشتن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bookmarkStart w:id="450" w:name="pg20354_229280"/>
    </w:p>
    <w:p>
      <w:pPr>
        <w:pStyle w:val="BookText"/>
        <w:rPr/>
      </w:pPr>
      <w:bookmarkEnd w:id="450"/>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پيمان صلح حديبيه شدند و مسلمانان را از ورود به مسجد الحرام و قربانى كردن در مراسم حج،بازداشتند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 النساء الحسد</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غيرت زنان،حسد است</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1779159_1280447820"/>
      <w:bookmarkStart w:id="452" w:name="_Toc168"/>
      <w:bookmarkEnd w:id="451"/>
      <w:r>
        <w:rPr>
          <w:rtl w:val="true"/>
        </w:rPr>
        <w:t>اقسام غيرت و حميت بر حسب متعلق آن</w:t>
      </w:r>
      <w:bookmarkEnd w:id="452"/>
    </w:p>
    <w:p>
      <w:pPr>
        <w:pStyle w:val="Heading5"/>
        <w:numPr>
          <w:ilvl w:val="4"/>
          <w:numId w:val="1"/>
        </w:numPr>
        <w:rPr/>
      </w:pPr>
      <w:bookmarkStart w:id="453" w:name="__RefHeading___Toc11779161_1280447820"/>
      <w:bookmarkStart w:id="454" w:name="_Toc169"/>
      <w:bookmarkEnd w:id="453"/>
      <w:r>
        <w:rPr>
          <w:rtl w:val="true"/>
        </w:rPr>
        <w:t>الف</w:t>
      </w:r>
      <w:r>
        <w:rPr>
          <w:rtl w:val="true"/>
        </w:rPr>
        <w:t xml:space="preserve">) </w:t>
      </w:r>
      <w:r>
        <w:rPr>
          <w:rtl w:val="true"/>
        </w:rPr>
        <w:t>غيرت و حميت دينى</w:t>
      </w:r>
      <w:bookmarkEnd w:id="454"/>
    </w:p>
    <w:p>
      <w:pPr>
        <w:pStyle w:val="BookText"/>
        <w:rPr/>
      </w:pPr>
      <w:r>
        <w:rPr>
          <w:rFonts w:ascii="IRNazanin" w:hAnsi="IRNazanin" w:eastAsia="IRNazanin"/>
          <w:color w:val="111111"/>
          <w:sz w:val="28"/>
          <w:sz w:val="28"/>
          <w:szCs w:val="28"/>
          <w:rtl w:val="true"/>
          <w:lang w:bidi="fa-IR"/>
        </w:rPr>
        <w:t>اين غيرت از تمام اقسام ديگر،بهتر و نيكوتر و دفاع از حريم اسلام و از واجب ترين واجبات است و در اسلام هيچ چيز واجب تر از آن نيست،و بر هر فرد مسلمانى واجب است،هر آنچه را كه دوست دارد،در راه اسلام فدا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كان اباؤكم و بناؤكم و اخوانكم و ازواجكم و عشيرتكم و اموال اقترفتموها و تجارة تخشون كسادها و مساكن ترضونها احب اليكم من الله و رسوله و جهادٍ في سبيله فتربصوا حتّي يأتي الله بامره و 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بگو اگر پدرانتان و فرزندانتان و برادرانتان و همسرانتان و عشيره تان و اموالى كه به دست آورديد و تجارتى كه از كسادى آن بيم داريد و منازلى كه بدان خرسنديد،نزد شما از خدا و رسولش و جهاد در راه او محبوبتر است،پس منتظر بمانيد تا خداوند امر خود را بياورد و خدا گروه فاسقان را هدايت نمى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تلاش در راه حفظ اسلام،بر هر مسلمانى واجب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رو امربه معروف و نهى از منكر در اسلام واجب مؤكد است،تا آنجا كه خداوند،مسلمانان را به</w:t>
      </w:r>
    </w:p>
    <w:p>
      <w:pPr>
        <w:pStyle w:val="BookText"/>
        <w:rPr/>
      </w:pPr>
      <w:r>
        <w:rPr>
          <w:rFonts w:ascii="Amiri" w:hAnsi="Amiri" w:eastAsia="Amiri" w:cs="Amiri"/>
          <w:color w:val="111111"/>
          <w:sz w:val="28"/>
          <w:sz w:val="28"/>
          <w:szCs w:val="28"/>
          <w:rtl w:val="true"/>
          <w:lang w:bidi="ar-SA"/>
        </w:rPr>
        <w:t>خاطر انجام امربه معروف و نهى از منكر،بهترين امت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 اخرجت للناس تأمرون بالمعرف و تنهون عن المنكر</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شما بهترين امتى هستيد كه در بين مردم پديد آمد،به كار نيك امر مى كنيد و از كار زشت باز مى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همچنين،اسلام هر چه كه موجب بقا و تقويت اسلام باشد مانند تشكيل حوزه هاى علميه را واجب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 لينذروا قومهم اذا رجعوا اليهم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پس چرا از هر گروه شما،دسته اى كوچ نمى كنند تا در دين خدا فقيه گردند و به هنگام بازگشت به سوى قومشان،آنان را بيم دهند،باشد كه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علاوه،اسلام تشكيل گروه امربه معروف و نهى از منكر را واجب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امّة يدعون الي الخير و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و بايد از شما گروهى باشند كه مردم را به نيكى بخوانند،به كار نيك امر كنند و از كار زشت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اسلام تعظيم شعائر الهى را واجب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فانّها من تقوي القلوب</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و هر كه شعائر الهى را بزرگ بدارد،پس اين كار،نشانه تقوى قلبهاست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براى جهاد در راه خدا،تقويت اسلام و دفاع از حريم آن و تلاش</w:t>
      </w:r>
      <w:bookmarkStart w:id="455" w:name="pg20354_229282"/>
    </w:p>
    <w:p>
      <w:pPr>
        <w:pStyle w:val="BookText"/>
        <w:rPr/>
      </w:pPr>
      <w:bookmarkEnd w:id="455"/>
      <w:r>
        <w:rPr>
          <w:rFonts w:ascii="IRNazanin" w:hAnsi="IRNazanin" w:eastAsia="IRNazanin"/>
          <w:color w:val="111111"/>
          <w:sz w:val="28"/>
          <w:sz w:val="28"/>
          <w:szCs w:val="28"/>
          <w:rtl w:val="true"/>
          <w:lang w:bidi="fa-IR"/>
        </w:rPr>
        <w:t>در راه حفظ آن،پاداش بزرگ و اجر فراوان قرار داده است،تا آنجا كه آن را بر امورى نظير آب دادن به حجاج و آبادان كردن مسجد الحرام،مقدم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اجعلتم سقاية الحاج و عمارة المسجد الحرام كمن امن بالله و اليوم الاخر و جاهد في سبيل الله لا يستوون عند الله و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هاجروا و جاهدوا في سبيل الله باموالهم و انفسهم اعظم درجةً عندالله و اولئك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ابداً انّ الله عنده اجر عظيم</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آيا آب دادن به حج گزاران و آبادان كردن مسجد الحرام را مانند عمل كسى مى دانيد كه به خدا و روز بازپسين ايمان آورد و در راه خدا جهاد كرد؟ اينها نزد خدا،مساوى نيستند و خدا گروه ستم پيشگان را هدايت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هجرت كردند و در راه خدا با اموال و جانهايشان جهاد كردند،نزد خدا،مرتبه اى والاتر دارند و آنان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آنان را به رحمت خويش و خشنودى و بهشتهايى كه در آن نعمتهاى پايدار براى آنهاست و براى هميشه در آن جاودانند،مژده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 خدا پاداشى بزرگ است</w:t>
      </w:r>
      <w:r>
        <w:rPr>
          <w:rFonts w:eastAsia="IRNazanin" w:cs="IRNazanin"/>
          <w:color w:val="111111"/>
          <w:sz w:val="28"/>
          <w:szCs w:val="28"/>
          <w:rtl w:val="true"/>
          <w:lang w:bidi="fa-IR"/>
        </w:rPr>
        <w:t>.</w:t>
      </w:r>
    </w:p>
    <w:p>
      <w:pPr>
        <w:pStyle w:val="Heading5"/>
        <w:numPr>
          <w:ilvl w:val="4"/>
          <w:numId w:val="1"/>
        </w:numPr>
        <w:rPr/>
      </w:pPr>
      <w:bookmarkStart w:id="456" w:name="__RefHeading___Toc11779163_1280447820"/>
      <w:bookmarkStart w:id="457" w:name="_Toc170"/>
      <w:bookmarkEnd w:id="456"/>
      <w:r>
        <w:rPr>
          <w:rtl w:val="true"/>
        </w:rPr>
        <w:t>ب</w:t>
      </w:r>
      <w:r>
        <w:rPr>
          <w:rtl w:val="true"/>
        </w:rPr>
        <w:t xml:space="preserve">) </w:t>
      </w:r>
      <w:r>
        <w:rPr>
          <w:rtl w:val="true"/>
        </w:rPr>
        <w:t>غيرت و حميت در مورد عفت زن</w:t>
      </w:r>
      <w:bookmarkEnd w:id="457"/>
    </w:p>
    <w:p>
      <w:pPr>
        <w:pStyle w:val="BookText"/>
        <w:rPr/>
      </w:pPr>
      <w:r>
        <w:rPr>
          <w:rFonts w:ascii="IRNazanin" w:hAnsi="IRNazanin" w:eastAsia="IRNazanin"/>
          <w:color w:val="111111"/>
          <w:sz w:val="28"/>
          <w:sz w:val="28"/>
          <w:szCs w:val="28"/>
          <w:rtl w:val="true"/>
          <w:lang w:bidi="fa-IR"/>
        </w:rPr>
        <w:t>بيشترين كاربرد غيرت و حميت در مورد عفت زن است،لذا دفاع از حريم او و سعى در حفظ عفت او لازم است،تا آنجا كه قرآن شريف امر فرموده است كه هنگام خلوت كردن مرد با همسرش،زنان و كودكان نابالغ براى ورود اجازه بخواهند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ليستاذنكم الذين ملكت ايمانكم و الذين لم يبلغوا الحلم منكم ثلاث مرّاتٍ من قبل صلاة الفجر و حين تضعون ثيابكم من الظهيرة و من بعد صلاة العشاء ثلاث عوراتٍ لكم</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اى كسانى كه ايمان آورديد،بايد بندگان شما و آن كسان شما كه به سن بلوغ نرسيده اند،در سه نوبت از شما اجازه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صبح و ظهرگاهان كه جامه هايتان را از تن بر مى گيريد و بعد از نماز عشا،اين سه،اوقات خصوصى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فرزندان بالغ را امر مى فرمايد كه در اوقاتى،جز سه زمان ياد شده نيز اجازۀ ورود بخواهند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بلغ الاطفال منكم الحلم فليستاذنوا كما استاذن الذين من قبلهم كذلك يبين الله لكم اياته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و چون كودكانتان به سن بلوغ رسند،پس بايد اجازه بخواهند،همانند كسانى كه پيش از آنها ذكرشان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چنين آياتش را براى شما بيان مى كند و خدا بسيار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از،آميزش با همسر در برابر چشم كودكى كه ناظر آنهاست،نهى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آنها،اين روايت از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و انپ يجامع الرجل امرأته و الصبى فى المهد ينظر اليهما</w:t>
      </w:r>
      <w:r>
        <w:rPr>
          <w:rFonts w:eastAsia="IRNazanin" w:cs="IRNazanin"/>
          <w:color w:val="111111"/>
          <w:sz w:val="28"/>
          <w:szCs w:val="28"/>
          <w:rtl w:val="true"/>
          <w:lang w:bidi="fa-IR"/>
        </w:rPr>
        <w:t xml:space="preserve">» </w:t>
      </w:r>
      <w:r>
        <w:rPr>
          <w:rStyle w:val="FootnoteAnchor"/>
          <w:rtl w:val="true"/>
        </w:rPr>
        <w:footnoteReference w:id="700"/>
      </w:r>
      <w:r>
        <w:rPr>
          <w:rFonts w:ascii="Amiri" w:hAnsi="Amiri" w:eastAsia="Amiri" w:cs="Amiri"/>
          <w:color w:val="111111"/>
          <w:sz w:val="28"/>
          <w:sz w:val="28"/>
          <w:szCs w:val="28"/>
          <w:rtl w:val="true"/>
          <w:lang w:bidi="ar-SA"/>
        </w:rPr>
        <w:t>مبادا مردى از شما با همسرش آميزش كند،در حالى كه كودكى در بستر،ناظر بر آن دو باشد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كلى،غيرت و حميت در مورد زن از مهمترين واجبات شرعى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اسلام به مرد اجازه داده است كه در صورت مشاهدۀ زنش در حال آميزش با مرد بيگانه،هر دوى آنها را بكشد و اين خود،گواه اهميتى است كه اسلام براى اين نوع غيرت و حميت،قائل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روايات حاكى از اهميت آن و نيز رواياتى كه اين قتل را مجاز دانسته اند،بيان خواهد شد</w:t>
      </w:r>
      <w:r>
        <w:rPr>
          <w:rFonts w:eastAsia="IRNazanin" w:cs="IRNazanin"/>
          <w:color w:val="111111"/>
          <w:sz w:val="28"/>
          <w:szCs w:val="28"/>
          <w:rtl w:val="true"/>
          <w:lang w:bidi="fa-IR"/>
        </w:rPr>
        <w:t>.</w:t>
      </w:r>
      <w:bookmarkStart w:id="458" w:name="pg20354_229284"/>
    </w:p>
    <w:p>
      <w:pPr>
        <w:pStyle w:val="Heading5"/>
        <w:numPr>
          <w:ilvl w:val="4"/>
          <w:numId w:val="1"/>
        </w:numPr>
        <w:rPr/>
      </w:pPr>
      <w:bookmarkStart w:id="459" w:name="__RefHeading___Toc11779165_1280447820"/>
      <w:bookmarkStart w:id="460" w:name="_Toc171"/>
      <w:bookmarkEnd w:id="458"/>
      <w:bookmarkEnd w:id="459"/>
      <w:r>
        <w:rPr>
          <w:rtl w:val="true"/>
        </w:rPr>
        <w:t>ج</w:t>
      </w:r>
      <w:r>
        <w:rPr>
          <w:rtl w:val="true"/>
        </w:rPr>
        <w:t xml:space="preserve">) </w:t>
      </w:r>
      <w:r>
        <w:rPr>
          <w:rtl w:val="true"/>
        </w:rPr>
        <w:t>غيرت و حميت در مورد عفت عمومى</w:t>
      </w:r>
      <w:bookmarkEnd w:id="460"/>
    </w:p>
    <w:p>
      <w:pPr>
        <w:pStyle w:val="BookText"/>
        <w:rPr/>
      </w:pPr>
      <w:r>
        <w:rPr>
          <w:rFonts w:ascii="IRNazanin" w:hAnsi="IRNazanin" w:eastAsia="IRNazanin"/>
          <w:color w:val="111111"/>
          <w:sz w:val="28"/>
          <w:sz w:val="28"/>
          <w:szCs w:val="28"/>
          <w:rtl w:val="true"/>
          <w:lang w:bidi="fa-IR"/>
        </w:rPr>
        <w:t>منظور از آن،غيرت در مورد عفت زنان مؤمن خويشاوند و غير خويشاوند و حتى زنان غير مؤمن است و دفاع از عفت آنها لازم،و سعى در حفظ و حراست از عفت عمومى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چه،اشاعه فحشا از گناهان كبيره و مهلك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يحبّون انپ تشيع الفاحشة فى الذين امنوا لهم عذاب اليم فى الدّنيا و الاخرة</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همانا كسانى كه دوست دارند فحشا در بين كسانى كه ايمان آورده اند،شايع گردد،براى آنها در دنيا و آخرت كيفرى دردناك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اين عفت،اهميت بسيارى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خاطر مهم دانستن وجاهت مسلمانان بر تازيانه زدن بر زن و مرد زناكار امر فرموده و به آن بسنده نكرده،بلكه امر كرده است تا گروهى از مؤمنان،در محل اجراى حكم،حضور يابند و ناظر آن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الزانى فاجلدوا كلّ واحدٍ منهما مائة جلدة و لا تأخذكم بهما رافة فى دين الله انّ كنتم تؤمنون بالله و اليوم الاخر و ليشهد عذابهما طائفة من المؤمنين</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به هر يك از زن و مرد زناكار،صد تازيانه بزنيد و در اجراى دين خدا نسبت به آنها رأفت روا مداريد،اگر به روز خدا و روز بازپسين ايمان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گروهى از مؤمنان شاهد كيفر آن 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آنكه،از نگاه به نامحرم نهى كرده و آن را تيرى از تيرهاى ابليس شمرده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ابصارهم و يحفظوا فروجهم ذلك ازكى لهم انّ الله خبير بما يصنعون و قل للمؤمنات يغضضن من ابصارهن و يحفظن فروجهن</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به مردان مؤمن بگو تا چشمهايشان را از نگاه ناروا بپوشند و دامانشان را از آلودگى به گناه حفظ كنند كه اين براى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از آنچه مى كنند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مؤمن بگو تا چشمهايشان را از نگاه ناروا بپوشند و دامان خود را از گناه حفظ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آنكه،از معاشرت و رودرويى زنان با مردان،جز در موارد ضرورى نهى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سالتموهن متاعاً فسئلوهّن من وراء حجابٍ ذلكم اطهر لقلوبكم و قلوبهنّ</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و هنگامى كه چيزى از زنان مى خواهيد،از پشت پرده بخواهيد كه اين براى دلهاى شما و دلهاى آنها پاكيزه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آنكه،زنان را از آرايش كردن براى جلب نظر نامحرم نهى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 الاولي</w:t>
      </w:r>
      <w:r>
        <w:rPr>
          <w:rFonts w:eastAsia="Amiri" w:cs="Amiri" w:ascii="Amiri" w:hAnsi="Amiri"/>
          <w:color w:val="111111"/>
          <w:sz w:val="28"/>
          <w:szCs w:val="28"/>
          <w:rtl w:val="true"/>
          <w:lang w:bidi="ar-SA"/>
        </w:rPr>
        <w:t xml:space="preserve">) </w:t>
      </w:r>
      <w:r>
        <w:rPr>
          <w:rStyle w:val="FootnoteAnchor"/>
          <w:rtl w:val="true"/>
        </w:rPr>
        <w:footnoteReference w:id="705"/>
      </w:r>
      <w:r>
        <w:rPr>
          <w:rFonts w:ascii="IRNazanin" w:hAnsi="IRNazanin" w:eastAsia="IRNazanin"/>
          <w:color w:val="111111"/>
          <w:sz w:val="28"/>
          <w:sz w:val="28"/>
          <w:szCs w:val="28"/>
          <w:rtl w:val="true"/>
          <w:lang w:bidi="fa-IR"/>
        </w:rPr>
        <w:t>شما زنان،مانند زمان جاهليت پيشين،آرايش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آنكه،زنان را از نرم و نازك كردن صدا و لحن كلام و باز سخن گفتن منع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 و قل قولاً معروفاً</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پس شما زنان،به نرمى و ظرافت،با مردان سخن مگوييد،تا آن كه دلش بيمار است به طمع افتد،بلكه پسنديده سخن 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آنكه،زنان را به رعايت حجاب فرمان داده است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النّبيّ قل لازواجك و بناتك و نساء المؤمنين يدنين عليهنّ من جلابيبهّن ذلك ادني انّ يعرفن فلا يؤذين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اى پيامبر،به همسرانت و دخترانت و زنان مؤمن بگو كه خود را با چادر فرو 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براى اينكه شناخته شوند و مورد آزار قرار</w:t>
      </w:r>
      <w:bookmarkStart w:id="461" w:name="pg20354_229286"/>
    </w:p>
    <w:p>
      <w:pPr>
        <w:pStyle w:val="BookText"/>
        <w:rPr/>
      </w:pPr>
      <w:bookmarkEnd w:id="461"/>
      <w:r>
        <w:rPr>
          <w:rFonts w:ascii="IRNazanin" w:hAnsi="IRNazanin" w:eastAsia="IRNazanin"/>
          <w:color w:val="111111"/>
          <w:sz w:val="28"/>
          <w:sz w:val="28"/>
          <w:szCs w:val="28"/>
          <w:rtl w:val="true"/>
          <w:lang w:bidi="fa-IR"/>
        </w:rPr>
        <w:t>نگيرند،نزديكتر است و خدا بسيار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اين آيات،دستور ديگرى در اسلام وجود نداشت،براى پى بردن به اهميت حفظ عفت عمومى كافى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غيور يحبّ كل غيور،و من غيرته حرمّ الفواحش ظاهرها و باطنها</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همانا خداوند،غيور است و تمامى غيوران را دوست مى دارد،و از غيرت اوست كه اعمال ناشايست آشكار و پنهان را حرام كرده است</w:t>
      </w:r>
      <w:r>
        <w:rPr>
          <w:rFonts w:eastAsia="IRNazanin" w:cs="IRNazanin"/>
          <w:color w:val="111111"/>
          <w:sz w:val="28"/>
          <w:szCs w:val="28"/>
          <w:rtl w:val="true"/>
          <w:lang w:bidi="fa-IR"/>
        </w:rPr>
        <w:t>.</w:t>
      </w:r>
    </w:p>
    <w:p>
      <w:pPr>
        <w:pStyle w:val="Heading5"/>
        <w:numPr>
          <w:ilvl w:val="4"/>
          <w:numId w:val="1"/>
        </w:numPr>
        <w:rPr/>
      </w:pPr>
      <w:bookmarkStart w:id="462" w:name="__RefHeading___Toc11779167_1280447820"/>
      <w:bookmarkStart w:id="463" w:name="_Toc172"/>
      <w:bookmarkEnd w:id="462"/>
      <w:r>
        <w:rPr>
          <w:rtl w:val="true"/>
        </w:rPr>
        <w:t>د</w:t>
      </w:r>
      <w:r>
        <w:rPr>
          <w:rtl w:val="true"/>
        </w:rPr>
        <w:t xml:space="preserve">) </w:t>
      </w:r>
      <w:r>
        <w:rPr>
          <w:rtl w:val="true"/>
        </w:rPr>
        <w:t>قسم چهارم،غيرت و حميت در مورد اموال،فرزندان،خويشان،همسايگان،ملت و ميهن،بلكه نوع انسان غير محارب و نيز حيوانات غير مؤذى</w:t>
      </w:r>
      <w:bookmarkEnd w:id="463"/>
    </w:p>
    <w:p>
      <w:pPr>
        <w:pStyle w:val="BookText"/>
        <w:rPr/>
      </w:pPr>
      <w:r>
        <w:rPr>
          <w:rFonts w:ascii="IRNazanin" w:hAnsi="IRNazanin" w:eastAsia="IRNazanin"/>
          <w:color w:val="111111"/>
          <w:sz w:val="28"/>
          <w:sz w:val="28"/>
          <w:szCs w:val="28"/>
          <w:rtl w:val="true"/>
          <w:lang w:bidi="fa-IR"/>
        </w:rPr>
        <w:t>دفاع و حمايت و سعى در حفظ آنها از نظر عقل و شرع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دربارۀ هر يك،نيازمند كتابى جداگانه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اينجا به اجمال مى گوييم كه اسلام بنابر حكم عقل،از ضايع كردن مال نهى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المبذّرين كانوا اخوان الشياطين</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همانا اسراف كاران،برادران شياطين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نگهدارى و تربيت اسلامى كودكان و فرزندان امر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قوا انفسكم و اهليكم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اى كسانى ايمان آورديد،خودتان و خانواده تان را از آتشى كه هيزم آن مردم و سنگ است،ايمن نگاه داريد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 الله من بعد ميثاقه و يقطعون ما امر الله به انّ يوصل و يفسدون في الارض اولئك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وكسانى كه عهد خدا را پس از پيمان بستن مى شكنند و آنچه را خداوند به پيوند آن امر كرده،مى گلسند و در زمين فساد مى كنند؛آنان مورد لعنت هستند و بد جايگاهى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حقوق همسايگان از ديگر مسائلى است كه اسلام به آن امر فرموده است،بدان پايه كه كسى را كه حق همسايه را رعايت نكند،بى ايمان و تيره روز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احساس مسئوليت در برابر نيازهاى جامعۀ اسلامى در حد توان،مورد تأكيد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ارأيت الذي يكذّب بالدّين فذلك الذي يدعّ اليتيم و لا يحضّ علي طعام 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 هم عن صلاتهم ساهون الذين هم يراءون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به نام خداوند بخشنده مهربان آيا ديدى آنكه دين را تكذيب مى كند؟</w:t>
      </w:r>
    </w:p>
    <w:p>
      <w:pPr>
        <w:pStyle w:val="BookText"/>
        <w:rPr/>
      </w:pPr>
      <w:r>
        <w:rPr>
          <w:rFonts w:ascii="IRNazanin" w:hAnsi="IRNazanin" w:eastAsia="IRNazanin"/>
          <w:color w:val="111111"/>
          <w:sz w:val="28"/>
          <w:sz w:val="28"/>
          <w:szCs w:val="28"/>
          <w:rtl w:val="true"/>
          <w:lang w:bidi="fa-IR"/>
        </w:rPr>
        <w:t>پس اوست آنكه يتيم را از در مى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اطعام تهيدست،ترغيب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نمازگزاران آنان كه در نمازشان از خدا غافلند آنان كه رياكارند و هر احسانى را منع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ذوسعةٍ من سعته و من قدر عليه رزقه فلينفق ممّا اتاه الله لا يكلّف الله نفساً الاّ ما اتاها</w:t>
      </w:r>
      <w:r>
        <w:rPr>
          <w:rFonts w:eastAsia="Amiri" w:cs="Amiri" w:ascii="Amiri" w:hAnsi="Amiri"/>
          <w:color w:val="111111"/>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فرد ثروتمند،بايد به فراوانى انفاق كند،و آن كه كم بضاعت و تنگدست است،از آنچه خدا به او داده،انفاق كند كه خدا هيچ كس را جز آنچه به او داده،تكليف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به نيكى به نوع انسان نيز فرمان داده است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انّ تبرّوهم و تقسطوا اليهم انّ الله يحبّ المقسطين انما ينهاكم الله عن الذين قاتلوكم في الدين و اخرجوكم من دياركم و ظاهروا علي</w:t>
      </w:r>
    </w:p>
    <w:p>
      <w:pPr>
        <w:pStyle w:val="BookText"/>
        <w:rPr/>
      </w:pPr>
      <w:r>
        <w:rPr>
          <w:rFonts w:ascii="Amiri" w:hAnsi="Amiri" w:eastAsia="Amiri" w:cs="Amiri"/>
          <w:color w:val="111111"/>
          <w:sz w:val="28"/>
          <w:sz w:val="28"/>
          <w:szCs w:val="28"/>
          <w:rtl w:val="true"/>
          <w:lang w:bidi="ar-SA"/>
        </w:rPr>
        <w:t>اخراجكم انّ تولوّهم و من يتولّهم فاولئك هم الظّالمون</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خدا شما را از روش آنان كه با شما در دين قتال و دشمنى نكرده،و شما را از ديارتان بيرون نراندند،نهى نمى كند تا بيزارى از آنها بجوييد و با آنها به عدالت و انصاف رفتار كنيد،كه خدا مردم با عدل و داد را بسيار دوست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شما را از دوستى كسانى نهى مى كند كه در دين با شما قتال كرده و شما را از وطنتان بيرون كردند و بر بيرون كردن شما همدست شدند،تا آنها را دوست نگيريد و كسانى كه با آنان دوستى و ياورى مى كنند،ايشان به حقيقت،ظالم و ستمكارند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آسانى از اين آيه برمى آيد كه وطن دوستى از ايمان است و نيكى به كسانى كه با مسلمانان سر دين آنها جنگ ندارند،نيز مورد تذكيد است اما نيكى به حيوانات غير موذى و دفاع از آنها و تلاش در جهت حفظ و حمايت از آنها مطلبى است كه در روايات مورد تأكيد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اين روايت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اقذر الذنوب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البهيمة،و حبس مهر المرأة،و منع الاجير اجره</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پليدترين گناهان سه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حيوان و ندادن مهريۀ زن و ندادن مزد كارگر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امرئة عذّبت فى هرة قد ربطتها حتّى ماتت عطشاً</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اگر زنى گربه اى را آزار دهد،به منزله آن است كه آن را ببندد تا از تشنگى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وفات،به پسرش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قد حججت على ناقتى هذه عشرين حجّة فلم اقرعها بسوط قرعة</w:t>
      </w:r>
    </w:p>
    <w:p>
      <w:pPr>
        <w:pStyle w:val="BookText"/>
        <w:rPr/>
      </w:pPr>
      <w:r>
        <w:rPr>
          <w:rFonts w:ascii="Amiri" w:hAnsi="Amiri" w:eastAsia="Amiri" w:cs="Amiri"/>
          <w:color w:val="111111"/>
          <w:sz w:val="28"/>
          <w:sz w:val="28"/>
          <w:szCs w:val="28"/>
          <w:rtl w:val="true"/>
          <w:lang w:bidi="ar-SA"/>
        </w:rPr>
        <w:t>فاذا نفقت فادفنها لا يأكل لحمها السباع</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همانا من با اين شتر خود،بيست حج گزارده ام و در اين مدت،او را به تازيانه اى نزده ام؛پس هنگامى كه از بين رفت،آن را در زمين مدفون ساز تا گوشت او را درندگان نخورند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على صاحبها 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يبداً بعلفها اذا نزل،و يعرض عليها الماء اذا مرّ به،و لا يضرب وجهها،فانّها تسبّح بحمد ربّها و لا يقف على ظهرها الا فى سبيل الله،و لا يحملها فوق طاقتها و لا يكلفها عن المشى الا ما تطيق</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چارپايان را بر گردن صاحبان آنها حقوقى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آنكه در هر منزلى كه فرود مى آيند،خوراك و علف آنها را 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هر گاه به نهر آبى گذر كنند،آب را براى نوشيدن در اختيار آنها گذارند؛و سوم آنكه بر صورت آنها نزنند،زيرا چهارپايان نيز خداى را ستايش و تسبيح مى كنند،ديگر آنكه جز در راه خدا بر آنها سوار نشوند و بيش از طاقت آنها بار بر پشت آنها ننهند و وادارشان نسازند كه بيش از توانشان،راه پويند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الدّوابّ اذا لعنت لزمتك اللّعنة</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هرگاه چارپايان را نفرين و لعنت كنيد،از رحمت خدا دور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تضربوا الوجوه و لا تلعنوها،فان الله عز و جل لعن لاعنها</w:t>
      </w:r>
      <w:r>
        <w:rPr>
          <w:rFonts w:eastAsia="IRNazanin" w:cs="IRNazanin"/>
          <w:color w:val="111111"/>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بر صورت حيوانات مزنيد و آنها را لعن و نفرين مكنيد،زيرا كه خداى عز و جل نفرين كننده را از رحمت خود دور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روايات بر لزوم حمايت از حيوانات تأكيد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وسائل الشيعه در ابواب مربوطه،روايات زيادى نقل كرده است كه علاقمندان مى توانند به آنها مراجعه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خاتمۀ اين بحث دو نكته را متذكر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اقسامى كه براى غيرت و حميت بر شمرديم،بر حسب واقع و نفس الامر و نيز معناى لغوى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نزد عرف،استعمال آن در مواردى جز مورد دوم و سوم،خالى از تكليف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مى گوييم كه آنچه از اين فضيلت نزد همگان مرسوم و متداول است،غيرت داشتن در مورد عفت خصوصى و عمومى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درصدد بيان فضايل و رذايل و آنچه بر آنها مترتب است،مى باشيم و قصد بيان معانى و موارد استعمال آنها را نداريم و آنچه گفتيم تنها از باب استطراد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اخلاق براى اين فضيلت،دو جانب افراط و تفريط نيز قائل شده و آنها را از جمله رذايل دانسته اند افراط در غيرت،سختگيرى،تعصب و تجسس در امور پنهانى است و تفريط در آن،سهل انگارى و مسامحه در مواظبت،محافظت و دفاع از امورى است كه دفاع از آنها عقلاً يا شرعاً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سخن،درست نيست،زيرا چنانچه گفتيم،غيرت و حميت،مقوله اى مشكك است و سختگيرى،تعصب و تجسس در امور پنهانى از مقوله غيرت نيست،گرچه در شمار ملكات يا افعال ناپسند است كه بعداً به آنها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كسى از سر نادانى،اين فضيلت را نابجا مورد استفاده قرار دهد،چنانكه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چنين اشاره مى فرمايد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التغاير فى غير موضع الغيره،فان ذلك يدعوا الصحيحة منهن الى السقم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از غيرت ورزيدن نابجا بپرهيز،كه اين كار،زنان پاكدامن را نيز به كار</w:t>
      </w:r>
    </w:p>
    <w:p>
      <w:pPr>
        <w:pStyle w:val="BookText"/>
        <w:rPr/>
      </w:pPr>
      <w:r>
        <w:rPr>
          <w:rFonts w:ascii="IRNazanin" w:hAnsi="IRNazanin" w:eastAsia="IRNazanin"/>
          <w:color w:val="111111"/>
          <w:sz w:val="28"/>
          <w:sz w:val="28"/>
          <w:szCs w:val="28"/>
          <w:rtl w:val="true"/>
          <w:lang w:bidi="fa-IR"/>
        </w:rPr>
        <w:t>زشت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مى بينيم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بر زنان را از مراتب غيرت به شمار نياورده،بلكه آن را استفادۀ نابجا از غيرت دانسته است كه گاهى سختگيرى و در مواردى غيرت جاهلى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بايد گفت،سختگيرى،از رذايل و صفات ناپسندى است كه مفاسدى چند در پى دارد و فرد سختگير،تنها به پيامدهايى كه از آن مى ترسد،توجه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سختيگرى در دين به معنى تحميل بيش از حد طاقت،و نيز واداشتن خود و ديگران به امر دشوار است،كه موجب ملامت و گاه سوءظن به دين و حتى كفر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الذين متين فاوغلوا فيها برفق و لا تكرهوا عبادة الله الى عباد الله فكتونوا كالراكب المنبت الذى لا سفراً قطع و لا ظهراً ابقى</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همانا اين دين،محكم و متين است،پس با ملايمت در آن در آييد و عبادت خدا را به بنگان خدا با كراهت تحميل نكنيد تا مانند سوار درمانده اى باشيد كه نه سفرى رفته و نه مركبى به جا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واسطۀ زيادى سرعت،مركبش در بين راه از رفتن بازمانده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بايد براى كاربرد غيرت،سرمشق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كلينى رضوان الله تعالى عليه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را نقل كرده كه شايسته مطالعه و تأمل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سختگيرى در مورد عفت،به فحشاى باطنى و ظاهرى مى انجامد و مواظبت شديد و فراطى نسبت به زنان و زياده روى در حفظ آنان در برابر مسائل واقعى،مورد تأييد عقل و شرع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افراط در پوشاندن بيش از حد لزوم</w:t>
      </w:r>
    </w:p>
    <w:p>
      <w:pPr>
        <w:pStyle w:val="BookText"/>
        <w:rPr/>
      </w:pPr>
      <w:r>
        <w:rPr>
          <w:rFonts w:ascii="IRNazanin" w:hAnsi="IRNazanin" w:eastAsia="IRNazanin"/>
          <w:color w:val="111111"/>
          <w:sz w:val="28"/>
          <w:sz w:val="28"/>
          <w:szCs w:val="28"/>
          <w:rtl w:val="true"/>
          <w:lang w:bidi="fa-IR"/>
        </w:rPr>
        <w:t>آنها،و بازداشتن آنها از خروج از منزل براى شركت در مجالش مشروع و مباح،و كاوش و تجسس در حالات آشكار و پنهان آنها،جملگى موجب فساد،لجاجت و فحشاست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 از اطمينان به عفت و پاكدامنى و ديانت زنان،در عين حفظ اشراف و سرپرستى خويش،به آنان استقلال لازم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قوّامين علي النّساء بما فضّلالله بعضهم علي بعضٍ و بما انفقوا</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مردن بر زنان حاكميت و تسلط دارند،به سبب آن برترى كه خدا براى بعضى نسبت به ديگران قرار داده و هم به واسطه آنكه از مال خود بايد به زنان نفقه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كلى،همان طور كه مواظبت كردن از زنان و غيرت نشان دادن در حفظ پاكدامنى آنها لازم است،رفق و مدارا و عدم سختگيرى در مورد آنها نيز 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ديگر،غيرت و حميت بايد با رفق و مدارا همراه باشد،و گرنه مورد استفادۀ نابجا قرار گرفته،موجب فساد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سختگيرى در مورد فرزندان و تربيت آنان،به ايجاد عقدۀ حقارت مى انجامد و سبب مى شود تا آنها به كارهاى خلاف انتظار والدين دست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اگر در تربيت اولاد،طريق درشت خويى و تندزبانى و يا ضرب و شتم در پيش گرفته شود،نتيجۀ عكس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با بيان سيره لقمان كه آميخته با ملاطفت و استقلال است،به ما راه و رسم تربيت را مى آموزد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اذقال لقمان لابنه و هو يعظه يا بني لا تشرك بالله انّ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آنگاه لقمان در حالى كه فرزندش را موعظه مى كرد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پسرم،براى خدا شريك قائل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سختگيرى در مورد اموال،همان صفت ناپسند بخل است كه قرآن كريم از آن نهى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يبخلون بما آتاهم الله من فضله هو خيراً لهم بل هو شرلهم سيطوقون ما بخلوا به يوم القيامة</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و آنان كه در مورد آنچه خدا از فضل خويش به آنان داده،بخل مى ورزند،مپندارند كه اين كار براى آنان بهتر است،بلكه به زيان آنهاست و در روز قيامت آنچه را كه در مورد آن،بخل مى ورزيدند به گردنشان آويخته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به ترك انفاقات واجب و مستحب مى انجامد و مال را وبال گردن آدمى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يحمي عليها من نار جهنّم فتكوي بها جباههم و جنوبهم و ظهورهم هذا ما كنزتم لانفسكم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آنان كه زر و سيم مى اندوزند و آن را در راه خدا انفاق نمى كنند،ايشان را به كيفرى دردناك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ذخايرشان در دوزخ گداخته شود و پيشانى و پهلو و پشتشان به آن داغ شود و به آنان خطاب شود اين است آنچه براى خودتان اندوختيد،پس بچشيد آنچه را ذخيره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مطالبى كه بيان شد،پيامدهاى سختگيرى در مورد نزديكان،همسايگان،دين،مردم،وطن و قوميت آشكار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سختگيرى در مورد انسان و حيوان،و به طور كلى در مورد همه چيز و هر كس،موجب ملالت و مانع نيل به مقصود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آنكه،سختگيرى در هيچ موردى جايز نيست و رفق و مدارا در</w:t>
      </w:r>
    </w:p>
    <w:p>
      <w:pPr>
        <w:pStyle w:val="BookText"/>
        <w:rPr/>
      </w:pPr>
      <w:r>
        <w:rPr>
          <w:rFonts w:ascii="IRNazanin" w:hAnsi="IRNazanin" w:eastAsia="IRNazanin"/>
          <w:color w:val="111111"/>
          <w:sz w:val="28"/>
          <w:sz w:val="28"/>
          <w:szCs w:val="28"/>
          <w:rtl w:val="true"/>
          <w:lang w:bidi="fa-IR"/>
        </w:rPr>
        <w:t>هر مورد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تو باد به رفق و مدارا،و بپرهيز از سختگيرى و حميت جاهلى و غيرت بيجا،كه در آن صورت نه تنها غيرت محسوب نمى شود،بلكه در عقل و شرع مذموم شمرده شده است،چنانكه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الغيرة غيرة يبغضها الله و رسوله و هى غيرة الرجل على اهله من غير ريبة</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يكى از اقسام غيرت،غيرتى است كه مورد خشم خدا و رسول اوست و آن غيرت،نشان دادن غيرت بى مورد مرد نسبت به همسرش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تكثر الغيرة على اهلك فترمى بالسوء من اجلك</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در غيرت و ورزيدن نسبت به همسرت زياده روى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به سبب همين كار تو،به خطار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حال گفتيم،مربوط به زياده روى در غيرت بود،اما تفريط در اين مورد در واقع همان بى غيرتى است و بديهى است براى چيزى كه وجود ندارد نمى توان مراتبى تصور كرد و يا آن را منشأ آثارى دانست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بنابراين،آنچه به عنوان پيامدها و تبعات بى غيرتى بيان مى شود،مانند واسطۀ فحشا بودن،ترك امربه معروف و نهى از منكر،ترك جهاد در راه خدا،اشاعۀ فحشا،سوء تربيت فرزندان،بى تفاوتى در برابر سلطۀ ستمگران بر شرف و سرزمين خويش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پيامدها ناشى از محروميت از غيرت است و كسى كه داراى غيرت و حميت باشد،به اين كارهاى زشت،تن نمى دهد و كسى كه از اين فضيلت محروم باشد،از آثار نيك آن نيز نصيبى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آنكه،بى غيرتى،در دايرۀ وجود نيست تا بتواند اثرى داشته باشد</w:t>
      </w:r>
      <w:r>
        <w:rPr>
          <w:rFonts w:eastAsia="IRNazanin" w:cs="IRNazanin"/>
          <w:color w:val="111111"/>
          <w:sz w:val="28"/>
          <w:szCs w:val="28"/>
          <w:rtl w:val="true"/>
          <w:lang w:bidi="fa-IR"/>
        </w:rPr>
        <w:t>.</w:t>
      </w:r>
      <w:bookmarkStart w:id="464" w:name="pg20354_229295"/>
    </w:p>
    <w:p>
      <w:pPr>
        <w:pStyle w:val="Heading4"/>
        <w:numPr>
          <w:ilvl w:val="3"/>
          <w:numId w:val="1"/>
        </w:numPr>
        <w:rPr/>
      </w:pPr>
      <w:bookmarkStart w:id="465" w:name="__RefHeading___Toc11779169_1280447820"/>
      <w:bookmarkStart w:id="466" w:name="_Toc173"/>
      <w:bookmarkEnd w:id="464"/>
      <w:bookmarkEnd w:id="465"/>
      <w:r>
        <w:rPr>
          <w:rtl w:val="true"/>
        </w:rPr>
        <w:t>رواياتى دربارۀ غيرت</w:t>
      </w:r>
      <w:bookmarkEnd w:id="466"/>
    </w:p>
    <w:p>
      <w:pPr>
        <w:pStyle w:val="BookText"/>
        <w:rPr/>
      </w:pPr>
      <w:r>
        <w:rPr>
          <w:rFonts w:ascii="IRNazanin" w:hAnsi="IRNazanin" w:eastAsia="IRNazanin"/>
          <w:color w:val="111111"/>
          <w:sz w:val="28"/>
          <w:sz w:val="28"/>
          <w:szCs w:val="28"/>
          <w:rtl w:val="true"/>
          <w:lang w:bidi="fa-IR"/>
        </w:rPr>
        <w:t>غياث بن ابراهيم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پدر گراميش نقل كردند كه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رجل يريد اهلك و مالك فابدره بالضربة انّ استطعت فان اللص محارب لله و لرسوله صلى الله عليه و آله و سلم فما تبعك منه من شىء فهو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الحميرى من قرب الاسناد عن عن جعفر عن أبيه مثله الا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فاقتله فما تبعك منه من شىء فهو على</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اگر كسى بر تو وارد شد كه قصد سوئى نسبت به خانواده و مال تو داشت،اگر مى توانى او را بزن،زيرا دزد،محارب با خدا و رسول اوست و اين كار تو،هر پيامدى داشته باشد،به عهدۀ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حميرى در قرب الاسناد،همانند اين روايت را نقل كرده،با اين تفاوت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بكش كه هر پيامدى براى تو داشته باشد،بر عهده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راى زوجته تزنى فله قتلهما</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هر كس زنش را در حال زنا با ديگرى ببيند،مى تواند آن دو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تعالي خصّ رسول الله صلي الله عليه و آله و سلم بمكارم الاخلاق فامتحنوا انفسكم فان كانت فيكم فاحمدو الله عز و جل و ارغبوا اليه في الزّيادة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فذكرها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اليقين،و القناعه،و الصبر،و الشكر،و الحلم و حسن الخلق و السخا و الغيرة و الشجاعة و المروءة</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خداى تبارك و تعالى،رسول خدا سلام و درود حق بر او و خاندانش را به مكارم اخلاق،ويژه و ممتاز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w:t>
      </w:r>
    </w:p>
    <w:p>
      <w:pPr>
        <w:pStyle w:val="BookText"/>
        <w:rPr/>
      </w:pPr>
      <w:r>
        <w:rPr>
          <w:rFonts w:ascii="IRNazanin" w:hAnsi="IRNazanin" w:eastAsia="IRNazanin"/>
          <w:color w:val="111111"/>
          <w:sz w:val="28"/>
          <w:sz w:val="28"/>
          <w:szCs w:val="28"/>
          <w:rtl w:val="true"/>
          <w:lang w:bidi="fa-IR"/>
        </w:rPr>
        <w:t>بيازماييد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صفات در شما بود،خداى عز و جل را سپاس گوييد و از پيشگاهش فزونى آن را بخواهيد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ده صفت را چنين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يقين،قناعت،صبر،شكر،حلم،خوش رويى،سخاوت،غيرت،شجاعت و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النبى صلى الله عليه و آله و سلم باُسارى فامر بقتلهم خلا رجل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الرّجل،بابى انت و امى يا محمد كيف اطلقت عنّى من بينهم؟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 جبرئيل عن الله عز و جل أنّ فيك خمس خصال يحبه الله عز و جل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 الشديدة على حرمك،و السخاء،و حسن الخلق و صدق للسان و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سمعها الرجل اسلم و حسن اسلامه و قاتل مع رسول الله صلى الله عليه و آله و سلم قتالاً شديداً حتّى استشهد</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در يكى از جنگها،اسيران جنگى را نزد پيامبر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دستور داد به جز يك نفر،بقيه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باد،اى محمد چگونه مرا از بين آنها جدا و آزاد كردى؟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از جانب خداى عز و جل به من خبر داد كه پنج صفت در تو هست كه خداى عز و جل و رسولش آن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شديد نسبت به خانواده،سخاوت،خوش رويى،راستگويى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چون سخن پيامبر را شنيد،اسلام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 نيكو،و در ركاب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نبردى سخت پرداخت تا آنكه شهيد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الديك الابيض خمس خصال من خصال الانبياء معرفته باوقات الصلوة،و الغيرة،و السخاء و الشجاعة و كثرة الطروقة</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خروس سفيد داراى پنج خصلت از خصلتهاى انبياست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اوقات نماز،غيرت،سخاوت،شجاعت و آميزش زياد با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او از پدران گراميش نقل كرد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 من الايمان و البذاء من النفاق</w:t>
      </w:r>
      <w:r>
        <w:rPr>
          <w:rFonts w:eastAsia="Amiri" w:cs="Amiri" w:ascii="Amiri" w:hAnsi="Amiri"/>
          <w:color w:val="111111"/>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غيرت از ايمان است و دشنام گويى از نفاق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 النساء الحسد،و الحسد هو اصل الكفر،انّ النّساء اذا غرن غضبن،و اذا غضبن كفرن الاّ المسلمات منهنّ</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غيرت زنان،حسد است و حسد،اصل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چون به غيرت آيند،خشمگين شوند و چون خشم گيرند،كافر گردند،جز زنان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يغار للمؤمن فليغر،من لا يغار فانّه منكوس القلب</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همانا خدا براى مؤمن،غيرت مى ورزد،پس او نيز بايد غيرتمند باشد زيرا هر كس غيرت نورزد،قلبش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أبى ابراهيم غيوراً و أنا اغير منه و ارغم الله انف من لا يغار من المؤمنين</w:t>
      </w:r>
      <w:r>
        <w:rPr>
          <w:rFonts w:eastAsia="Amiri" w:cs="Amiri" w:ascii="Amiri" w:hAnsi="Amiri"/>
          <w:color w:val="111111"/>
          <w:sz w:val="28"/>
          <w:szCs w:val="28"/>
          <w:rtl w:val="true"/>
          <w:lang w:bidi="ar-SA"/>
        </w:rPr>
        <w:t xml:space="preserve">» </w:t>
      </w:r>
      <w:r>
        <w:rPr>
          <w:rStyle w:val="FootnoteAnchor"/>
          <w:rtl w:val="true"/>
        </w:rPr>
        <w:footnoteReference w:id="737"/>
      </w:r>
      <w:r>
        <w:rPr>
          <w:rFonts w:ascii="IRNazanin" w:hAnsi="IRNazanin" w:eastAsia="IRNazanin"/>
          <w:color w:val="111111"/>
          <w:sz w:val="28"/>
          <w:sz w:val="28"/>
          <w:szCs w:val="28"/>
          <w:rtl w:val="true"/>
          <w:lang w:bidi="fa-IR"/>
        </w:rPr>
        <w:t>پدرم ابراهيم غيرتمند بود و من از او غيورترم و خداوند،مؤمنى را كه غيرت نداشته باشد،خوار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على قدر همته و شجاعته على قدر أنفته،و عفّته على قدر غيرته</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ارزش آدمى به اندازه همت اوست و شجاعتش به قدر عزت نفس او و عفتش به قدر غيرت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فرد غيرتمند هرگز زنا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غيور يحبّ كلّ غيور و من غيرته حرم الفواحش ظاهرها و باطنها</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همانا خداوند،غيور است و هر غيرتمندى را دوست دارد و به سبب غيرتش،كارهاى زشت و ناشايست آشكار و پنهان را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غير الرّجل من أهله أو بعض مناكحه من مملوكه،فلم يغر و لم يغير،بعث الله اليه طايراً يقال له القفندر،حتّى يسقط على عارضة بابه،ثمّ يمهله أربعين يوماً،ثمّ يهتف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غيور يحبّ كلّ غيور،فان هو غار و غير فانكر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الاطار حتى يسقط على رأسه،فيخفق بجناحيه ثمّ يطير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فينزع الله بعد ذلك روح الايمان و تسميه الملائكة الدّيوث</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اگر نسبت به خانواده يا بعضى از كنيزان انسان،كارى خلاف غيرت صورت گيرد و او غيرت نورزد و وضع را تغيير ندهد،خدا پرنده اى به نام قفندر را به در خانه اش مى فرستد كه چهل روز او را مهلت مى دهد و</w:t>
      </w:r>
    </w:p>
    <w:p>
      <w:pPr>
        <w:pStyle w:val="BookText"/>
        <w:rPr/>
      </w:pPr>
      <w:r>
        <w:rPr>
          <w:rFonts w:ascii="IRNazanin" w:hAnsi="IRNazanin" w:eastAsia="IRNazanin"/>
          <w:color w:val="111111"/>
          <w:sz w:val="28"/>
          <w:sz w:val="28"/>
          <w:szCs w:val="28"/>
          <w:rtl w:val="true"/>
          <w:lang w:bidi="fa-IR"/>
        </w:rPr>
        <w:t>سپس به او خطاب كرده مى گويد،خدا غيور است و هر غيرتمندى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اظهار غيرت كرد و وضع را تغيير داد،اعتنايى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صورت،پرواز مى كند و روى سر او فرود مى آيد و با بالهايش بر او مى زند و سپس پر مى كشد و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روح ايمان را از آن شخص،سلب مى كند و فرشتگان،او را ديوث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الجنّة ليوجد ريحها من مسيرة خمسمائة عالم و لا يجدها عاق و لا ديوث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الديوث؟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تزنى امرأته و هو يعلم بها</w:t>
      </w:r>
      <w:r>
        <w:rPr>
          <w:rFonts w:eastAsia="Amiri" w:cs="Amiri" w:ascii="Amiri" w:hAnsi="Amiri"/>
          <w:color w:val="111111"/>
          <w:sz w:val="28"/>
          <w:szCs w:val="28"/>
          <w:rtl w:val="true"/>
          <w:lang w:bidi="ar-SA"/>
        </w:rPr>
        <w:t xml:space="preserve">» </w:t>
      </w:r>
      <w:r>
        <w:rPr>
          <w:rStyle w:val="FootnoteAnchor"/>
          <w:rtl w:val="true"/>
        </w:rPr>
        <w:footnoteReference w:id="742"/>
      </w:r>
      <w:r>
        <w:rPr>
          <w:rFonts w:ascii="IRNazanin" w:hAnsi="IRNazanin" w:eastAsia="IRNazanin"/>
          <w:color w:val="111111"/>
          <w:sz w:val="28"/>
          <w:sz w:val="28"/>
          <w:szCs w:val="28"/>
          <w:rtl w:val="true"/>
          <w:lang w:bidi="fa-IR"/>
        </w:rPr>
        <w:t>بوى بهشت از مسيرى به طول پانصد سال،به مشام مى رسد،اما عاق والدين و ديوث آن را در نمى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شد،اى رسول خدا،ديوث كيست؟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زنش زنا مى دهد و او از آن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بخشى از وصاياى امير مؤمنان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 التّغاير فى غير موضع الغيرة،فانّ ذلك يدعو الصّحيحة منهنّ الى السّقم،و لكن احكم امرهنپ فان رأيت عيباً فعجّل النكير على الكبير و الصغير</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از غيرت ورزيدن نابجا بپرهيز كه زنان پاكدامن را به گناه وا مى دارد،اما كار آنان را محكم كن و اگر عيبى،كوچك يا بزرگ ديدى به سرعت با آن مخالفت كن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غيرة فى الحلال</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غيرت در امور حلال روا نمى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 الرّجل ايمان،غيرة المرأة عداون</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غيرت مرد،ايمان و غيرت زن،دشمنى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 المرأة كفر،و غيرة الرجل ايمان</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غيرت زن،كفر و غيرت مرد،ايمان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رجل لأبى عبد الله عليه السلام امرأته فأحسن عليها الثّناء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فأغرها فأغرها فثبتت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لأبى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أغرتها فثبتت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كما تقول</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مردى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زنش به نيكويى ياد كرد و او را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گرفتن زنى ديگر او را به غيرت آورده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اختيار كردن زنى ديگر او را به غيرت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نيز چنين كرد،اما رفتار همسرش تغييرى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زنى ديگر اختيار كردم،اما رفتار همسم همچون گذشته نيكوست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حال،اين زن چنان كه مى گويى،قابل تمجيد است</w:t>
      </w:r>
      <w:r>
        <w:rPr>
          <w:rFonts w:eastAsia="IRNazanin" w:cs="IRNazanin"/>
          <w:color w:val="111111"/>
          <w:sz w:val="28"/>
          <w:szCs w:val="28"/>
          <w:rtl w:val="true"/>
          <w:lang w:bidi="fa-IR"/>
        </w:rPr>
        <w:t>.</w:t>
      </w:r>
      <w:bookmarkStart w:id="467" w:name="pg20354_229304"/>
    </w:p>
    <w:p>
      <w:pPr>
        <w:pStyle w:val="Heading2"/>
        <w:numPr>
          <w:ilvl w:val="1"/>
          <w:numId w:val="1"/>
        </w:numPr>
        <w:rPr/>
      </w:pPr>
      <w:bookmarkStart w:id="468" w:name="__RefHeading___Toc11779171_1280447820"/>
      <w:bookmarkStart w:id="469" w:name="_Toc174"/>
      <w:bookmarkEnd w:id="467"/>
      <w:bookmarkEnd w:id="468"/>
      <w:r>
        <w:rPr>
          <w:rtl w:val="true"/>
        </w:rPr>
        <w:t>فصل نهم فضيلت نهم</w:t>
      </w:r>
      <w:r>
        <w:rPr>
          <w:rtl w:val="true"/>
        </w:rPr>
        <w:t>:</w:t>
      </w:r>
      <w:r>
        <w:rPr>
          <w:rtl w:val="true"/>
        </w:rPr>
        <w:t>آرامش،ثبات و وقار</w:t>
      </w:r>
      <w:bookmarkEnd w:id="469"/>
    </w:p>
    <w:p>
      <w:pPr>
        <w:pStyle w:val="Heading3"/>
        <w:numPr>
          <w:ilvl w:val="2"/>
          <w:numId w:val="1"/>
        </w:numPr>
        <w:rPr/>
      </w:pPr>
      <w:bookmarkStart w:id="470" w:name="__RefHeading___Toc11779173_1280447820"/>
      <w:bookmarkStart w:id="471" w:name="_Toc175"/>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رذيلت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عجله</w:t>
      </w:r>
    </w:p>
    <w:p>
      <w:pPr>
        <w:pStyle w:val="BookText"/>
        <w:rPr/>
      </w:pPr>
      <w:r>
        <w:rPr>
          <w:rFonts w:ascii="Amiri" w:hAnsi="Amiri" w:eastAsia="Amiri" w:cs="Amiri"/>
          <w:color w:val="111111"/>
          <w:sz w:val="28"/>
          <w:sz w:val="28"/>
          <w:szCs w:val="28"/>
          <w:rtl w:val="true"/>
          <w:lang w:bidi="ar-SA"/>
        </w:rPr>
        <w:t>رذيلت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خاطر</w:t>
      </w:r>
    </w:p>
    <w:p>
      <w:pPr>
        <w:pStyle w:val="BookText"/>
        <w:rPr/>
      </w:pPr>
      <w:r>
        <w:rPr>
          <w:rFonts w:ascii="Amiri" w:hAnsi="Amiri" w:eastAsia="Amiri" w:cs="Amiri"/>
          <w:color w:val="111111"/>
          <w:sz w:val="28"/>
          <w:sz w:val="28"/>
          <w:szCs w:val="28"/>
          <w:rtl w:val="true"/>
          <w:lang w:bidi="ar-SA"/>
        </w:rPr>
        <w:t>رذيلت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تابى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رذيلت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تزلزل و دودلى</w:t>
      </w:r>
      <w:bookmarkStart w:id="472" w:name="pg20354_229306"/>
    </w:p>
    <w:p>
      <w:pPr>
        <w:pStyle w:val="Heading3"/>
        <w:numPr>
          <w:ilvl w:val="2"/>
          <w:numId w:val="1"/>
        </w:numPr>
        <w:rPr/>
      </w:pPr>
      <w:bookmarkStart w:id="473" w:name="__RefHeading___Toc11779175_1280447820"/>
      <w:bookmarkStart w:id="474" w:name="_Toc176"/>
      <w:bookmarkEnd w:id="472"/>
      <w:bookmarkEnd w:id="473"/>
      <w:r>
        <w:rPr>
          <w:rtl w:val="true"/>
        </w:rPr>
        <w:t>فضيلت نهم</w:t>
      </w:r>
      <w:r>
        <w:rPr>
          <w:rtl w:val="true"/>
        </w:rPr>
        <w:t>:</w:t>
      </w:r>
      <w:r>
        <w:rPr>
          <w:rtl w:val="true"/>
        </w:rPr>
        <w:t>آرامش،ثبات و وقار</w:t>
      </w:r>
      <w:bookmarkEnd w:id="474"/>
    </w:p>
    <w:p>
      <w:pPr>
        <w:pStyle w:val="Heading4"/>
        <w:numPr>
          <w:ilvl w:val="3"/>
          <w:numId w:val="1"/>
        </w:numPr>
        <w:rPr/>
      </w:pPr>
      <w:bookmarkStart w:id="475" w:name="__RefHeading___Toc11779177_1280447820"/>
      <w:bookmarkStart w:id="476" w:name="_Toc177"/>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خداى متعال در قرآن كريم،برخى از بندگان شايستۀ خويش را دعوتى فرموده كه در بردارندۀ الطاف مخصوص است و مانندى در قرآن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دعوت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الي ربّك راضيةً مرضيّةً فادخلي في عبادي و ادخلي جنّتي</w:t>
      </w:r>
      <w:r>
        <w:rPr>
          <w:rFonts w:eastAsia="Amiri" w:cs="Amiri" w:ascii="Amiri" w:hAnsi="Amiri"/>
          <w:color w:val="111111"/>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اى نفس آرام گرفته به سوى پروردگارت بازگرد در حالى كه تو از او خشنودى واو از تو خرسند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جمع بندگانم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اولاً،اين دعوتى است به سوى ضيافت الله و جوار خداى متعال،نه بهشت،زيرا مى فرمايد به سوى پروردگارت بازگرد و نيز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من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ثانياً،دعوت شدگان به صفتى توصيف شده اند كه نزد اهل دل،از بهترين صفات و نيكوترين حالات است و آن،اين فرمودۀ خداى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پس،اينان از معبود و محبوب خويش راضى اند،و او نيز از آنان خشنود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ثالثاً،در اين دعوت،تعهد شده است كه دعوت شدگان،همنشين و مصاحب رسول خدا و عترت پاكش،كه درود خدا بر آنان باد مى باشند،چنانكه</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فادخلى فى عبادى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دعوت با اين پايه از فضيلت و شرافت و جبروت،ويژۀ افراد دل آرام و با اطمينان است و منظور از آنان،كسانى است كه از آرامش،ثبات و وقار برخورد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صفات از نظر معنى به هم نزديكند،با اين تفاوت كه اطمينان و آرامش،ويژۀ قلب و ثبات،اعم از آن است و گاهى به قلب نسبت داده مى شود و گاه به رفتار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وقار،مخصوص اعمال است و ناشى از ملكۀ راسخ در قلب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جان،آرام يافته و مطمئن باشد رفتار و گفتار آدمى نيز در كمال وقار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الارض هوناً و اذا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و بندگان خداى رحمان،كسانى هستند كه در روى زمين آهسته راه مى روند و چون نادانان آنان را مخاطب خود قرار دهند،به سلامت سخن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و چون بر امر بيهوده بگذرند،با كرامت از آن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كسانى هستند كه هيچ بادى آنان را به لرزه در نمى آورند و هنگام روبرو شدن با ناملايمات،جانهايشان آرام است و بخاطر همين اطمينان است كه بى تابى در آنها راه ندارد و جانشان با اطمينان،عجين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اين سخن الهى را به عمق جان دريافته اند كه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 من مصيبةٍ في الارض و لا في انفسكم الاّ في كتابٍ من قبل انّ نبرّاها انّ ذلك علي الله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تاسوا علي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هر مصيبتى كه در زمين يا از نفس خويش به شمار رسد،جملگى پيش از آنكه آن را در دنيا ايجاد كنيم،در كتابى ثبت است،همانا اين كار بر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 شما رود،دلتنگ نشويد و به آنچه به شما مى رسد،دلشاد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هيچ گاه مضطرب نمى شود و ترسى به دل راه نمى دهند؛نه غم گذشته را مى خورند و نه از آينده تشويش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هان،بدانيد كه اولياى خدا،نه ترس دارند و نه اندوهگين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حوادث،همچون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و تزلزل ناپذيرند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بتوانند،مشكلات را حل كرده و گرنه آنها را تحمل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الذين يقاتلون في سبيله صفّاً كانّهم بنيان مرصوص</w:t>
      </w:r>
      <w:r>
        <w:rPr>
          <w:rFonts w:eastAsia="Amiri" w:cs="Amiri" w:ascii="Amiri" w:hAnsi="Amiri"/>
          <w:color w:val="111111"/>
          <w:sz w:val="28"/>
          <w:szCs w:val="28"/>
          <w:rtl w:val="true"/>
          <w:lang w:bidi="ar-SA"/>
        </w:rPr>
        <w:t xml:space="preserve">) </w:t>
      </w:r>
      <w:r>
        <w:rPr>
          <w:rStyle w:val="FootnoteAnchor"/>
          <w:rtl w:val="true"/>
        </w:rPr>
        <w:footnoteReference w:id="753"/>
      </w:r>
      <w:r>
        <w:rPr>
          <w:rFonts w:ascii="IRNazanin" w:hAnsi="IRNazanin" w:eastAsia="IRNazanin"/>
          <w:color w:val="111111"/>
          <w:sz w:val="28"/>
          <w:sz w:val="28"/>
          <w:szCs w:val="28"/>
          <w:rtl w:val="true"/>
          <w:lang w:bidi="fa-IR"/>
        </w:rPr>
        <w:t>همانا خدا دوست دارد كسانى را كه در صف مجاهدان راه اويند،گويى آنان بنيانى استوار و باصلابتند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با سعۀ صدر،مشكلات را حل كرده،در برابر مصايب شكيبا هستند و هيچ هراسى از آنها به دل راه نمى دهند،بلكه سختيها و ناملايمات را گذرگاه كمال دانسته،از اين جهت آن را نعمت مى دانند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الاموال و الانفس و الثّمرات و 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اذا اصابتهم مصيبة قالوا انّا لله و انّا اليه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عليهم صلوات من ربهم و رحمة و اولئك هم المهتدون</w:t>
      </w:r>
      <w:r>
        <w:rPr>
          <w:rFonts w:eastAsia="Amiri" w:cs="Amiri" w:ascii="Amiri" w:hAnsi="Amiri"/>
          <w:color w:val="111111"/>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و به يقين،شما را با قدرى ترس و گرسنگى و كاستى اموال و جانها و ميوه ها مى آزماييم،پس صابران را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چون مصيبتى به ايشان رسد،گويند همانا از خدا هستيم و به سوى او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آنان،كسانى هستند كه صلوات و رحمت پروردگارشان شامل حال آنهاست و هم ايشان هدايت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هيچ چيز را پيش از موعد نمى خواهند و براى هر چيز،وقتى خاص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 از وقت به چيزى تمايل يابند،آرامش و وقار را پيشۀ خود سازند و جز خواست خدا را طلب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سكينته علي رسوله و علي المؤمنين و الزمهم كلمة التّقوي و كانوا احقّ بها و اهلها و كان الله بكلّ شيءٍ عليماً</w:t>
      </w:r>
      <w:r>
        <w:rPr>
          <w:rFonts w:eastAsia="Amiri" w:cs="Amiri" w:ascii="Amiri" w:hAnsi="Amiri"/>
          <w:color w:val="111111"/>
          <w:sz w:val="28"/>
          <w:szCs w:val="28"/>
          <w:rtl w:val="true"/>
          <w:lang w:bidi="ar-SA"/>
        </w:rPr>
        <w:t xml:space="preserve">) </w:t>
      </w:r>
      <w:r>
        <w:rPr>
          <w:rStyle w:val="FootnoteAnchor"/>
          <w:rtl w:val="true"/>
        </w:rPr>
        <w:footnoteReference w:id="755"/>
      </w:r>
      <w:r>
        <w:rPr>
          <w:rFonts w:ascii="IRNazanin" w:hAnsi="IRNazanin" w:eastAsia="IRNazanin"/>
          <w:color w:val="111111"/>
          <w:sz w:val="28"/>
          <w:sz w:val="28"/>
          <w:szCs w:val="28"/>
          <w:rtl w:val="true"/>
          <w:lang w:bidi="fa-IR"/>
        </w:rPr>
        <w:t>پس خدا،سكينه و آرامش خويش را به رسولش و بر مؤمنان،نازل كرد و آنان را با كلمۀ تقوى ملازم ساخت و آنها سزاوارتر به آن و شايستۀ آن بودند و خدا به هر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اينان در طريق ايمان،ثابت قدم و استوارند و از خداوند،تداوم و كمال اين تزلزل ناپذيرى را مى 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امنوا بالقول الثّابت في الحياة الدّنيا و في الاخرة</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خدا كسانى را كه ايمان آوردند،با عقيده و سخن ثابت،در زندگى دنيا و در آخرت پايدار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لنثبّت به فؤادك و رتّلناه ترتيلاً</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تا ما قلب تو را با آن ثبات بخشيم و قرآن را با ترتيبى روشن فرستاديم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امنوا انپ تنصروا الله ينصركم و يثبّت اقدامكم</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اى كسانى كه ايمان آورديد،اگر خدا را يارى كنيد،او شما را يارى مى كند و قدمهايتان را استوار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افرغ علينا صبراً و ثبت اقدامنا و انصرنا علي القوم الكافرين</w:t>
      </w:r>
      <w:r>
        <w:rPr>
          <w:rFonts w:eastAsia="Amiri" w:cs="Amiri" w:ascii="Amiri" w:hAnsi="Amiri"/>
          <w:color w:val="111111"/>
          <w:sz w:val="28"/>
          <w:szCs w:val="28"/>
          <w:rtl w:val="true"/>
          <w:lang w:bidi="ar-SA"/>
        </w:rPr>
        <w:t xml:space="preserve">) </w:t>
      </w:r>
      <w:r>
        <w:rPr>
          <w:rStyle w:val="FootnoteAnchor"/>
          <w:rtl w:val="true"/>
        </w:rPr>
        <w:footnoteReference w:id="75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شكيبايى را بر ما فرو ريز و قدمهايتان را استوار گردان و ما را بر كافران پيروز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 الاّ انّ قالوا ربّنا اغفرلنا ذنوبنا و اسرافنا في امرنا ثبت اقدامنا و انصرنا علي القوم الكافرين</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و سخن آنها جز اين نبود كه گفتند پروردگارا،از گناهان ما و زياده رويمان در كارها در گذر و قدمهايتان را استوار گردان و ما را بر كافران پيروز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هيچ گاه بدون تفكر و تأمل سخن 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كارى نمى زنند و كردار و گفتارشان بخردانه و بر پايۀ انديشه است و تأمل،احتياط،تفكر و آرامش،راه و رسم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احسنه اولئك الذين هديهم الله و اولئك هم اولوا الالباب</w:t>
      </w:r>
      <w:r>
        <w:rPr>
          <w:rFonts w:eastAsia="Amiri" w:cs="Amiri" w:ascii="Amiri" w:hAnsi="Amiri"/>
          <w:color w:val="111111"/>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پس بندگانم را بشارت ده،آنان كه سخن را مى شنوند و بهترينش را پيروى مى كنند،آنان كسانى هستند كه خدا هدايتشان كرده است و هم ايشان صاحبان خرد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گفتيم،سخنى كوتاه دربارۀ شرافت اين فضيلت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فضيلت در بردارندۀ فضايلى ديگر و داراى آثارى نيكو است و اگر جز وقار ثبات و تسلط بر گفتار و رفتار،اثرى نداشت،براى فضل آن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يادآورى آن در اينجا ضرورى است،آن است كه قرآن كريم در آيات بسيارى خاطر نشان مى سازد كه اين فضيلت جز از راه رياضتهاى دينى و عبادات شرعى به دست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 آيات عبارتند از</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سكينته علي رسوله و علي المؤمنين</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پس خدا،سكينه و آرامش خويش را بر رسولش و مؤمنان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 الا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763"/>
      </w:r>
      <w:r>
        <w:rPr>
          <w:rFonts w:ascii="IRNazanin" w:hAnsi="IRNazanin" w:eastAsia="IRNazanin"/>
          <w:color w:val="111111"/>
          <w:sz w:val="28"/>
          <w:sz w:val="28"/>
          <w:szCs w:val="28"/>
          <w:rtl w:val="true"/>
          <w:lang w:bidi="fa-IR"/>
        </w:rPr>
        <w:t>كسانى كه ايمان آوردند و قلبهايشان با ياد خدا آرام مى گيرد،هان بدانيد كه قلبها با ياد خدا آرامش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 في الاخرة</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خدا استوار مى دارد،آنان را كه ايمان آوردند،به گفتار استوار،در زندگى دنيا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ان تنصروا الله ينصركم و ثبت اقدامكم</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اى كسانى كه ايمان آورده ايد،اگر خدا را يارى كنيد،او شما را يارى مى كند و قدمهايتان را استوار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بنابراين،كسى كه خواستار اطمينان و ثبات است،ناگزير بايد به انجام واجبات و مستحبات و به ويژه،ترك محرمات اهتمام ورزد و كسى كه طالب آرامش و وقار است،بايد در انجام عبادات كوشا باشد،و آن كه خواهان آرامش و تأمل و احتياط است،بايد براى نيل به ملكۀ تقوى،بكوشد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آيات بسيارى تذكر شده است كه كسى كه از ايمان و تقوا بهره اى ندارد،گرفتار خوارى،درماندگى،اضطراب،دودلى و تزلزل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مربوط به آن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كلى،آرامش قلبى،در گرو تقوى است و اين حقيقت در آيات و روايات بسيارى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 الفريقين احقّ بالامن انّ كنتم تعلمون الذين آمنوا و لم يلبسوا ايمانه بظلمٍ اولئك لهم الا من و هم مهتدون</w:t>
      </w:r>
      <w:r>
        <w:rPr>
          <w:rFonts w:eastAsia="Amiri" w:cs="Amiri" w:ascii="Amiri" w:hAnsi="Amiri"/>
          <w:color w:val="111111"/>
          <w:sz w:val="28"/>
          <w:szCs w:val="28"/>
          <w:rtl w:val="true"/>
          <w:lang w:bidi="ar-SA"/>
        </w:rPr>
        <w:t xml:space="preserve">) </w:t>
      </w:r>
      <w:r>
        <w:rPr>
          <w:rStyle w:val="FootnoteAnchor"/>
          <w:rtl w:val="true"/>
        </w:rPr>
        <w:footnoteReference w:id="766"/>
      </w:r>
      <w:bookmarkStart w:id="477" w:name="pg20354_229312"/>
    </w:p>
    <w:p>
      <w:pPr>
        <w:pStyle w:val="BookText"/>
        <w:rPr/>
      </w:pPr>
      <w:bookmarkEnd w:id="477"/>
      <w:r>
        <w:rPr>
          <w:rFonts w:ascii="IRNazanin" w:hAnsi="IRNazanin" w:eastAsia="IRNazanin"/>
          <w:color w:val="111111"/>
          <w:sz w:val="28"/>
          <w:sz w:val="28"/>
          <w:szCs w:val="28"/>
          <w:rtl w:val="true"/>
          <w:lang w:bidi="fa-IR"/>
        </w:rPr>
        <w:t>پس كدام يك از دو گروه،به ايمنى سزاوارترند،اگر شما 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ايمانشان را به ستم نيالودن،ايمنى براى آنهاست و آنها هدايت يافتگانند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اسّس بنيانه علي تقوي من الله و رضوانٍ خير ام من اسّس بنيانه علي شفا جرفٍ هارٍ فانهار به في نار جهنّم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آيا پس كسى كه بنايش را بر اساس تقواى الهى و خشنودى حق بر پا كرده،بهتر است يا آن كه بنايش را بر پايه اى سست در كنار سيل بنياد نهاده،كه در آتش جهنم فرو مى افتد؟ و خدا گروه ستمكاران را هدايت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ياتيها رزقها رغداً من كل مكانٍ فكفرت بانعم الله فاذاقها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و خدا مثل آورد ديارى ايمن و آرام كه از هر جا روزى فراوان به او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نسبت به نعمات خدا،ناسپاسى كردند و خدا به سبب آنچه مى كردند،گرسنگى و ترس را به آنها چشاند</w:t>
      </w:r>
      <w:r>
        <w:rPr>
          <w:rFonts w:eastAsia="IRNazanin" w:cs="IRNazanin"/>
          <w:color w:val="111111"/>
          <w:sz w:val="28"/>
          <w:szCs w:val="28"/>
          <w:rtl w:val="true"/>
          <w:lang w:bidi="fa-IR"/>
        </w:rPr>
        <w:t>.</w:t>
      </w:r>
    </w:p>
    <w:p>
      <w:pPr>
        <w:pStyle w:val="Heading4"/>
        <w:numPr>
          <w:ilvl w:val="3"/>
          <w:numId w:val="1"/>
        </w:numPr>
        <w:rPr/>
      </w:pPr>
      <w:bookmarkStart w:id="478" w:name="__RefHeading___Toc11779179_1280447820"/>
      <w:bookmarkStart w:id="479" w:name="_Toc178"/>
      <w:bookmarkEnd w:id="478"/>
      <w:r>
        <w:rPr>
          <w:rtl w:val="true"/>
        </w:rPr>
        <w:t>رفع ابهام و تذكر يك اشتباه</w:t>
      </w:r>
      <w:bookmarkEnd w:id="47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كتاب بيان گرديد كه فضايل و رذايل،جملگى را فطرياتند و انسان با فطرت درك باطنى خود فضايل را از رذايل تميز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فضايل را زا يكديگر باز مى شناسد و تفاوت رذايل را با يكديگر در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مثال،انسان،صبر و تأنى را با يكديگر و تفاوت اين دو را با طمأنينه و آرامش و همۀ اينها را با سكينه و وقار و ثبات،تشخيص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بين عجله،اضطراب و تذبذب،فرق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بسيارى از موارد در وهلۀ اول،فضايل،شبيه</w:t>
      </w:r>
    </w:p>
    <w:p>
      <w:pPr>
        <w:pStyle w:val="BookText"/>
        <w:rPr/>
      </w:pPr>
      <w:r>
        <w:rPr>
          <w:rFonts w:ascii="IRNazanin" w:hAnsi="IRNazanin" w:eastAsia="IRNazanin"/>
          <w:color w:val="111111"/>
          <w:sz w:val="28"/>
          <w:sz w:val="28"/>
          <w:szCs w:val="28"/>
          <w:rtl w:val="true"/>
          <w:lang w:bidi="fa-IR"/>
        </w:rPr>
        <w:t>همديگر به نظر مى آيند،به ويژه آنكه از روى تسامح به جاى يكديگر به كار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معاى واقعى تأنى،طلب چيزى در زمان مناسب آن عدم درخواست آن،پيش از موعد است،از اين رو به آن صبر اطلاق شده است،در حالى كه معناى حقيقى صبر،تحمل سختيها و مشكلات و خوددارى كردن در برابر شهوات و تمايلات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مى بينيم كه اين دو با هم،بسيارى تفاوت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نيز بزرگى نفس با تكبر،و كوچكى نفس و پست همتى و فرومايگى با تواضع اشتباه مى شوند و اين اشتباه نيز در كتب اخلاق،به چشم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محقق نراقى رضوان الله تعالى عليه در بحث پيرامون تأنى،ملكۀ سكينه،طمأنينه و ثبات را مترادف آن گرفته و وقار را ناشى از ملكۀ تأنى دانسته است و عجله را ضد اين ملكات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اگرچه عجله،ضد تأنى است،اما نه ضد طمأنينه است و نه ضد ثبات و سكينه ضد طمأنينه،اضطراب و پريشانى خاطر و ضد ثبات،تزلزل و ضد سكينه،بى تابى است و به كمك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الاشياء باضدادها</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مى توان به تفاوت هر يك از اين ملكات با ديگرى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آنكه،تأنى،ملكه اى است كه اشيا را در موعد مقررشان طلب مى كند و اثر آن استفادۀ نابجا و چيدن ميوه،پيش ار سيدن آن است و اما ملكۀ طمأنينه،انسان را از ترس و غم و اندوه مى رهاند و اثر آن نشاط و تقويت اراه است و ضد آن،ملكۀ اضطراب مى باشد كه موجب غم و اندوه و ترسدين از هر چيز،جز خدا مى گردد و بنايش همواره بر شك،ترديد و گمان قرار دارد و اثرش اندوه و سستى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سكينه،ملكه اى است كه نفس را چون كوهى استوار مى گرداند كه هرگز به لرزه در نيايد و اثر آن،وقار و تسلط بر اعصاب و ضد آن،سبك سرى است و اثرش بى تابى و ناشكيبايى در برابر ناملايمات و سركشى به گاه گشايش و برخوردارى از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 اذا مسّه الشّرّ جزوعاً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مسّه الخير</w:t>
      </w:r>
    </w:p>
    <w:p>
      <w:pPr>
        <w:pStyle w:val="BookText"/>
        <w:rPr/>
      </w:pPr>
      <w:r>
        <w:rPr>
          <w:rFonts w:ascii="Amiri" w:hAnsi="Amiri" w:eastAsia="Amiri" w:cs="Amiri"/>
          <w:color w:val="111111"/>
          <w:sz w:val="28"/>
          <w:sz w:val="28"/>
          <w:szCs w:val="28"/>
          <w:rtl w:val="true"/>
          <w:lang w:bidi="ar-SA"/>
        </w:rPr>
        <w:t>منوعاً</w:t>
      </w:r>
      <w:r>
        <w:rPr>
          <w:rFonts w:eastAsia="Amiri" w:cs="Amiri" w:ascii="Amiri" w:hAnsi="Amiri"/>
          <w:color w:val="111111"/>
          <w:sz w:val="28"/>
          <w:szCs w:val="28"/>
          <w:rtl w:val="true"/>
          <w:lang w:bidi="ar-SA"/>
        </w:rPr>
        <w:t xml:space="preserve">) </w:t>
      </w:r>
      <w:r>
        <w:rPr>
          <w:rStyle w:val="FootnoteAnchor"/>
          <w:rtl w:val="true"/>
        </w:rPr>
        <w:footnoteReference w:id="770"/>
      </w:r>
      <w:r>
        <w:rPr>
          <w:rFonts w:ascii="IRNazanin" w:hAnsi="IRNazanin" w:eastAsia="IRNazanin"/>
          <w:color w:val="111111"/>
          <w:sz w:val="28"/>
          <w:sz w:val="28"/>
          <w:szCs w:val="28"/>
          <w:rtl w:val="true"/>
          <w:lang w:bidi="fa-IR"/>
        </w:rPr>
        <w:t>همانا انسان ناشكيبا و آزمند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شرى به او رسد،بى قرارى كند و اگر خيرى به او رسد،منع احسان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ثبات،ملكه اى است كه موجب استحكام ايمان و رسوخ قلب،و اثر آن پايدارى در انجام اعمال است كه در قرآن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ينصركم و يثبت اقدامكم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اگر خدا را يارى كنيد،او شما را يارى مى كند و قدمهايتان را استوار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ثبات،تذبذب و دودلى است كه در آيات بسيارى از قرآن،مورد نكوهش قرار گرفته،از جملۀ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الا هولاء و لا الي هولاء</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بين آن سرگردان و متزلزلند،نه به سوى اينان رو كنند و نه به سوى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علي حرفٍ فان اصابه خير اطمانّ به و ان اصابته فتنة انقلب علي وجهه خسر الدّنيا و الاخرة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و برخى از مردم،خدا را به زبان پرستش مى كنند،پس اگر خيرى به او رسد،به آن آرامش يابد و اگر فتنه اى به او رسد،رو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دنيا و آخرت زيانكار مى باشد،و اين زيانى آشكار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ثمّ كفروا ثمّ امنوا ثم كفروا ثم ازدادوا كفراً لم يكن الله ليغفرلهم و لا ليهديهم سبيلاً</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همانا كسانى كه ايمان آوردند،سپس كفر ورزيدند،سپس ايمان آوردند،سپس كفر ورزيدند،سپس بر كفر افزودند،خداوند آنان را</w:t>
      </w:r>
    </w:p>
    <w:p>
      <w:pPr>
        <w:pStyle w:val="BookText"/>
        <w:rPr/>
      </w:pPr>
      <w:r>
        <w:rPr>
          <w:rFonts w:ascii="Amiri" w:hAnsi="Amiri" w:eastAsia="Amiri" w:cs="Amiri"/>
          <w:color w:val="111111"/>
          <w:sz w:val="28"/>
          <w:sz w:val="28"/>
          <w:szCs w:val="28"/>
          <w:rtl w:val="true"/>
          <w:lang w:bidi="ar-SA"/>
        </w:rPr>
        <w:t>نمى آمرزد،و به راه راست هدايتشان نمى كند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توضيح مختصر روشن گرديد كه اين ملكات،متباين با يكديگرند و نه تنها همسان نيستند،بلكه هيچ قدر اشتراكى نيز ندارند</w:t>
      </w:r>
      <w:r>
        <w:rPr>
          <w:rFonts w:eastAsia="IRNazanin" w:cs="IRNazanin"/>
          <w:color w:val="111111"/>
          <w:sz w:val="28"/>
          <w:szCs w:val="28"/>
          <w:rtl w:val="true"/>
          <w:lang w:bidi="fa-IR"/>
        </w:rPr>
        <w:t>.</w:t>
      </w:r>
      <w:bookmarkStart w:id="480" w:name="pg20354_229316"/>
    </w:p>
    <w:p>
      <w:pPr>
        <w:pStyle w:val="Heading3"/>
        <w:numPr>
          <w:ilvl w:val="2"/>
          <w:numId w:val="1"/>
        </w:numPr>
        <w:rPr/>
      </w:pPr>
      <w:bookmarkStart w:id="481" w:name="__RefHeading___Toc11779181_1280447820"/>
      <w:bookmarkStart w:id="482" w:name="_Toc179"/>
      <w:bookmarkEnd w:id="480"/>
      <w:bookmarkEnd w:id="481"/>
      <w:r>
        <w:rPr>
          <w:rtl w:val="true"/>
        </w:rPr>
        <w:t>رذيلت ششم</w:t>
      </w:r>
      <w:r>
        <w:rPr>
          <w:rtl w:val="true"/>
        </w:rPr>
        <w:t>:</w:t>
      </w:r>
      <w:r>
        <w:rPr>
          <w:rtl w:val="true"/>
        </w:rPr>
        <w:t>عجله</w:t>
      </w:r>
      <w:bookmarkEnd w:id="482"/>
    </w:p>
    <w:p>
      <w:pPr>
        <w:pStyle w:val="Heading4"/>
        <w:numPr>
          <w:ilvl w:val="3"/>
          <w:numId w:val="1"/>
        </w:numPr>
        <w:rPr/>
      </w:pPr>
      <w:bookmarkStart w:id="483" w:name="__RefHeading___Toc11779183_1280447820"/>
      <w:bookmarkStart w:id="484" w:name="_Toc180"/>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عجله،ضد تأنى است و در كتاب مفردات،معناى آن را،طلب شىء،پيش از وقت مناسب آن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عجله،غالباً با حماقت همراه است و معمولاً اعمالى كه از روى عجله انجام مى گيرد،بدون فكر و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رو،قرآن كريم سخن كسانى را كه دنياى فراهم و عاجل را بر آخرت ترجيح دادند،چنين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نسمع او نعقل ما كنا من اصحاب السعير</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اگر ما،گوش فرا مى داديم يا مى انديشيديم،از اهل دوزخ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عجله،صفتى ناپسند و نكوهيده است و آثار سوئى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عجله،نامى است كه هم بر اين صفت،و هم بر آثار و پيامدهاى آن،اطلاق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عجله به معنايى جز آنچه مورد نظر ماست،نيز به كار مى رود و آن معنى،تقدم و پيش گرفتن،برگرفته از عاجل در مقابل آجل است،كه مذموم و ناپسند نيست و آيات ذيل ناظر بر آن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 بالقرآن من قبل انّ يقضي اليك وحيه</w:t>
      </w:r>
      <w:r>
        <w:rPr>
          <w:rFonts w:eastAsia="Amiri" w:cs="Amiri" w:ascii="Amiri" w:hAnsi="Amiri"/>
          <w:color w:val="111111"/>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پيش از آنكه وحى خدا تمام شود،در تلاوت و تعليم قرآن،شتاب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يؤاخذهم بما كسبوا لعجل لهم العذاب</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اگر خدا آنان را به سبب آنچه كرده اند،مأخذه كند،همانا در عذابشان شتاب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امر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آمدنى است،پس تقاضاى تعجيل آن را مكنيد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للّذين ظلموا ذنوباً مثل ذنوب اصحابهم فلا يستعجلون</w:t>
      </w:r>
      <w:r>
        <w:rPr>
          <w:rFonts w:eastAsia="Amiri" w:cs="Amiri" w:ascii="Amiri" w:hAnsi="Amiri"/>
          <w:color w:val="111111"/>
          <w:sz w:val="28"/>
          <w:szCs w:val="28"/>
          <w:rtl w:val="true"/>
          <w:lang w:bidi="ar-SA"/>
        </w:rPr>
        <w:t xml:space="preserve">) </w:t>
      </w:r>
      <w:r>
        <w:rPr>
          <w:rStyle w:val="FootnoteAnchor"/>
          <w:rtl w:val="true"/>
        </w:rPr>
        <w:footnoteReference w:id="779"/>
      </w:r>
      <w:r>
        <w:rPr>
          <w:rFonts w:ascii="IRNazanin" w:hAnsi="IRNazanin" w:eastAsia="IRNazanin"/>
          <w:color w:val="111111"/>
          <w:sz w:val="28"/>
          <w:sz w:val="28"/>
          <w:szCs w:val="28"/>
          <w:rtl w:val="true"/>
          <w:lang w:bidi="fa-IR"/>
        </w:rPr>
        <w:t>پس به يقين،كسانى كه ستم كردند،گناهانى مثل گناهان پيروانشان دارند،پس طلب تعجيل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عجله به معنايى كه مورد نظر ماست،همان صفت مذموم و ناپسند است كه مانند كبر و حسد در غالب افراد،جز اشخاصى معدود و انگشت شمار،يافت مى شود،چنان كه گويى اين صفت با وجود انسان سرشته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عجلٍ</w:t>
      </w:r>
      <w:r>
        <w:rPr>
          <w:rFonts w:eastAsia="IRNazanin" w:cs="IRNazanin"/>
          <w:color w:val="111111"/>
          <w:sz w:val="28"/>
          <w:szCs w:val="28"/>
          <w:rtl w:val="true"/>
          <w:lang w:bidi="fa-IR"/>
        </w:rPr>
        <w:t xml:space="preserve">) </w:t>
      </w:r>
      <w:r>
        <w:rPr>
          <w:rStyle w:val="FootnoteAnchor"/>
          <w:rtl w:val="true"/>
        </w:rPr>
        <w:footnoteReference w:id="780"/>
      </w:r>
      <w:r>
        <w:rPr>
          <w:rFonts w:ascii="Amiri" w:hAnsi="Amiri" w:eastAsia="Amiri" w:cs="Amiri"/>
          <w:color w:val="111111"/>
          <w:sz w:val="28"/>
          <w:sz w:val="28"/>
          <w:szCs w:val="28"/>
          <w:rtl w:val="true"/>
          <w:lang w:bidi="ar-SA"/>
        </w:rPr>
        <w:t>انسان از عجله آفريده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الانسان بالشّرّ دعاءه بالخير و كان الانسان عجولاً</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و انسان همان گونه كه خير مى جويد،شر مى خواهد و انسان بسيار شتاب آلود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شريفه،دلالت بر آن دارد كه عجله سبب مى شود انسان همان گونه كه خير را مى خواهد،شر را نيز بخواهد،گويى شر براى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علاوه،اين آيه حاكى از آن است كه عجله موجب رها كردن آخرت و روى آوردن به دنياى پست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 و تذرون الاخره</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نه چنين است،بلكه شما دنياى شتابنده را دوست مى داريد و آخرت را رها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يحبّون العاجلة و يذرون وراءهم يوماً ثقيلاً</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همانا اينان،دنياى شتابان را دوست مى دارند و پشت سرشان روزى سنگين را وامى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يصليها مذموماً مدحوراً ومن اراد الاخرة و سعي لها سعيها و هو مؤمن فاولئك كان سعيهم مشكوراً كلاّ نمدّ هؤلاء و هؤلاءٍمن عطاءِ ربك و محظوراً</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هر كس خواهان دنياى زودگذر باشد،به زودى در دنيا به او مى دهيم،البته چنان كه خواهيم و به هر كس كه اراده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دوزخ را نصيب او كنيم كه با نكوهش و سرشكستگى وارد آن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طالب آخرت باشد و سعى خود را در راه آن به كار بندد و ايمان داشته باشد؛پس تلاش آنان مقبول و مأجور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اينان و آنان از عطاى پروردگارت مدد مى رسانيم و از عطاى پروردگارت هيچ كس محروم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اشاره به كسى است كه آخرت را فرو مى گزارد و به دنيا رو مى كند و عجول و شتابزده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آيات نيز،دنيا،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عاجلهظ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است،كسى كه داراى تأنى است و هر چيز را در موقع مقرر آن مى طلبد،خواهان لذت دنيا نيست،زيرا آن را متعاى اندك و محدود به ظواهر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الاخرة هم غافلون</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آنان به ظاهر زندگانى دنيا آگاهند و ايشان از آخرت غافل و بى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آرى،انسان عجول و شتاب زده،زندگانى دنيا را بر آخرت ترجيح مى 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ما لكم اذا قيل لكم انفروا في سبيل الله اثّاقلتم الي الارض ارضيتم بالحياة الدنيا من الاخرة فما متاع الحياة الدنيا في</w:t>
      </w:r>
      <w:bookmarkStart w:id="485" w:name="pg20354_229319"/>
    </w:p>
    <w:p>
      <w:pPr>
        <w:pStyle w:val="BookText"/>
        <w:rPr/>
      </w:pPr>
      <w:bookmarkEnd w:id="485"/>
      <w:r>
        <w:rPr>
          <w:rFonts w:ascii="Amiri" w:hAnsi="Amiri" w:eastAsia="Amiri" w:cs="Amiri"/>
          <w:color w:val="111111"/>
          <w:sz w:val="28"/>
          <w:sz w:val="28"/>
          <w:szCs w:val="28"/>
          <w:rtl w:val="true"/>
          <w:lang w:bidi="ar-SA"/>
        </w:rPr>
        <w:t>الاخرة قليل</w:t>
      </w:r>
      <w:r>
        <w:rPr>
          <w:rFonts w:eastAsia="Amiri" w:cs="Amiri" w:ascii="Amiri" w:hAnsi="Amiri"/>
          <w:color w:val="111111"/>
          <w:sz w:val="28"/>
          <w:szCs w:val="28"/>
          <w:rtl w:val="true"/>
          <w:lang w:bidi="ar-SA"/>
        </w:rPr>
        <w:t xml:space="preserve">) </w:t>
      </w:r>
      <w:r>
        <w:rPr>
          <w:rStyle w:val="FootnoteAnchor"/>
          <w:rtl w:val="true"/>
        </w:rPr>
        <w:footnoteReference w:id="786"/>
      </w:r>
      <w:r>
        <w:rPr>
          <w:rFonts w:ascii="IRNazanin" w:hAnsi="IRNazanin" w:eastAsia="IRNazanin"/>
          <w:color w:val="111111"/>
          <w:sz w:val="28"/>
          <w:sz w:val="28"/>
          <w:szCs w:val="28"/>
          <w:rtl w:val="true"/>
          <w:lang w:bidi="fa-IR"/>
        </w:rPr>
        <w:t>اى كسانى كه ايمان آورديد،شما را چه شده است كه چون به شما گفته مى شود در راه خدا كوچ كنيد،بر زمين سنگينى مى كنيد؟ آيا زندگى دنيا را بر آخرت ترجيح مى دهيد؟ پس بدانيد كه متاع دنيا در آخرت چيزى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كلى،انسان عجول،مقام لقاى پروردگار را از دست مى دهد و راه كمال را نمى پويد،بلكه بقا را رها مى كند و به فنا چنگ مى زند،از ملك بى زوال روى گردانده،به دار غرور و ملك فناپذير روى مى آورد و سرگرم لذتهاى آنى و زودگذر شده و از لذات باقى محروم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فردى در روز قيامت اين گونه مورد خطاب حق تعالى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اذهبتم طيباتكم في حياتكم الدنيا و استمتعتم بها فاليوم تجزون عذاب الهون بما كنتم تستكبرون في الارض بغير الحقّ و بما كنتم تفسقون</w:t>
      </w:r>
      <w:r>
        <w:rPr>
          <w:rFonts w:eastAsia="Amiri" w:cs="Amiri" w:ascii="Amiri" w:hAnsi="Amiri"/>
          <w:color w:val="111111"/>
          <w:sz w:val="28"/>
          <w:szCs w:val="28"/>
          <w:rtl w:val="true"/>
          <w:lang w:bidi="ar-SA"/>
        </w:rPr>
        <w:t xml:space="preserve">) </w:t>
      </w:r>
      <w:r>
        <w:rPr>
          <w:rStyle w:val="FootnoteAnchor"/>
          <w:rtl w:val="true"/>
        </w:rPr>
        <w:footnoteReference w:id="787"/>
      </w:r>
      <w:r>
        <w:rPr>
          <w:rFonts w:ascii="IRNazanin" w:hAnsi="IRNazanin" w:eastAsia="IRNazanin"/>
          <w:color w:val="111111"/>
          <w:sz w:val="28"/>
          <w:sz w:val="28"/>
          <w:szCs w:val="28"/>
          <w:rtl w:val="true"/>
          <w:lang w:bidi="fa-IR"/>
        </w:rPr>
        <w:t>شما در زندگى دنيوى خود،لذايذتان را برديد و از آن برخوردار شديد،پس امروز به كيفر خوارى و ذلت،مجازات مى شويد،چون در زمين ناحق تكبر كرديد و راه فسق و تبهكارى پيش</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آنكه،عجله،از فريبهاى شيطان و يوغ بندگى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روايت شده كه شيطان،سپاهيانش را سفارش كرده است كه فرزندان آدم را با عجله بفريبند و به دام اندازند</w:t>
      </w:r>
      <w:r>
        <w:rPr>
          <w:rFonts w:eastAsia="IRNazanin" w:cs="IRNazanin"/>
          <w:color w:val="111111"/>
          <w:sz w:val="28"/>
          <w:szCs w:val="28"/>
          <w:rtl w:val="true"/>
          <w:lang w:bidi="fa-IR"/>
        </w:rPr>
        <w:t>.</w:t>
      </w:r>
    </w:p>
    <w:p>
      <w:pPr>
        <w:pStyle w:val="Heading4"/>
        <w:numPr>
          <w:ilvl w:val="3"/>
          <w:numId w:val="1"/>
        </w:numPr>
        <w:rPr/>
      </w:pPr>
      <w:bookmarkStart w:id="486" w:name="__RefHeading___Toc11779185_1280447820"/>
      <w:bookmarkStart w:id="487" w:name="_Toc181"/>
      <w:bookmarkEnd w:id="486"/>
      <w:r>
        <w:rPr>
          <w:rtl w:val="true"/>
        </w:rPr>
        <w:t>سرعت گرفتن و پيشى جستن در كارهاى نيك</w:t>
      </w:r>
      <w:bookmarkEnd w:id="487"/>
    </w:p>
    <w:p>
      <w:pPr>
        <w:pStyle w:val="BookText"/>
        <w:rPr/>
      </w:pPr>
      <w:r>
        <w:rPr>
          <w:rFonts w:ascii="IRNazanin" w:hAnsi="IRNazanin" w:eastAsia="IRNazanin"/>
          <w:color w:val="111111"/>
          <w:sz w:val="28"/>
          <w:sz w:val="28"/>
          <w:szCs w:val="28"/>
          <w:rtl w:val="true"/>
          <w:lang w:bidi="fa-IR"/>
        </w:rPr>
        <w:t>مشهور است كه عجله در كارهاى خير،مذموم و ناپسند نيست و در اين مورد به آيات و رواياتى استناد شده كه برخى از آنها عبارتند از</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الي مغفرةٍ من ربكم و جنّةٍ عرضها السماوات و الارض</w:t>
      </w:r>
    </w:p>
    <w:p>
      <w:pPr>
        <w:pStyle w:val="BookText"/>
        <w:rPr/>
      </w:pPr>
      <w:r>
        <w:rPr>
          <w:rFonts w:ascii="Amiri" w:hAnsi="Amiri" w:eastAsia="Amiri" w:cs="Amiri"/>
          <w:color w:val="111111"/>
          <w:sz w:val="28"/>
          <w:sz w:val="28"/>
          <w:szCs w:val="28"/>
          <w:rtl w:val="true"/>
          <w:lang w:bidi="ar-SA"/>
        </w:rPr>
        <w:t>اعدت للمتقين</w:t>
      </w:r>
      <w:r>
        <w:rPr>
          <w:rFonts w:eastAsia="Amiri" w:cs="Amiri" w:ascii="Amiri" w:hAnsi="Amiri"/>
          <w:color w:val="111111"/>
          <w:sz w:val="28"/>
          <w:szCs w:val="28"/>
          <w:rtl w:val="true"/>
          <w:lang w:bidi="ar-SA"/>
        </w:rPr>
        <w:t xml:space="preserve">) </w:t>
      </w:r>
      <w:r>
        <w:rPr>
          <w:rStyle w:val="FootnoteAnchor"/>
          <w:rtl w:val="true"/>
        </w:rPr>
        <w:footnoteReference w:id="788"/>
      </w:r>
      <w:r>
        <w:rPr>
          <w:rFonts w:ascii="IRNazanin" w:hAnsi="IRNazanin" w:eastAsia="IRNazanin"/>
          <w:color w:val="111111"/>
          <w:sz w:val="28"/>
          <w:sz w:val="28"/>
          <w:szCs w:val="28"/>
          <w:rtl w:val="true"/>
          <w:lang w:bidi="fa-IR"/>
        </w:rPr>
        <w:t>و به سوى آمرزش پروردگارتان و بهشتى كه پهناى آن به گستردگى همۀ آسمانها و زمين است،و براى پرهيزكاران مهيا شده است،بشتابيد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در كارهاى خير سبقت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بشيىء من الخير فليعجّله،فانّ كلّ شىء فيه تأخير فانّ للشيطان فيه نظرة</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هر كه قصد كار خيرى را دارد،پس بايد در آن شتاب كند،زيرا هر كارى كه در آن تأخير افتد،مورد توجه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من الخير ما يعجّل</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همانا خدا كار خيرى را دوست دارد كه در آن شتاب شود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سخن نادرست است،زيرا تعجيل در امور خير به معنى به تعويق نيانداختن كار نيك از وقت مناسب آن،و از دست ندادن فرصت است؛نه به معناى خواستن چيزى در غير موقع مناسب آن و بدون تفكر و تأمل كه مصداق عجله،و طبعاً مذموم است و روايت نقل شده در اصول كافى بر آنچه گفتيم صراحت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بنابراين،عجله به طور كلى مذموم است،خواهد در امور خير باشد،خواه در امور شر و هر چه بر شدتش افزوده شود،ناپسنديش بيشر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عجلۀ مذموم در كارهاى خير،مانند نمازگزاردن پيش از وقت نماز است،نه سرعت گرفتن در كارهاى خير؛چه سرعت گرفتن در اقامۀ نماز پس از حلول وقت آن،از مواردى است كه در اسلام مورد تأكيد قرار گرفته و نه تنها در شمار عجلۀ مذموم نيست،بلكه كارى نيكو و بجاست</w:t>
      </w:r>
      <w:r>
        <w:rPr>
          <w:rFonts w:eastAsia="IRNazanin" w:cs="IRNazanin"/>
          <w:color w:val="111111"/>
          <w:sz w:val="28"/>
          <w:szCs w:val="28"/>
          <w:rtl w:val="true"/>
          <w:lang w:bidi="fa-IR"/>
        </w:rPr>
        <w:t>.</w:t>
      </w:r>
      <w:bookmarkStart w:id="488" w:name="pg20354_229321"/>
    </w:p>
    <w:p>
      <w:pPr>
        <w:pStyle w:val="BookText"/>
        <w:rPr/>
      </w:pPr>
      <w:bookmarkEnd w:id="488"/>
      <w:r>
        <w:rPr>
          <w:rFonts w:ascii="IRNazanin" w:hAnsi="IRNazanin" w:eastAsia="IRNazanin"/>
          <w:color w:val="111111"/>
          <w:sz w:val="28"/>
          <w:sz w:val="28"/>
          <w:szCs w:val="28"/>
          <w:rtl w:val="true"/>
          <w:lang w:bidi="fa-IR"/>
        </w:rPr>
        <w:t>ظاهراً اين اشتباه،ناشى از واژۀ عجله است و چنانكه در اول بحث گفتيم،در بسيارى از موارد،عجله به معناى تقدم در برابر تأخر به كار مى رود و به اين منى،مذموم نيست و با عجلۀ مذموم،جز اشتراك در لفظ هيچ رابطه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كلام آنكه،عجله در امور خير به معناى انجام به موقع كارهاى نيك است،زيرا چه بسا انسان پشيمان مى گردد و از انجام آن صرف نظر مى كند و يا آن را فراموش مى كند و يا مانع پيش مى آيد و فرصت از دست مى رود و در هر صورت،شيطان به هدف خود كه بازداشتن از كارهاى نيك است،مى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رو،قرآن و روايات،تعجيل در خيرات و به تأخير نيانداختن آنها را مورد تأكيد قرار داده و اين تعجيل،مصداق عجلۀ مذموم نيست،زيرا چنان كه در تعريف آن گفته شد،عجله به معناى طلب شىء پيش از موعد مناسب است و به هر حال ناپسند است،خواه به صورت ملكه باشد يا عمل،گفتار باشد يا رفتار،حركت باشد يا سكون</w:t>
      </w:r>
      <w:r>
        <w:rPr>
          <w:rFonts w:eastAsia="IRNazanin" w:cs="IRNazanin"/>
          <w:color w:val="111111"/>
          <w:sz w:val="28"/>
          <w:szCs w:val="28"/>
          <w:rtl w:val="true"/>
          <w:lang w:bidi="fa-IR"/>
        </w:rPr>
        <w:t>.</w:t>
      </w:r>
    </w:p>
    <w:p>
      <w:pPr>
        <w:pStyle w:val="Heading4"/>
        <w:numPr>
          <w:ilvl w:val="3"/>
          <w:numId w:val="1"/>
        </w:numPr>
        <w:rPr/>
      </w:pPr>
      <w:bookmarkStart w:id="489" w:name="__RefHeading___Toc11779187_1280447820"/>
      <w:bookmarkStart w:id="490" w:name="_Toc182"/>
      <w:bookmarkEnd w:id="489"/>
      <w:r>
        <w:rPr>
          <w:rtl w:val="true"/>
        </w:rPr>
        <w:t>روايات مربوط به آرامش و عجله</w:t>
      </w:r>
      <w:bookmarkEnd w:id="490"/>
    </w:p>
    <w:p>
      <w:pPr>
        <w:pStyle w:val="BookText"/>
        <w:rPr/>
      </w:pPr>
      <w:r>
        <w:rPr>
          <w:rFonts w:ascii="Amiri" w:hAnsi="Amiri" w:eastAsia="Amiri" w:cs="Amiri"/>
          <w:color w:val="111111"/>
          <w:sz w:val="28"/>
          <w:sz w:val="28"/>
          <w:szCs w:val="28"/>
          <w:rtl w:val="true"/>
          <w:lang w:bidi="ar-SA"/>
        </w:rPr>
        <w:t>امير مؤمنان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يوجب العثار</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عجله موجب بدبختى و هلاكت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الزلل مع العجل</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عجله با لغزش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هنگام مرگ،فرمود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انهاك من التّسرّع في القول و الفعل</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تو را از شتاب كردن در گفتار و رفتار نهى مى كنم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أهلك النّاس العجلة،و لو انّ الناس تثبتوا لم يهلك احد</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همان شتابزدگى،مردم را به هلاكت افكنده است و اگر مردم شتاب نمى كردند،هيچ كس هلاك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العجول مخطيء و انّ ملك،المتأني مصيب و انّ هلك</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انسان عجول،خطاكار است،هر چند كارش به نتيجه برسد و انسان متين و باوقار،درستكار است،هر چند به هلاكت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متأن او كاد،اخطأ مستعجل او كاد</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فرد متين،دير يا زود به نتيجه مى رسد و فرد شتابكار،دير يا زود به خطا مى 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التأني في العقل يؤمن الخطل،التروّي في القول يؤمن الزلل</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متانت و وقار،به گاه تفكر و انديشه،مانع از خطا مى شود و متانت و دقت در گفتار،انسان را از لغزش ايمن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إلاناة من الله و العجلة من الشيطان</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متانت و آرامش از خدا،و عجله از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التثبت تكون السلامة و مع العجلة تكون الندامة و من ابتدأ بعمل فى غير وقته كان بلوغه فى غير حينه</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سلامت در گرو ثبات و آرامش،و پشيمانى ثمرۀ شتابزدگى است و كسى كه پيش از وقت به كارى دست بزند،موجب بلوغ نابهنگام آن</w:t>
      </w:r>
    </w:p>
    <w:p>
      <w:pPr>
        <w:pStyle w:val="BookText"/>
        <w:rPr/>
      </w:pPr>
      <w:r>
        <w:rPr>
          <w:rFonts w:ascii="IRNazanin" w:hAnsi="IRNazanin" w:eastAsia="IRNazanin"/>
          <w:color w:val="111111"/>
          <w:sz w:val="28"/>
          <w:sz w:val="28"/>
          <w:szCs w:val="28"/>
          <w:rtl w:val="true"/>
          <w:lang w:bidi="fa-IR"/>
        </w:rPr>
        <w:t>مى شود</w:t>
      </w:r>
    </w:p>
    <w:p>
      <w:pPr>
        <w:pStyle w:val="BookText"/>
        <w:rPr/>
      </w:pPr>
      <w:r>
        <w:rPr>
          <w:rFonts w:ascii="IRNazanin" w:hAnsi="IRNazanin" w:eastAsia="IRNazanin"/>
          <w:color w:val="111111"/>
          <w:sz w:val="28"/>
          <w:sz w:val="28"/>
          <w:szCs w:val="28"/>
          <w:rtl w:val="true"/>
          <w:lang w:bidi="fa-IR"/>
        </w:rPr>
        <w:t>امير مؤمنان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فرزند گرامى اش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 الشرّ فانّك اذا شئت تعجلته</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بدى را به تأخير انداز،زيرا هر زمان كه آن را خواستى در واقع شتاب كرده 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مؤمنان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 الشرّ افادة</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به تأخير انداختن بدى،سودبخش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قسمتى از نامۀ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 اشتر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تعجلن الى تصديق ساع،فانّ السّاعى غاشپ و انّ تشبه بالنّاصحين</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در تأييد سخنان كسى كه بدگويى ديگران را مى كند،شتاب مكن،زيرا فرد بدگو و سعايت كنده،پوشانندۀ حقيقت است،گرچه به ناصحان شباهت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الحلم تأخير العقوبة</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به تأخير انداختن عقوبت و كيفر،نشانۀ كمال حلم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گرامى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هممت بخير فبادر،فانك لا تدرى ما يحدث</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چون آهنگ كار خير كردى،به آن اقدام كن،زيرا تو نمى دانى كه چه پيش مى آيد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عرض شىء من امر الاخر فابدأ به،و اذا عرض شىء من امر الدنيا فتأنه حتّى تصيب رشدك فيه</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چون كارى اخروى پيش آمد،به آن اقدام كن و چون كارى دنيوى پيش آمد،درنگ كن تا آنكه به راه راست آن دست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 ممدوحة فى كلّ شىء الاّ فى فرص الخير</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درنگ كردن در هر كارى پسنديده است،جز در فرصتهاى نيك كه بايد در آن شتاب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خير من العجلة الاّ فى فرص البر،العجلة مذمومة فى كل امر الا فيما يدفع الشّرَ</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درنگ كردن بهتر از عجله كردن است،به جز در مورد فرصتهاى كار نيك،شتاب كردن در هر كارى ناپسند است،جز آنگاه كه به دفع شر مى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قضاء الحوائج الا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باستصغارها لتعظم،و باستكتامها لتظهر،و بتعجيلها لتهنؤ</w:t>
      </w:r>
      <w:r>
        <w:rPr>
          <w:rFonts w:eastAsia="Amiri" w:cs="Amiri" w:ascii="Amiri" w:hAnsi="Amiri"/>
          <w:color w:val="111111"/>
          <w:sz w:val="28"/>
          <w:szCs w:val="28"/>
          <w:rtl w:val="true"/>
          <w:lang w:bidi="ar-SA"/>
        </w:rPr>
        <w:t xml:space="preserve">» </w:t>
      </w:r>
      <w:r>
        <w:rPr>
          <w:rStyle w:val="FootnoteAnchor"/>
          <w:rtl w:val="true"/>
        </w:rPr>
        <w:footnoteReference w:id="809"/>
      </w:r>
      <w:r>
        <w:rPr>
          <w:rFonts w:ascii="IRNazanin" w:hAnsi="IRNazanin" w:eastAsia="IRNazanin"/>
          <w:color w:val="111111"/>
          <w:sz w:val="28"/>
          <w:sz w:val="28"/>
          <w:szCs w:val="28"/>
          <w:rtl w:val="true"/>
          <w:lang w:bidi="fa-IR"/>
        </w:rPr>
        <w:t>حوايج به سه صورت برآورده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كوچك شمردن آن،تا آنگه كه بزرگ شود،و با پنهان داشتن آن،تا آشكار شود،و با شتاب كردن در آن،تا آسان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العجلة بالامور قبل اوانها التساقط فيها عند زمانها</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بپرهيز از عجله در كارها،پيش از فرارسيدن وقت آنها و رها كردن آنها</w:t>
      </w:r>
    </w:p>
    <w:p>
      <w:pPr>
        <w:pStyle w:val="BookText"/>
        <w:rPr/>
      </w:pPr>
      <w:r>
        <w:rPr>
          <w:rFonts w:ascii="IRNazanin" w:hAnsi="IRNazanin" w:eastAsia="IRNazanin"/>
          <w:color w:val="111111"/>
          <w:sz w:val="28"/>
          <w:sz w:val="28"/>
          <w:szCs w:val="28"/>
          <w:rtl w:val="true"/>
          <w:lang w:bidi="fa-IR"/>
        </w:rPr>
        <w:t>در زمان مقررشان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الخرق العجلة قبل الامكان و الأناة بعد الفرصة</w:t>
      </w:r>
      <w:r>
        <w:rPr>
          <w:rFonts w:eastAsia="Amiri" w:cs="Amiri" w:ascii="Amiri" w:hAnsi="Amiri"/>
          <w:color w:val="111111"/>
          <w:sz w:val="28"/>
          <w:szCs w:val="28"/>
          <w:rtl w:val="true"/>
          <w:lang w:bidi="ar-SA"/>
        </w:rPr>
        <w:t xml:space="preserve">» </w:t>
      </w:r>
      <w:r>
        <w:rPr>
          <w:rStyle w:val="FootnoteAnchor"/>
          <w:rtl w:val="true"/>
        </w:rPr>
        <w:footnoteReference w:id="811"/>
      </w:r>
      <w:r>
        <w:rPr>
          <w:rFonts w:ascii="IRNazanin" w:hAnsi="IRNazanin" w:eastAsia="IRNazanin"/>
          <w:color w:val="111111"/>
          <w:sz w:val="28"/>
          <w:sz w:val="28"/>
          <w:szCs w:val="28"/>
          <w:rtl w:val="true"/>
          <w:lang w:bidi="fa-IR"/>
        </w:rPr>
        <w:t>عجلۀ نابهنگام و آرام نشستن از پى از دست رفتن فرصت،از حماقت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قبل الامكان يوجب الغصة</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عجله پيش از فراهم شدن امكان عملى،موجب غصه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ابى بكر،هنگامى كه او را به فرماندارى مصر منصوب كرد،فرمود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الموقت لها و لا تعجل وقتها لفراغ،و لا تؤخرها عن و تقها لاشتغال</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نماز را در وقتى كه برايش معين شده،به پا دار و به خاطر فراغت و بيكارى،آن را يش از وقت به جا مياور و به خاطر اشتغال به كار،آن را به تأخير ميانداز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اى با اشاره به فتنه ها و سختيها فرمود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تستعجلوا ما هو كائن مرسد،و لا تستبطئوا ما يجى به الغد،فكم من مستعجل بما انّ ادركه ودپ انّه لم يدركه</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شتاب نداشته باشيد نسبت به آنچه واقع مى شود و انتظار وقوع آن مى رود،دير مشماريد آنچه را كه فردا مى آيد چه بسيار شتاب كننده اى كه در پى چيزى است و چون به آن دست مى يابد،آرزو مى كند كه كاش به آن نرسيده بود</w:t>
      </w:r>
      <w:r>
        <w:rPr>
          <w:rFonts w:eastAsia="IRNazanin" w:cs="IRNazanin"/>
          <w:color w:val="111111"/>
          <w:sz w:val="28"/>
          <w:szCs w:val="28"/>
          <w:rtl w:val="true"/>
          <w:lang w:bidi="fa-IR"/>
        </w:rPr>
        <w:t>.</w:t>
      </w:r>
      <w:bookmarkStart w:id="491" w:name="pg20354_229326"/>
    </w:p>
    <w:p>
      <w:pPr>
        <w:pStyle w:val="Heading3"/>
        <w:numPr>
          <w:ilvl w:val="2"/>
          <w:numId w:val="1"/>
        </w:numPr>
        <w:rPr/>
      </w:pPr>
      <w:bookmarkStart w:id="492" w:name="__RefHeading___Toc11779189_1280447820"/>
      <w:bookmarkStart w:id="493" w:name="_Toc183"/>
      <w:bookmarkEnd w:id="491"/>
      <w:bookmarkEnd w:id="492"/>
      <w:r>
        <w:rPr>
          <w:rtl w:val="true"/>
        </w:rPr>
        <w:t>رذيلت هفتم</w:t>
      </w:r>
      <w:r>
        <w:rPr>
          <w:rtl w:val="true"/>
        </w:rPr>
        <w:t>:</w:t>
      </w:r>
      <w:r>
        <w:rPr>
          <w:rtl w:val="true"/>
        </w:rPr>
        <w:t>اضطراب</w:t>
      </w:r>
      <w:bookmarkEnd w:id="493"/>
    </w:p>
    <w:p>
      <w:pPr>
        <w:pStyle w:val="BookText"/>
        <w:rPr/>
      </w:pPr>
      <w:r>
        <w:rPr>
          <w:rFonts w:ascii="IRNazanin" w:hAnsi="IRNazanin" w:eastAsia="IRNazanin"/>
          <w:color w:val="111111"/>
          <w:sz w:val="28"/>
          <w:sz w:val="28"/>
          <w:szCs w:val="28"/>
          <w:rtl w:val="true"/>
          <w:lang w:bidi="fa-IR"/>
        </w:rPr>
        <w:t>اين صفت ناپسند،بلايى بزرگ و آتشى فروزان است كه در دلها زبانه مى كشد و چنين دلهايى مانند كشتى متلاطمى هستند كه در شرف غرق شدن مى باشند و دچار غم و اندوه و ظلمت،توأم با وحشت بسيارند و ناگزير اين دلها ثمرى جز ضعف نفس،سستى اراده،عدم قدرت تصميم گيرى و هدر دادن استعدادها و ابتكارات ندارند،به گونه اى كه فرد به صورت عضو زايد جامعه در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فردى بر نفس و اعصاب خويش تسلط نداشته،با غم و كسالت و سستى،دست به گريبان است و از فعاليت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اين رذيله و پيراستن نفس از آلودگى آن،آراستن جان به ضد آن،يعنى اطمينان خاطر است كه پيشتر درباره آن به تفصيل سخن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بايد در اينجا يادآور شويم،آن است كه آيات بسيارى دلالت بر آن دارند كه اين صفت ناپسند و اثار آن،جملگى تحت لواى كفر و فسق قرار دارند و اطمينان خاطر،تحت لواى ايمان و تقوى مى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بپذيريم كه آيات مورد نظر،ايمان و تقوى را يگانه علت اطمينان،و كفر و فسق را،علت منحصر به فرد اضطراب خاطر نمى شمرد،در عين حال بايد قبول كنيم كه اين آيات فى الجمله ايمان و تقوى را،علت طمأنينه و آرامش</w:t>
      </w:r>
    </w:p>
    <w:p>
      <w:pPr>
        <w:pStyle w:val="BookText"/>
        <w:rPr/>
      </w:pPr>
      <w:r>
        <w:rPr>
          <w:rFonts w:ascii="IRNazanin" w:hAnsi="IRNazanin" w:eastAsia="IRNazanin"/>
          <w:color w:val="111111"/>
          <w:sz w:val="28"/>
          <w:sz w:val="28"/>
          <w:szCs w:val="28"/>
          <w:rtl w:val="true"/>
          <w:lang w:bidi="fa-IR"/>
        </w:rPr>
        <w:t>خاطر و كفر و فسق را علت اضطراب خاطر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 الفريقين احقّ بالامن انّ كنتم تعلمون الذين آمنوا و لم يلبسوا ايمانهم بظلمٍ اولئك لهم الامن و هم مهتدون</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پس كدام يك از دو گروه به ايمنى سزاوارترند اگر شما 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ايمانشان را به ستم نيالودند،آنان در امانند و هم ايشان هدايت 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فوق به وضوح دلالت بر آن دارد كه طمأنينه و امنيت خاطر به دلالت مطابقى،در گرو ايمان و تقوى است و اضطراب خاطر به دلالت مفهومى،لازمۀ كفر و فسق است و انكار اين دلالت مطابقى و دلالت مفهومى،گريختن از واقعيت است،گرچه آيۀ شريفه،آنها را علت يگانه و منحصر به فرد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فكانما خر من السماء فتخطفه الطير او تهوي به الريح في مكانٍ سحيقٍ</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و كسى كه براى خدا،شريك قرار دهد،همانند كسى است كه از آسمان سقوط كند،پس پرنده اى او را بربايد،يا باد او را به مكانى دور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با تشبيه معقول به محسوس،بيان مى كند كه همان طور كه فرد در حال سقوط و در معرض حملۀ مرغان يا بادهاى شديد،دچار اضطراب و وحشت مى شود و مورد هجوم غم و اندوه قرار مى گيرد و قواى روحى و بدنيش به تحليل مى رود،به همين صورت نيز فرد مشترك و كافر يا فاسق با اضطراب دست به گريبان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الذين كفروا تصيبه بما صنعوا قارعة ا تحل قريباً من دارهم</w:t>
      </w:r>
      <w:r>
        <w:rPr>
          <w:rFonts w:eastAsia="Amiri" w:cs="Amiri" w:ascii="Amiri" w:hAnsi="Amiri"/>
          <w:color w:val="111111"/>
          <w:sz w:val="28"/>
          <w:szCs w:val="28"/>
          <w:rtl w:val="true"/>
          <w:lang w:bidi="ar-SA"/>
        </w:rPr>
        <w:t xml:space="preserve">) </w:t>
      </w:r>
      <w:r>
        <w:rPr>
          <w:rStyle w:val="FootnoteAnchor"/>
          <w:rtl w:val="true"/>
        </w:rPr>
        <w:footnoteReference w:id="817"/>
      </w:r>
      <w:r>
        <w:rPr>
          <w:rFonts w:ascii="IRNazanin" w:hAnsi="IRNazanin" w:eastAsia="IRNazanin"/>
          <w:color w:val="111111"/>
          <w:sz w:val="28"/>
          <w:sz w:val="28"/>
          <w:szCs w:val="28"/>
          <w:rtl w:val="true"/>
          <w:lang w:bidi="fa-IR"/>
        </w:rPr>
        <w:t>و پيوسته به كسانى كه كفر ورزيدند،به سبب آنچه انجام دادند،</w:t>
      </w:r>
    </w:p>
    <w:p>
      <w:pPr>
        <w:pStyle w:val="BookText"/>
        <w:rPr/>
      </w:pPr>
      <w:r>
        <w:rPr>
          <w:rFonts w:ascii="Amiri" w:hAnsi="Amiri" w:eastAsia="Amiri" w:cs="Amiri"/>
          <w:color w:val="111111"/>
          <w:sz w:val="28"/>
          <w:sz w:val="28"/>
          <w:szCs w:val="28"/>
          <w:rtl w:val="true"/>
          <w:lang w:bidi="ar-SA"/>
        </w:rPr>
        <w:t>كيفرى كوبنده مى رسد،يا در نزديكى ديار آنان،بلايى سخت فرود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نيز با تشبيه معقول به محسوس،دلالت بر آن دارد كه كسى كه به خداى بزرگ كافر شود،پيوسته در اضطراب به سر مى برد،همانند كسى كه پيوسته خود با خويشانش در معرض مصيبت و بلا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نوا ريبة في قلوبهم الاّ انّ تقطع قلوبهم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بنيانى كه آنها برپا ساختند،پيوسته شك در دلهايشان مى افكند،مگر آنها دلهايشان پاره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فوق نيز با تشبيه معقول به محسوس،بر آن دلال دارد كه فرد ظالم در حق خود با ديگران،گرفتار شك و اضطراب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حد كه قلبش پاره پاره مى شود و او همانند كسى است كه بناى كار خود را بر امرى بى اساس قرار داده است و انسان كافر و فاسق و ستمگر نيز به همين صورت پيوسته در اضطرابى كشنده به سر مى برد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اعمالهم كسراب بقيعة يحسبه الظّمأن ماءً حتي اذا جاءه لم شيئاً و وجد الله عنده فوفيه حسابه و 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كظلماتِ في بحرٍ لّجّيٍ يغشاه موج من فوقه موج من فوقه سحاب ظلمات بعضها فوق بعضٍ اذا اخرج يده لم يكد يريها و 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و كسانى كه كفر ورزيدند،اعمالشان به سرابى در بيابان بى آب ماند كه شخص تشنه،آن را آب مى پندارد،ولى چون به سوى آن آيد،چيزى نيابد و خدا را نزد خود بيند كه به طور كامل به حسابش مى رسد و خدا حسابرسى سريع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تاريكى درياى عميقى مى ماند كه موجى بر روى موج ديگر مى غلتد و ابر بر فراز آن است و ظلمتها چنان فوق يكديگر قرار دارند كه چون دست بيرون كند،نتوند آن را ببيند و هر كه</w:t>
      </w:r>
    </w:p>
    <w:p>
      <w:pPr>
        <w:pStyle w:val="BookText"/>
        <w:rPr/>
      </w:pPr>
      <w:r>
        <w:rPr>
          <w:rFonts w:ascii="IRNazanin" w:hAnsi="IRNazanin" w:eastAsia="IRNazanin"/>
          <w:color w:val="111111"/>
          <w:sz w:val="28"/>
          <w:sz w:val="28"/>
          <w:szCs w:val="28"/>
          <w:rtl w:val="true"/>
          <w:lang w:bidi="fa-IR"/>
        </w:rPr>
        <w:t>را خدا نورى نبخشد،هيچ نورى براى او نيست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آيه،زندگى كافر را به سرابى تشبيه كرده كه چيزى جز مرگ تدريجى نيست،و ليكن ديگران او را برخودار از رفاه و آسايش مى پندارند،در حالى كه قصرش گرچه مايۀ حسرت ديگران است،اما براى خود او،زندانى تنگ و خفقان آور است و در ظلمتى شديد توأم با وحشت به سر مى برد،همانند كسى كه در دريايى طوفانى غوطه ور است،كه امواج بر روى يكديگر مى غلتند و فراز دريا را ابرى تيره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سان،ظلمت و وحشت او را در بر گرفته،به گونه اى كه خود را فراموش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انسان كافر بر اثر هجوم ظلمات و وحشت،چنان حيران و پريشان خاطر است كه نه هيچ چيز را مى فهمد،نه راه به جايى مى برد و نه چاره اى مى شناسد</w:t>
      </w:r>
      <w:r>
        <w:rPr>
          <w:rFonts w:eastAsia="IRNazanin" w:cs="IRNazanin"/>
          <w:color w:val="111111"/>
          <w:sz w:val="28"/>
          <w:szCs w:val="28"/>
          <w:rtl w:val="true"/>
          <w:lang w:bidi="fa-IR"/>
        </w:rPr>
        <w:t xml:space="preserve">. </w:t>
      </w:r>
      <w:r>
        <w:rPr>
          <w:rStyle w:val="FootnoteAnchor"/>
          <w:rtl w:val="true"/>
        </w:rPr>
        <w:footnoteReference w:id="820"/>
      </w:r>
      <w:bookmarkStart w:id="494" w:name="pg20354_229330"/>
    </w:p>
    <w:p>
      <w:pPr>
        <w:pStyle w:val="Heading3"/>
        <w:numPr>
          <w:ilvl w:val="2"/>
          <w:numId w:val="1"/>
        </w:numPr>
        <w:rPr/>
      </w:pPr>
      <w:bookmarkStart w:id="495" w:name="__RefHeading___Toc11779191_1280447820"/>
      <w:bookmarkStart w:id="496" w:name="_Toc184"/>
      <w:bookmarkEnd w:id="494"/>
      <w:bookmarkEnd w:id="495"/>
      <w:r>
        <w:rPr>
          <w:rtl w:val="true"/>
        </w:rPr>
        <w:t>رذيلت هشتم</w:t>
      </w:r>
      <w:r>
        <w:rPr>
          <w:rtl w:val="true"/>
        </w:rPr>
        <w:t>:</w:t>
      </w:r>
      <w:r>
        <w:rPr>
          <w:rtl w:val="true"/>
        </w:rPr>
        <w:t>بى تابى</w:t>
      </w:r>
      <w:bookmarkEnd w:id="496"/>
    </w:p>
    <w:p>
      <w:pPr>
        <w:pStyle w:val="BookText"/>
        <w:rPr/>
      </w:pPr>
      <w:r>
        <w:rPr>
          <w:rFonts w:ascii="IRNazanin" w:hAnsi="IRNazanin" w:eastAsia="IRNazanin"/>
          <w:color w:val="111111"/>
          <w:sz w:val="28"/>
          <w:sz w:val="28"/>
          <w:szCs w:val="28"/>
          <w:rtl w:val="true"/>
          <w:lang w:bidi="fa-IR"/>
        </w:rPr>
        <w:t>بى تابى،ضد سكينه است و مراد از آن،بى قرارى دل به هنگام برخوردارى از نعمت يا رؤيارويى با معصيت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اين رذيلت در دلش جا مى گيرد،اگر سختى به او روى آورد يا نعمتى به او برسد،قرار از كف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تندبادها و مشكلات،قلبش را به لرزه در مى آورند،به گونه اى كه در برابر كوچكترين سختى و بلايى،پشتش مى شكند و توان و مقاومت را از دست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محض رسيدن به نعمت،هر چند كوچك باشد،خود را فراموش مى كند و صفات ناپسندى چون كبر،بداخلاقى،خودپسندى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چيره مى شوند،چنان كه 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 اذا مسّه الشّرّ جزوعاً و اذا مسّه الخير منوعاً</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همانا كسانى،بى تاب و بى قرار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شرى به او رسد به فغان مى آيد و اگر خيرى به او رسد،سخت مانع احسان مى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الانسان اذا ما ابتليه ربّه فاكرمه و نعّمه فيقول ربّي اكرمن و اما اذا ما ابتليه فقدر عليه رزقه فيقول ربّي اهانن كلاّ</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پس هنگامى كه انسان از سوى پروردگارش مورد آزمايش قرار گيرد و بدان سبب،خدايش او را اكرام كند و نعمت بخشد،پس انسان گويد پروردگارم مرا گرامى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آنگه كه او را بيازمايد و روزيش را تنگ گرداند،پس گويد پروردگارم مرا خوار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بايد گفت،بى تابى،ضد سكينه و آرامش است و ملكه اى است كه اگر بر قلب چيرگى يابد،آرام و قرار را از او مى گيرد،به گونه اى كه در برابر ناملايمات و سختيهاى هر چند كوچك و خفيف،به تلاطم در مى آيد و تمامى بدن را تحت تأثير قرار مى دهد و انسان را به ناله و زارى،لكنت زبان،لرزش بدن و رنگ پريدگى دچار مى 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آثار بى تابيند كه ضد وقار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مى توان آنها را از آثار ترس و بزدلى نيز به شمار آورد،چنانكه 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الخوف رايتهم ينظرون اليك تدور اعينهم كالذي يغشي عليه من الموت فاذا ذهب الخوف سلقوكم بالسنةٍ حدادٍ</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پس چون خطرى فرا رسد،آنان را مى بينى كه به تو مى نگرند و چشمانشان در حدقه مى گردد،دور مى زند،مانند كسى كه از سختى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مدهوش شود،پس چون خطر برطرف شود،با زبانى تند به عيب جويى و خرده گيرى از شما بپردازند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انزلت سورة محكمة و ذكر فيها القتال رايت الذين في قلبوهم مرض ينظرون اليك نظر المغشيّ عليه من الموت فاولي لهم</w:t>
      </w:r>
      <w:r>
        <w:rPr>
          <w:rFonts w:eastAsia="Amiri" w:cs="Amiri" w:ascii="Amiri" w:hAnsi="Amiri"/>
          <w:color w:val="111111"/>
          <w:sz w:val="28"/>
          <w:szCs w:val="28"/>
          <w:rtl w:val="true"/>
          <w:lang w:bidi="ar-SA"/>
        </w:rPr>
        <w:t xml:space="preserve">) </w:t>
      </w:r>
      <w:r>
        <w:rPr>
          <w:rStyle w:val="FootnoteAnchor"/>
          <w:rtl w:val="true"/>
        </w:rPr>
        <w:footnoteReference w:id="824"/>
      </w:r>
      <w:r>
        <w:rPr>
          <w:rFonts w:ascii="IRNazanin" w:hAnsi="IRNazanin" w:eastAsia="IRNazanin"/>
          <w:color w:val="111111"/>
          <w:sz w:val="28"/>
          <w:sz w:val="28"/>
          <w:szCs w:val="28"/>
          <w:rtl w:val="true"/>
          <w:lang w:bidi="fa-IR"/>
        </w:rPr>
        <w:t>پس چون سوره اى محكم كه در آن جنگ يادشده،نازل شود؛آنان را كه قلبهايشان بيمار است،مى بينى كه به تو مى نگرند،همانند كسى كه مرگ آنها را مدهوش كرده است و مرگ براى آنها را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رايتهم تعجبك اجسامهم و انّ يقولوا تسمع لقولهم كانهم خشب مسندة يحسبون كلّ صيحةٍ عليهم هم العدوّ فاحذرهم قاتلهم الله انّي يوفكون</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چون به آنها بنگرى،بدنهايشان تو را به شگفتى وا مى دارد و اگر سخن بگويند،به گفتارشان گوى فرا مى دهى؛گويى آنان چوبهايى پشت به ديوار نهاده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صدايى را به زبان خويش مى پندارند؛آنان دشمنند،پس،از ايشان بر حذر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خدايشان بكشد،پس چگونه بازگردانده مى شوند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دربارۀ اين رذيلت،جز اين گفته هاى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نبود،براى انسان كفايت مى كرد تا با انجام اعمال دينى و مخالفت عملى با اين صفت ناشايست و تضرع به درگاه خداى متعال و دعا و توسل،براى از بين بردن آن بكوشد،تا آنكه حق تعالى او را از اين صفت برهاند و او را به ملكۀ سكينه و وقار كه مايۀ زينت انسان است،بيارايد</w:t>
      </w:r>
      <w:r>
        <w:rPr>
          <w:rFonts w:eastAsia="IRNazanin" w:cs="IRNazanin"/>
          <w:color w:val="111111"/>
          <w:sz w:val="28"/>
          <w:szCs w:val="28"/>
          <w:rtl w:val="true"/>
          <w:lang w:bidi="fa-IR"/>
        </w:rPr>
        <w:t>.</w:t>
      </w:r>
      <w:bookmarkStart w:id="497" w:name="pg20354_229333"/>
    </w:p>
    <w:p>
      <w:pPr>
        <w:pStyle w:val="Heading3"/>
        <w:numPr>
          <w:ilvl w:val="2"/>
          <w:numId w:val="1"/>
        </w:numPr>
        <w:rPr/>
      </w:pPr>
      <w:bookmarkStart w:id="498" w:name="__RefHeading___Toc11779193_1280447820"/>
      <w:bookmarkStart w:id="499" w:name="_Toc185"/>
      <w:bookmarkEnd w:id="497"/>
      <w:bookmarkEnd w:id="498"/>
      <w:r>
        <w:rPr>
          <w:rtl w:val="true"/>
        </w:rPr>
        <w:t>رذيلت نهم</w:t>
      </w:r>
      <w:r>
        <w:rPr>
          <w:rtl w:val="true"/>
        </w:rPr>
        <w:t>:</w:t>
      </w:r>
      <w:r>
        <w:rPr>
          <w:rtl w:val="true"/>
        </w:rPr>
        <w:t>تزلزل و دودلى</w:t>
      </w:r>
      <w:bookmarkEnd w:id="499"/>
    </w:p>
    <w:p>
      <w:pPr>
        <w:pStyle w:val="Heading4"/>
        <w:numPr>
          <w:ilvl w:val="3"/>
          <w:numId w:val="1"/>
        </w:numPr>
        <w:rPr/>
      </w:pPr>
      <w:bookmarkStart w:id="500" w:name="__RefHeading___Toc11779195_1280447820"/>
      <w:bookmarkStart w:id="501" w:name="_Toc186"/>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اين صفت ناپسند،موجب تزلزل دائمى و گمانهاى بى پايه و ترديدها و احتمالات بى اساس مى گردد و فرد متزلزل،پيوسته از نظر اعتقادات نيز با دودلى دست به گريبان است،كه به فرمودۀ قرآن،مايۀ زيانكارى در دنيا و آخرت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علي حرفٍ فان اصابه خير اطمأنّ به و انّ اصابته فتنة انقلب علي وجهه خسر الدّنيا و الاخرة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826"/>
      </w:r>
      <w:r>
        <w:rPr>
          <w:rFonts w:ascii="IRNazanin" w:hAnsi="IRNazanin" w:eastAsia="IRNazanin"/>
          <w:color w:val="111111"/>
          <w:sz w:val="28"/>
          <w:sz w:val="28"/>
          <w:szCs w:val="28"/>
          <w:rtl w:val="true"/>
          <w:lang w:bidi="fa-IR"/>
        </w:rPr>
        <w:t>و برخى از مردم،خدا را به زبان مى پرستند،پس اگر خيرى به او رسد،دل آرام گردد و اگر فتنه اى به او رسد،روگردان شود،چنين كسى در دنيا و آخرت زيانكار است و اين زيانى آشكار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ثمّ كفروا ثمّ آمنوا ثمّ كفروا ثمّ ازدادوا كفراً لم يكن الله ليغفرلهم و لا ليهديهم سبيلاً</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همانا كساى كه ايمان آوردند،سپس كفر ورزيدند،سپس ايمان آوردند،سپس كافر شدند،سپس بر كفر افزودند،خدا آنان را هرگز</w:t>
      </w:r>
    </w:p>
    <w:p>
      <w:pPr>
        <w:pStyle w:val="BookText"/>
        <w:rPr/>
      </w:pPr>
      <w:r>
        <w:rPr>
          <w:rFonts w:ascii="Amiri" w:hAnsi="Amiri" w:eastAsia="Amiri" w:cs="Amiri"/>
          <w:color w:val="111111"/>
          <w:sz w:val="28"/>
          <w:sz w:val="28"/>
          <w:szCs w:val="28"/>
          <w:rtl w:val="true"/>
          <w:lang w:bidi="ar-SA"/>
        </w:rPr>
        <w:t>نمى آمرزد و به راه راست هدايتشان نمى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الي هؤلاء و لا الي هؤلاء</w:t>
      </w:r>
      <w:r>
        <w:rPr>
          <w:rFonts w:eastAsia="Amiri" w:cs="Amiri" w:ascii="Amiri" w:hAnsi="Amiri"/>
          <w:color w:val="111111"/>
          <w:sz w:val="28"/>
          <w:szCs w:val="28"/>
          <w:rtl w:val="true"/>
          <w:lang w:bidi="ar-SA"/>
        </w:rPr>
        <w:t xml:space="preserve">) </w:t>
      </w:r>
      <w:r>
        <w:rPr>
          <w:rStyle w:val="FootnoteAnchor"/>
          <w:rtl w:val="true"/>
        </w:rPr>
        <w:footnoteReference w:id="828"/>
      </w:r>
      <w:r>
        <w:rPr>
          <w:rFonts w:ascii="IRNazanin" w:hAnsi="IRNazanin" w:eastAsia="IRNazanin"/>
          <w:color w:val="111111"/>
          <w:sz w:val="28"/>
          <w:sz w:val="28"/>
          <w:szCs w:val="28"/>
          <w:rtl w:val="true"/>
          <w:lang w:bidi="fa-IR"/>
        </w:rPr>
        <w:t>در اين ميان سرگشته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اينانند و نه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تأسف بايد گفت كه عموم مردم از مصاديق اين آيۀ شريفه اند و علت نيز آن است كه عالمند و نه متعلم،بلكه سرگردان و دنباله رو جامعه اند و به راهى مى روند كه جامعه در برابرشان ترسيم مى كند،خواه حق باشد يا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عالم او متعلم او همج</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مردم سه دسته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دانشمند،دانشجو و خاشاك روى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آيات بسيارى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است كه كسى كه ايمان در قلبش رسوخ پيدا نكند،همواره مذبذب است و قرآن دربارۀ اين افراد،بارها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لا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 لا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الاعراب آمنّا قل لم تؤمنوا و لكن قولوا اسلما و لما يدخل الايمان في قلوبكم</w:t>
      </w:r>
      <w:r>
        <w:rPr>
          <w:rFonts w:eastAsia="Amiri" w:cs="Amiri" w:ascii="Amiri" w:hAnsi="Amiri"/>
          <w:color w:val="111111"/>
          <w:sz w:val="28"/>
          <w:szCs w:val="28"/>
          <w:rtl w:val="true"/>
          <w:lang w:bidi="ar-SA"/>
        </w:rPr>
        <w:t xml:space="preserve">) </w:t>
      </w:r>
      <w:r>
        <w:rPr>
          <w:rStyle w:val="FootnoteAnchor"/>
          <w:rtl w:val="true"/>
        </w:rPr>
        <w:footnoteReference w:id="830"/>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آورديم،بگو ايمان نياورديد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بگويد اسلام آورديم زيرا ايمان در قلبهايتان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كلى،اين رذيلت در اكثر افراد مردم به چشم مى خورد،بلكه مى توان گفت،انسان طبعاً مذبذب است،چنانكه در قرآن كريم آمده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انعمنا علي الانسان اعرض و نا بجانبه و اذا مسّه الشّرّ كان يؤساً</w:t>
      </w:r>
      <w:r>
        <w:rPr>
          <w:rFonts w:eastAsia="Amiri" w:cs="Amiri" w:ascii="Amiri" w:hAnsi="Amiri"/>
          <w:color w:val="111111"/>
          <w:sz w:val="28"/>
          <w:szCs w:val="28"/>
          <w:rtl w:val="true"/>
          <w:lang w:bidi="ar-SA"/>
        </w:rPr>
        <w:t xml:space="preserve">) </w:t>
      </w:r>
      <w:r>
        <w:rPr>
          <w:rStyle w:val="FootnoteAnchor"/>
          <w:rtl w:val="true"/>
        </w:rPr>
        <w:footnoteReference w:id="831"/>
      </w:r>
      <w:r>
        <w:rPr>
          <w:rFonts w:ascii="IRNazanin" w:hAnsi="IRNazanin" w:eastAsia="IRNazanin"/>
          <w:color w:val="111111"/>
          <w:sz w:val="28"/>
          <w:sz w:val="28"/>
          <w:szCs w:val="28"/>
          <w:rtl w:val="true"/>
          <w:lang w:bidi="fa-IR"/>
        </w:rPr>
        <w:t>و هنگامى كه به انسان نعمت دهيم،روى مى گرداند و دورى مى كند و چون شرى به او رسد،نوميد مى گردد</w:t>
      </w:r>
      <w:r>
        <w:rPr>
          <w:rFonts w:eastAsia="IRNazanin" w:cs="IRNazanin"/>
          <w:color w:val="111111"/>
          <w:sz w:val="28"/>
          <w:szCs w:val="28"/>
          <w:rtl w:val="true"/>
          <w:lang w:bidi="fa-IR"/>
        </w:rPr>
        <w:t>.</w:t>
      </w:r>
      <w:bookmarkStart w:id="502" w:name="pg20354_229335"/>
    </w:p>
    <w:p>
      <w:pPr>
        <w:pStyle w:val="BookText"/>
        <w:rPr/>
      </w:pPr>
      <w:bookmarkEnd w:id="502"/>
      <w:r>
        <w:rPr>
          <w:rFonts w:ascii="IRNazanin" w:hAnsi="IRNazanin" w:eastAsia="IRNazanin"/>
          <w:color w:val="111111"/>
          <w:sz w:val="28"/>
          <w:sz w:val="28"/>
          <w:szCs w:val="28"/>
          <w:rtl w:val="true"/>
          <w:lang w:bidi="fa-IR"/>
        </w:rPr>
        <w:t>همچنين،انسان طبعاً هلوع و بى تاب است،چنانكه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 اذا مسّه الشّرّ جزوعاً و اذا مسّه اخير منوعاً</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همانا انسان،بى تاب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شرى به او رسد،به فغان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خيرى به او رسد،سخت مانع احسان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بردن اين رذيلت،نيازمند علم و عمل تا رفع كامل آن و جايگزين كردن ملكۀ اثبات به جاى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ينصركم و يثبت اقدامكم</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اگر خدا را يارى كنيد،خدا شما را يارى مى كند و قديمهايتان را استوار مى گرداند</w:t>
      </w:r>
      <w:r>
        <w:rPr>
          <w:rFonts w:eastAsia="IRNazanin" w:cs="IRNazanin"/>
          <w:color w:val="111111"/>
          <w:sz w:val="28"/>
          <w:szCs w:val="28"/>
          <w:rtl w:val="true"/>
          <w:lang w:bidi="fa-IR"/>
        </w:rPr>
        <w:t>.</w:t>
      </w:r>
    </w:p>
    <w:p>
      <w:pPr>
        <w:pStyle w:val="Heading4"/>
        <w:numPr>
          <w:ilvl w:val="3"/>
          <w:numId w:val="1"/>
        </w:numPr>
        <w:rPr/>
      </w:pPr>
      <w:bookmarkStart w:id="503" w:name="__RefHeading___Toc11779197_1280447820"/>
      <w:bookmarkStart w:id="504" w:name="_Toc187"/>
      <w:bookmarkEnd w:id="503"/>
      <w:r>
        <w:rPr>
          <w:rtl w:val="true"/>
        </w:rPr>
        <w:t>اقسام تذبذب و ثبات</w:t>
      </w:r>
      <w:bookmarkEnd w:id="504"/>
    </w:p>
    <w:p>
      <w:pPr>
        <w:pStyle w:val="BookText"/>
        <w:rPr/>
      </w:pPr>
      <w:r>
        <w:rPr>
          <w:rFonts w:ascii="IRNazanin" w:hAnsi="IRNazanin" w:eastAsia="IRNazanin"/>
          <w:color w:val="111111"/>
          <w:sz w:val="28"/>
          <w:sz w:val="28"/>
          <w:szCs w:val="28"/>
          <w:rtl w:val="true"/>
          <w:lang w:bidi="fa-IR"/>
        </w:rPr>
        <w:t>اين تقسيم بندى با توجه به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گرنه خود اين رذيلت،همانند ضدش،ثبات از مقولۀ باب تشكيك است و داراى مراتب شدت و ضعف مى باشد،بى آنكه اقسم مختلفى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تذبذب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اين تذبذب از پست ترين،زيانبارترين و زشت ترين اقسام آن است و فرد را تا سر حد كفر و محروم شدن از توبه به سقوط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ثمّ كفروا ثمّ آمنوا ثمّ كفروا ثمّ ازدادوا كفراً لم يكن الله ليغفرلهم و لا ليهديهم سبيلاً</w:t>
      </w:r>
      <w:r>
        <w:rPr>
          <w:rFonts w:eastAsia="Amiri" w:cs="Amiri" w:ascii="Amiri" w:hAnsi="Amiri"/>
          <w:color w:val="111111"/>
          <w:sz w:val="28"/>
          <w:szCs w:val="28"/>
          <w:rtl w:val="true"/>
          <w:lang w:bidi="ar-SA"/>
        </w:rPr>
        <w:t xml:space="preserve">) </w:t>
      </w:r>
      <w:r>
        <w:rPr>
          <w:rStyle w:val="FootnoteAnchor"/>
          <w:rtl w:val="true"/>
        </w:rPr>
        <w:footnoteReference w:id="834"/>
      </w:r>
      <w:r>
        <w:rPr>
          <w:rFonts w:ascii="IRNazanin" w:hAnsi="IRNazanin" w:eastAsia="IRNazanin"/>
          <w:color w:val="111111"/>
          <w:sz w:val="28"/>
          <w:sz w:val="28"/>
          <w:szCs w:val="28"/>
          <w:rtl w:val="true"/>
          <w:lang w:bidi="fa-IR"/>
        </w:rPr>
        <w:t>همانا كسانى كه ايمان آوردند،سپس كفر ورزيدند،سپس ايمان آوردند،سپس كفر ورزيدند،آنگاه بر كفر افزودند،خداوند آنان را نمى آمرزد و به راه راست هدايتشان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تذبذب،باعث مى شود كه فرد،دين را به بازى بگيرد،آنچه را به سود خود مى داند انجام دهد و آنچه را كه با منافع دنيويش سازگارى ندارد،ترك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درباره اينان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لايرجون لقاءنا ائت بقرآنٍ غير هذا او بدّله</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كسانى كه به ديدار ما اميدوار نيستند،مى گويند قرآنى جز اين بياور و يا آن را تغيير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نؤمن ببعضٍ و نكفر ببعضٍ و يريدون انّ يتّخذوا بين ذلك سبيلاً</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و مى گويند به بعضى ايمان مى آوريم و به بعضى كافر مى شويم و مى خواهند ميان كفر و ايمان راهى اختيار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تذبذب در امور دنيوى و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به چنين تذبذبى دچار است،توان استقامت و تصميم گيرى را ندارد و اراده اش در نهايت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كسانى ابتدا به كارى اقدام مى كنند،سپس پيش از اتمام آن،از آن كار منصرف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هميشه در راهند،بى آنكه به مقصود خود 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شوق تمام به كارى روى مى آورند و گاه با نهايت دلزدگى ازآن رو مى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تعادل ندارند و در كارها حد وسط را مراعا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چنين كسانى موفقيت به دست نمى آورند و در زندگى خود كامياب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مصاديق اين آيۀ شريفه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الاخرة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837"/>
      </w:r>
      <w:r>
        <w:rPr>
          <w:rFonts w:ascii="IRNazanin" w:hAnsi="IRNazanin" w:eastAsia="IRNazanin"/>
          <w:color w:val="111111"/>
          <w:sz w:val="28"/>
          <w:sz w:val="28"/>
          <w:szCs w:val="28"/>
          <w:rtl w:val="true"/>
          <w:lang w:bidi="fa-IR"/>
        </w:rPr>
        <w:t>چنين كسى در دنيا و آخرت زيان كرد و اين زيانى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رو،اولاً قرآن بارها امر به ثبات فرموده و خواسته است تا هر امرى با قوت و استقامت انجام شود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اتيناكم بقوّةٍ</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آنچه را به شما داديم،با قدرت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امرت و من تاب معك</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چنانكه به تو امر شد،استقامت كن و هر كه به تو بازگشته نيز مأمور به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ثانياً،خداوند،خير دنيا و آخرت را در گرو استقامت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قالوا ربنا الله ثمّ استقاموا تتنزل عليهم الملائكة الاّ تخافوا و لا تحزنوا و ابشروا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اولياؤكم في الحياة الدّنيا و في الاخرة</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همانا كسانى كه گفتند پبروردگار ما خداست،سپس استقامت كردند؛ملائكه بر آنان نازل مى شوند و به آنان مى گويند بيم مداريد و اندوهگين مشويد و بشارت باد شما را به بهشتى كه به آن وعده داده شده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زندگى دنيا و آخرت،دوستان شما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قالوا ربّنا الله ثمپ استقاموا فلا خوف عليهم و لا هم يحزنون</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همانا كسانى كه گفتند پروردگار ما خداست،سپس استقامت كردند،پس نه ترسى بر آنهاست و نه غمگين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 استقاموا علي الطريقة لا سقيناهم ماءً غدقاً</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و اگر بر طريق حق پايدار بودند،البته به آنها آب فراوان مى نوشانديم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تذبذب در پيمان،سوگند،دوستى و حتى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تذبذب و بى ثباتى،زيانى بزرگ است و اغلب پيمان شكنيها و بر هم خوردن دوستيها و بروز دشمنيها،ناشى از اين رذيلت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طلاق كه مفاسد بزرگى را به دنبال دارد،ناشى از تذبذب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 بريم از تذبب،كه در جنگهاى صدر اسلام،پيروزى مسلمانان را به شكست تبديل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تاريخ را</w:t>
      </w:r>
    </w:p>
    <w:p>
      <w:pPr>
        <w:pStyle w:val="BookText"/>
        <w:rPr/>
      </w:pPr>
      <w:r>
        <w:rPr>
          <w:rFonts w:ascii="IRNazanin" w:hAnsi="IRNazanin" w:eastAsia="IRNazanin"/>
          <w:color w:val="111111"/>
          <w:sz w:val="28"/>
          <w:sz w:val="28"/>
          <w:szCs w:val="28"/>
          <w:rtl w:val="true"/>
          <w:lang w:bidi="fa-IR"/>
        </w:rPr>
        <w:t>مطلعه مى كند،به درستى سخن ما پى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تذبذب،دوستيها را به دشمنى تبديل كرده و كانون گرم خانواده ها را دچار طلاق و بدبختى كرده و به ويرانى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با زشت شمردن عمل زنى كه آنچه را مى بافت،پنبه مى كرد،ما را از تذبذب و پيمان شكنى بر حذر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كالّتي نقضت غزلها من بعد قوّةٍ انكاثاً</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و مانند زنى كه رشتۀ خود را پس از تابيدن محكم،واتابيده،مباشيد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مذبذب و سرگشته،ثباتى ندارد،روزى رحمانى است و روزى شيطانى،روزب به گروهى مى پيوندد و روز ديگر با آنان قطع رابطه كرده و به گروهى ديگر مى 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اقدام به كارى مى كند و روز ديگر آن را رها كرده و كارى ديگر را در پيش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خداى متعال در وصف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الي هؤلاء و لا الي هؤلاء</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سرگشتگان ميان كفر و ايمانند،نه با اينان هستند و نه با آنان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مذبذب و سرگشته نه فرزند دنياست،و نه فرزند آخرت،بلكه در دنيا و آخرت زيانكار است</w:t>
      </w:r>
      <w:r>
        <w:rPr>
          <w:rFonts w:eastAsia="IRNazanin" w:cs="IRNazanin"/>
          <w:color w:val="111111"/>
          <w:sz w:val="28"/>
          <w:szCs w:val="28"/>
          <w:rtl w:val="true"/>
          <w:lang w:bidi="fa-IR"/>
        </w:rPr>
        <w:t>.</w:t>
      </w:r>
      <w:bookmarkStart w:id="505" w:name="pg20354_229342"/>
    </w:p>
    <w:p>
      <w:pPr>
        <w:pStyle w:val="Heading2"/>
        <w:numPr>
          <w:ilvl w:val="1"/>
          <w:numId w:val="1"/>
        </w:numPr>
        <w:rPr/>
      </w:pPr>
      <w:bookmarkStart w:id="506" w:name="__RefHeading___Toc11779199_1280447820"/>
      <w:bookmarkStart w:id="507" w:name="_Toc188"/>
      <w:bookmarkEnd w:id="505"/>
      <w:bookmarkEnd w:id="506"/>
      <w:r>
        <w:rPr>
          <w:rtl w:val="true"/>
        </w:rPr>
        <w:t>فصل دهم</w:t>
      </w:r>
      <w:r>
        <w:rPr>
          <w:rtl w:val="true"/>
        </w:rPr>
        <w:t>:</w:t>
      </w:r>
      <w:r>
        <w:rPr>
          <w:rtl w:val="true"/>
        </w:rPr>
        <w:t>فضيلت حسن ظن</w:t>
      </w:r>
      <w:bookmarkEnd w:id="507"/>
    </w:p>
    <w:p>
      <w:pPr>
        <w:pStyle w:val="Heading3"/>
        <w:numPr>
          <w:ilvl w:val="2"/>
          <w:numId w:val="1"/>
        </w:numPr>
        <w:rPr/>
      </w:pPr>
      <w:bookmarkStart w:id="508" w:name="__RefHeading___Toc11779201_1280447820"/>
      <w:bookmarkStart w:id="509" w:name="_Toc189"/>
      <w:bookmarkEnd w:id="508"/>
      <w:r>
        <w:rPr>
          <w:rtl w:val="true"/>
        </w:rPr>
        <w:t>اشاره</w:t>
      </w:r>
      <w:bookmarkEnd w:id="50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رذيلت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بدگمانى و وسوسة انديشه</w:t>
      </w:r>
      <w:bookmarkStart w:id="510" w:name="pg20354_229344"/>
    </w:p>
    <w:p>
      <w:pPr>
        <w:pStyle w:val="Heading3"/>
        <w:numPr>
          <w:ilvl w:val="2"/>
          <w:numId w:val="1"/>
        </w:numPr>
        <w:rPr/>
      </w:pPr>
      <w:bookmarkStart w:id="511" w:name="__RefHeading___Toc11779203_1280447820"/>
      <w:bookmarkStart w:id="512" w:name="_Toc190"/>
      <w:bookmarkEnd w:id="510"/>
      <w:bookmarkEnd w:id="511"/>
      <w:r>
        <w:rPr>
          <w:rtl w:val="true"/>
        </w:rPr>
        <w:t>فضيلت دهم</w:t>
      </w:r>
      <w:r>
        <w:rPr>
          <w:rtl w:val="true"/>
        </w:rPr>
        <w:t>:</w:t>
      </w:r>
      <w:r>
        <w:rPr>
          <w:rtl w:val="true"/>
        </w:rPr>
        <w:t>حسن ظن</w:t>
      </w:r>
      <w:bookmarkEnd w:id="512"/>
    </w:p>
    <w:p>
      <w:pPr>
        <w:pStyle w:val="Heading4"/>
        <w:numPr>
          <w:ilvl w:val="3"/>
          <w:numId w:val="1"/>
        </w:numPr>
        <w:rPr/>
      </w:pPr>
      <w:bookmarkStart w:id="513" w:name="__RefHeading___Toc11779205_1280447820"/>
      <w:bookmarkStart w:id="514" w:name="_Toc191"/>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اين فضيلت،ملكه اى است كه از سلامت نفس و روان،ناشى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چه،نه تنها در قلب سلى،چيزى جز اعمال نيك صالحان خطور نمى كند،بلكه اعمال هر كسى هم كه بتوان برايش محملى از خير و نيكى قرار داد نيز خطور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قاعدتاً از طيب جز طيب بيرون نمى آيد،از خبيث نيز جز خبيث بيرون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الطيّب يخرج نباته باذن ربّه و الذي خبث لا يخرج الاّ نكداً</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و سرزمين پاك،گياهش به خواست پروردگارش،بيرون آيد و زمين ناپاك،گياهش بيرون نيايد مگر اندكى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كه داراى اين ملكه باشد،جز خير،چيزى نمى بيند و احتمال خلاف نيز نزد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ديگر،احتمال خلاف از او پوشيده شده است و گويى او مى انگارد كه مردم چيزى جز خير و نيكى انجام نمى دهند مگر اينكه خلافش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همين دليل در قرآن،مكرراً كلمۀ ظن و مشتقاتش در موارد مشابه به جاى دانستن به كار رفته است،يعنى احتمال انجام خلاف در او</w:t>
      </w:r>
    </w:p>
    <w:p>
      <w:pPr>
        <w:pStyle w:val="BookText"/>
        <w:rPr/>
      </w:pP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اذا استيئس الرسل و ظنوا انّهم قد كذبوا</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تا چون پيامبران از ايمان آوردن قوم خود نوميد شدند و كافران چنين دانستند كه به آنان دروغ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خداوند تبارك و تعالى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ان لا ملجأ من الله الاّ اليه</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و دانستند كه از خدا هيچ پناهى نيست مگر به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اينكه،هر كه را ملكۀ حسن ظن باشد،در عالم وجود چيزى جز نيكى و فضيلت در مؤمنان نمى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احسن كلّ شيء خلقه</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آن كه هر چه آفريد،به نيكوترين شيوه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علي جنوبهم و يتفكرون في خلق السماوات و الارض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همان كسانى كه ايستاده و نشسته و بر پهلوها خفته،خداى را ياد مى كنند و در آفرينش آسمانها و زمين مى انديشند و گويند پروردگارا،اين را به گزاف و بيهوده نيافريدى،تو پاكى،پس ما را از عذاب آتش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اجل سعدى شيراز عليه الرحمه چه نيكو سروده است كه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جهان خرم از آنم كه جهان خرم از اوست عاشقم بر همه عالم كه همه عالم از اوست</w:t>
      </w:r>
      <w:bookmarkStart w:id="515" w:name="pg20354_229346"/>
    </w:p>
    <w:p>
      <w:pPr>
        <w:pStyle w:val="BookText"/>
        <w:rPr/>
      </w:pPr>
      <w:bookmarkEnd w:id="515"/>
      <w:r>
        <w:rPr>
          <w:rFonts w:ascii="Amiri" w:hAnsi="Amiri" w:eastAsia="Amiri" w:cs="Amiri"/>
          <w:color w:val="111111"/>
          <w:sz w:val="28"/>
          <w:sz w:val="28"/>
          <w:szCs w:val="28"/>
          <w:rtl w:val="true"/>
          <w:lang w:bidi="ar-SA"/>
        </w:rPr>
        <w:t>به ارادت بخورم زهر كه شاهد ساقى است به ارادت بكشم درد كه درمان هم از اوست</w:t>
      </w:r>
    </w:p>
    <w:p>
      <w:pPr>
        <w:pStyle w:val="Heading4"/>
        <w:numPr>
          <w:ilvl w:val="3"/>
          <w:numId w:val="1"/>
        </w:numPr>
        <w:rPr/>
      </w:pPr>
      <w:bookmarkStart w:id="516" w:name="__RefHeading___Toc11779207_1280447820"/>
      <w:bookmarkStart w:id="517" w:name="_Toc192"/>
      <w:bookmarkEnd w:id="516"/>
      <w:r>
        <w:rPr>
          <w:rtl w:val="true"/>
        </w:rPr>
        <w:t>اقسام حسن ظن</w:t>
      </w:r>
      <w:bookmarkEnd w:id="517"/>
    </w:p>
    <w:p>
      <w:pPr>
        <w:pStyle w:val="BookText"/>
        <w:rPr/>
      </w:pPr>
      <w:r>
        <w:rPr>
          <w:rFonts w:ascii="IRNazanin" w:hAnsi="IRNazanin" w:eastAsia="IRNazanin"/>
          <w:color w:val="111111"/>
          <w:sz w:val="28"/>
          <w:sz w:val="28"/>
          <w:szCs w:val="28"/>
          <w:rtl w:val="true"/>
          <w:lang w:bidi="fa-IR"/>
        </w:rPr>
        <w:t>حسن ظن اگر از باب خو تشكيك باشد،تقسيم پذير نيست جز اينكه به اعتبار متعلق،به اقسام منقسم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خداوند بزرگ،كه از برترين مراتب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و روايات،نسبت بدان ترغيب شده كه،البته سخن دراين باره در بحث از رجا و اميد،از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بعضى از آيات و روايات را نقل مى كنيم،و بعضى از روايات،بعداً به طور مؤكد و مرغب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در اينجا به اين موضوع توجه شود كه خداوند تعالى،موسى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طريق خارق العاده اى خلق كرد و سپس به طور خارق العاده و شگفت انگيزى او را در خانۀ دشمنش جاى داد و همانجا ترتبيتش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القيت عليك محبّةً منّي و لتصنع علي عيني</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و پرتو مبحتى از خود بر تو افكندم تا به تو مهر ورزند و زير نظر من ساخته و پرورده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چند سالى تحت تربيت فرستادۀ خويش،حضرت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كه او معلم اخلاق بود و قرآن به او لقب امت را اطلاق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سنين في اهل مدين</w:t>
      </w:r>
      <w:r>
        <w:rPr>
          <w:rFonts w:eastAsia="Amiri" w:cs="Amiri" w:ascii="Amiri" w:hAnsi="Amiri"/>
          <w:color w:val="111111"/>
          <w:sz w:val="28"/>
          <w:szCs w:val="28"/>
          <w:rtl w:val="true"/>
          <w:lang w:bidi="ar-SA"/>
        </w:rPr>
        <w:t xml:space="preserve">) </w:t>
      </w:r>
      <w:r>
        <w:rPr>
          <w:rStyle w:val="FootnoteAnchor"/>
          <w:rtl w:val="true"/>
        </w:rPr>
        <w:footnoteReference w:id="851"/>
      </w:r>
      <w:r>
        <w:rPr>
          <w:rFonts w:ascii="IRNazanin" w:hAnsi="IRNazanin" w:eastAsia="IRNazanin"/>
          <w:color w:val="111111"/>
          <w:sz w:val="28"/>
          <w:sz w:val="28"/>
          <w:szCs w:val="28"/>
          <w:rtl w:val="true"/>
          <w:lang w:bidi="fa-IR"/>
        </w:rPr>
        <w:t>پس سالى چند در ميان مردم مدين،درنگ كردى</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بعد،او رسول خدا قرار داد و معجزات خيره كننده اى به او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اخترتك فاستمع لما يوحي قال القها يا موسي فالقادها فاذا هي حيّةٌ تسعي و اضمم يدك الي جناحك تخرج بيضاء من غير سوءٍ أيةً اخري</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و من تو را برگزيده ام،پس به آنچه وحى مى شود گوش فرادار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بيفكن،اى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بيفكند،و ناگهن مارى گشت كه مى شتافت و دستت را به بغل خويش بر،تا سپيد و روشن بيرون آيد نه از آسيب و گزند،كه نشانه 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امر كرد به اينكه به سوى دشمن خود برود كه ادعاى ربوبيت كرده بود و به موسى سفارش كرد تا با فرعون به مهربانى رفتار كند و به او بفهماند كه خدا او را دوست دارد شايد او برگردد و پند بگيرد و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اين مورد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الي فرعون انه طغي انه طغي فقولا له قولاً ليناً لعله يتذكر او يخشي</w:t>
      </w:r>
      <w:r>
        <w:rPr>
          <w:rFonts w:eastAsia="Amiri" w:cs="Amiri" w:ascii="Amiri" w:hAnsi="Amiri"/>
          <w:color w:val="111111"/>
          <w:sz w:val="28"/>
          <w:szCs w:val="28"/>
          <w:rtl w:val="true"/>
          <w:lang w:bidi="ar-SA"/>
        </w:rPr>
        <w:t xml:space="preserve">) </w:t>
      </w:r>
      <w:r>
        <w:rPr>
          <w:rStyle w:val="FootnoteAnchor"/>
          <w:rtl w:val="true"/>
        </w:rPr>
        <w:footnoteReference w:id="853"/>
      </w:r>
      <w:r>
        <w:rPr>
          <w:rFonts w:ascii="IRNazanin" w:hAnsi="IRNazanin" w:eastAsia="IRNazanin"/>
          <w:color w:val="111111"/>
          <w:sz w:val="28"/>
          <w:sz w:val="28"/>
          <w:szCs w:val="28"/>
          <w:rtl w:val="true"/>
          <w:lang w:bidi="fa-IR"/>
        </w:rPr>
        <w:t>برويد به سوى فرعون كه او سركشى كرده و از حد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وى،سخنى نرم بگوييد،شايد كه پند پذيرد يا از خداى بترسد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در قرآن شريف از باب تنبه و تذكر مكرر آمده است كه نظير آن در قرآن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آنها،اينكه خداوند متعال كلمۀ تشريعى خود را كه قرآن است،نازل كرد و كلمۀ تكوينى خود،يعنى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پاك و مطهرش سلام الله عليهم اجمعين را از افق اعلى به پست ترين مراتب وجود كه همين دنياى پست است زير حجابهاى نور و ظلمت از كرسى به عرش و از عر به قلم و از قلم به لوح و از آن نيز تا آسمانهاى هفتگانه و زمين هفتگانه است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اين حجابها،انسان توانست تا بفهمد و بشنود و آنها را ببيند،و اين همه نبوده است مگر براى هدايت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القرآن هديً للناس و بينّات من الهدي و الفرقان</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ماه رمضان كه در آن قران فرو فرستاده شده،كه راهنمايى براى مردم و نشانه هاى روشنى از رهنمونى به راه راست و جداكنندۀ حق از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الاّ كافّةً للنّاس بشيراً و نذيراً</w:t>
      </w:r>
      <w:r>
        <w:rPr>
          <w:rFonts w:eastAsia="Amiri" w:cs="Amiri" w:ascii="Amiri" w:hAnsi="Amiri"/>
          <w:color w:val="111111"/>
          <w:sz w:val="28"/>
          <w:szCs w:val="28"/>
          <w:rtl w:val="true"/>
          <w:lang w:bidi="ar-SA"/>
        </w:rPr>
        <w:t xml:space="preserve">) </w:t>
      </w:r>
      <w:r>
        <w:rPr>
          <w:rStyle w:val="FootnoteAnchor"/>
          <w:rtl w:val="true"/>
        </w:rPr>
        <w:footnoteReference w:id="855"/>
      </w:r>
      <w:r>
        <w:rPr>
          <w:rFonts w:ascii="IRNazanin" w:hAnsi="IRNazanin" w:eastAsia="IRNazanin"/>
          <w:color w:val="111111"/>
          <w:sz w:val="28"/>
          <w:sz w:val="28"/>
          <w:szCs w:val="28"/>
          <w:rtl w:val="true"/>
          <w:lang w:bidi="fa-IR"/>
        </w:rPr>
        <w:t>و تو را نفرستاديم مگر براى همۀ مردم،مژده دهنده و بيم 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من در ميان شما دو چيز گرانبها را به جاى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اين،خداوند تعالى مى دانست كه اين مردم آنها را مى كشند و زجر و آزار مى دهند و قرآن را كنار مى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علم به اينكه بعضى از ايشان به امرش هدايت مى شوند،از سر فضل و رحمت،كتاب را نازل كرد و رسول را فرستاد و جانشينان او را معين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857"/>
      </w:r>
      <w:r>
        <w:rPr>
          <w:rFonts w:ascii="IRNazanin" w:hAnsi="IRNazanin" w:eastAsia="IRNazanin"/>
          <w:color w:val="111111"/>
          <w:sz w:val="28"/>
          <w:sz w:val="28"/>
          <w:szCs w:val="28"/>
          <w:rtl w:val="true"/>
          <w:lang w:bidi="fa-IR"/>
        </w:rPr>
        <w:t>پروردگارا،قوم من،اين قرآن را كنار نهاده و فرو گذاشته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اوذي نبي مثل ما اوذيت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پيامبرى مانند من مورد اذيت و آزار قرار نگرفت</w:t>
      </w:r>
      <w:r>
        <w:rPr>
          <w:rFonts w:eastAsia="IRNazanin" w:cs="IRNazanin"/>
          <w:color w:val="111111"/>
          <w:sz w:val="28"/>
          <w:szCs w:val="28"/>
          <w:rtl w:val="true"/>
          <w:lang w:bidi="fa-IR"/>
        </w:rPr>
        <w:t>.</w:t>
      </w:r>
      <w:bookmarkStart w:id="518" w:name="pg20354_229349"/>
    </w:p>
    <w:p>
      <w:pPr>
        <w:pStyle w:val="BookText"/>
        <w:rPr/>
      </w:pPr>
      <w:bookmarkEnd w:id="518"/>
      <w:r>
        <w:rPr>
          <w:rFonts w:ascii="IRNazanin" w:hAnsi="IRNazanin" w:eastAsia="IRNazanin"/>
          <w:color w:val="111111"/>
          <w:sz w:val="28"/>
          <w:sz w:val="28"/>
          <w:szCs w:val="28"/>
          <w:rtl w:val="true"/>
          <w:lang w:bidi="fa-IR"/>
        </w:rPr>
        <w:t>اين گوشه اى از نشانه هاى رحمت خداوند متعال بر بندگانش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شما نسبت به پروردگار جهانان و مهربانترين مهربانان چگونه است؟</w:t>
      </w:r>
    </w:p>
    <w:p>
      <w:pPr>
        <w:pStyle w:val="Heading4"/>
        <w:numPr>
          <w:ilvl w:val="3"/>
          <w:numId w:val="1"/>
        </w:numPr>
        <w:rPr/>
      </w:pPr>
      <w:bookmarkStart w:id="519" w:name="__RefHeading___Toc11779209_1280447820"/>
      <w:bookmarkStart w:id="520" w:name="_Toc193"/>
      <w:bookmarkEnd w:id="519"/>
      <w:r>
        <w:rPr>
          <w:rtl w:val="true"/>
        </w:rPr>
        <w:t>روايات درباره حسن ظن به خدا</w:t>
      </w:r>
      <w:bookmarkEnd w:id="520"/>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الظن بالله،فان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ظن عبدي المؤمن بي ان خيراً فخيراً و ان شراً فشراً</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نسبت به خداوند حسن ظن داشته باش،چه خداوند عز و جل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حسن ظن بندۀ مؤمنم هستم،اگر نيك باشد،نيك و اگر بد باشد،بد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بالله ان لا ترجو الاّ الله و لا تخاف الاّ ذنبك</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حسن ظن نسبت به خداوند اين است كه جز به خدا اميدوار نباشى و جز از گناهت نترسى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 الله رجاء لا يجرّئك علي معاصيه و خف الله خوفاً لا يؤيسك من رحمته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به خدا اميدوار باش چندان كه جرئت معصيت كردنش را نداشته باشى و از خدا بترس،چندان كه از رحمت او مأيوس و نااميد نباشى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اعطي مؤمن قط خير الدنيا و الاخرة الاّ بحسن ظنّه بالله جل و عز و رجائه منه،و حسن خلقه،و الكفّ عن اغتياب المؤمنين،و أيم الله لا يعذّب الله مؤمناً بعد التوبة و الاستغفار الاّ بسوء الظّنّ بالله و تقصيره من رجائه لله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به خدا سوگند،به هيچ مؤمنى خير دنيا و آخرت داده نشده جز به حسن ظنش نسبت به خداوند عز و جل و اميدوارش به او و نيك رفتارى و دورى از غيبت كردن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خدا هيچ مؤمنى را بعد از توبه و استغفار عذاب نمى كند مگر به خاطر بدگمانش نسبت به خدا و كوتاهيش در اميدوارى به خداوند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 بن ابي طالب عليه السلام انّ رسول الله صلي الله عليه و آله و سلم قال و هو علي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اله الا هو ما اعطي مؤمن خير الدنيا و الاخرة الاّ بحسن ظنّه بالله و رجائه،و حسن خلقه،و الكفّ عن اغتياب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الذي لا اله الاّ هو لا يعذّب الله مؤمناً بعد التّوبة و الاستغفار الاّ بسوء ظنّه بالله و تقصير من رجائه بالله،و سوء خلقه،و اغتيابه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الذي لا اله الا هو لا يحسن ظنّ عبد مؤمن بالله الاّ كان الله عند ظنّ عبده المؤمن به،لانّ الله كريم بيده الخيرات،يستحي ان يكون عبده المؤمن قد أحسن به الظّن و الرّجاء ثمّ يخلف ظنه و رجاءه له،فاحسنوا بالله الظّنّ و ارغبوا اليه</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در كتاب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منبر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جز او خدايى نيست،به هيچ مؤمنى به خير دنيا و آخرت داده نشد مگر به خاطر حسن ظن و اميدواريش نسبت به خدا و اخلاق نيك و پرهيز از غيبت كردن مؤمنان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به خدايى كه جز او خدايى نيست،خداوند هيچ مؤمنى را بعد از توبه و استغفار عذاب نمى كند مگر به خاطر بدگمانيش نسبت به خدا و كوتاهى در اميدوارى به خدا و بدرفتارى و غيبت كردن از</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خدايى كه جز او خدايى نيست،هيچ بنده مؤمنى نسبت به خدا،حسن ظن پيدا نمى كند مگر اينكه خداوند موقع ظن بندۀ مؤمنش نزد او باشد،زيرا كه خداوند كريم كه نيكيها و خيرات به دست اوست شرم دارد از اينكه بندۀ مؤمنش به او حسن ظن داشته و اميدوار باشد و سپس خدا بر خلاف گمان و اميد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حسن ظن داشته باشيد و در اين امر شتاب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عبد ظن به خيراً الاّ كان عند ظنه به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ذلكم ظنكم الذي ظننتم بربكم أدريكم فاصبحتم من الخاسرين</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هيچ بنده اى نيست كه به خدا گمان نيك برد،مگر اينكه خدا موقع گمانش حضور داشته باشد و فرمايش خداوند عز و جل است كه اين بود گمانى كه به پروردگارتان 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هلاكتان كرد و در شمار زيان كردگان در آمديد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داوود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امن بك من عرفك فلم يحسن الظّنّ بك</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پروردگارا هر كس كه تو را شناخت و نسبت به تو حسن ظن نيافت،در امان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لا يتّكل العاملون علي اعمالهم التي يعملون بها لثوابي،فانّهم لو اجتهدوا و أتعبوا انفسهم اعمارهم في عبادتي كانوا مقصرين غير بالغين في عبادتهم كنه عبادتي،فيما يطلبون من كرامتي</w:t>
      </w:r>
    </w:p>
    <w:p>
      <w:pPr>
        <w:pStyle w:val="BookText"/>
        <w:rPr/>
      </w:pPr>
      <w:r>
        <w:rPr>
          <w:rFonts w:ascii="Amiri" w:hAnsi="Amiri" w:eastAsia="Amiri" w:cs="Amiri"/>
          <w:color w:val="111111"/>
          <w:sz w:val="28"/>
          <w:sz w:val="28"/>
          <w:szCs w:val="28"/>
          <w:rtl w:val="true"/>
          <w:lang w:bidi="ar-SA"/>
        </w:rPr>
        <w:t>و النعيم في جناتي و رفيع الدّرجات العلي في جواري،و لكن برحمتي فليثقوا و فضلي فليرجوا،و الي حسن الظّنّ بي فليطمئنوا،فانّ رحمتي عند ذلك تدركهم و بمني ابلّغهم رضواني و البسهم عفوي،فانّي انا الله الرّحمن الرّحيم بذلك تسمّيت</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كارهايشان را به خاطر ثواب و پاداش من انجام مى دهند،بر اين گونه اعمال تكيه نمى كنند،زيرا اگر چه ايشان سعى كنند و خودشان را خسته كنند،اما برگزيده ترين آنها در عبادت من،حق بندگى مرا به جا نمى آورند و نسبت به آنچه از بخشش و تنعم در بهشهاى من و كسب درجات بلندمرتبه در كنار من مى خواهند،دستشان كوتاه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به رحمت من،اطمينان داشته و نسبت به فضل و بخشش من اميدوار بوده و به حسن ظن من اطمينان دارند،و در اين صورت است كه رحمت من شامل حال آنها خواهد بود و با مهربانى و نعمتهايم،آنها را به بهشت مى رسانم و لباس بخشش و رحمت بر آنها مى پوشانم،زيرا من،خداوند بخشنده و مهربان نام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يموتنّ احدكم حتّي يحسن ظنّه بالله عز و جل،فانّ حسن الظّنّ بالله عز و جل ثمن الجنّة</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هيچ كس از شما نميرد تا اينكه نسبت به خداى عز و جل،حسن ظن پيدا كند،چه حسن ظن به خداى عز و جل،بهاى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هاى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مالك اشتر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البخل و الجور و الحرص غرائز شتّي يجمعها سوء الظّن بالله كمونها في الاشرار</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بخل و ستم و آز،غريزه هاى گوناگون و جدايى هستند كه</w:t>
      </w:r>
    </w:p>
    <w:p>
      <w:pPr>
        <w:pStyle w:val="BookText"/>
        <w:rPr/>
      </w:pPr>
      <w:r>
        <w:rPr>
          <w:rFonts w:ascii="IRNazanin" w:hAnsi="IRNazanin" w:eastAsia="IRNazanin"/>
          <w:color w:val="111111"/>
          <w:sz w:val="28"/>
          <w:sz w:val="28"/>
          <w:szCs w:val="28"/>
          <w:rtl w:val="true"/>
          <w:lang w:bidi="fa-IR"/>
        </w:rPr>
        <w:t>بدگمانى به خدا،همگى آنها را در افراد بد،گرد هم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است كه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البخل و الجبن و الحرص غرائز شتي يجمعها سوء الظنّ بالله</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همانا بخل و ترس و آز،غريزه هاى متفاوتى هستند كه فراهم آورندۀ آنها،بدگمانى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تكوين و تشريع و به عبارت ديگر حسن ظن به غير خدا،حالتى است كه موجب شادى دائمى و خشنودى خداوند متعال مى شود و از بهره هاى آن در دنيا،زندگى راحت و خوب و رضايت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 مى بينيم كه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اسئلك ايماناً تباشر به قلبي و يقيناً حتي اعلم انه لن يصيبني الاّ ما كتبت لي و رضّني من العيش بما قسمت لي يا ارحم الراحمين</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بار خدايا،از تو ايمانى دلچسب و يقينى روشن مى خواهم تا بدانم كه به من نرسد جز آنچه تو براى من نوشتى و راضى دار مرا به همان زندگانى كه قسمتم كردى،اى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كافى روايت شده كه دعا از وديعه هاى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موجب مى شود كه انسان،اين نظام را كاملترين و بهترين و زيباترين نظام بداند و در آن هيچ عيب و نقص و زشتى و هيچ چيز ناهماهنگى را نبيند و اگر ديد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ليس موزوناً لبعض من نغم ففى نظام الكون كل منتظم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بعضى از نغمه ها و آهنگها،موزون و هماهنگ نيستند،ولى در نظام هستى همه چيز نظام مند و منظم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بداند كه 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شيءٍ الاّ عندنا خزائنه و ما ننزّله الاّ بقدرٍ معلوم</w:t>
      </w:r>
      <w:r>
        <w:rPr>
          <w:rFonts w:eastAsia="Amiri" w:cs="Amiri" w:ascii="Amiri" w:hAnsi="Amiri"/>
          <w:color w:val="111111"/>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و هيچ چيزى نيست،مگر آنكه گنجينه هاى آن نزد ماست و آن را جز به اندازهء معلوم فرو نمى فرستيم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ما هر چيزى را به اندازه آفريديم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من السّماء ماءً فسالت أوديةٌ بقدرها</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از آسمان آبى فرو آورد پس رودهايى به اندازۀ خود،روان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گويد هر چه گناه مى بينيد از خود من است نه از غير و نه از خدا و نه از جهان آفرينش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اصابك من حسنةٍ فمن الله و ما اصابك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هر خيرى كه به تو رسد از خداست و هر بديى كه به تو رسد از خود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حالت موجب مى شود تا انسان،بلاها و مصيبتها را از الطاف خفيه بداند،همان طور كه خداوند متعال مى فرمايد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الاموال و الانفس و الثّمرات و 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اذا اصابتهم مصيبتةٌ قالوا انّا الله و انا اليه راجعون اولئك عليهم صلوات من ربّهم و رحمة و اولئك هم المهتدون</w:t>
      </w:r>
      <w:r>
        <w:rPr>
          <w:rFonts w:eastAsia="Amiri" w:cs="Amiri" w:ascii="Amiri" w:hAnsi="Amiri"/>
          <w:color w:val="111111"/>
          <w:sz w:val="28"/>
          <w:szCs w:val="28"/>
          <w:rtl w:val="true"/>
          <w:lang w:bidi="ar-SA"/>
        </w:rPr>
        <w:t xml:space="preserve">) </w:t>
      </w:r>
      <w:r>
        <w:rPr>
          <w:rStyle w:val="FootnoteAnchor"/>
          <w:rtl w:val="true"/>
        </w:rPr>
        <w:footnoteReference w:id="876"/>
      </w:r>
      <w:r>
        <w:rPr>
          <w:rFonts w:ascii="IRNazanin" w:hAnsi="IRNazanin" w:eastAsia="IRNazanin"/>
          <w:color w:val="111111"/>
          <w:sz w:val="28"/>
          <w:sz w:val="28"/>
          <w:szCs w:val="28"/>
          <w:rtl w:val="true"/>
          <w:lang w:bidi="fa-IR"/>
        </w:rPr>
        <w:t>و هر آينه شما را به چيزى از بيم و گرسنگى و كاهش مالها و جانها و ميوه ها مى آزماييم و شكيبايان را مژده ده،آنان كه چون مصيبتى به</w:t>
      </w:r>
    </w:p>
    <w:p>
      <w:pPr>
        <w:pStyle w:val="BookText"/>
        <w:rPr/>
      </w:pPr>
      <w:r>
        <w:rPr>
          <w:rFonts w:ascii="IRNazanin" w:hAnsi="IRNazanin" w:eastAsia="IRNazanin"/>
          <w:color w:val="111111"/>
          <w:sz w:val="28"/>
          <w:sz w:val="28"/>
          <w:szCs w:val="28"/>
          <w:rtl w:val="true"/>
          <w:lang w:bidi="fa-IR"/>
        </w:rPr>
        <w:t>ايشان رسد،گويند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خداييم و به سوى او باز مى گرديم،آنان ند كه درودها و بخشايشى از پروردگارشان بر آنهاست و ايشانند ره يافتگان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حالت،موجب مى شود كه آسانى را مرهون سختى ببيند تا در موقع بروز مشكلات،سستى و اهمال بر او چيره نشود و بداند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 العسر يسراً ان مع العسر يسراً</w:t>
      </w:r>
      <w:r>
        <w:rPr>
          <w:rFonts w:eastAsia="Amiri" w:cs="Amiri" w:ascii="Amiri" w:hAnsi="Amiri"/>
          <w:color w:val="111111"/>
          <w:sz w:val="28"/>
          <w:szCs w:val="28"/>
          <w:rtl w:val="true"/>
          <w:lang w:bidi="ar-SA"/>
        </w:rPr>
        <w:t xml:space="preserve">) </w:t>
      </w:r>
      <w:r>
        <w:rPr>
          <w:rStyle w:val="FootnoteAnchor"/>
          <w:rtl w:val="true"/>
        </w:rPr>
        <w:footnoteReference w:id="877"/>
      </w:r>
      <w:r>
        <w:rPr>
          <w:rFonts w:ascii="IRNazanin" w:hAnsi="IRNazanin" w:eastAsia="IRNazanin"/>
          <w:color w:val="111111"/>
          <w:sz w:val="28"/>
          <w:sz w:val="28"/>
          <w:szCs w:val="28"/>
          <w:rtl w:val="true"/>
          <w:lang w:bidi="fa-IR"/>
        </w:rPr>
        <w:t>پس همانا با سختى،آسانى است،همانا با سختى،آسانى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حالت،موجب مى شود تا بداند كه وجودش بيهوده و باطل نيست،چنانكه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انّما خلقناكم عبثاً و انّكم الينا لا ترجعون</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آيا مى پنداريد كه شما را بيهوده آفريديم و به رساتى شما به سوى ما باز نمى گرديد؟</w:t>
      </w:r>
    </w:p>
    <w:p>
      <w:pPr>
        <w:pStyle w:val="BookText"/>
        <w:rPr/>
      </w:pPr>
      <w:r>
        <w:rPr>
          <w:rFonts w:ascii="IRNazanin" w:hAnsi="IRNazanin" w:eastAsia="IRNazanin"/>
          <w:color w:val="111111"/>
          <w:sz w:val="28"/>
          <w:sz w:val="28"/>
          <w:szCs w:val="28"/>
          <w:rtl w:val="true"/>
          <w:lang w:bidi="fa-IR"/>
        </w:rPr>
        <w:t>به راستى كه آفرينش او جز براى رسيدن به كمالات غير متناهى نبوده است و به اصطلاح علم اخلاق،رسيدن به لقا و ديدار پروردگار و مراتب غير متناهى بوده كه خداوند متعال در اين زمينه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الانسان انّك كادح الي ربّك كدحاً فملاقيه</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اى آدمى،همانا تو به سوى پروردگارت سخت كوشنده و رونده اى،پس او را ديدار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 اى تكوين و همچنين تشريع است،زيرا اين حالت موجب مى شود تا انسان،دين را جز مايۀ سعادت دو دنيا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متعال مى فرمايد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او انثي و هو مؤمن فلنحيينه حيوةً طيّبةً و لنجزينهم اجرهم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هر كس از زن و مرد كه كارى نيك و شايسته كند درحالى كه مؤمن باشد،هر آينه او را به زندگانى پاك و خوشى زنده بداريم،و مزدشان را بر پايۀ نيكوترين كارى كه مى كردند پاداش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موجب مى شود تا انسان بداند كه وجود رسول،رحمت و قرآن او،نور و هدايت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ارسلناك الاّ رحمةً للعالمين</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و ما تو را نفرستاديم مگر رحمتى براى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 يخرجهم من الظلمات الي النور باذنه و يهديهم الي صراطٍ مستقيم</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به راستى،شما را از سوى خدا نورى و كتابى روشن كننده،آمده است،كه خداوند به وسيلۀ آن،هر كه را پيرو خشنودى او باشد،به راههاى سلامت راه مى نمايد و آنان را به خواست خود از تاريكيها به روشنايى بيرون مى آورد و به راه راست،راه مى نمايد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حالت موجب مى شود تا در شريعت،سختى و رنجى را نبيند اگر چه خود تكليف،مشقت و سختى داشته باشد و به همين دليل،عبادتها و دورى از محرمات و مكروهات،تكاليف نام گرفته اند و راز آن در اين است كه به تكاليف به ديدۀ ايجابى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ديگر،از ته دل معتقد باشد كه اطاعت،كاميابى بزرگ و توفيقى از جانب خداوند متعال است و ايمان داشته باشد كه شريعت جز لطف پروردگار متعال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حد اقل نتيجه را تصور كند تا تمام رنجها و سختيها بر او آسان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توجهش به اين باشد كه شريعت،جز لطف خداى متعال نيست و لااقل به نتيجه آن توجه كند تا هر دشوارى براى او آسان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كه اگر مجريان و كارگزاران به اجر و پاداششان توجه كنند كار براى</w:t>
      </w:r>
    </w:p>
    <w:p>
      <w:pPr>
        <w:pStyle w:val="BookText"/>
        <w:rPr/>
      </w:pPr>
      <w:r>
        <w:rPr>
          <w:rFonts w:ascii="IRNazanin" w:hAnsi="IRNazanin" w:eastAsia="IRNazanin"/>
          <w:color w:val="111111"/>
          <w:sz w:val="28"/>
          <w:sz w:val="28"/>
          <w:szCs w:val="28"/>
          <w:rtl w:val="true"/>
          <w:lang w:bidi="fa-IR"/>
        </w:rPr>
        <w:t>آنها چيزى جز سعادت نخواهد بود و اين وصف حال كارگزاران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عرفا،كه اطاعت براى آنها لذتبخش تر از هرگونه لذتى است،حسن ظنشان خارج از اين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قطره اى از آن دريا را روزى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نسبت به خود و اين نيز از مواهب بزرگ است،زيرا تقدم و پيشرفت جز با آن با دست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انسان،اعجوبۀ روزگار،جانشين خدا،مسجود فرشتگان،امين خداوند،روح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خاطر اين امتياز،مى تواند به چيزى برسد كه وصف ناپذير است بلكه هيچ كس نمى داند كه چه ديدگان روشنى به انتظار او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موقع،حسن ظن نسبت به خود و آگاهى او به اين مسائل و اميدواريش به امكان رسيدن به درجات بالا،او را به عمل بدانها بر مى انگيزاند تا اينكه بدانچه خواسته است،برسد،بلكه به مراتب عالى اى برسد كه در تصورش هم نمى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آنكه،اين نوع از حسن ظن،موجب كمال مى شود و انسان به كمال نمى رسد مگر با اين قسم از حسن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اين قسم از حسن ظن را داشته باشد،نمى تواند بگويد كه نمى توانم و امكان ندارد و نمى دانم بلكه مى گويد اگر بخواهم،خواهم توانست و ممكن خواهد بود و خواهم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نوع از حسن ظن،مى تواند عالم ملك و ملكوت را تسخير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قالوا ربّنا الله ثمّ استقاموا تتنزل عليهم الملائكة الاّ تخافوا و لا تحزنوا و ابشروا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اولياؤُكم في الحياة الدنيا و في الاخرة</w:t>
      </w:r>
      <w:r>
        <w:rPr>
          <w:rFonts w:eastAsia="Amiri" w:cs="Amiri" w:ascii="Amiri" w:hAnsi="Amiri"/>
          <w:color w:val="111111"/>
          <w:sz w:val="28"/>
          <w:szCs w:val="28"/>
          <w:rtl w:val="true"/>
          <w:lang w:bidi="ar-SA"/>
        </w:rPr>
        <w:t xml:space="preserve">) </w:t>
      </w:r>
      <w:r>
        <w:rPr>
          <w:rStyle w:val="FootnoteAnchor"/>
          <w:rtl w:val="true"/>
        </w:rPr>
        <w:footnoteReference w:id="883"/>
      </w:r>
      <w:r>
        <w:rPr>
          <w:rFonts w:ascii="IRNazanin" w:hAnsi="IRNazanin" w:eastAsia="IRNazanin"/>
          <w:color w:val="111111"/>
          <w:sz w:val="28"/>
          <w:sz w:val="28"/>
          <w:szCs w:val="28"/>
          <w:rtl w:val="true"/>
          <w:lang w:bidi="fa-IR"/>
        </w:rPr>
        <w:t>همانا كسانى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خداى يكتاست،آنگاه پايدارى نمودند،فرشتگان بر آنان فرو مى آيند و مى گويند كه مترسيد و اندوه مدايرد و شما را مژده باد به آن بهشتى كه نويد داده مى شديد؛ما در</w:t>
      </w:r>
    </w:p>
    <w:p>
      <w:pPr>
        <w:pStyle w:val="BookText"/>
        <w:rPr/>
      </w:pPr>
      <w:r>
        <w:rPr>
          <w:rFonts w:ascii="IRNazanin" w:hAnsi="IRNazanin" w:eastAsia="IRNazanin"/>
          <w:color w:val="111111"/>
          <w:sz w:val="28"/>
          <w:sz w:val="28"/>
          <w:szCs w:val="28"/>
          <w:rtl w:val="true"/>
          <w:lang w:bidi="fa-IR"/>
        </w:rPr>
        <w:t>زندگانى اين جهان و در آن جهان،دوستان شماييم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تروا انّ الله سخّر لكم ما في السماوات و ما في الارض و اسبغ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آيا نديده ايد كه خدا آنچه را در آسمانها و زمين است،از بهر شما وام كرد و نعمتهاى آشكار و نهان خويش را بر شما گسترده و فراوان كرد؟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مردم اين قسم،همان چيزى است كه اسلام به آن اهتمام ورزيده،و در اخلاق و فقه بر آن تأكيد و سفارش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بر وجوب آن،اتفاق نظر دارند و بسيارى از فقها در مورد آن،كتابه تصنيف كرده و رساله ها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 از حسن ظن در فقه به طاصالت درستى در كار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هرگاه سخنى را از برادر مسلمان يا خواهر مسلمانت شنيدى و يا عملى را از آنها مشاهده كردى و احتمال فساد در آن دو را دارى،بر تو است كه آن احتمال را از بين ببرى و آن را به ديدۀ حسن بنگرى،و بايستى براى سخن آن دو،يا فعلشان،يك يا چند محمل قرار دهى،پس حتى الامكان بايستى محملهايى بر سخن فعل آن قرار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اين زمينه روايت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كه براى كار آن دو،هفتاد محمل قرار داده شود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پس اگر نتوانستى آنها را به صورت خوب و نيكو بنگرى،هيچ كس را جز نفس خودت ملامت نكن،براى اينكه اين كار،وجود لكۀ سياه در ملكۀ حسن ظن تو را برطرف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سخن اينكه،اين كار از واجبات مؤكد است و ادلۀ چهارگانه دلالت بر وجوب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إذ سمعتموه ظنّ المؤمنون و المؤمنات بأنفسهم خيراً و قالوا هذا إفك مبين</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چرا آنگاه كه آن را شنيديد،مردان و زنان مؤمن به خودشان گمان نيك</w:t>
      </w:r>
    </w:p>
    <w:p>
      <w:pPr>
        <w:pStyle w:val="BookText"/>
        <w:rPr/>
      </w:pPr>
      <w:r>
        <w:rPr>
          <w:rFonts w:ascii="IRNazanin" w:hAnsi="IRNazanin" w:eastAsia="IRNazanin"/>
          <w:color w:val="111111"/>
          <w:sz w:val="28"/>
          <w:sz w:val="28"/>
          <w:szCs w:val="28"/>
          <w:rtl w:val="true"/>
          <w:lang w:bidi="fa-IR"/>
        </w:rPr>
        <w:t>نبردند و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دروغى روشن و هويداست؟</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امر اخيك على أحسنه حتى يأتك منه ما يغلبك،و لا تظنّن بكلمة خرجت من اخيك سوءً و انت تجدلها فى الخير محملاً</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كار برادرت را نيك قرار ده تا اينكه چيزى از او به تو سرد كه نظر تو را عوض كند و نسبت به سخنى كه از برادرت بيرون مى آيد،بدگمان نباشى در حالى كه تو براى سخن او به دنبال محمل خير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عقل،پس از ادراك عقل و فطرت سليم،حسن اين ملكه است كه هيچ اشكالى نيز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متضاد ادراك عقل و فطرت سليم،زشت است كه اين به طور واضح ملكۀ بدگمانى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موقع مى توان گفت كه منظور از آيه و روايت مذكور،چيزى جز ارشاد به سوى حكم عقل نيست و همانند فضايل و رذايل ديگر نسبت بدان تأكيد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اجماع آن كه قبلاً هم گذشت اين است كه فقها و علماى علم اخلاق،اتفاق نظر دارند كه حمل فعل مؤمن بر صحيح،واجب است و حمل آن بر قبيح،حرام است</w:t>
      </w:r>
      <w:r>
        <w:rPr>
          <w:rFonts w:eastAsia="IRNazanin" w:cs="IRNazanin"/>
          <w:color w:val="111111"/>
          <w:sz w:val="28"/>
          <w:szCs w:val="28"/>
          <w:rtl w:val="true"/>
          <w:lang w:bidi="fa-IR"/>
        </w:rPr>
        <w:t>.</w:t>
      </w:r>
      <w:bookmarkStart w:id="521" w:name="pg20354_229360"/>
    </w:p>
    <w:p>
      <w:pPr>
        <w:pStyle w:val="Heading3"/>
        <w:numPr>
          <w:ilvl w:val="2"/>
          <w:numId w:val="1"/>
        </w:numPr>
        <w:rPr/>
      </w:pPr>
      <w:bookmarkStart w:id="522" w:name="__RefHeading___Toc11779211_1280447820"/>
      <w:bookmarkStart w:id="523" w:name="_Toc194"/>
      <w:bookmarkEnd w:id="521"/>
      <w:bookmarkEnd w:id="522"/>
      <w:r>
        <w:rPr>
          <w:rtl w:val="true"/>
        </w:rPr>
        <w:t>رذيلت دهم</w:t>
      </w:r>
      <w:r>
        <w:rPr>
          <w:rtl w:val="true"/>
        </w:rPr>
        <w:t>:</w:t>
      </w:r>
      <w:r>
        <w:rPr>
          <w:rtl w:val="true"/>
        </w:rPr>
        <w:t>بدگمانى و وسوسۀ انديشه</w:t>
      </w:r>
      <w:bookmarkEnd w:id="523"/>
    </w:p>
    <w:p>
      <w:pPr>
        <w:pStyle w:val="Heading4"/>
        <w:numPr>
          <w:ilvl w:val="3"/>
          <w:numId w:val="1"/>
        </w:numPr>
        <w:rPr/>
      </w:pPr>
      <w:bookmarkStart w:id="524" w:name="__RefHeading___Toc11779213_1280447820"/>
      <w:bookmarkStart w:id="525" w:name="_Toc195"/>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اين رذيلت از پليدى باطن آدمى ناشى مى شود،و صاحب آن،مانند كسى است كه عينك سياهى بر چشمهايش گذاشته و هستى را از منظر و ديدگاه سياه مى بيند و قرآن او را در معرض هلاكت مى داند،چنانكه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ظننتم ظنّ السّوء و كنتم قوماً بوراً</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و گمان بد برديد و مردمى هلاك شده،گشتيد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فردى،سخنان و كارها را جز بدى و گناه نمى بيند،حتى سخنان و كارهايى را كه جز جهت حسن و خوبى ندارند،اين گونه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طور كه امرى را كه داراى دو صورت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است،حمل بر حسن و نيكى نمى كند و جهت بدى را نيز از بين نمى برد،همچنين امر نيك را خوب قرار نمى دهد و لباس زشتى بر آن مى پوشاند و براى آن امر نيك نيز،صورتى قبيح و زشت مى آفريند و بدبختانه او در اين امر بسيار توانا و نيرومند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آثارى بر آن مترتب مى شود كه منجر به كفر و قتل و خودكشى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شود،زيرا كه بدگمانى نسبت به خداوند،اغلب منتهى به كفر مى شود و بدگمانى به مردم</w:t>
      </w:r>
    </w:p>
    <w:p>
      <w:pPr>
        <w:pStyle w:val="BookText"/>
        <w:rPr/>
      </w:pPr>
      <w:r>
        <w:rPr>
          <w:rFonts w:ascii="IRNazanin" w:hAnsi="IRNazanin" w:eastAsia="IRNazanin"/>
          <w:color w:val="111111"/>
          <w:sz w:val="28"/>
          <w:sz w:val="28"/>
          <w:szCs w:val="28"/>
          <w:rtl w:val="true"/>
          <w:lang w:bidi="fa-IR"/>
        </w:rPr>
        <w:t>بيشتر منجر به فسق و گمراهى بلكه حكم به وجوب قتل مى شود و بدگمانى به آفرينش،غلب به خودكشى و دست كم به بيكارى و پوچى و تنبلى و هوسرانى منتهى مى شود،تا اينكه انسان را به عضوى زائد بلكه فلج براى جامعه تبديل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بدگمانى نسبت به خود،منتهى به يأس و نااميدى مى شود كه بر آن هم مفاسدى مترتب مى شود كه توضيح بيشتر در اين مور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اينكه،اين رذيلت،ضد حسن ظن است و همان گون كه وقتى كسى حسن ظن دارد،از جهت بدى باز مى ماند،فردى هم كه بدگمان است،از جهت خير و خوبى باز مى ماند و هيچ چيزى جز بدى نمى بيند و نمى تواند سخنان و كارها را بر جهت خير و خوبى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ديگران،نسبت به خودش،در مورد خداى متعال،علاوه بر غير خدا به خود خدا هم بدگمان است و اين درد بزرگى است كه روز به روز،بلكه لحظه به لحظه افزايش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آن در اين است كه اين ديدگاه از سيطرۀ نيروى خيال بر انسان ناشى مى شود و مى توان گفت كه شيطان،آن نيرو را به خدمت خود در آورده تا او را گمراه كند و به درك اسفل زيانكارى در دو عالم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انسان از اين نيرو پيروى كند،شيطان تسلطش بر او بيشتر و مستحكمتر مى شود تا اينكه اين نيرو بر اعضاى او اثر مى گذارد و چيزهايى را مى بيند و مى شنود كه هيچ واقعيتى ندارد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بدگمانى در مين دانشمندان علم روانشناسى،مشهور به دردى است كه هيچ دارويى ندارد و سرطان روح است و روح انسان را مى ميراند،همچنان كه سرطان،پيكرش را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دائمى و پايدار نيست،زيرا اگر چه آن بيمارى بزرگى است،ولى دارويش در نهايت آسانى است كه همان عدم توجه به ان و تلقين كردن به خود و مخالف او عمل كردن است كه در واقع،همان حسن ظن داشتن و عدم تأثيرپذيرى از آن است،بلكه بايد به ضد او ترتيب اثر داد كه در نتيجه قطعاً به مرور زمان رگ و ريشۀ اين مادۀ پليد خشك مى شود</w:t>
      </w:r>
      <w:r>
        <w:rPr>
          <w:rFonts w:eastAsia="IRNazanin" w:cs="IRNazanin"/>
          <w:color w:val="111111"/>
          <w:sz w:val="28"/>
          <w:szCs w:val="28"/>
          <w:rtl w:val="true"/>
          <w:lang w:bidi="fa-IR"/>
        </w:rPr>
        <w:t>.</w:t>
      </w:r>
      <w:bookmarkStart w:id="526" w:name="pg20354_229362"/>
    </w:p>
    <w:p>
      <w:pPr>
        <w:pStyle w:val="BookText"/>
        <w:rPr/>
      </w:pPr>
      <w:bookmarkEnd w:id="526"/>
      <w:r>
        <w:rPr>
          <w:rFonts w:ascii="IRNazanin" w:hAnsi="IRNazanin" w:eastAsia="IRNazanin"/>
          <w:color w:val="111111"/>
          <w:sz w:val="28"/>
          <w:sz w:val="28"/>
          <w:szCs w:val="28"/>
          <w:rtl w:val="true"/>
          <w:lang w:bidi="fa-IR"/>
        </w:rPr>
        <w:t>با اينكه تجربه ثابت مى كند كه آن بيمارى،درمان پذير است و درمانش نيز راحت و كم هزينه است و راه آن،مخالفت كردن با اين رذيلت است و با اين مخالفت،او مى تواند پوزۀ شيطان را به خاك بمالد،ولى ما بايستى صاحب اين رذيلت را هوشيار كنيم كه شيطان هميشه او را به اين رذيلت وسوسه مى كند و هيچ درمانى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مخالفت هواى نفس،به ويژه كه مبارزه با اين هوى،جهاد اكبر 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آدمى اگر بخواهد با توسل به خداى متعال و به وسيلۀ دعا و اسماى حسنى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تكرار كلمۀ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برايش امكان پذير مى شود</w:t>
      </w:r>
      <w:r>
        <w:rPr>
          <w:rFonts w:eastAsia="IRNazanin" w:cs="IRNazanin"/>
          <w:color w:val="111111"/>
          <w:sz w:val="28"/>
          <w:szCs w:val="28"/>
          <w:rtl w:val="true"/>
          <w:lang w:bidi="fa-IR"/>
        </w:rPr>
        <w:t>.</w:t>
      </w:r>
    </w:p>
    <w:p>
      <w:pPr>
        <w:pStyle w:val="Heading4"/>
        <w:numPr>
          <w:ilvl w:val="3"/>
          <w:numId w:val="1"/>
        </w:numPr>
        <w:rPr/>
      </w:pPr>
      <w:bookmarkStart w:id="527" w:name="__RefHeading___Toc11779215_1280447820"/>
      <w:bookmarkStart w:id="528" w:name="_Toc196"/>
      <w:bookmarkEnd w:id="527"/>
      <w:r>
        <w:rPr>
          <w:rtl w:val="true"/>
        </w:rPr>
        <w:t>اقسام بدگمانى و وسوسۀ انديشه</w:t>
      </w:r>
      <w:bookmarkEnd w:id="528"/>
    </w:p>
    <w:p>
      <w:pPr>
        <w:pStyle w:val="BookText"/>
        <w:rPr/>
      </w:pPr>
      <w:r>
        <w:rPr>
          <w:rFonts w:ascii="Amiri" w:hAnsi="Amiri" w:eastAsia="Amiri" w:cs="Amiri"/>
          <w:color w:val="111111"/>
          <w:sz w:val="28"/>
          <w:sz w:val="28"/>
          <w:szCs w:val="28"/>
          <w:rtl w:val="true"/>
          <w:lang w:bidi="ar-SA"/>
        </w:rPr>
        <w:t>اين رذيلت مانند ضدش حسن ظن اقسامى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 به خداوند متعال كه بدترين نوع آن مى باشد،در قرآن،عذاب شديدى بر آن مترتب است و قرآن آن را از صفات منافقان و مشركان و جاهلان به زمان جاهليت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خداوند متعال كسانى را كه با بدگمانى به خدا ظلم كرده اند،در گروه منافقان و مشركان و جاهلان به زمان جاهليت قلمداد كرده و سپس خشم و غضب الهى و لعنت خدا را بر آن مترتب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 فرمايد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يعذّب المنافقين و المنافقات و المشكرين و المشكرات الظّانّين بالله ظنّ السّوء عليهم دائرة السّوء و غضب الله عليهم و لعنهم و أعدّ لهم جهنّم وساءت مصيراً</w:t>
      </w:r>
      <w:r>
        <w:rPr>
          <w:rFonts w:eastAsia="Amiri" w:cs="Amiri" w:ascii="Amiri" w:hAnsi="Amiri"/>
          <w:color w:val="111111"/>
          <w:sz w:val="28"/>
          <w:szCs w:val="28"/>
          <w:rtl w:val="true"/>
          <w:lang w:bidi="ar-SA"/>
        </w:rPr>
        <w:t xml:space="preserve">) </w:t>
      </w:r>
      <w:r>
        <w:rPr>
          <w:rStyle w:val="FootnoteAnchor"/>
          <w:rtl w:val="true"/>
        </w:rPr>
        <w:footnoteReference w:id="889"/>
      </w:r>
      <w:r>
        <w:rPr>
          <w:rFonts w:ascii="IRNazanin" w:hAnsi="IRNazanin" w:eastAsia="IRNazanin"/>
          <w:color w:val="111111"/>
          <w:sz w:val="28"/>
          <w:sz w:val="28"/>
          <w:szCs w:val="28"/>
          <w:rtl w:val="true"/>
          <w:lang w:bidi="fa-IR"/>
        </w:rPr>
        <w:t>خدا،مردان و زنان منافق و مردان و زنان مشرك را كه به او،گمان بد مى برند،عذاب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گردندۀ بد پيشامد بد بر آنان باد،و خداى بر آنان خشم گرفت و لعنتشان كرد و برايشان دوزخ را آماده ساخته است،كه بد بازگشتگاهى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قرينۀ اين آيۀ شريفه،معنى آيۀ قبل اين آيه هم،فهميده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به خداوند متعال،حسن ظن دارند،اضافه بر به مقصود رسيدنشان،خداوند براى ايشان پاداش بزرگى نيز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السّكينه في قلوب المؤمنين ليزدادوا ايماناً مع ايمانهم و لله جنود السماوات و الارض و كان الله عليماً حكيماً ليدخل المؤمنين و المؤمنات جناتٍ تجري من تحتها الانهار خالدين فيها و يكفر عنهم سيئاتهم و كان ذلك عندالله فوزاً عظيماً</w:t>
      </w:r>
      <w:r>
        <w:rPr>
          <w:rFonts w:eastAsia="Amiri" w:cs="Amiri" w:ascii="Amiri" w:hAnsi="Amiri"/>
          <w:color w:val="111111"/>
          <w:sz w:val="28"/>
          <w:szCs w:val="28"/>
          <w:rtl w:val="true"/>
          <w:lang w:bidi="ar-SA"/>
        </w:rPr>
        <w:t xml:space="preserve">) </w:t>
      </w:r>
      <w:r>
        <w:rPr>
          <w:rStyle w:val="FootnoteAnchor"/>
          <w:rtl w:val="true"/>
        </w:rPr>
        <w:footnoteReference w:id="890"/>
      </w:r>
      <w:r>
        <w:rPr>
          <w:rFonts w:ascii="IRNazanin" w:hAnsi="IRNazanin" w:eastAsia="IRNazanin"/>
          <w:color w:val="111111"/>
          <w:sz w:val="28"/>
          <w:sz w:val="28"/>
          <w:szCs w:val="28"/>
          <w:rtl w:val="true"/>
          <w:lang w:bidi="fa-IR"/>
        </w:rPr>
        <w:t>اوست آن كه آرامش را در دلهاى مؤمنان فرو آورد تا ايمانى بر ايمان خويش بيفزايند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خدا،لشكرهاى آسمانها و زمين است،و او دانا و با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مردان و زنان مؤمن را به بهشتهايى در آرد كه از زير آنها،جويها روان است،در آنجا جاويدانند،و بديهايشان را از ايشان بزدايد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نزد خدا،رستگارى و كاميابى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بالله غيرالحقّ ظنّ الجاهليّة</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اين قسم از بدگمانى،علاوه بر اينها،اتكاء انسان را نيز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هر كسى كه در دنيا تكيه گاه و نقطۀ اعتمادى نداشته باشد به ويژه در هنگام بروز مصائب و مشكلات به هلاكت مى افتد و مصائب بر او چيره مى شوند و او را در هم مى شكنند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موارد او را به كفر و شك در عدل خداوند متعال و رحمت و عنايات او،سوق مى دهند و بدون شك،منتهى به انكار ذات خداوند متعال مى شود ولى خداوند برتر از آن چيزى است كه ظالمان در مورد او مى گويند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 به آفرينش چون هر كسى كه اين رذيلت بر او چيره و حاكم</w:t>
      </w:r>
    </w:p>
    <w:p>
      <w:pPr>
        <w:pStyle w:val="BookText"/>
        <w:rPr/>
      </w:pPr>
      <w:r>
        <w:rPr>
          <w:rFonts w:ascii="IRNazanin" w:hAnsi="IRNazanin" w:eastAsia="IRNazanin"/>
          <w:color w:val="111111"/>
          <w:sz w:val="28"/>
          <w:sz w:val="28"/>
          <w:szCs w:val="28"/>
          <w:rtl w:val="true"/>
          <w:lang w:bidi="fa-IR"/>
        </w:rPr>
        <w:t>شود،جهان هستى كه مظهر رحمت است و به اصطلاح فلاسفه،جهان رحمانيت است را شوم مى بيند و از شومان و بدبختان است،به همين دليل هم،جهان را از منظرى شوم مى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چيزهاى زيادى از انديشۀ آدمى در قالب شعر يا نثر يا سخن پندآموز تراويده است،چنان كه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عاقل عاقل اعيت مذاهبه هذا الذى ترك الاوهام حائرة</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جاهل جاهل تلقاه مرزوقاً و صير العالم النحرير زنديقاً</w:t>
      </w:r>
    </w:p>
    <w:p>
      <w:pPr>
        <w:pStyle w:val="BookText"/>
        <w:rPr/>
      </w:pPr>
      <w:r>
        <w:rPr>
          <w:rFonts w:ascii="IRNazanin" w:hAnsi="IRNazanin" w:eastAsia="IRNazanin"/>
          <w:color w:val="111111"/>
          <w:sz w:val="28"/>
          <w:sz w:val="28"/>
          <w:szCs w:val="28"/>
          <w:rtl w:val="true"/>
          <w:lang w:bidi="fa-IR"/>
        </w:rPr>
        <w:t>چه بسيار عاقلى كه راههايش پيچيده و در هم شده است و به سختى زندگى مى كند و چه بسيار جاهل و نادانى كه او را رزق و روزيدار مى بينى و در ناز و نعمت است اين چيزى است كه انديشه ها را متحير ساخته و عالم دانا را زنديق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باباطاهر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دستم رسد بر چرخ گردون يكى را داده اى صد ناز و نعمت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او پرسم كه اين چون است آن چون يكى را نان جو آغاشته در خون</w:t>
      </w:r>
    </w:p>
    <w:p>
      <w:pPr>
        <w:pStyle w:val="BookText"/>
        <w:rPr/>
      </w:pPr>
      <w:r>
        <w:rPr>
          <w:rFonts w:ascii="IRNazanin" w:hAnsi="IRNazanin" w:eastAsia="IRNazanin"/>
          <w:color w:val="111111"/>
          <w:sz w:val="28"/>
          <w:sz w:val="28"/>
          <w:szCs w:val="28"/>
          <w:rtl w:val="true"/>
          <w:lang w:bidi="fa-IR"/>
        </w:rPr>
        <w:t>همچنين در اين زمينه،خيام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 فلكم دست بدى چون يزدان و از نو فلكى دگر چنان ساختمى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برداشتمى من اين فلك را ز ميان كآرزاده به كام آن رسيدگى آسان</w:t>
      </w:r>
    </w:p>
    <w:p>
      <w:pPr>
        <w:pStyle w:val="BookText"/>
        <w:rPr/>
      </w:pPr>
      <w:r>
        <w:rPr>
          <w:rFonts w:ascii="Amiri" w:hAnsi="Amiri" w:eastAsia="Amiri" w:cs="Amiri"/>
          <w:color w:val="111111"/>
          <w:sz w:val="28"/>
          <w:sz w:val="28"/>
          <w:szCs w:val="28"/>
          <w:rtl w:val="true"/>
          <w:lang w:bidi="ar-SA"/>
        </w:rPr>
        <w:t>نظير اين مطالب در شعر و نثر،دربارۀ اهل اين رذيلت كم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نقل شده است كه ابو العلاء المعرى وصيت كرده كه بر قبرش نوشته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من جنى عليه ابوه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لكنّه لم يجن على احد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قبر كسى است كه پدرش نسبت به او جنايت كرده،ليكن خود او به هيچ كس جنايت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بينيم كه همۀ اينها اگر هم،شرك و كفر جلى نباشد،حد اقل شرك و كفر خفى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اين رذيلت وقتى به خوبى شناخته مى شود كه در اين گفته تأمل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مقدرى كه به گل نكهت و به گل جان داد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هر كه آنچه سزا بود ايزدش آن داد</w:t>
      </w:r>
    </w:p>
    <w:p>
      <w:pPr>
        <w:pStyle w:val="BookText"/>
        <w:rPr/>
      </w:pPr>
      <w:r>
        <w:rPr>
          <w:rFonts w:ascii="Amiri" w:hAnsi="Amiri" w:eastAsia="Amiri" w:cs="Amiri"/>
          <w:color w:val="111111"/>
          <w:sz w:val="28"/>
          <w:sz w:val="28"/>
          <w:szCs w:val="28"/>
          <w:rtl w:val="true"/>
          <w:lang w:bidi="ar-SA"/>
        </w:rPr>
        <w:t>و همانند اين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چون چشم و خط و خال و ابروست كه هر چيزش به جاى خويش نيكوست</w:t>
      </w:r>
    </w:p>
    <w:p>
      <w:pPr>
        <w:pStyle w:val="BookText"/>
        <w:rPr/>
      </w:pPr>
      <w:r>
        <w:rPr>
          <w:rFonts w:ascii="Amiri" w:hAnsi="Amiri" w:eastAsia="Amiri" w:cs="Amiri"/>
          <w:color w:val="111111"/>
          <w:sz w:val="28"/>
          <w:sz w:val="28"/>
          <w:szCs w:val="28"/>
          <w:rtl w:val="true"/>
          <w:lang w:bidi="ar-SA"/>
        </w:rPr>
        <w:t>و يا مانند اين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دست دوست هر چه ستانى شكر بود سعدى رضاى خود مطلب چون رضاى اوست</w:t>
      </w:r>
    </w:p>
    <w:p>
      <w:pPr>
        <w:pStyle w:val="BookText"/>
        <w:rPr/>
      </w:pPr>
      <w:r>
        <w:rPr>
          <w:rFonts w:ascii="IRNazanin" w:hAnsi="IRNazanin" w:eastAsia="IRNazanin"/>
          <w:color w:val="111111"/>
          <w:sz w:val="28"/>
          <w:sz w:val="28"/>
          <w:szCs w:val="28"/>
          <w:rtl w:val="true"/>
          <w:lang w:bidi="fa-IR"/>
        </w:rPr>
        <w:t>نظير اين نمونه بسيار زياد است،زيرا مانند همان مقولات ذكر شده كه از عقدۀ نقصان و بدگمانى ناشى مى شود،بر عكس،اين مقولاتى است كه از نشاط قلب و حسن ظن،ناشى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صدر المتألهين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تضاد نبود،فيض دائم در مبدأ جواد درست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خيام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دارنده كه تركيب طبائع آراست گر نيك آمد شكستن از بهر چه بود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لكنّه لم يجن على احد ور نيك نيامد اين صور عيب كراست</w:t>
      </w:r>
    </w:p>
    <w:p>
      <w:pPr>
        <w:pStyle w:val="BookText"/>
        <w:rPr/>
      </w:pPr>
      <w:r>
        <w:rPr>
          <w:rFonts w:ascii="IRNazanin" w:hAnsi="IRNazanin" w:eastAsia="IRNazanin"/>
          <w:color w:val="111111"/>
          <w:sz w:val="28"/>
          <w:sz w:val="28"/>
          <w:szCs w:val="28"/>
          <w:rtl w:val="true"/>
          <w:lang w:bidi="fa-IR"/>
        </w:rPr>
        <w:t>آن و اين،هر دو حكيم هستند،ولى تفاوت اينجاست كه بر او حسن ظن غلبه كرده و بر اين بدگمانى چيره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مى گويد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جمادى مردم و نامى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نما مردم به حيوان سرزدم مردم از حيوانى و آدم شدم پس چه ترسم كى ز مردن كم شدم حمله اى ديگر بميرم از بشر تا بر آرم از ملائك بال و پر</w:t>
      </w:r>
    </w:p>
    <w:p>
      <w:pPr>
        <w:pStyle w:val="BookText"/>
        <w:rPr/>
      </w:pPr>
      <w:r>
        <w:rPr>
          <w:rFonts w:ascii="Amiri" w:hAnsi="Amiri" w:eastAsia="Amiri" w:cs="Amiri"/>
          <w:color w:val="111111"/>
          <w:sz w:val="28"/>
          <w:sz w:val="28"/>
          <w:szCs w:val="28"/>
          <w:rtl w:val="true"/>
          <w:lang w:bidi="ar-SA"/>
        </w:rPr>
        <w:t>وز ملك هم بايدم جستن ز جو كل شىء هالك الا وجهه</w:t>
      </w:r>
    </w:p>
    <w:p>
      <w:pPr>
        <w:pStyle w:val="BookText"/>
        <w:rPr/>
      </w:pPr>
      <w:r>
        <w:rPr>
          <w:rFonts w:ascii="IRNazanin" w:hAnsi="IRNazanin" w:eastAsia="IRNazanin"/>
          <w:color w:val="111111"/>
          <w:sz w:val="28"/>
          <w:sz w:val="28"/>
          <w:szCs w:val="28"/>
          <w:rtl w:val="true"/>
          <w:lang w:bidi="fa-IR"/>
        </w:rPr>
        <w:t>و ماننند خيام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آمدنم به خود بدى نامدمى و لكنّه لم يجن على احد به ز آن نبدى كه اندرين دير خراب نه آمدمى نه شدمى نه بدمى</w:t>
      </w:r>
    </w:p>
    <w:p>
      <w:pPr>
        <w:pStyle w:val="BookText"/>
        <w:rPr/>
      </w:pPr>
      <w:r>
        <w:rPr>
          <w:rFonts w:ascii="IRNazanin" w:hAnsi="IRNazanin" w:eastAsia="IRNazanin"/>
          <w:color w:val="111111"/>
          <w:sz w:val="28"/>
          <w:sz w:val="28"/>
          <w:szCs w:val="28"/>
          <w:rtl w:val="true"/>
          <w:lang w:bidi="fa-IR"/>
        </w:rPr>
        <w:t>آن و اين،هر دو عارف حكيم هستند،اما ميان آن دو فاصلۀ زيادى همچون فاصلۀ زمين يا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اين،شور و نشاط زندگى و در كلام او،سستى و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اين،دل را سرد و خنك مى كند و آن يكى،سينه را مى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هر دو از اسلام و كفر نشأت مى گيرند؟ هرگز،بلكه منشأ آن،جز حسن ظن و سوءظن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توجه او به اين فرمايش خداوند متعال ناشى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انّك كل شيءٍ قدير</w:t>
      </w:r>
      <w:r>
        <w:rPr>
          <w:rFonts w:eastAsia="Amiri" w:cs="Amiri" w:ascii="Amiri" w:hAnsi="Amiri"/>
          <w:color w:val="111111"/>
          <w:sz w:val="28"/>
          <w:szCs w:val="28"/>
          <w:rtl w:val="true"/>
          <w:lang w:bidi="ar-SA"/>
        </w:rPr>
        <w:t xml:space="preserve">) </w:t>
      </w:r>
      <w:r>
        <w:rPr>
          <w:rStyle w:val="FootnoteAnchor"/>
          <w:rtl w:val="true"/>
        </w:rPr>
        <w:footnoteReference w:id="89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خدايا،اى خداوند دارندۀ ملك،به هر كه خواهى،ملك مى دهى و از هر هك خواهى،ملك باز مى ستانى،هر كه را خواهى،بزرگى و ارجمندى مى دهى و هر كه را خواهى،خوار مى كنى،نيكيها همه به دست توست،كه تو بر همه چيز توانايى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دومى ناشى از توجه او به اين كلام حق تعالى است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من قدّم لنا هذا فزده عذاباً ضعفاً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لنا لا نري رجالاً كنّا نعدّهم من الاشرار اتّخذناهم سخريّاً ام زاغت عنهم الابصار انّ ذلك لحقّ تخاصم اهل النّار</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پروردگارا،هر كه اين عذاب را فراپيش ما نهاد،او را عذابى دو چندان در آتش دوزخ بيفزاى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ما را كه مردانى كه آنان را از بدان مى شمرديم،نمى بينيم؟ آيا به مسخره گرفتيمشان،يا ديدگان</w:t>
      </w:r>
    </w:p>
    <w:p>
      <w:pPr>
        <w:pStyle w:val="BookText"/>
        <w:rPr/>
      </w:pPr>
      <w:r>
        <w:rPr>
          <w:rFonts w:ascii="IRNazanin" w:hAnsi="IRNazanin" w:eastAsia="IRNazanin"/>
          <w:color w:val="111111"/>
          <w:sz w:val="28"/>
          <w:sz w:val="28"/>
          <w:szCs w:val="28"/>
          <w:rtl w:val="true"/>
          <w:lang w:bidi="fa-IR"/>
        </w:rPr>
        <w:t>ما از ايشان بگرديده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اين ستيزه گرى دوزخيان با يكديگر است كه راست و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توجه او به آن آيۀ شريفه و توجه آن يكى به اين آيه شريفه،جز از روى حسن ظن سوءظن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ظنش،او را متوجه آن قبيل آيات،و سوءظن ديگرى،توجهش را به اين قبيل آيات جلب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 نسبت به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است كه ضعيف و ناتوان و نادان است و ممكن نيست كه قدرت و علم را به دست بياورد و اين از نيرنگهاى شياطين انس براى دربند كردن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جباران و مستكبران،هميشه و در همۀ زمانها بر اين روش پليد بوده اند،به ويژه كه در زمان ما،اينان به دولتهاى ضعيف از نظر علم و قدرت تلقين مى كنند كه اين دول نمى دانند و قادر نيستند و ممكن نيست كه بدانند و يا بتوانند،و اين از مهمترين علتهاى انحطاط و فروپاشى آن دول ضعيف است و گويى كه اين دول،معتقد شده اند كه نيازمند قيم و مستشار هستند و بايستى آنها را به كار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قرآن كريم در اين آيه به آنها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فرعون علا في الارض و جعل اهلها شيعاً يستضعف طائفةً منهم يذبّح أبناءهم و يستحي نساءهم انّه كان من المفسدين</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همانا فرعون،در آن سرزمين،برترى جست و مردمش را گروه گروه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آنان را زبون و ناتوان مى گرفت،پسرانشان را سر مى بريد و زنانشان را زنده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از تباهكاران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حال،قرآن اين حالت را به شدت نهى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جملۀ آن آيات،اين قول خداوند متعال است كه مى فرمايد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ءامنوا لا تتّخذوا بطانةً من دونكم لا يألونكم خبالاً و دوّا ما عنتّم قد بدت البغضاء من افواههم و ما تخفي صدورهم اكبر قد بينا</w:t>
      </w:r>
    </w:p>
    <w:p>
      <w:pPr>
        <w:pStyle w:val="BookText"/>
        <w:rPr/>
      </w:pPr>
      <w:r>
        <w:rPr>
          <w:rFonts w:ascii="Amiri" w:hAnsi="Amiri" w:eastAsia="Amiri" w:cs="Amiri"/>
          <w:color w:val="111111"/>
          <w:sz w:val="28"/>
          <w:sz w:val="28"/>
          <w:szCs w:val="28"/>
          <w:rtl w:val="true"/>
          <w:lang w:bidi="ar-SA"/>
        </w:rPr>
        <w:t>لكم الايات ان كنتم تعقلون</w:t>
      </w:r>
      <w:r>
        <w:rPr>
          <w:rFonts w:eastAsia="Amiri" w:cs="Amiri" w:ascii="Amiri" w:hAnsi="Amiri"/>
          <w:color w:val="111111"/>
          <w:sz w:val="28"/>
          <w:szCs w:val="28"/>
          <w:rtl w:val="true"/>
          <w:lang w:bidi="ar-SA"/>
        </w:rPr>
        <w:t xml:space="preserve">) </w:t>
      </w:r>
      <w:r>
        <w:rPr>
          <w:rStyle w:val="FootnoteAnchor"/>
          <w:rtl w:val="true"/>
        </w:rPr>
        <w:footnoteReference w:id="895"/>
      </w:r>
      <w:r>
        <w:rPr>
          <w:rFonts w:ascii="IRNazanin" w:hAnsi="IRNazanin" w:eastAsia="IRNazanin"/>
          <w:color w:val="111111"/>
          <w:sz w:val="28"/>
          <w:sz w:val="28"/>
          <w:szCs w:val="28"/>
          <w:rtl w:val="true"/>
          <w:lang w:bidi="fa-IR"/>
        </w:rPr>
        <w:t>اى كسانى كه ايمان آورده ايد،از غير خودتان دوست همدل و همراز مگيريد،كه كار شما از هى تباهى فروگذار نكنند،دوست دارند كه شما در رنج باشيد،همانا دشمنى از دهانشان پيداست و آنچه دلهاشان پنهان مى دارد بيشتر از آنچه بر زبان مى آورند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اين آيات را براى شما روشن بيان كرديم،اگر خرد را به كار 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كارش يا شكاك است و يا قاطع،كه در ادبيات به وسواس و در اصطلاح به وسوسۀ عملى مشهور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چيزى كه به زيانش است،فوراً دست مى كشد و شك مى كند و از چيزى كه به سودش است جز با سختى و رنج و تكرار زياد دست نمى كشد و شك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بلاى بزرگى است كه از آن به خدا پناه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خصيصه غالباً در اعمال عبادى تقدس نمايان،همچون پاكيزگى،نجاست،نماز،وضو و غسل،بروز مى كند و متر در عبادتهاى مالى همانند خمس و زكات و معاملات به چشم مى خورد همانند اين موضوع در امر نظافت نزد متجددان نيز جلوه كرده كه نان را با چاقو مى برند تا دستشان به آن نخورد،با اينكه مى دانند كه چگونه پخته شده و چه دستهايى با آن در تماس بوده است،و اين نوعى از ديوانگى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هنگامى كه راوى،مردى را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عقل و درايت و هوش معرفى كرد،ولى وقتى گفت كه اين شخص در عباداتش وسواسى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او شگفت زده شده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اى عقل له و هو يطيع الشيطان</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او عقلش كجا بود در حالى كه شيطان را اطاعت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كارهاى انها را ببيند،به طور قطع حكم به ديوانگى آنها مى دهد،بلكه زياد شنيده مى شود كه آنها نيز به ديوانگى خودشان اقرار كرده 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امر موجب زيانكارى در دنيا و آخرت است و همان طور كه ايشان به</w:t>
      </w:r>
    </w:p>
    <w:p>
      <w:pPr>
        <w:pStyle w:val="BookText"/>
        <w:rPr/>
      </w:pPr>
      <w:r>
        <w:rPr>
          <w:rFonts w:ascii="IRNazanin" w:hAnsi="IRNazanin" w:eastAsia="IRNazanin"/>
          <w:color w:val="111111"/>
          <w:sz w:val="28"/>
          <w:sz w:val="28"/>
          <w:szCs w:val="28"/>
          <w:rtl w:val="true"/>
          <w:lang w:bidi="fa-IR"/>
        </w:rPr>
        <w:t>خودشان ظلم كرده اند،نسبت به نزديكان و دوستان هم ستم كرده اند و جداً اين ظلم بزرگى نسبت به خودشان و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نيرنگهاى شيطان است كه از راه دين به سوى آدمى مى آيد و به فرمايش قرآن،از راه ايمان انسان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أغويتني لأقعدنّ لهم صراطك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لأتينّهم من بين أيديهم و من خلفهم وعن أيمانهم وعن شمائلهم و لا تجد اكثرهم شاكرين</w:t>
      </w:r>
      <w:r>
        <w:rPr>
          <w:rFonts w:eastAsia="Amiri" w:cs="Amiri" w:ascii="Amiri" w:hAnsi="Amiri"/>
          <w:color w:val="111111"/>
          <w:sz w:val="28"/>
          <w:szCs w:val="28"/>
          <w:rtl w:val="true"/>
          <w:lang w:bidi="ar-SA"/>
        </w:rPr>
        <w:t xml:space="preserve">) </w:t>
      </w:r>
      <w:r>
        <w:rPr>
          <w:rStyle w:val="FootnoteAnchor"/>
          <w:rtl w:val="true"/>
        </w:rPr>
        <w:footnoteReference w:id="897"/>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آنكه مرا به راه هلاكت افكندى،هر آينه آنان را در راه راست تو به كمين مى نشينم،آنگاه بديشان از پيش روى و از پشت سر و از راست و چپشان در آيم،و بيشترشان را سپاسگزار نيابى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شگفت آور اين است كه شيطان از امور بسيار دقيقى آگاه است و به انسان چيزهايى را القا مى كند كه جز فرد آشنا به اين مسائل،آن را درك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وسوسه كننده،همان خناسى است كه در قرآن امر شده به اينكه از او به خداى متعال پناه جسته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آن القائات،تصور مى كند كه هدايت شده و چيزى را كه واقعيت ندارد واقعى و قطعى مى 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الشّياطين ليوحون الي اوليائهم</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و همانا شيطانها،نهانى به گوش دوستان خود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 و انّهم ليصدونهم عن السبيل و يحسبون انّهم مهتدون</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و هر كه از ياد كردن خداى رحمان،روى برتابد،شيطانى براى</w:t>
      </w:r>
    </w:p>
    <w:p>
      <w:pPr>
        <w:pStyle w:val="BookText"/>
        <w:rPr/>
      </w:pPr>
      <w:r>
        <w:rPr>
          <w:rFonts w:ascii="IRNazanin" w:hAnsi="IRNazanin" w:eastAsia="IRNazanin"/>
          <w:color w:val="111111"/>
          <w:sz w:val="28"/>
          <w:sz w:val="28"/>
          <w:szCs w:val="28"/>
          <w:rtl w:val="true"/>
          <w:lang w:bidi="fa-IR"/>
        </w:rPr>
        <w:t>او برانگيزيم كه او را دمساز و همنشين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آنها،آنان را از راه،باز دارند و برگردانند و آنان مى پندارند كه راه يافتگانند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 ملك النّاس اله النّاس من شرّ الوسواس الخنّاس الذي يوسوس في صدور النّاس من الجنّة و النّاس</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 به پروردگار مردمان،پادشاه مردمان،خداى مردمان،از شر وسوسه گر نهانى،آن كه در سينه هاى مردمان وسوسه مى كند،از پريان و آدميان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گزافه نگفته است،هر كس كه بگويد،فرد وسواسى،خناسى از شيطان دارد و آن همان شيطان است كه پناهنى و غير مستقيم او را وسوسه مى كند و به عبارت ديگر با توجيهات و القائات خيالى او را آماده مى سازد و وسوسه مى كند و او خناسى از انس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وسواسى است كه در درون او وسوسه مى كند و القائات پوچ و بى اساس را ايجاد مى كند و انسان فكر مى كند كه چيزى درك كرده است با وجود اينكه،مانند سرابى رنگارنگ است كه آن را آب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بيمارى بزرگ،آثار سوئى دارد كه همۀ آنها از مصيبتهاى بزرگ مى باشند،مانند هجوم دردها و غمها و ترس و اضطراب بر قلب او،همانند رفتن شادى و نشاط از وجود او و تمايل به گوشه گيرى و تنبلى و بيهودگى،و مانند نوميدى از روح خدا و سعادت دو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نفرت از خود بر او او چيره مى شود و بدتر از همه اينها،اين است كه او خيال مى كند كه خودش كار خوبى مى كند و مردم همگى راه بيهوده و اشتباه را مى روند و اين زيانكارى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آن جهل مركب است و در قرآن به زيانكارترين اعمال 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اعمالاً الذين ضلّ سعيهم في الحياة الدّنيا و هم يحسبون انّهم يحسنون صنعاً</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زيانكارترين در كردار،آگاه كنيم؟ آنهايند كه كوشش آنان در زندگى اين جهان،گم و تباه شده و خرد مى پندارند كه كار نيكو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اين درد بزرگ همچنان كه سخن در مورد آن گذشت عدم توجه به آن و متضاد با او رفتار كردن و دست برداشتن از آن القائات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به طور واضح،تأكيدات زيادى بر اين امر كرده اند كه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توسل و عبادت و دورى از گناهان،خوب و بسيار مؤثر است،كه به اين قبيل چيزها نيز،روايات تأكيد كرده اند كه ذكر آن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اين سخن خداوند متعال،دلالت بر همين امر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و هر كه از ياد كرد خداى رحمان روى بر تابد،شيطانى براى او برانگيزيم كه او را دمساز و همنشين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وسواسى بايد بداند كه قاطع بودن او حجت نيست و شكش هم چيزى نيست و فقها نيز بر اين موضوع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آنها مشهور است كه قاطع بودن وسواسى،حجت نيست و شكش هم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اعمال خودش،بنا را بر چيزى كه برايش سودمند است مى گذارد نه بر چيزى كه به زيانش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فقها بر اين اعتقادند كه كارهايى كه موجب سختى او مى شوند،حرام است،بلكه مطلقاً كارهاى وسواسيش حرام و فاسد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فرد وسواسى هميشه بايد بداند و متذكر شود كه اين عمل موجب زيانكارى دو عالم است و مفاسدى بر او مترتب است كه ذكر آنها گذشت پس آيا ممكن است كه بگويد يكى از اين كارها به عنوان ثانويه حرام نيست؟ به همين سبب آيات و روايات زيادى مشاهده مى شود كه تأكيداً بر حرام بودن اين عمل مطابقت دارند و آن حرمت اگر از احكام اوليه نباشد حد اقل از احكام ثانويه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پايان،ما به رد وسواسى با اين عبارت سفارش مى كنيم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باش،بر حذب باش از اين كار زشت كه موجب زيان دو عالم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و بترس و دست از اين سخنان پوچ و بى اساس شيطانى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سيره و روش معلوم و شناخته شده عمل كن،و بدانچه حاكمان شرع،عمل مى كنند،عمل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از آنچه خود مى خواهى،زيرا كه آن،جز كار شيطان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توست و بر توست و بر توست،آنچه آنان انجام مى دهند،نگو كه آن فاسد است،بلكه بگو كه كار من فاسد است و آن چيزى نيست بر توست و توست و بر توست كه با اين چنين عباراتى،خودت را تلقين كنى و مطابق با آن تلقين،عمل كنى و به طول عملى و اعتقادى از موهومات دست 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هيچ دارويى براى اين درد بزرگ خانمان برانداز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را از بين مى برد به ويژه محبت زوجين را نسبت به همديگر و سعادت د عالم را از بين مى برد،مگر آنچه گفتيم،بدان عمل شود،يعنى مقاومت سلبى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توست،بر توست و بر توست كه مقاومت كنى تا اينكه اين بيمارى ريشه كن شود و البته از بين بردن اين فساد،جز با مداومت و استمرار امكان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حتماً به مرور زمان ريشه كن مى شود،به شرط آنكه آن مقاومت،مستمر و دائم و كامل باشد،يعنى هر كس كه به وسواس در پاكيزيگى و نجاست دچار شد،بايستى نه به قطع و يقين عمل كند و نه به شك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امر،با يك يا چند روز محقق نمى شود،بلكه مادامى كه بيمارى وجود دارد بايستى نه به قطع و يقين عمل كند و نه به شك خويش</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امر،با يك يا چند روز محقق نمى شود،بلكه مادامى كه بيمارى وجود دارد بايستى كوشيد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اين گونه نيست كه يك روز باشد و روزى نباشد يا يك زمانى باشد و زمانى ديگر نباشد يا بعضى وقتها باشد و بعضى وقتها نباشد يا بعضى جاها باشد و جاى ديگر نباشد،بلكه ضرورى سات كه هميشه و مستمر ادامه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به سبب آن دوام و استمرار،آن بيمارى بزرگ و بلاى شديد،بر طرف خواهد شد،بلكه به طور قطع،مادۀ فساد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زيادى شاهد گفتار ما هستند كه بعداً بعضى از آنها را خواهيم آورد</w:t>
      </w:r>
      <w:r>
        <w:rPr>
          <w:rFonts w:eastAsia="IRNazanin" w:cs="IRNazanin"/>
          <w:color w:val="111111"/>
          <w:sz w:val="28"/>
          <w:szCs w:val="28"/>
          <w:rtl w:val="true"/>
          <w:lang w:bidi="fa-IR"/>
        </w:rPr>
        <w:t>.</w:t>
      </w:r>
      <w:bookmarkStart w:id="529" w:name="pg20354_229373"/>
    </w:p>
    <w:p>
      <w:pPr>
        <w:pStyle w:val="Heading4"/>
        <w:numPr>
          <w:ilvl w:val="3"/>
          <w:numId w:val="1"/>
        </w:numPr>
        <w:rPr/>
      </w:pPr>
      <w:bookmarkStart w:id="530" w:name="__RefHeading___Toc11779217_1280447820"/>
      <w:bookmarkStart w:id="531" w:name="_Toc197"/>
      <w:bookmarkEnd w:id="529"/>
      <w:bookmarkEnd w:id="530"/>
      <w:r>
        <w:rPr>
          <w:rtl w:val="true"/>
        </w:rPr>
        <w:t>رواياتى دربارۀ وسواس در عمل و روش درمان آن</w:t>
      </w:r>
      <w:bookmarkEnd w:id="531"/>
    </w:p>
    <w:p>
      <w:pPr>
        <w:pStyle w:val="BookText"/>
        <w:rPr/>
      </w:pPr>
      <w:r>
        <w:rPr>
          <w:rFonts w:ascii="Amiri" w:hAnsi="Amiri" w:eastAsia="Amiri" w:cs="Amiri"/>
          <w:color w:val="111111"/>
          <w:sz w:val="28"/>
          <w:sz w:val="28"/>
          <w:szCs w:val="28"/>
          <w:rtl w:val="true"/>
          <w:lang w:bidi="ar-SA"/>
        </w:rPr>
        <w:t>از عبد صالح خدا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يشكّ فلا يدري واحدة صلي اوثنتين او ثلاثاً او اربعاً تلتبس عليه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ذا؟ </w:t>
      </w:r>
      <w:r>
        <w:rPr>
          <w:rStyle w:val="FootnoteAnchor"/>
          <w:rtl w:val="true"/>
        </w:rPr>
        <w:footnoteReference w:id="903"/>
      </w: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في صلاته و يتعوذ بالله من الشيطان،فانه يوشك از يذهب عنه</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از حضرت سؤال كردم در مورد مردى كه شك مى كرد و نمى دانست كه يك ركعت نماز خوانده يا دو ركعت يا سه و يا چهار ركعت،و نمازش بر او مشتبه و پيچيده مى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نمازش اين چنين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تمام كند و از شيطان به خداوند پناه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او به شك مى افتد كه مبادا از دستش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يكثر عليه الوهم في الصلاة فيشكّ في الركوع فلا يدري اركع إم لا؟ و يشكّ في السّجود فلا يدري أسجد أم 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يسجد و لا يركع و يمضي في صلاته حتي يستيقن يقيناً</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سؤال شد در مورد مردى كه در نمازش بسيار دچار وهم مى شود و در ركوع شك مى كند و نمى داند كه آيا ركوع كرده است يا نه؟ و در سجده شك مى كند و نمى داند كه ايا سجده كرده است يا نه؟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نكند و ركوع نكند و در نمازش باقى بماند تا يقين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كثر عليك السّهو في الصلاة فامض علي صلاتك و لا تعد</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اگر اشتباهت در نماز زياد شد،نمازت را تمام كن و باز نگرد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كثر عليك السّهو فامض على صلاتك،فانّه يوشك أن يدعك انّما هو من الشّيطان</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اگر اشتباهات زياد شد،نمازت را تمام كن،زيرا او تو را به شك مى اندازد تا تو را دوباره فراخواند و به درستى كه اين از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زراره و ابى بصير روايت شده است كه به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كثيراً في صلاته حتّي لا يدري و كم صلي و لا ما بقي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يكثر عليه ذلك كلّما اعاد شك؟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الخبيث من أنفسكم نقض الصلوة فتطمعوه،فانّ الشيطان خبيث معتاد لما عود،فليمض احدكم في الوهم و لا يكثّرن نقض الصلّوة،فانّه اذا فعل ذلك مرّات لم يعد اليه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الخبيث ان يطاع،فاذا عصي لم يعد الي احدكم</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آن مرد،بسيار در نمازش شك مى كند تا اينكه نمى داند چند ركعت خوانده و چقدر برايش باقى مانده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باز مى گردد؟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براى او زياد رخ مى دهد و هر چه باز مى گردد دوباره شك مى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 خود بگذرد،سپس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نفسهاى خبيثتان را به شكستن نماز عادت ندهيد،زيرا نسبت بدان حريص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شيطان خبيث است و نسبت به چيزى كه تكرار شود،معتاد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يكى از شما از توهمش بگذرد و در شكستن نماز،زياده روى نكند و اين كار را چندين بار تكرار كند،شك به او باز نمى گردد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نفس خبيث،خواهان اطاعت است،پس هرگاه از فرمانش سرپيچى شود،هرگز به</w:t>
      </w:r>
      <w:bookmarkStart w:id="532" w:name="pg20354_229375"/>
    </w:p>
    <w:p>
      <w:pPr>
        <w:pStyle w:val="BookText"/>
        <w:rPr/>
      </w:pPr>
      <w:bookmarkEnd w:id="532"/>
      <w:r>
        <w:rPr>
          <w:rFonts w:ascii="Amiri" w:hAnsi="Amiri" w:eastAsia="Amiri" w:cs="Amiri"/>
          <w:color w:val="111111"/>
          <w:sz w:val="28"/>
          <w:sz w:val="28"/>
          <w:szCs w:val="28"/>
          <w:rtl w:val="true"/>
          <w:lang w:bidi="ar-SA"/>
        </w:rPr>
        <w:t>سراغ حتى يكى از شما نمى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الرّجل ممّن يسهو في كلّ ثلاث فهو ممّن كثر عليه السّهو</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هر گاه مردى در هر سه بار،دچار سهو شود،جزء كسانى است كه زياد اشتباه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علي من اقرّ علي نفسه بسهو</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هر كس نزد خود اعتراف به اشتباه كند،دچار اشتباه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سنان روايت شده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عبد الله عليه السلام رجلاً مبتلي بالوضوء و الصلوة و قلت هو رجل عاقل؟ فقال ابو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 عقل له و هو يطيع الشيطان؟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سله،هذا الذي يأتيه من ايّ شيء هو؟ فانّه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سخن گفتم كه مبتلا به وسواس در وضو و نماز بود و گفتم آيا او مردى عاقل است؟ 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او عقل دارد در حالى كه شيطان را پيروى مى كند؟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اين چيزى كه به سراغش مى آيد چيست؟ به راستى كه به تو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شيطان است</w:t>
      </w:r>
      <w:r>
        <w:rPr>
          <w:rFonts w:eastAsia="IRNazanin" w:cs="IRNazanin"/>
          <w:color w:val="111111"/>
          <w:sz w:val="28"/>
          <w:szCs w:val="28"/>
          <w:rtl w:val="true"/>
          <w:lang w:bidi="fa-IR"/>
        </w:rPr>
        <w:t>.</w:t>
      </w:r>
    </w:p>
    <w:p>
      <w:pPr>
        <w:pStyle w:val="Heading4"/>
        <w:numPr>
          <w:ilvl w:val="3"/>
          <w:numId w:val="1"/>
        </w:numPr>
        <w:rPr/>
      </w:pPr>
      <w:bookmarkStart w:id="533" w:name="__RefHeading___Toc11779219_1280447820"/>
      <w:bookmarkStart w:id="534" w:name="_Toc198"/>
      <w:bookmarkEnd w:id="533"/>
      <w:r>
        <w:rPr>
          <w:rtl w:val="true"/>
        </w:rPr>
        <w:t>رواياتى دربارۀ وسوسۀ انديشه و روش درمان آن</w:t>
      </w:r>
      <w:bookmarkEnd w:id="534"/>
    </w:p>
    <w:p>
      <w:pPr>
        <w:pStyle w:val="BookText"/>
        <w:rPr/>
      </w:pPr>
      <w:r>
        <w:rPr>
          <w:rFonts w:ascii="IRNazanin" w:hAnsi="IRNazanin" w:eastAsia="IRNazanin"/>
          <w:color w:val="111111"/>
          <w:sz w:val="28"/>
          <w:sz w:val="28"/>
          <w:szCs w:val="28"/>
          <w:rtl w:val="true"/>
          <w:lang w:bidi="fa-IR"/>
        </w:rPr>
        <w:t>از محمد بن حمران روايت شده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الوسوسة و إن كثرت؟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شىء فيها،تقول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وسوسه سؤال كردم و اينكه اگر زياد شود؟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در آن نيست،بگو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جميل بن دراج روايت شده كه به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يقه في قلبي أمر عظيم،فقال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اله الاّ الله قال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وقع في قلبي شيء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فيذهب عنّي</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به راستى كه مسئلۀ بزرگى در قلبم آمده،حضرت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لا اله الا الله جميل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وقت در قلبم چيزى مى آمد،مى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الله،پس از من دور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الي النّبي صلي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هلكتُ،فقال له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الخبيث 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من خلقه؟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بعثك بالحقّ لكان كذا،فقال رسول الله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 الله محض الايمان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ابى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بذلك عبد الرحمن بن الحجاج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ابى،عن ابى عبد الله عليه السلام انّ رسول الله صلى الله عليه و آله و سلم انّما عنّى بقوله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محض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خوفه أن يكون قد هلك حيث عرض له ذلك فى قلبه</w:t>
      </w:r>
      <w:r>
        <w:rPr>
          <w:rFonts w:eastAsia="Amiri" w:cs="Amiri" w:ascii="Amiri" w:hAnsi="Amiri"/>
          <w:color w:val="111111"/>
          <w:sz w:val="28"/>
          <w:szCs w:val="28"/>
          <w:rtl w:val="true"/>
          <w:lang w:bidi="ar-SA"/>
        </w:rPr>
        <w:t xml:space="preserve">» </w:t>
      </w:r>
      <w:r>
        <w:rPr>
          <w:rStyle w:val="FootnoteAnchor"/>
          <w:rtl w:val="true"/>
        </w:rPr>
        <w:footnoteReference w:id="914"/>
      </w:r>
      <w:r>
        <w:rPr>
          <w:rFonts w:ascii="IRNazanin" w:hAnsi="IRNazanin" w:eastAsia="IRNazanin"/>
          <w:color w:val="111111"/>
          <w:sz w:val="28"/>
          <w:sz w:val="28"/>
          <w:szCs w:val="28"/>
          <w:rtl w:val="true"/>
          <w:lang w:bidi="fa-IR"/>
        </w:rPr>
        <w:t>مردى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خدا،هلاك شدم؟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خبيث نزد تو آمد و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 را آفريد؟ تو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چه كسى آفريده؟ آن مرد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آرى،سوگند به آن كه تو را به راستى به نبوت برانگيخته،چنين بوده است؟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سوگند،اين محض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عمير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حديث را براى عبد الرحمن بن حجاج گفتم،او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حديث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اين محض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همين ترس از اينكه هلاك شده باشد،هنگامى كه اين خاطره در دلش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مهزيار روايت شده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الي ابي جعفر عليه السلام يشكو اليه لمماً يخطر علي باله،فأجابه 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ان شاء ثبتك فلا يجعل لا بليس عليك طريقاً قد شكي قوم الي النبّي صلي الله عليه و آله وسم لمماً يعرض لهم،لأن تهوي بهم الرّيح او يقطّعوا احبّ اليهم من ان يتكلموا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أ تجدون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نفسى بيده إنّ ذلك لصريح الايمان،فاذا وجدتموه فقولا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 بالله و رسوله و لا حول و لا قوة الا بالله</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مردى به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 و از وسوسه هايى كه به ذهنش خطور مى كرد،شكارت كرد،حضرت در ضمن پاسخ نامه اش به او چنين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عز و جل اگر بخواهد تو را ثابت و پا به را مى كند و از براى شيطان براى تو راهى قرار نمى دهد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هم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بردند از خاطره هايى كه در دل آنها مى افتاد كه اگر باد،آنها را به جاى دورى اندازد و يا قطعه قطعه شوند دوست تر دارند از اينكه آن خاطره ها را به زبان آرند؟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را دريافتيد؟ كه اين خاطره ها بر شما بسيار گران است؟ عرض كردند</w:t>
      </w:r>
    </w:p>
    <w:p>
      <w:pPr>
        <w:pStyle w:val="BookText"/>
        <w:rPr/>
      </w:pP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جانم به دست اوست،اين صريح ايمن است،پس هرگاه آن را يافتيد و احساس كرديد كه اين خاطره ها به سراغتان آمده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رسولش ايمان آورديم و نيروى جز خداوند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أتي رسول الله صلي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إنّني نافقتُ،فقال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نافقت و لو نافقت ما أتيتني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تعلمني ما الذي رابك؟ اظنّ العدوّ الحاضر الخاطر اتاك 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خلقتني 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 الذى بعثك بالحق لكان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أتاكم من قبل الاعمال فلم يقو عليكم فأتاكم من هذا الوجه لكى يستزلكم،فاذا كان كذلك فليذكر احدكم الله وحده</w:t>
      </w:r>
      <w:r>
        <w:rPr>
          <w:rFonts w:eastAsia="Amiri" w:cs="Amiri" w:ascii="Amiri" w:hAnsi="Amiri"/>
          <w:color w:val="111111"/>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مردى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همانا من منافق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منافق نشده اى،چون اگر منافق بودى،نزد من نمى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چه چيزى تو را به شك انداخته؟ گمان مى كنم،دشمن حاضر،نزد خاطرت آمده و به تو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آفريدت؟ پس تو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آفريد؟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آرى،سوگند به كسى كه تو را به حق مبعوث كرد،همين طور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شيطان قبل از انجام اعمال به سراغتان آمده و بر شما ناتوان شده،پس به اين صورت آمده تا شما را بلغزاند،پس هرگاه اين چنين بود،هر كدام شما كه برايش چنين چيزى رخ داد خداى واحد را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النّبى صلى الله عليه و آله و سلم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نبّى الله الغالب</w:t>
      </w:r>
    </w:p>
    <w:p>
      <w:pPr>
        <w:pStyle w:val="BookText"/>
        <w:rPr/>
      </w:pPr>
      <w:r>
        <w:rPr>
          <w:rFonts w:ascii="Amiri" w:hAnsi="Amiri" w:eastAsia="Amiri" w:cs="Amiri"/>
          <w:color w:val="111111"/>
          <w:sz w:val="28"/>
          <w:sz w:val="28"/>
          <w:szCs w:val="28"/>
          <w:rtl w:val="true"/>
          <w:lang w:bidi="ar-SA"/>
        </w:rPr>
        <w:t>على الدين و وسوسة الصّدر،فقال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الحى الذى لا يموت،الحمد لله الذى لم يتّخذ صاحبة ولداً و لم يكن له شريك فى الملك و لم يكن له ولى من الذّلّ و 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الرّجل ما شاء الله،ثمّ مرّ على النّبى صلى الله عليه و آله وسم فهتف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أدمنت ما قلت لى يا رسول الله فقضى الله دينى و أذهب وسوسة صدرى</w:t>
      </w:r>
      <w:r>
        <w:rPr>
          <w:rFonts w:eastAsia="Amiri" w:cs="Amiri" w:ascii="Amiri" w:hAnsi="Amiri"/>
          <w:color w:val="111111"/>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مردى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 خدا،قرض و وسوسه در دلم،بر من غالب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توكل كردم بر زنده و پاينده اى كه هرگز نميرد،سپاس خدايى را سزد كه هيچ همنشين و فرزندى نگرفت و در پادشاهى،هيچ شريكى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يار و كارسازى از خوارى و ناتوانى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بزرگى بستاى،بزرگداشتى در 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بر اين جريان گذشت،پس روزى آن مرد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كرد،آن حضرت او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خدا،آنچه به من فرمودى بدان ادامه دادم و خدا دين مرا ادا كرد و وسوسۀ خاطرم را نيز از ميان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الي النبي صلي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لقيت شدّة من وسوسة الصّدر و انا رجل مدين معيل محوج،فقال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علي الحيّ الذي لا يموت و الحمد لله الذي لم يتخذ صاحبة و لا ولداً و لم يكن له شريك في الملك و لم</w:t>
      </w:r>
    </w:p>
    <w:p>
      <w:pPr>
        <w:pStyle w:val="BookText"/>
        <w:rPr/>
      </w:pPr>
      <w:r>
        <w:rPr>
          <w:rFonts w:ascii="Amiri" w:hAnsi="Amiri" w:eastAsia="Amiri" w:cs="Amiri"/>
          <w:color w:val="111111"/>
          <w:sz w:val="28"/>
          <w:sz w:val="28"/>
          <w:szCs w:val="28"/>
          <w:rtl w:val="true"/>
          <w:lang w:bidi="ar-SA"/>
        </w:rPr>
        <w:t>يكن له وليّ من الذّلّ و كبّره تكبيراً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أن جاءه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عنّي وسوسة صدري و قضي عني ديني و وسّع عليّ رزقي</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مردى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خدا،من به شدت دچار وسوسه دل شده ام،در حالى كه مردى بدهكار و عيالوار و نيازمندم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كلمات را تكرار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كردم بر زنده و پاينده اى كه هرگز نميرد،سپاس خدايى راست كه همنشين و فرزندى نگرفت و در پادشاهى هيچ شريكى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يار و كارسازى از سر خوارى و ناتوانى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بزرگى بستاى،بزرگداشتى در 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تا اينكه آن مرد نزد پيامبر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وسوسه دلم را از من برطرف كرد و دينم را ادا كرد و روزيم را زياد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ثلاثة ايّام من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اربعاء بين خمسين وصوم شعبان يذهب بوسواس الصدر و بلابل القلب</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سه روز از هر ماه را روزه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ميان دو پنجشنبه و ماه شعبان را روزه بدار كه وسواس سينه و آشوب دل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 الصبر و ثلاثة ايّام في كلّ شهر يذهب ببلابل الصدر</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روزۀ ماه صبر رمضان و سه روز از هر ماه،آشوبهاى دل را از بين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اهل البيت شفاء من الوعك و الاسقام و وسواس الريّب</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را به خاطر شفا يافتن از درد و گرماى شديد و بيماريها و</w:t>
      </w:r>
      <w:bookmarkStart w:id="535" w:name="pg20354_229381"/>
    </w:p>
    <w:p>
      <w:pPr>
        <w:pStyle w:val="BookText"/>
        <w:rPr/>
      </w:pPr>
      <w:bookmarkEnd w:id="535"/>
      <w:r>
        <w:rPr>
          <w:rFonts w:ascii="Amiri" w:hAnsi="Amiri" w:eastAsia="Amiri" w:cs="Amiri"/>
          <w:color w:val="111111"/>
          <w:sz w:val="28"/>
          <w:sz w:val="28"/>
          <w:szCs w:val="28"/>
          <w:rtl w:val="true"/>
          <w:lang w:bidi="ar-SA"/>
        </w:rPr>
        <w:t>وسواس و شك ياد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الاوّل و الاخر و الظّاهر و الباطن و هو بكل شيء عليم</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او اول و آخر،و ظاهر و باطن است و به تمام چيزها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محمد رسول الله و لا حول و لا قوّة الاّ بالله العليّ العظيم اللهمّ امسح عنّي ما احذر</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به نام الله و سوگند به خدا كه محمد رسول خداست و هيچ نيرو و توانى جز خداوند بلندمرتبۀ بزرگ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از هر چه خود را بر حذر مى دارم مرا پاك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بالله،القوي من الشيطان الغوي و اعوذ بمحمد الرّضي من شرّ ما قدّر و قضي و اعوذ بالله الناس من شرّ الجّنة و الناس اجمعين</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به خداى توانا،از شيطان گمراه پناه مى برم و از شر قضا و قدر به محمد رضى پناه مى برم و به خداوند مردم،از شر جن و مردم،پناه مى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اكل الرمان و غسل الرأس بالسّدر و السواك و شرب ماء النيسان لرفع الوسوسة مؤثر</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خوردن انار و شستن سر با سدر و مسواك زدن و نوشيدن آب نيسان در رفع وسوسه مؤثر است</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1779221_1280447820"/>
      <w:bookmarkStart w:id="537" w:name="_Toc199"/>
      <w:bookmarkEnd w:id="536"/>
      <w:r>
        <w:rPr>
          <w:rtl w:val="true"/>
        </w:rPr>
        <w:t>بدگمانى به ديگران</w:t>
      </w:r>
      <w:bookmarkEnd w:id="53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اجتنبوا كثيراً من الظّنّ انّ بعضي الظّنّ اثم</w:t>
      </w:r>
      <w:r>
        <w:rPr>
          <w:rFonts w:eastAsia="Amiri" w:cs="Amiri" w:ascii="Amiri" w:hAnsi="Amiri"/>
          <w:color w:val="111111"/>
          <w:sz w:val="28"/>
          <w:szCs w:val="28"/>
          <w:rtl w:val="true"/>
          <w:lang w:bidi="ar-SA"/>
        </w:rPr>
        <w:t xml:space="preserve">) </w:t>
      </w:r>
      <w:r>
        <w:rPr>
          <w:rStyle w:val="FootnoteAnchor"/>
          <w:rtl w:val="true"/>
        </w:rPr>
        <w:footnoteReference w:id="926"/>
      </w:r>
      <w:r>
        <w:rPr>
          <w:rFonts w:ascii="IRNazanin" w:hAnsi="IRNazanin" w:eastAsia="IRNazanin"/>
          <w:color w:val="111111"/>
          <w:sz w:val="28"/>
          <w:sz w:val="28"/>
          <w:szCs w:val="28"/>
          <w:rtl w:val="true"/>
          <w:lang w:bidi="fa-IR"/>
        </w:rPr>
        <w:t>اى كسانى كه ايمان آورديد،از بسيارى از گمانها پرهيز كنيد،همانا بعضى گمانها،گناه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آيۀ شريفه فوق،اين طور بر مى آيد كه بدگمانى،مطلقاً حرام است،و اگر به زبان اظهار شود،در اين صورت نيز مستوجب عذاب است و هر چه كه اظهار نشود قابل گذشت است،چون خواطر و اذهان از آن گذشته و 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مورد مى توان از روايات بهره گرفت كه مشهورترين آنها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امپتى تسع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و النّسيان و ما لا يعلمون و ما لا يطيقون و ما اضطرّوا اليه و ما استكرهوا عليه و الطّيرة و الوسوسة فى التفكّر فى الخلق و الحسد ما لم يظهر بلسن أو يد</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نه خصلت از امت من برداشته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فراموشى و آنچه ندانند و آنچه 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توانايى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ناخواه بر آن وادار شوند و طيره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در تفكر و انديشۀ در آفرينش و حسد،در صورتى كه به زبان يا كردار آشكار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اينكه،آيه دلالت دارد بر اينكه بدگمانى اخلاقاً حرام است و اگر چه از نظر فقهى حرام نيست،ليكن اظهار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برداشته شدن عذاب از آن،به اين دليل باشد كه مانند حسد،همۀ مردم بدان مبتلا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بايد آن را بلايى بزرگ دانست،به همين سبب،امير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آن را از داشتن ايمان محروم دانسته است،چنان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ايمان مع سوء الظّنّ</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ايمان همراه با بدگمانى نيست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حضرت،او را بدترين مردم دانسته و دستور داد به اينكه از چنين</w:t>
      </w:r>
    </w:p>
    <w:p>
      <w:pPr>
        <w:pStyle w:val="BookText"/>
        <w:rPr/>
      </w:pPr>
      <w:r>
        <w:rPr>
          <w:rFonts w:ascii="IRNazanin" w:hAnsi="IRNazanin" w:eastAsia="IRNazanin"/>
          <w:color w:val="111111"/>
          <w:sz w:val="28"/>
          <w:sz w:val="28"/>
          <w:szCs w:val="28"/>
          <w:rtl w:val="true"/>
          <w:lang w:bidi="fa-IR"/>
        </w:rPr>
        <w:t>شخصى پرهيز شود،چنان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يثق باحد لسوء ظنّه</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بدترين مردم،كسى است كه به خاطر بدگمانيش،به هيچ كس اعتماد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 را بدترين گناه و زشت ترين ستم دانسته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بالمحسن شرّ الاثم و اقبح الظلّم</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بدگمانى نسبت به نيكوكار،بدترين گناه و زشت ترين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قبيل روايات بسيار است كه ان شاء الله تعالى ذكرش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رذيلت،مفاسد بزرگى همچون غيبت،بى حرمتى،شايعات ناپسند،بهتان و فسق،تكفير،كشتار،جدايى ميان دوستان و طلاق ميان زوجين،ناشى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گمراهى نيكان،و تكفير و كشتنشان را كه مى بينيم به خاطر همين مفسده و رذيلت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فحشايى كه به زنان عفيف و پاكدامن نسبت داده مى شود،به سبب مين رذيلت فاسد باشد،و همين طور گناهان بزرگى همچون تهمت و غيبت و بى حرمتى به سبب اين رذيلت فاسد،مترتب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توست كه از اين رذيلتى كه رذائل زياد و گناهان بزرگى را فراهم مى آورد،بر حذر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نسبت به فساد اين رذيلت،آگاهى ندارى،حديث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سخن حق تعالى،تو را كفايت كند تا مادۀ اين مفسدۀ بزرگ را از بين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تلقّونه بالسنتكم و تقولون بافواهكم ما ليس لكم به علم و تحسبونه هيناً و هو عندالله عظيم انپ الذين يحبون ان تشيع الفاحشة فى الذين آمنوا لهم عذاب اليم فى الدّنيا و الاخرة</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زيرا شما،آن سخنان منافقان را از زبان يكديگر تقلى كرده و حرفى بر زبان مى گوييد كه علم به آن نداريد و اين كار را سهل و كوچك</w:t>
      </w:r>
    </w:p>
    <w:p>
      <w:pPr>
        <w:pStyle w:val="BookText"/>
        <w:rPr/>
      </w:pPr>
      <w:r>
        <w:rPr>
          <w:rFonts w:ascii="IRNazanin" w:hAnsi="IRNazanin" w:eastAsia="IRNazanin"/>
          <w:color w:val="111111"/>
          <w:sz w:val="28"/>
          <w:sz w:val="28"/>
          <w:szCs w:val="28"/>
          <w:rtl w:val="true"/>
          <w:lang w:bidi="fa-IR"/>
        </w:rPr>
        <w:t>مى پنداريد،در صورتى كه نزد خدا گناهى بسيار بزرگ است آنان كه دوست مى دارند كه در ميان اهل ايمان،كار منكرى را اشاعه و شهرت دهند،آنها را در دنيا و آخرت عذاب دردناك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درد بزرگ،نوعى از ديوانگى است كه بيشترين تخيل و وهم بر آن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خيالى كه حتى فرد داغديده و غمگين هم،بدان مى خندد و آن فرد را به خاطر آن خيال،سرزنش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آثارى كه بر آن مترتب است،مانند آثارى است كه بر كودكان و ديوانگان مترتب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مثال،شايد در بيرون از خانه اش صداى سرفه اى يا سخنى بشنود،پس گمان كند يا يقين كند به اينكه تبانى اى ميان صاحب صداى سرفه و زنش وجود دارد،لذا خشمگين مى شود و چيزى مى گويد كه در شأن فرد گناهكار و گمراه هم،نيست چه برسد به مسلمان،و نسبت به زن خود افتراء و دروغ مى بيند و حد شرعى تعيين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زن بيمارى كه به شدت بدگمان است،وقتى مشاهده مى كند كه شوهرش نسبت به مادر و خواهرش،بيشتر از نزديكان ديگر،مهربانى مى كند،پس گمان مى كند،بلكه يقين پيدا مى كند كه آن فروتنى و مهربانى جز به خاطر شهوت جنسى نيست،بنابراين آتش حسدش شعله ور مى شود و خود و شوهرش را مى سوزاند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اينكه،خطر بدگمانى نسبت به ديگران خيلى بزرگ است،پس بر طرف كردن و عدم توجه به آن واجب است و نبايد تحت تأثير آن قرار گرفت تا اينكه،خشك شده و ريشه كن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پس،پيش از آنكه ايمان و شخصيت و حيثيت و شرف صاحبش بسوزد،بايد دست از اثرپذيرى نسبت بدان برداشت و گرنه اصل و فرع او را مى 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روايات،امر به حسن ظن و نهى از بدگمانى شده است كه بعضى از آنها را از باب تيمن و تبرك نقل خواهيم كرد و اميدواريم كه شخص بدگمان به آن روايات استعانت جسته و مادۀ فساد را از بين ببرد و دلش را با آن نورانى كند،و ظلمات آن رذيلت را ان شاء الله تعالى برطرف كند</w:t>
      </w:r>
      <w:r>
        <w:rPr>
          <w:rFonts w:eastAsia="IRNazanin" w:cs="IRNazanin"/>
          <w:color w:val="111111"/>
          <w:sz w:val="28"/>
          <w:szCs w:val="28"/>
          <w:rtl w:val="true"/>
          <w:lang w:bidi="fa-IR"/>
        </w:rPr>
        <w:t>.</w:t>
      </w:r>
      <w:bookmarkStart w:id="538" w:name="pg20354_229385"/>
    </w:p>
    <w:p>
      <w:pPr>
        <w:pStyle w:val="Heading4"/>
        <w:numPr>
          <w:ilvl w:val="3"/>
          <w:numId w:val="1"/>
        </w:numPr>
        <w:rPr/>
      </w:pPr>
      <w:bookmarkStart w:id="539" w:name="__RefHeading___Toc11779223_1280447820"/>
      <w:bookmarkStart w:id="540" w:name="_Toc200"/>
      <w:bookmarkEnd w:id="538"/>
      <w:bookmarkEnd w:id="539"/>
      <w:r>
        <w:rPr>
          <w:rtl w:val="true"/>
        </w:rPr>
        <w:t>رواياتى دربارۀ گمان نيك و گمان بد</w:t>
      </w:r>
      <w:bookmarkEnd w:id="540"/>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امر اخيك علي أحسنه حتّي يأتيك منه ما يغلبك و لا تظنّن بكلمة خرجت من اخيك سوءً و انت تجدلها في الخير محملاً</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كار بردارت را نيك تصور كن تا زمانى كه چيزى از او به تو رسد كه نظرت را عوض كند و نسبت به سخنى كه برادرت مى گويد،بدگمان مباش و محملى از خير برايش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لأخيك عذراً فان لم تجد له عذراً فالتمس له عذراً</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براى كارهاى برادرت دنبال عذر و بهانه باش و اگر عذرى نيافتى،باز تلاش كن تا عذر و دليل بيابى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من افضل السجايا و اجزل العطايا</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گمان نيك،از برترين سرشتهاى اخلاقى و سودمندترين بخششهاست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راحة القلب و سلامة الدّين</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حسن ظن،موجب آرامش دل و سلامت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يخفف الهمّ و ينجي من تقلد الاثم</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حسن ظن،اندوه را مى كاهد و كسى را كه در بند گناه است،نجات مى دهد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ظنّه بالنّاس حاز منهم المحبّة</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هر كسى كه نسبت به مردم حسن ظن داشته باشد،محبت و دوستى آنها را به سوى خود جلب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حسن الظّنّ بطرف تروح به قلبك و يروح به امرك</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جهتى از حسن ظن را برگير كه دلت بدان آرام گيرد و كارت بدان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الورع حسن الظّنّ</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برترين پرهيزگارى،حسن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نامۀ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خطاب به مالك اشتر،هنگامى كه او را والى مصر كرد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انّه ليس شيء بأدعي الي حسن ظنّ راعٍ برعيّته من احسانه اليهم،و تخفيفه المئونات عليهم،و قلّة استكراهه ايّاهم علي ما ليس له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منك في ذلك أمرٌ يجتمع لك به حسن الظن برعيتك فان حسن الظّنّ يقطع عنك نصباً طويلاً و انّ احقّ من حسن ظنّك به لمن حسن بلاؤك عنده،و انّ احقّ من ساء ظنّك به لمن ساء بلاؤك عنده</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چيز،حسن ظن فرمانگذار را به تودۀ مردم چنان بر نمى انگيزد كه احسان او به آنان،و سبكبار ساختن آنان و وادار نكردنشان به چيزى كه به آن توانا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گفتم،بكوش تا به تودۀ مردم حسن ظن يابى كه حسن ظن به تودۀ مردم،رنجى سنگين از دل تو بر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تر كس،به حسن ظن تو،اوست كه دربارۀ وى نيكيها كرده باشى،و ناشايسته تر كس،اوست كه به تيمارش نپرداخته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أن تغلبك نفسك علي ما تظن و لا تغلبها علي ما تستيقن فانپ ذلك من اعظم الشّرّ</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اگر كه نفست به خاطر آنچه گمان مى كند بر تو چيره شود و تو به خاطر آنچه يقين كرده اى بر آن چيره نشوى،همانا اين از بزرگترين بديهاست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السوء تلومون النّاس علي الظّنّ و لا تلومون انفسكم علي اليقين</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گمان،ملامت مى كنيد،ولى خود را به يقين سرزنش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الجبن و البخل و الحرص غريزة واحدة يجمعها سوء الظّنّ</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به راستى كه ترس و بخل و حرص،يك غريزه اند كه بدگمانى،آنها را فراهم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ايمان مع سوء الظّن</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ايمان با بدگمانى همراه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يفسد الامور و يبعث علي الشّرور</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بدگمانى،كارها را فاسد مى كند و انسان را به بديها بر مى انگيزاند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بمن لا يخون من اللؤم</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بدگمانى نسبت به كسى كه خيانت نمى كند،پستى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بالمحسن شرّ الاثم و اقبح الظلّم</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بدگمانى نسبت به نيكوكار،بدترين گناه و زشت ترين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أن تسيء الظّن فانّ سوء الظپن يفسد العبادة</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بر حذر باش از اينكه بدگمان شوى،زيرا بدگمانى،عبادت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يثق بأحد لسوء ظنّه و لا يثق به احد لسوءظنّه</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بدترين مردم كسى است كه به خاطر بدگمانيش،به كسى اعتماد نداشته باشد و هچى كس هم به خاطر بدگمانيش،نسبت به خود او اطمينان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شايسته ترين فرد كه به آن بدگمان شوى،كسى است كه با او بدرفتارى كرده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السّوء لا يظّن بأحد خيراً،لاّنه لا يراه الاّ بوصف نفسه</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العدل القضاء علي الثّقة بالظّنّ</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احقّ من ساء ظنّك به لمن ساء بلاؤك عنده</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بر اساس اعتماد كردن به گمان،از عدالت به دور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بدانديش به هيچ كس گمان نيك نمى برد،براى اينكه آنها را مانند خود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الشّرير لا يظنّ بأحد خيراً،لاّنه لا يراه الاّ بطبع نفسه</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انسان بدكار به هيچ كس گمان نيك نمى برد،زيرا آنها را جز مانند خود نمى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حيث يجعل نفسه من دخل مداخل السّوء اتّهم،من عرض نفسه التّهمة فلا يلومنّ من اساء به الظّنّ</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از اين حيث كه كردار خود انسان،موجب سوء اتهام ديگران نسبت به او مى شود،آن كه خود را در معرض بدگمانى نهاد،آن را كه گمان بد بدو برد،سرزنش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الاشرار تورث سوء الظّنّ بالأخيار</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بدگمانى به نيكان،ثمرۀ همنشينى با بدان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ساء ظنّه،ساء و همه</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هر كس بدگمان شود،بدانديش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ساءت ظنونه اعتقد الخيانة بمن لا يخون</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هر كس كه بدگمان شود،معتقد به خيانت كسى مى شود كه خيانت نمى كند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عليه سوء الظّنّ لم يترك بينه و بين خليل صلحاً</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هر كس كه بدگمانى بر او حاكم شود،ميان او و دوست،صلح و آرامش برقرار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أسوا النّاس حالاً من لم يثق بأحد لسوء ظنّه و لم يبق به احد لسوء فعله</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بدحالترين بدبخت ترين مردم كسى است كه به خاطر بدگمانيش،به هيچ كس اعتماد ندارد و به خاطر بدكاريش،هيچ كس به او اعتماد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يحسن ظنّه استوحش من كل أحد</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هر كس كه گمانش نيك نباشد،از هر كس وحشت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الرّيبه توجب الظّنّة</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شك،موجب گمان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المريب أبداً عليل</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شكاك تا ابد بيمار و عليل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انسان أرب،فابعد و اعن الريّب</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هر انسانى،شكهايى دارد،پس،از شك دورى كنيد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ريبته،كثرت غيبته</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هر كس شكش زياد شود،غيبتش زياد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اصله من حسن ايمان المرء و سلامة صدره،و علامته ان يري كل ما نظر اليه بعين الظهارة و الفضل،من حيث ما ركب فيه قذف من الحياء و الامانة و الصيانة و الصدق قال النّبيّ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احسنوا ظنونكم باخوانكم تغتنموا بها صفا القلب،و نقاء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احد اخوانكم في خصلة تستنكرونها منه فتأوّلوا لها سبعين تأويلاً،فان اطمانت قلوبكم علي احدها و الاّ فلوموا انفسكم حيث لم تعذروه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خصلة سترها عليه سبعون تأويلاً و انتم اولي بالانكار علي انفسكم منه</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ريشۀ حسن ظن،از خوبى ايمان انسان و سلامت خاطرش است و نشانۀ آن،اين است كه به همه چيزها با ديدۀ پاكيزگى و فضيلت بنگرد طورى كه سوار بر آن باشد و از حيا و امانت دارى و صيانت و راستى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گمانتان را نسبت به برادرانتان،خوب كنيد تا بدان وسيله صفاى دل يابيد و پاك سرشت شويد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بن كعب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برادرانتان را ديديد كه خصلتى ناشناخته دارد،هفتاد تأويل برايش قرار دهيد تا دلتان به يكى از آنها اطمينان يابد و گرنه خودتان را سرزنش كنيد بدان جهت كه برايش عذر و بهانه قرار نداديد در خصلتى كه هفتاد تأويل آن را مى پوشاند،در حالى كه شما خودتان نسبت به انكار آن خصلت،شايسته تر از خود او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فضل از ابى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 كند كه عرض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الرّجل من اخواني يبلغني عند الشيء الذي اكراه،فاسأله عنه،فينكر ذلك،و قد اخبرني عنه قوم ثقات؟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كذب سمعك و بصرك عن اخيك،فان شهد عندك خمسون قسامة و قال لك قولاً و قال لك لم اقله،فصدّقه و كذّبهم،و لا تذيعن عليه شيئاً تشينه به و تهدم،به مروّته،فتكون من الذين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يحبّون ان تشيع الفاحشة في الذين آمنوا</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فدايت شوم،مردى از برادرانم چيزى از او به من رسيده كه آن را زشت مى پندارم،پس از او در اين مورد سؤال كردم،اما او منكر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افراد مورد اطمينان،مرا از اين امر خبر داده اند؟</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محمد،ديده و شنيده ات را در مورد برادرت دروغ بدان،چه اگر در مورد او پنجاه بار نزد تو سوگند خورده باشند كه چنين سخنى گفته است،ولى او خود بگويد كه من نگفته ام،پس سخن او را،راست بدان و باقى را دروغ پندار،و هيچ چيز بر عليه او پخش و منتشر نكن كه موجب رسوائيش شود و جوانمرديش را از بين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كسانى كه مباش كه خداوند عز و جل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دوست مى دارند كه در ميان اهل ايمان،كار منكرى را اشاعه و شهرت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اصدق علي نفسه من سبعين مؤمناً عليه</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مؤمن نسبت به خود،صادقتر از هفتاد مؤمن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من عرف من اخيه وثيقة دين و سداد طريق فلا يسمعن فيه اقاويل النّاس،أما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قد يرمي الرّامي و يخطيء السّهام و يحيل الكلام و باطل ذلك يبور و الله سميع و شهيد،اما انّه ليس بين الحقّ و الباطل</w:t>
      </w:r>
      <w:bookmarkStart w:id="541" w:name="pg20354_229393"/>
    </w:p>
    <w:p>
      <w:pPr>
        <w:pStyle w:val="BookText"/>
        <w:rPr/>
      </w:pPr>
      <w:bookmarkEnd w:id="541"/>
      <w:r>
        <w:rPr>
          <w:rFonts w:ascii="Amiri" w:hAnsi="Amiri" w:eastAsia="Amiri" w:cs="Amiri"/>
          <w:color w:val="111111"/>
          <w:sz w:val="28"/>
          <w:sz w:val="28"/>
          <w:szCs w:val="28"/>
          <w:rtl w:val="true"/>
          <w:lang w:bidi="ar-SA"/>
        </w:rPr>
        <w:t>الاّ اربع اصابع فسئل عن معني قوله هذا؟</w:t>
      </w:r>
    </w:p>
    <w:p>
      <w:pPr>
        <w:pStyle w:val="BookText"/>
        <w:rPr/>
      </w:pPr>
      <w:r>
        <w:rPr>
          <w:rFonts w:ascii="Amiri" w:hAnsi="Amiri" w:eastAsia="Amiri" w:cs="Amiri"/>
          <w:color w:val="111111"/>
          <w:sz w:val="28"/>
          <w:sz w:val="28"/>
          <w:szCs w:val="28"/>
          <w:rtl w:val="true"/>
          <w:lang w:bidi="ar-SA"/>
        </w:rPr>
        <w:t>فجمع اصابعه و وضعها بين اذنه و عينه،ثمّ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سمعت،و الحق ان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اى مردم،هر كس كه برادرش را به محكم بودن در دين و استوارى راه بشناسد،گفته هاى مردم را در مورد او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همانا تيرانداز،تيرى بيفكند اما به خطا رود و سخن پوشيده آيد در حالى كه اين باطل است و موجب هلاكت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بيناست و اما ميان حق و باطل،جز چهار انگشت فاصله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معناى اين سخنش را از او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انگشتانش را جمع كرد و ميان گوش و چشم خود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بگويى شنيدم،باطل است و اينكه بگويى ديدم،حق است</w:t>
      </w:r>
      <w:r>
        <w:rPr>
          <w:rFonts w:eastAsia="IRNazanin" w:cs="IRNazanin"/>
          <w:color w:val="111111"/>
          <w:sz w:val="28"/>
          <w:szCs w:val="28"/>
          <w:rtl w:val="true"/>
          <w:lang w:bidi="fa-IR"/>
        </w:rPr>
        <w:t>.</w:t>
      </w:r>
    </w:p>
    <w:p>
      <w:pPr>
        <w:pStyle w:val="Heading4"/>
        <w:numPr>
          <w:ilvl w:val="3"/>
          <w:numId w:val="1"/>
        </w:numPr>
        <w:rPr/>
      </w:pPr>
      <w:bookmarkStart w:id="542" w:name="__RefHeading___Toc11779225_1280447820"/>
      <w:bookmarkStart w:id="543" w:name="_Toc201"/>
      <w:bookmarkEnd w:id="542"/>
      <w:r>
        <w:rPr>
          <w:rtl w:val="true"/>
        </w:rPr>
        <w:t>دو نكته</w:t>
      </w:r>
      <w:bookmarkEnd w:id="543"/>
    </w:p>
    <w:p>
      <w:pPr>
        <w:pStyle w:val="Heading5"/>
        <w:numPr>
          <w:ilvl w:val="4"/>
          <w:numId w:val="1"/>
        </w:numPr>
        <w:rPr/>
      </w:pPr>
      <w:bookmarkStart w:id="544" w:name="__RefHeading___Toc11779227_1280447820"/>
      <w:bookmarkStart w:id="545" w:name="_Toc202"/>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در ذيل فضيلت حسن ظن و رذيلت بدگمانى،دو امر مهم وجود دارد،كه براى اتمام بحث و رفع شبهه ذكر مى كنيم</w:t>
      </w:r>
      <w:r>
        <w:rPr>
          <w:rFonts w:eastAsia="IRNazanin" w:cs="IRNazanin"/>
          <w:color w:val="111111"/>
          <w:sz w:val="28"/>
          <w:szCs w:val="28"/>
          <w:rtl w:val="true"/>
          <w:lang w:bidi="fa-IR"/>
        </w:rPr>
        <w:t>.</w:t>
      </w:r>
    </w:p>
    <w:p>
      <w:pPr>
        <w:pStyle w:val="Heading5"/>
        <w:numPr>
          <w:ilvl w:val="4"/>
          <w:numId w:val="1"/>
        </w:numPr>
        <w:rPr/>
      </w:pPr>
      <w:bookmarkStart w:id="546" w:name="__RefHeading___Toc11779229_1280447820"/>
      <w:bookmarkStart w:id="547" w:name="_Toc203"/>
      <w:bookmarkEnd w:id="546"/>
      <w:r>
        <w:rPr>
          <w:rtl w:val="true"/>
        </w:rPr>
        <w:t>نكتۀ اول</w:t>
      </w:r>
      <w:bookmarkEnd w:id="547"/>
    </w:p>
    <w:p>
      <w:pPr>
        <w:pStyle w:val="Heading6"/>
        <w:numPr>
          <w:ilvl w:val="5"/>
          <w:numId w:val="1"/>
        </w:numPr>
        <w:rPr/>
      </w:pPr>
      <w:bookmarkStart w:id="548" w:name="__RefHeading___Toc11779231_1280447820"/>
      <w:bookmarkStart w:id="549" w:name="_Toc204"/>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مؤمن عزيز و حرمتش از هر چيزى بزرگتر است پس بدى به او و خوار كردنش حرام است،حتى بدى نسبت به او،بدى به خداوند متعال و جنگ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اسري بالنّبيّ صلي الله عليه و آله و سلم قال يا ربّ ما حال المؤمن عندك؟ قال يا محمد،من اهان لي ولياً فقد بارزني بالمحاربة</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پروردگارا،احوال مؤمن نزد تو چگونه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محمد،هر</w:t>
      </w:r>
      <w:bookmarkStart w:id="550" w:name="pg20354_229394"/>
    </w:p>
    <w:p>
      <w:pPr>
        <w:pStyle w:val="BookText"/>
        <w:rPr/>
      </w:pPr>
      <w:bookmarkEnd w:id="550"/>
      <w:r>
        <w:rPr>
          <w:rFonts w:ascii="IRNazanin" w:hAnsi="IRNazanin" w:eastAsia="IRNazanin"/>
          <w:color w:val="111111"/>
          <w:sz w:val="28"/>
          <w:sz w:val="28"/>
          <w:szCs w:val="28"/>
          <w:rtl w:val="true"/>
          <w:lang w:bidi="fa-IR"/>
        </w:rPr>
        <w:t>كس به ولى من اهانت كند،آشكارا با من جنگ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 مؤمن،حرام است كه خود را خوار و ذليل كند،و شايد روايت شريفۀ فوق،شامل حال كسى است كه به خودش اهانت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اينكه در بحث از فضيلت بزرگى خود،به طور تفصيل از آن سخن گفته و رواياتى را در حرمت خوارى خود ذكر كرده ايم،از آن مى 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برخى مدعيان عرفان شنيده مى شود در حالى كه بهره اى از عرفان ندارند كه اينان كسانى هستند كه خودشان را در موضع تهمت قرار مى دهند تا در ميان مردم به زهد و تقوى مشهور نشوند و مردم به آنها روى نياورند،اشتباهى فاحش بوده و آشكارا حرام است و هيچ كس اجازه ندارد كه تجاهر به فسق و فجور كند،اگر چه اهل فسق و فجور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مجاز نيست كه خودش را در معرض تهمت و سوءظن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زيادى در اين مورد وجود دارد كه بعضى از آنها را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بدگمانى به مسلمانان حرام است و اينكه اگر فرد مسلمان،خودش را در معرض بدگمانى قرار دهد نيز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بر دو مسئله تطابق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رحمت بدگمانى به مسلمانان كه روايات آن از نظر گذشت و ديگرى حرمت بدگمانى به مسلمانان كه روايات آن از نظر گذشت و ديگرى حرمت قرار دادن خود در معرض بدگمانى كه در اينجا بدان خواهيم پرداخت</w:t>
      </w:r>
      <w:r>
        <w:rPr>
          <w:rFonts w:eastAsia="IRNazanin" w:cs="IRNazanin"/>
          <w:color w:val="111111"/>
          <w:sz w:val="28"/>
          <w:szCs w:val="28"/>
          <w:rtl w:val="true"/>
          <w:lang w:bidi="fa-IR"/>
        </w:rPr>
        <w:t>.</w:t>
      </w:r>
    </w:p>
    <w:p>
      <w:pPr>
        <w:pStyle w:val="Heading6"/>
        <w:numPr>
          <w:ilvl w:val="5"/>
          <w:numId w:val="1"/>
        </w:numPr>
        <w:rPr/>
      </w:pPr>
      <w:bookmarkStart w:id="551" w:name="__RefHeading___Toc11779233_1280447820"/>
      <w:bookmarkStart w:id="552" w:name="_Toc205"/>
      <w:bookmarkEnd w:id="551"/>
      <w:r>
        <w:rPr>
          <w:rtl w:val="true"/>
        </w:rPr>
        <w:t>رواياتى دربارۀ پرهيز از جايگاههاى تهمت</w:t>
      </w:r>
      <w:bookmarkEnd w:id="552"/>
    </w:p>
    <w:p>
      <w:pPr>
        <w:pStyle w:val="BookText"/>
        <w:rPr/>
      </w:pPr>
      <w:r>
        <w:rPr>
          <w:rFonts w:ascii="IRNazanin" w:hAnsi="IRNazanin" w:eastAsia="IRNazanin"/>
          <w:color w:val="111111"/>
          <w:sz w:val="28"/>
          <w:sz w:val="28"/>
          <w:szCs w:val="28"/>
          <w:rtl w:val="true"/>
          <w:lang w:bidi="fa-IR"/>
        </w:rPr>
        <w:t>سفيان ثورى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يصحب السوء لا يسلم،و من يدخل مداخل السّوء يتهم و من لا يملك لسانه يندم</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فرزندم،هر كس كه با بدى همراه شود،سالم نمى ماند،و هر كس كه در بدى وارد شود،متهم مى شود و هر كس كه زبانش را تحت اختيار ندارد،پشيمان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شهادتش سفارش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مواطن التّهمة و المجلس المظنون به السّوء،فان قرين السوء يغّر جليسه</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بر حذر باش از جايگاههاى تهمت و مجلسى كه مظنون به بدى است،زيرا همراه بد،همنشينش را مى 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عرض كرد،پيامبر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الناس بالتّهمته من جالس اهل التّهمة</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شايسته ترين مردم نسبت به تهمت،كسى است كه با هل تهمت همنشينى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 نفسه موقف التّهمة فلا يلومنّ من اساء به الظّنّ</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هر كس كه خود را در معرض تهمت قرار مى دهد،نبايد كسى را كه به او گمان بد برده،سرزنش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مواضع الريب و لا يقفّن احدكم مع امّه في الطريق،فانپه ليس كل احد يعرفها</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از جايگاههاى شك بر حذر باشيد،هيچ كس از شما با مادرش در راه نايستد،زيرا كه هر كسى او را نمى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مداخل السوء اتّهم،من عرض نفسه التّهمة فلا يلؤمنَّ من</w:t>
      </w:r>
      <w:bookmarkStart w:id="553" w:name="pg20354_229396"/>
    </w:p>
    <w:p>
      <w:pPr>
        <w:pStyle w:val="BookText"/>
        <w:rPr/>
      </w:pPr>
      <w:bookmarkEnd w:id="553"/>
      <w:r>
        <w:rPr>
          <w:rFonts w:ascii="Amiri" w:hAnsi="Amiri" w:eastAsia="Amiri" w:cs="Amiri"/>
          <w:color w:val="111111"/>
          <w:sz w:val="28"/>
          <w:sz w:val="28"/>
          <w:szCs w:val="28"/>
          <w:rtl w:val="true"/>
          <w:lang w:bidi="ar-SA"/>
        </w:rPr>
        <w:t>اساء به الظّنّ</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آن كه به جاهاى بدنام در آمد،بدنامى كشيد؛آن كه خود را در معرض بدگمانى نهاد،آن را كه گمان بد بدو برد،سرزنش مكند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مجالسته الاشرار تورث سوء الظّنّ بالأخيار</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همنشينى با بدان،بدگمانى به نيكان را به دنبال مى آورد</w:t>
      </w:r>
      <w:r>
        <w:rPr>
          <w:rFonts w:eastAsia="IRNazanin" w:cs="IRNazanin"/>
          <w:color w:val="111111"/>
          <w:sz w:val="28"/>
          <w:szCs w:val="28"/>
          <w:rtl w:val="true"/>
          <w:lang w:bidi="fa-IR"/>
        </w:rPr>
        <w:t>.</w:t>
      </w:r>
    </w:p>
    <w:p>
      <w:pPr>
        <w:pStyle w:val="Heading5"/>
        <w:numPr>
          <w:ilvl w:val="4"/>
          <w:numId w:val="1"/>
        </w:numPr>
        <w:rPr/>
      </w:pPr>
      <w:bookmarkStart w:id="554" w:name="__RefHeading___Toc11779235_1280447820"/>
      <w:bookmarkStart w:id="555" w:name="_Toc206"/>
      <w:bookmarkEnd w:id="554"/>
      <w:r>
        <w:rPr>
          <w:rtl w:val="true"/>
        </w:rPr>
        <w:t>نكتۀ دوم</w:t>
      </w:r>
      <w:bookmarkEnd w:id="555"/>
    </w:p>
    <w:p>
      <w:pPr>
        <w:pStyle w:val="BookText"/>
        <w:rPr/>
      </w:pPr>
      <w:r>
        <w:rPr>
          <w:rFonts w:ascii="IRNazanin" w:hAnsi="IRNazanin" w:eastAsia="IRNazanin"/>
          <w:color w:val="111111"/>
          <w:sz w:val="28"/>
          <w:sz w:val="28"/>
          <w:szCs w:val="28"/>
          <w:rtl w:val="true"/>
          <w:lang w:bidi="fa-IR"/>
        </w:rPr>
        <w:t>به راستى كه حسن ظن،منافاتى با احتياط و دورانديشى و استوارى در كار ندارد،بلكه كاملاً با آن همسوست و اغلب،حسن ظن بدون آن،نابخردانه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بايستى نسبت به ديگران حسن ظن داشته باشد،ولى مثلاً هنگام معامله كردن بايستى معامله را محكم كند،آن را بنويسد و گروهى را نيز به عنوان شاهد و گواه بگيرد،چنانكه قرآن شريف نيز همين طور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ءامنوا اذا تداينتم بدينٍ الي اجلٍ مسمّيً فاكتبوه و ليكتب بينكم كاتب بالعدل و لا يأب كاتب ان يكتب كما علّمه الله فليكتب و ليملل الذي عليه الحقّ و ليتّق الله بّه و لا يبخس من شيئاً و استشهدوا شهيدين من رجالكم و لا يأب الشهداء اذا ما دعوا و لا تسئموا ان تكتبوه صغيراً و كبيراً الي اجله ذلكم اقسط عندالله و اقوم للشهادة و ادني الاّ ترتاوا الاّ ان تكون تجارةً حاضرةً تديرونها بينكم فليس عليكم جناح الاّ تكتبوها و اشهدوا اذا تبايعتم و ان كنتم علي سفرٍ و لم تجدوا كاتباً فرهانٌ مقبوضة</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اى اهل ايمان،چون به قرض و نسيه معامله كنيد،تا زمانى معين،سند</w:t>
      </w:r>
    </w:p>
    <w:p>
      <w:pPr>
        <w:pStyle w:val="BookText"/>
        <w:rPr/>
      </w:pPr>
      <w:r>
        <w:rPr>
          <w:rFonts w:ascii="IRNazanin" w:hAnsi="IRNazanin" w:eastAsia="IRNazanin"/>
          <w:color w:val="111111"/>
          <w:sz w:val="28"/>
          <w:sz w:val="28"/>
          <w:szCs w:val="28"/>
          <w:rtl w:val="true"/>
          <w:lang w:bidi="fa-IR"/>
        </w:rPr>
        <w:t>و نوشته در ميان باشد و بايست نويسندۀ درستكارى معاملۀ ميان شما را بنويسيد و از نوشتن ابا نكند كه خدا به وى نوشتن آموخته،پس بايد بنويسد و مديون امضا كند و از خدا بترسد از آنچه مقرر شده چيزى نكاهد و دو تن از مردان گواه آريد و هرگاه شهود را بخوانند،امتناع از رفتن نكند و در نوشتن آن با تاريخ معين مسامحه نكنيد،چه معامله كوچك و چه بزرگ باشد،اين درست تر است نزد خدا و محكم تر براى شهادت و نزديكتر به اينكه شك و ريبى در معامله پيش نيايد كه موجب نزاع شود،مگر آنكه معاملۀ نقد حاضر باشد كه دست به دست ميان شما برود،در اين صورت باكى نيست كه ننويسد و هرگاه معامله كنيد در آن گواه گيريد و اگر در سفر باشيد و نويسنده نيابيد،براى وثيقه،گروى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مشاهده مى شود كه اين آيۀ شريفه،چگونه به محكم كارى در باب معاملات سفارش مى كند با اينكه خداوند متعال به طور مؤكد به حسن ظن به ديگران امر كرده است،چنانكه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اذ سمعتموه ظنّ المؤمنون و المؤمنات بأنفسهم خيراً</w:t>
      </w:r>
      <w:r>
        <w:rPr>
          <w:rFonts w:eastAsia="Amiri" w:cs="Amiri" w:ascii="Amiri" w:hAnsi="Amiri"/>
          <w:color w:val="111111"/>
          <w:sz w:val="28"/>
          <w:szCs w:val="28"/>
          <w:rtl w:val="true"/>
          <w:lang w:bidi="ar-SA"/>
        </w:rPr>
        <w:t xml:space="preserve">) </w:t>
      </w:r>
      <w:r>
        <w:rPr>
          <w:rStyle w:val="FootnoteAnchor"/>
          <w:rtl w:val="true"/>
        </w:rPr>
        <w:footnoteReference w:id="978"/>
      </w:r>
      <w:r>
        <w:rPr>
          <w:rFonts w:ascii="IRNazanin" w:hAnsi="IRNazanin" w:eastAsia="IRNazanin"/>
          <w:color w:val="111111"/>
          <w:sz w:val="28"/>
          <w:sz w:val="28"/>
          <w:szCs w:val="28"/>
          <w:rtl w:val="true"/>
          <w:lang w:bidi="fa-IR"/>
        </w:rPr>
        <w:t>آيا سزاوار اين نبود كه شما مؤمنان،زن و مردتان،چون از منافقان چنين بهتان و دروغها شنيديد،حسن ظنتان دربارۀ يكديگر بيشتر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جايى ديگر،قرآن از بدگمانى به ديگران نهى كرده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ءامنوا اجتنبوا كثيراً من الظّنّ انّ بعض الظپنّ اثمٌ</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اى اهل ايمان،از بسيارى پندارها در حق يكديگر اجتناب كنيد كه برخى ظن و پندارها،معصيت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كريم،حسن ظن را واجب نموده و بدگمانى را حرام مى شمرد ولى محكم كارى و احتياز و دورانديشى در امور را نيز واجب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مى شود كه با اين گفتار،ميان روايات نيز هماهنگى ايجاد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بعضى از روايات همان طور كه گذشت بر وجوب حسن ظن به مسلمان،دلالت مى كند و بدگمانى نسبت به او را حرام مى داند و ليكن بعضى روايات دلالت دارد بر اينكه اگر فساد بر زمانه مستولى شود،حسن ظن به ديگرى مجاز نيست و از آن جمله است كلام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الجور اغلب من الحقّ لم يحلّ لأحد ان يظنّ باحد خيراً حتى يعرف ذلك منه</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زمانى كه بيداد بر حق غالب شود،روا نيست هيچ كس به ديگرى گمان نيك برد،تا وقتى كه نيكى را در او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زمان العدل منه اغلب من الجور فحرام ان يظنّ بأحد سوء حتى يعلم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زمان الجور اغلب فيه من العدى فليس لأحد ان يظنّ بأحد خيراً حتى يبدو ذلك منه</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هر گاه زمانى فرا رسد كه در آن عدالت بيشتر از ستم باشد،حرام است كه به كسى بدگمانى شود،تا اينكه دانسته شود كه بدى از اوست،و هر گاه زمانى فرا رسد كه در آن،ستم بيشتر از عدالت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كس نبايد به ديگرى گمان نيك برد،تا آشكار شود كه نيكى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 دو روايت فراوان است كه در آنها از اين دست مطالب وجود دارد كه جايز نيست كه نسبت به متهم به بدى،گمان نيك شود و بلكه جايز و ضرورى است كه مورد بدگمانى واقع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 بين اين روايات و آن روايات،اين است كه حسن ظن به ديگرى واجب است و بدگمانى به ديگرى حرام است هر كس كه باشد،جز اينكه اعتماد بر متهم به بدى در زمانى كه بيداد بر حق غالب آيد،جايز نيست،بلكه واجب</w:t>
      </w:r>
    </w:p>
    <w:p>
      <w:pPr>
        <w:pStyle w:val="BookText"/>
        <w:rPr/>
      </w:pPr>
      <w:r>
        <w:rPr>
          <w:rFonts w:ascii="Amiri" w:hAnsi="Amiri" w:eastAsia="Amiri" w:cs="Amiri"/>
          <w:color w:val="111111"/>
          <w:sz w:val="28"/>
          <w:sz w:val="28"/>
          <w:szCs w:val="28"/>
          <w:rtl w:val="true"/>
          <w:lang w:bidi="ar-SA"/>
        </w:rPr>
        <w:t>است كه با او،با دورانديشى و احتياط و محكم كارى در كارها،رفتار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اين موضوع،سخن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راوى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اردت ان استبضع بضاعة الى اليمن،فاتيت الى ابا جعفر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اريد ان استبضع فلاناً فقال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علمت انّه يشرب الخمر؟ فقلت قد بلغنى من المؤمنين انّهم يقولون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صدّقهم،فانّ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 يؤمن للمؤمنين </w:t>
      </w:r>
      <w:r>
        <w:rPr>
          <w:rFonts w:eastAsia="Amiri" w:cs="Amiri" w:ascii="Amiri" w:hAnsi="Amiri"/>
          <w:color w:val="111111"/>
          <w:sz w:val="28"/>
          <w:szCs w:val="28"/>
          <w:rtl w:val="true"/>
          <w:lang w:bidi="ar-SA"/>
        </w:rPr>
        <w:t xml:space="preserve">)» </w:t>
      </w:r>
      <w:r>
        <w:rPr>
          <w:rStyle w:val="FootnoteAnchor"/>
          <w:rtl w:val="true"/>
        </w:rPr>
        <w:footnoteReference w:id="982"/>
      </w:r>
      <w:r>
        <w:rPr>
          <w:rFonts w:ascii="IRNazanin" w:hAnsi="IRNazanin" w:eastAsia="IRNazanin"/>
          <w:color w:val="111111"/>
          <w:sz w:val="28"/>
          <w:sz w:val="28"/>
          <w:szCs w:val="28"/>
          <w:rtl w:val="true"/>
          <w:lang w:bidi="fa-IR"/>
        </w:rPr>
        <w:t>همانا من مى خواستم مال التجاره اى را به يمن بفرستم،پس به نزد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به او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خواهم فلانى را براى اين كار بگمارم،پس او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او شراب مى خورد؟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به من خبر رسيده كه اين چنين مى گويند،پس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آنها را راست بدان زيرا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خدا ايمان دارد و به مؤمنان باور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و امثال آن كه ذكرش گذشت،مانند نص است،به ويژه استشهاد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 يقولون هو اذنٌ قل اذن خيرلكم يؤمن بالله و يؤمن للمؤمنين</w:t>
      </w:r>
      <w:r>
        <w:rPr>
          <w:rFonts w:eastAsia="Amiri" w:cs="Amiri" w:ascii="Amiri" w:hAnsi="Amiri"/>
          <w:color w:val="111111"/>
          <w:sz w:val="28"/>
          <w:szCs w:val="28"/>
          <w:rtl w:val="true"/>
          <w:lang w:bidi="ar-SA"/>
        </w:rPr>
        <w:t xml:space="preserve">) </w:t>
      </w:r>
      <w:r>
        <w:rPr>
          <w:rStyle w:val="FootnoteAnchor"/>
          <w:rtl w:val="true"/>
        </w:rPr>
        <w:footnoteReference w:id="983"/>
      </w:r>
      <w:r>
        <w:rPr>
          <w:rFonts w:ascii="IRNazanin" w:hAnsi="IRNazanin" w:eastAsia="IRNazanin"/>
          <w:color w:val="111111"/>
          <w:sz w:val="28"/>
          <w:sz w:val="28"/>
          <w:szCs w:val="28"/>
          <w:rtl w:val="true"/>
          <w:lang w:bidi="fa-IR"/>
        </w:rPr>
        <w:t>و بعضى آنان هستند كه دائم پيغمبر را مى آزارند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شخص ساده و زود باورى است كه به سخن هر كس گوش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پيغمبر،زودباورى و شنونده بودن من لطفى به نفع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خدا ايمان آورده و به مؤمنان هم اطمينان 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شريفه در مقام بيان اين مطلب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 زودباور نبود،بلكه گوش خوب بود شنوندۀ خوبى بود و سعۀ صدر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توجهش به حقيقت و باطن مطالب،آنها را بيان و آشكار</w:t>
      </w:r>
    </w:p>
    <w:p>
      <w:pPr>
        <w:pStyle w:val="BookText"/>
        <w:rPr/>
      </w:pPr>
      <w:r>
        <w:rPr>
          <w:rFonts w:ascii="IRNazanin" w:hAnsi="IRNazanin" w:eastAsia="IRNazanin"/>
          <w:color w:val="111111"/>
          <w:sz w:val="28"/>
          <w:sz w:val="28"/>
          <w:szCs w:val="28"/>
          <w:rtl w:val="true"/>
          <w:lang w:bidi="fa-IR"/>
        </w:rPr>
        <w:t>نمى كرد و پنهان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حسب عملكرد،ايمان به خدا داشت و مؤمنان را در بعضى آثار،تصديق مى كرد،همچون دورانديشى،احتياط و پرهيز از آنچه درحق او مى گويند كه او فلان است و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همين دليل،مشاهده مى شود كه ايمان به خداوند متعال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شده و ايمان به مؤمنان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همگى اشاره به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حسن ظنش به ديگران،عملاً و اعتقاداً،هر بدى اى كه در حق كسى گفته مى شد را تصديق مى كرد،و از او دورى 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رد،در عين حالى كه مراقب او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مورد منافقان نيز اين طور رفتار مى كرد با آنچه ذكر كرديم،معنى امثال سخن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فضل روايت شده كه گفت به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من اخواني يبلغني عند الشيء الذي اكره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فاسئله عنه فينكر ذلك،و قد اخبرني عنه قوم ثقات؟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كذب سمعك و بصرك عن اخيك،فان شهد عندك خمسون قسامة انّه قال قولاً،و قال لك لم اقله،فصدّقه و كذّبهم،و لا تذيعنّ عليه شيئاً تشينه به و تهدم به مروّته،فتكون من الذين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يحبّون ان تشيع الفاحشه في الذين آمنوا لهم عذاب اليم في الدّنيا و الاخرة</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در مورد شخصى از برادرانم،چيزى از او به من رسيده كه آن را زشت و ناپسند و مى پندارم،پس،از او دربارۀ آن،از او پرسيدم،ولى او منكر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افراد مطمئن اين مسئله را به من خبر داده اند؟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 شنيده ات را در مورد برادرت دروغ بپندار،چرا كه اگر پنجاه بار نزد تو سوگند بخورند كه چنين سخنى گفته است،ولى او خود بگويد كه من نگفته ام،پس او را تصديق كن و آنها را تكذيب كن و در مورد او،چيزى كه او را مفتضح مى كند و جوانمرديش</w:t>
      </w:r>
    </w:p>
    <w:p>
      <w:pPr>
        <w:pStyle w:val="BookText"/>
        <w:rPr/>
      </w:pPr>
      <w:r>
        <w:rPr>
          <w:rFonts w:ascii="IRNazanin" w:hAnsi="IRNazanin" w:eastAsia="IRNazanin"/>
          <w:color w:val="111111"/>
          <w:sz w:val="28"/>
          <w:sz w:val="28"/>
          <w:szCs w:val="28"/>
          <w:rtl w:val="true"/>
          <w:lang w:bidi="fa-IR"/>
        </w:rPr>
        <w:t>را از بين مى برد،شايع مكن،چه در زمرۀ كسانى قرار مى گيرى كه خداوند عز و جل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دوست مى دارند كه در ميان اهل ايمان،كار منكرى را اشاعه و شهرت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دنيا و آخرت عذاب دردناك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تصديق او و تكذيب ايشان،اين است كه نسبت به او حسن ظن داشته باشد و از آنچه گفته اند،او را مبرا كند،نه اينكه عملاً تصديق و تكذيب كند،زيرا كه چطور ممكن است حكم به تصديق يك نفر و تكذيب پنجاه نفر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روايات عملاً با مسئلۀ وجوب پرهيز از بدگمانى و احتياط و دورانديشى و محكم كارى در معاملات منافات دارد و به عبارت ديگر،از نظر اعتقادى او را تصديق مى كند و از نظر عمل آنها را تصديق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تصديق مى كند و قول و فعلش را حمل بر صحت مى كند،به اين خاطر كه مسلمان است و واجب است كه به او حسن ظن داشته باشد و ايشان را تصديق مى كند و سخنشان را حمل بر صحت مى كند،از اين جهت كه آنها نيز مسلمانند و جز رأفت چيزى نمى؛ويند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احتياط و دورانديشى و استحكام در كارها نيز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نتيجه،همۀ روايات به يك مسئله عقلى بر مى گردند و آن اينكه،مؤمن داراى سلامت خاطر و حسن ظن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 صدر دارد و گوش شنوندۀ خوبى است،ليكن او دورانديش و محتاط در رفتارش با مردم،به ويژه متهمان به 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رهبر يك جامعه،با اينكه نسبت به رعيتش حسن ظن دارد،اما كارهاى مهم را به متهمان واگذار نمى كند و از كسانى كه متهم به دشمنى هستند كناره 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كلّ الحذر من عدوپك بعد صلحه،فانّ العدوّ ربّما قارب ليتغفّل،فخذ باحزم و اتّهم في ذلك حسن الظنّ</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خود پس از آشتى بپرهيز،كه بسا دشمن به نزديكى گرايد تا غفلتى يابد و كمين خود بگشايد پس دورانديش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خوش گمانى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مانند رعيت كه با وجوب حسن ظن داشتن به رهبر جامعه،كار دين دنيايشان را به كسى كه متهم به بدى است نمى سپارند،خصوصاً اينكه فاسق و فاجر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العالم محبّاً للدّنيا فاّتهموه علي دينكم فانّ كلّ محبّ يحوط ما احبّ</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عالم و دانشمند را دوستدار دنيا يافتند،او را در كار دين خود متهم سازيد،زيرا كه هر دوستدارى در بند آن چيزى است كه دوستش مى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الحسين بن محمد الراغب الاصفهانى،المفردات فى غريب القرآن،تحقيق و ضبط،محمد سيد كيلانى،دار المعرفه،بيروت،ذيل 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مى رسد كه حكماى اسلامى با اين نظر موافق نباشند،زيرا نه اجتماع نقيضين يا ضدين قابل حس است و نه امتناع آن،و اين حكم صرفاً مبناى عقلى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قرآن،انفعال</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قرآن،حديد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الاخلاق الذميه تحجب عن المعارف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،باب اليقين،ح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قرآن،فصلت</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قرآن،تكاثر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گفتيم بيان اجمالى اين مطلب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تفصيل در آن نيازمند نوشتن كتابى جداگانه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كتابى نيز در اين مورد شامل مجموعه اى از سخنرانيهاى مؤلف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كنترل غرايز در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قرآن،ملك</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قرآن،طلاق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قرآن،جمعه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قرآن،قيامت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قرآن،تحريم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قرآن،حديد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قرآن،مطففين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قرآن،تكاثر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قرآن،سجده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قرآن،جاثيه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قرآن،جاثيه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قرآن،تكاثر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قرآن،حديد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،باب يقين و صبر،ح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،باب درجات ايمان،ح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اول،حضرت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است،ابوالحسن ثانى،حضرت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ابوالحسن ثالث،حضرت 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با در نظر گرفتن طبقات روات مى توان معين كرد كه كدام يك از اين بزرگان،گويندۀ حديث هستند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قرآن،مجادله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قرآن،ذاريات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قرآن،مجادله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قرآن،حديد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قرآن،مؤمنون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قرآن،زخرف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قرآن،احقاف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قرآن،فرقان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قرآن،ناس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الامالى للصدوق،ص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قرآن،مجادله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قرآن،مجادله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قرآن،ناس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منظور،امام موسى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به تقيه از آن امام همان به عبد صالح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مى كرده اند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 از گناه در اينجا،زناست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قرآن،مجادله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قرآن،شعرا</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قرآن،زخرف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الدين محمد بلخى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،مثنوى معنوى،به كوشش توفيق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سبحانى،چاپ دوم،سازمان چاپ و انتشارات وزارت فرهنگ و ارشاد اسلامى،</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ش،دفتر دوم،ص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قرآن،فتح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قرآن،كهف</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،كتاب العقل و الجهل،ح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،من ابواب الخلل،ح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،باب طبقات مردم،ح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،باب طبقات مردم،ح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،باب طبقات مردم،ح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قرآن،هود</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قرآن،نمل</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قرآن،سبا</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قرآن،غافر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قرآن،دخان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قرآن،حديد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 ابو على الفضل ابن الحسن ابن الطبرسى،تفسير مجمع البيان،ترجمۀ احمد بهشتى،چاپ اول،مؤسسۀ انتشارات فراهانى،</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قرآن،عنكبوت</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قرآن،شورى</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قرآن،حديد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لا يستخفه و لا يزعجه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قرآن،جاثيه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قرآن،صافات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قرآن،صافا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،باب قضا و قدر،ح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قرآن،لقمان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قرآن،صف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قرآن،يس</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قرآن،صافات</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،باب جبر و تفويض،ح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قرآن،ابراهيم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قرآن،حديد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قرآن،حمد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قرآن،انبياء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قرآن،لقمان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قرآن،عبس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قرآن،جاثيه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قرآن،انبيا</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قرآن،احقاف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قرآن،عنكبوت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قرآن،فرقان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قرآن،فصلت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،باب تفكر،ح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قرآن،سجده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قرآن،مؤمنون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قرآن،شمس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قرآن،قيامت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قرآن،شمس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قرآن،انفاق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قرآن،ملك</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قرآن،شعرا</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قرآن،ق</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قرآن،غافر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قرآن،انفال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قرآن،انسان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العقول،ج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،باب اذيت مسلمانان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قرآن،اعتراف</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قرآن،كهف</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قرآن،ملك</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قرآن،مدثر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قرآن،ملك</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قرآن،زخرف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قرآن،فرقان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قرآن،نوح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،كتاب عقل و جهل،ح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قرآن،مطففين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قرآن،صف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قرآن،كهف</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قرآن،غافر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قرآن،جائيه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 تفكر،ح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قرآن،يس</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قرآن،شورى</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قرآن،واقعه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قرآن،عبس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قرآن،هود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قرآن،فرقان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قرآن،قمر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قرآن،حشر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قرآن،واقعه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قرآن،جمعه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قرآن،انفال</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قرآن،مؤمنون</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قرآن،يس</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قرآن،ابراهيم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قرآن،حشر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قرآن،تكاثر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قرآن،معارج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قرآن،لقمان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قرآن،احقاف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قرآن،عنكبوت</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قرآن،لقمان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قرآن،ابراهيم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قرآن،مؤمنون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قرآن،انبيا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قرآن،انبيا</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قرآن،مريم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قرآن،زخرف</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قرآن،طور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قرآن،طارق</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قرآن،منافقون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قرآن،طور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قرآن،انفال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قرآن،غافر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قرآن،طور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قرآن،طارق</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يوسف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قرآن،نمل</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قرآن،صف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الفصاحه،ح</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قرآن،عنكبوت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قرآن،معارج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قرآن،شمس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،باب مكارم،ح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،باب مكارم،ح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قرآن،نازعات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قرآن،رحمن</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قرآن،قمر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قرآن،ماده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قرآن،تغابن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قرآن،نازعات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قرآن،انفال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قرآن،نمل</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البلاغه،حكمت</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قرآن،نازعات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قرآن،رحمن</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قرآن،بينه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قرآن،ملك</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قرآن،لقمان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قرآن،اعلى</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قرآن،انفال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قرآن،دهر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قرآن،دهر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قرآن،نمل</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قران،مطففين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ابو الخطاب،محمد بن مقلاص اسدى كوفى است كه ظاهراً نخست در زمرۀ ياران سرشناس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بوده،سپس مرتد شده و مذاهب باطله را بدعت نهاد و بدين سبب آن حضرت از او بيزارى جست و او را لعنت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يكى از چهار نفرى بود كه دعوت امير مؤمنان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گرفتن حقش بعد از وفات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دربارۀ او گفته است،بصيرت زبير در يارى آن حضرت از همۀ ما بيشتر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يكى از چهار نفرى بود كه قبل از نقض بيعتش،حضرت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پنجمى براى آنان نمى يافت و آنها سلمان،ابو ذر،مقداد و زبير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او در شورايى كه براى تعيين جانشين خليفۀ دوم،تشكيل شده بود،حق خود را به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علاوه او در شب دفن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وجود،او از جمله كسانى بود كه ايمان را به عاريه گرفته بود و ايمانش پايدار نبود؛در پرتو آن راه پيمود،سپس خدا ايمانش را سلب كرد و بدينسان او در زمرۀ پنج نفرى قرار گرفت كه از نظر اسلام،از جمله پيشوايان كفر مى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زبر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حمزة سالم بطائنى،از اصحاب 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پس از شهادت آن حضرت،با پيروانش براى خاموش كردن نور خدا،تلاش كردند و به اين عقيده قائل شدند كه امامت به امام موسى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پذيرفته است و گروه واقفيه را بر اساس اين اعتقاد باطل،شكل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 آنان به طمع اموالى كه نزدشان بود،اين عقده را اظهار كردند و على بن ابى حمزه،سى هزار دينار و زياد القندى هفتاد هزار دينار آن وقت،در اختيارشان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،باب عين بعد از لام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،باب شكا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،باب ثعب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،كتاب ايمان و كفر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،مادۀ زبر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،باب خوف و رجا،ح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،از ابواب ما يكتسب 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از المقاتل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،باب معجزات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قرآن،فرقان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قرآن،ضحى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قرآن،انفطار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قرآن،حديد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قرآن،انفال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قرآن،انبياء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قرآن،سجده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قرآن،نازعات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قرآن،عنكبوت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قرآن،كهف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قرآن،فاطر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قرآن،شعرا</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،باب حسن ظن بالله،ح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،ماده رحم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،ماده رحم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،ماده رحم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قرآن،احزاب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قرآن،لقمان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قرآن،مريم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قرآن،مجادله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قرآن،معاجر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،از ابواب مقدمات نكاح،ح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قرآن،جمعه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قرآن،محمد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قرآن،منافقون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8085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،از ابواب مقدمات،ح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،از ابواب مقدمات،ح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،از ابواب مقدمات،ح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،از ابواب مقدمات،ح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،از ابواب مقدمات،ح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قرآن،فتح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قرآن،احزاب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قرآن،احزاب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قرآن،احزاب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قرآن،تحريم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قرآن،ماعون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قرآن،طلاق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قرآن،ممتحنه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،از ابواب احكام دواب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،از ابواب احكام دواب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،از ابواب احكام دواب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،از ابواب احكام دواب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،از ابواب احكام دواب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،از ابواب احكام دواب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،باب اقتصاد فى العباد،ح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،مبحث غيرت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،از ابواب دفاع،ح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،از ابواب حد زنا،ح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همان،حكمت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،از ابواب مقدمات نكاح،ح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الشيعة،ج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كافى،ج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قرآن،فرقان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قرآن،فرقان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قرآن،حديد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قرآن،صف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قرآن،فتح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قرآن،ابراهيم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قرآن،فرقان</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قرآن،فتح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قرآن،ابراهيم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اشياء با ضد آنها شناخته مى شوند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قرآن،معارج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قرآن،ملك</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قرآن،كهف</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قرآن،ذاريات</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قرآن،انبيا</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قرآن،قيامت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قرآن،انسان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قرآن،روم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قرآن،احقاف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،باب تعجيل در كار خير،ح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تفسير مبتنى بر اين فرض است كه منظور از اعمال در آيۀ فوق،زندگى و معيشت كافران باشد،ولى اگر به معنى طاعت آنها باشد،معنى آيه اين است كه اعمال عبادى كافران،در روز قيامت،پوچ و بى ارزش است و سرابى بيش نيست و با معناى اخير،آيه با بحث ما ارتباطى پيدا نمى كند و نمى تواند مورد استفاده قرار 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بنابر قانون تجسم 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معنا كه اعمال در روز قيامت،تجسم اعمال انسان در زندگى او در دنياست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لذا كسى كه اعمالش در دنيا سرابى بيش نبوده و ظلمت بر آن چيره بوده است،در آخرت نيز چنين خواهد بود؛چنان كه در سوره اسرا،آيه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كان فى هذه اعمى فهو فى الاخرة اعمى و اضلّ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در اين جهان نابينا باشد،در آخرت نابينا و گمراهتر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اين،به نظر مى رسد معناى مورد نظر،مناسبتر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قرآن،معارج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قرآن،احزاب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قرآن،محمد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قرآن،منافقون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قرآن،اسرا</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قرآن،معارج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قرآن،يونس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قرآن،هود</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قرآن،احقاف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قرآن،جن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قرآن،يوسف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قرآن،سجده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قرآن،طه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قرآن،سبا</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قرآن،فرقان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قرآن،فصلت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دعاى ابو حمزه ثمالى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منظومه حكيم سبزوارى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قرآن،قمر</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قرآن،رعد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قرآن،نسا</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قرآن،انشراح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قرآن،مؤمنون</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قرآن،انشقاق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قرآن،نحل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قرآن،انبيا</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قرآن،مائده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قرآن،لقمان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قرآن،فتح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قرآن،فتح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قرآن،قصص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قرآن،آل عمران</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،از بابهاى مقدمات عبادات،ح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قرآن،اعراف</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قرآن،انعام</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قرآن،زخرف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قرآن،ناس</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قرآن،كهف</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قرآن،زخرف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صلاة كذلك؟</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،از بابهاى خلل در نماز،ح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،از بابهاى خلل در نماز،ح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،از بابهاى خلل در نماز،ح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،از بابهاى خلل در نماز،ح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،از بابهاى خلل در نماز،ح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،از بابهاى خلل در نماز،ح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،از بابهاى خلل در نماز،ح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،از بابهاى خلل در نماز،از بابهاى مقدمۀ عبادات،ح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،كتاب ايمان و كفر،باب وسوسه و حديث نفس،ح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،كتاب دعا،باب دعا براى دين،ح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،كتاب ايمان و كفر،باب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رفع عن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همان،حكمت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،ماده ظن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قرآن،حجرات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قرآن،توبه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قرآن،نور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86509</Words>
  <Characters>346390</Characters>
  <CharactersWithSpaces>429729</CharactersWithSpaces>
  <Paragraphs>3134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2026-08-25T16:13:23Z</dcterms:created>
  <dc:creator>ghaemiyeh.com</dc:creator>
  <dc:description/>
  <dc:language>en-US</dc:language>
  <cp:lastModifiedBy/>
  <dcterms:modified xsi:type="dcterms:W3CDTF">2026-08-25T19:43:36Z</dcterms:modified>
  <cp:revision>1</cp:revision>
  <dc:subject/>
  <dc:title>کاوشی نو در اخلاق اسلامی و شئون حکمت عملی جلد 2</dc:title>
</cp:coreProperties>
</file>

<file path=docProps/custom.xml><?xml version="1.0" encoding="utf-8"?>
<Properties xmlns="http://schemas.openxmlformats.org/officeDocument/2006/custom-properties" xmlns:vt="http://schemas.openxmlformats.org/officeDocument/2006/docPropsVTypes"/>
</file>