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الحلقة الثالثة فی أسلوبها الثانی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62460_1280447820">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2162462_12804478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162464_1280447820">
            <w:r>
              <w:rPr>
                <w:webHidden/>
                <w:rStyle w:val="IndexLink"/>
                <w:rtl w:val="true"/>
              </w:rPr>
              <w:t>الدليل غير اللفظي أو فعل المعصوم وتقريره</w:t>
            </w:r>
            <w:r>
              <w:rPr>
                <w:rStyle w:val="IndexLink"/>
                <w:rtl w:val="true"/>
              </w:rPr>
              <w:tab/>
            </w:r>
            <w:r>
              <w:rPr>
                <w:rStyle w:val="IndexLink"/>
              </w:rPr>
              <w:t>14</w:t>
            </w:r>
          </w:hyperlink>
        </w:p>
        <w:p>
          <w:pPr>
            <w:pStyle w:val="Contents3"/>
            <w:tabs>
              <w:tab w:val="clear" w:pos="8459"/>
              <w:tab w:val="right" w:pos="9026" w:leader="dot"/>
            </w:tabs>
            <w:rPr/>
          </w:pPr>
          <w:hyperlink w:anchor="__RefHeading___Toc2162466_128044782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2162468_1280447820">
            <w:r>
              <w:rPr>
                <w:webHidden/>
                <w:rStyle w:val="IndexLink"/>
                <w:rtl w:val="true"/>
              </w:rPr>
              <w:t>الدليل الشرعي غير اللفظي</w:t>
            </w:r>
            <w:r>
              <w:rPr>
                <w:rStyle w:val="IndexLink"/>
                <w:rtl w:val="true"/>
              </w:rPr>
              <w:tab/>
            </w:r>
            <w:r>
              <w:rPr>
                <w:rStyle w:val="IndexLink"/>
              </w:rPr>
              <w:t>16</w:t>
            </w:r>
          </w:hyperlink>
        </w:p>
        <w:p>
          <w:pPr>
            <w:pStyle w:val="Contents3"/>
            <w:tabs>
              <w:tab w:val="clear" w:pos="8459"/>
              <w:tab w:val="right" w:pos="9026" w:leader="dot"/>
            </w:tabs>
            <w:rPr/>
          </w:pPr>
          <w:hyperlink w:anchor="__RefHeading___Toc2162470_1280447820">
            <w:r>
              <w:rPr>
                <w:webHidden/>
                <w:rStyle w:val="IndexLink"/>
                <w:rtl w:val="true"/>
              </w:rPr>
              <w:t>دلالات التقرير</w:t>
            </w:r>
            <w:r>
              <w:rPr>
                <w:rStyle w:val="IndexLink"/>
                <w:rtl w:val="true"/>
              </w:rPr>
              <w:tab/>
            </w:r>
            <w:r>
              <w:rPr>
                <w:rStyle w:val="IndexLink"/>
              </w:rPr>
              <w:t>17</w:t>
            </w:r>
          </w:hyperlink>
        </w:p>
        <w:p>
          <w:pPr>
            <w:pStyle w:val="Contents3"/>
            <w:tabs>
              <w:tab w:val="clear" w:pos="8459"/>
              <w:tab w:val="right" w:pos="9026" w:leader="dot"/>
            </w:tabs>
            <w:rPr/>
          </w:pPr>
          <w:hyperlink w:anchor="__RefHeading___Toc2162472_1280447820">
            <w:r>
              <w:rPr>
                <w:webHidden/>
                <w:rStyle w:val="IndexLink"/>
                <w:rtl w:val="true"/>
              </w:rPr>
              <w:t>الجواب عن الشبهة</w:t>
            </w:r>
            <w:r>
              <w:rPr>
                <w:rStyle w:val="IndexLink"/>
                <w:rtl w:val="true"/>
              </w:rPr>
              <w:t>.</w:t>
              <w:tab/>
            </w:r>
            <w:r>
              <w:rPr>
                <w:rStyle w:val="IndexLink"/>
              </w:rPr>
              <w:t>22</w:t>
            </w:r>
          </w:hyperlink>
        </w:p>
        <w:p>
          <w:pPr>
            <w:pStyle w:val="Contents3"/>
            <w:tabs>
              <w:tab w:val="clear" w:pos="8459"/>
              <w:tab w:val="right" w:pos="9026" w:leader="dot"/>
            </w:tabs>
            <w:rPr/>
          </w:pPr>
          <w:hyperlink w:anchor="__RefHeading___Toc2162474_1280447820">
            <w:r>
              <w:rPr>
                <w:webHidden/>
                <w:rStyle w:val="IndexLink"/>
                <w:rtl w:val="true"/>
              </w:rPr>
              <w:t>اشتراط المعاصرة</w:t>
            </w:r>
            <w:r>
              <w:rPr>
                <w:rStyle w:val="IndexLink"/>
                <w:rtl w:val="true"/>
              </w:rPr>
              <w:tab/>
            </w:r>
            <w:r>
              <w:rPr>
                <w:rStyle w:val="IndexLink"/>
              </w:rPr>
              <w:t>22</w:t>
            </w:r>
          </w:hyperlink>
        </w:p>
        <w:p>
          <w:pPr>
            <w:pStyle w:val="Contents3"/>
            <w:tabs>
              <w:tab w:val="clear" w:pos="8459"/>
              <w:tab w:val="right" w:pos="9026" w:leader="dot"/>
            </w:tabs>
            <w:rPr/>
          </w:pPr>
          <w:hyperlink w:anchor="__RefHeading___Toc2162476_1280447820">
            <w:r>
              <w:rPr>
                <w:webHidden/>
                <w:rStyle w:val="IndexLink"/>
                <w:rtl w:val="true"/>
              </w:rPr>
              <w:t>لا يلزم التعاصر في بعض السير</w:t>
            </w:r>
            <w:r>
              <w:rPr>
                <w:rStyle w:val="IndexLink"/>
                <w:rtl w:val="true"/>
              </w:rPr>
              <w:t>.</w:t>
              <w:tab/>
            </w:r>
            <w:r>
              <w:rPr>
                <w:rStyle w:val="IndexLink"/>
              </w:rPr>
              <w:t>23</w:t>
            </w:r>
          </w:hyperlink>
        </w:p>
        <w:p>
          <w:pPr>
            <w:pStyle w:val="Contents3"/>
            <w:tabs>
              <w:tab w:val="clear" w:pos="8459"/>
              <w:tab w:val="right" w:pos="9026" w:leader="dot"/>
            </w:tabs>
            <w:rPr/>
          </w:pPr>
          <w:hyperlink w:anchor="__RefHeading___Toc2162478_1280447820">
            <w:r>
              <w:rPr>
                <w:webHidden/>
                <w:rStyle w:val="IndexLink"/>
                <w:rtl w:val="true"/>
              </w:rPr>
              <w:t>فارق ثان بين السيرتين</w:t>
            </w:r>
            <w:r>
              <w:rPr>
                <w:rStyle w:val="IndexLink"/>
                <w:rtl w:val="true"/>
              </w:rPr>
              <w:t>.</w:t>
              <w:tab/>
            </w:r>
            <w:r>
              <w:rPr>
                <w:rStyle w:val="IndexLink"/>
              </w:rPr>
              <w:t>24</w:t>
            </w:r>
          </w:hyperlink>
        </w:p>
        <w:p>
          <w:pPr>
            <w:pStyle w:val="Contents2"/>
            <w:tabs>
              <w:tab w:val="clear" w:pos="8743"/>
              <w:tab w:val="right" w:pos="9026" w:leader="dot"/>
            </w:tabs>
            <w:rPr/>
          </w:pPr>
          <w:hyperlink w:anchor="__RefHeading___Toc2162480_1280447820">
            <w:r>
              <w:rPr>
                <w:webHidden/>
                <w:rStyle w:val="IndexLink"/>
                <w:rtl w:val="true"/>
              </w:rPr>
              <w:t>وسائل اثبات الدليل الشرعي</w:t>
            </w:r>
            <w:r>
              <w:rPr>
                <w:rStyle w:val="IndexLink"/>
                <w:rtl w:val="true"/>
              </w:rPr>
              <w:tab/>
            </w:r>
            <w:r>
              <w:rPr>
                <w:rStyle w:val="IndexLink"/>
              </w:rPr>
              <w:t>28</w:t>
            </w:r>
          </w:hyperlink>
        </w:p>
        <w:p>
          <w:pPr>
            <w:pStyle w:val="Contents3"/>
            <w:tabs>
              <w:tab w:val="clear" w:pos="8459"/>
              <w:tab w:val="right" w:pos="9026" w:leader="dot"/>
            </w:tabs>
            <w:rPr/>
          </w:pPr>
          <w:hyperlink w:anchor="__RefHeading___Toc2162482_1280447820">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2162484_1280447820">
            <w:r>
              <w:rPr>
                <w:webHidden/>
                <w:rStyle w:val="IndexLink"/>
                <w:rtl w:val="true"/>
              </w:rPr>
              <w:t>اثبات صغرى الدليل الشرعي</w:t>
            </w:r>
            <w:r>
              <w:rPr>
                <w:rStyle w:val="IndexLink"/>
                <w:rtl w:val="true"/>
              </w:rPr>
              <w:tab/>
            </w:r>
            <w:r>
              <w:rPr>
                <w:rStyle w:val="IndexLink"/>
              </w:rPr>
              <w:t>30</w:t>
            </w:r>
          </w:hyperlink>
        </w:p>
        <w:p>
          <w:pPr>
            <w:pStyle w:val="Contents3"/>
            <w:tabs>
              <w:tab w:val="clear" w:pos="8459"/>
              <w:tab w:val="right" w:pos="9026" w:leader="dot"/>
            </w:tabs>
            <w:rPr/>
          </w:pPr>
          <w:hyperlink w:anchor="__RefHeading___Toc2162486_1280447820">
            <w:r>
              <w:rPr>
                <w:webHidden/>
                <w:rStyle w:val="IndexLink"/>
                <w:rtl w:val="true"/>
              </w:rPr>
              <w:t>مبحث التواتر</w:t>
            </w:r>
            <w:r>
              <w:rPr>
                <w:rStyle w:val="IndexLink"/>
                <w:rtl w:val="true"/>
              </w:rPr>
              <w:tab/>
            </w:r>
            <w:r>
              <w:rPr>
                <w:rStyle w:val="IndexLink"/>
              </w:rPr>
              <w:t>35</w:t>
            </w:r>
          </w:hyperlink>
        </w:p>
        <w:p>
          <w:pPr>
            <w:pStyle w:val="Contents4"/>
            <w:tabs>
              <w:tab w:val="clear" w:pos="8176"/>
              <w:tab w:val="right" w:pos="9026" w:leader="dot"/>
            </w:tabs>
            <w:rPr/>
          </w:pPr>
          <w:hyperlink w:anchor="__RefHeading___Toc2162488_1280447820">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2162490_1280447820">
            <w:r>
              <w:rPr>
                <w:webHidden/>
                <w:rStyle w:val="IndexLink"/>
                <w:rtl w:val="true"/>
              </w:rPr>
              <w:t>رأي السيد الشهيد</w:t>
            </w:r>
            <w:r>
              <w:rPr>
                <w:rStyle w:val="IndexLink"/>
                <w:rtl w:val="true"/>
              </w:rPr>
              <w:tab/>
            </w:r>
            <w:r>
              <w:rPr>
                <w:rStyle w:val="IndexLink"/>
              </w:rPr>
              <w:t>37</w:t>
            </w:r>
          </w:hyperlink>
        </w:p>
        <w:p>
          <w:pPr>
            <w:pStyle w:val="Contents4"/>
            <w:tabs>
              <w:tab w:val="clear" w:pos="8176"/>
              <w:tab w:val="right" w:pos="9026" w:leader="dot"/>
            </w:tabs>
            <w:rPr/>
          </w:pPr>
          <w:hyperlink w:anchor="__RefHeading___Toc2162492_1280447820">
            <w:r>
              <w:rPr>
                <w:webHidden/>
                <w:rStyle w:val="IndexLink"/>
                <w:rtl w:val="true"/>
              </w:rPr>
              <w:t>الضابط للتواتر</w:t>
            </w:r>
            <w:r>
              <w:rPr>
                <w:rStyle w:val="IndexLink"/>
                <w:rtl w:val="true"/>
              </w:rPr>
              <w:tab/>
            </w:r>
            <w:r>
              <w:rPr>
                <w:rStyle w:val="IndexLink"/>
              </w:rPr>
              <w:t>40</w:t>
            </w:r>
          </w:hyperlink>
        </w:p>
        <w:p>
          <w:pPr>
            <w:pStyle w:val="Contents4"/>
            <w:tabs>
              <w:tab w:val="clear" w:pos="8176"/>
              <w:tab w:val="right" w:pos="9026" w:leader="dot"/>
            </w:tabs>
            <w:rPr/>
          </w:pPr>
          <w:hyperlink w:anchor="__RefHeading___Toc2162494_1280447820">
            <w:r>
              <w:rPr>
                <w:webHidden/>
                <w:rStyle w:val="IndexLink"/>
                <w:rtl w:val="true"/>
              </w:rPr>
              <w:t>تعدد الوسائط في التواتر</w:t>
            </w:r>
            <w:r>
              <w:rPr>
                <w:rStyle w:val="IndexLink"/>
                <w:rtl w:val="true"/>
              </w:rPr>
              <w:tab/>
            </w:r>
            <w:r>
              <w:rPr>
                <w:rStyle w:val="IndexLink"/>
              </w:rPr>
              <w:t>43</w:t>
            </w:r>
          </w:hyperlink>
        </w:p>
        <w:p>
          <w:pPr>
            <w:pStyle w:val="Contents4"/>
            <w:tabs>
              <w:tab w:val="clear" w:pos="8176"/>
              <w:tab w:val="right" w:pos="9026" w:leader="dot"/>
            </w:tabs>
            <w:rPr/>
          </w:pPr>
          <w:hyperlink w:anchor="__RefHeading___Toc2162496_1280447820">
            <w:r>
              <w:rPr>
                <w:webHidden/>
                <w:rStyle w:val="IndexLink"/>
                <w:rtl w:val="true"/>
              </w:rPr>
              <w:t>اقسام التواتر</w:t>
            </w:r>
            <w:r>
              <w:rPr>
                <w:rStyle w:val="IndexLink"/>
                <w:rtl w:val="true"/>
              </w:rPr>
              <w:tab/>
            </w:r>
            <w:r>
              <w:rPr>
                <w:rStyle w:val="IndexLink"/>
              </w:rPr>
              <w:t>45</w:t>
            </w:r>
          </w:hyperlink>
        </w:p>
        <w:p>
          <w:pPr>
            <w:pStyle w:val="Contents4"/>
            <w:tabs>
              <w:tab w:val="clear" w:pos="8176"/>
              <w:tab w:val="right" w:pos="9026" w:leader="dot"/>
            </w:tabs>
            <w:rPr/>
          </w:pPr>
          <w:hyperlink w:anchor="__RefHeading___Toc2162498_1280447820">
            <w:r>
              <w:rPr>
                <w:webHidden/>
                <w:rStyle w:val="IndexLink"/>
                <w:rtl w:val="true"/>
              </w:rPr>
              <w:t>مطلب ظريف</w:t>
            </w:r>
            <w:r>
              <w:rPr>
                <w:rStyle w:val="IndexLink"/>
                <w:rtl w:val="true"/>
              </w:rPr>
              <w:tab/>
            </w:r>
            <w:r>
              <w:rPr>
                <w:rStyle w:val="IndexLink"/>
              </w:rPr>
              <w:t>48</w:t>
            </w:r>
          </w:hyperlink>
        </w:p>
        <w:p>
          <w:pPr>
            <w:pStyle w:val="Contents4"/>
            <w:tabs>
              <w:tab w:val="clear" w:pos="8176"/>
              <w:tab w:val="right" w:pos="9026" w:leader="dot"/>
            </w:tabs>
            <w:rPr/>
          </w:pPr>
          <w:hyperlink w:anchor="__RefHeading___Toc2162500_1280447820">
            <w:r>
              <w:rPr>
                <w:webHidden/>
                <w:rStyle w:val="IndexLink"/>
                <w:rtl w:val="true"/>
              </w:rPr>
              <w:t>القسم الثاني من اقسام التواتر</w:t>
            </w:r>
            <w:r>
              <w:rPr>
                <w:rStyle w:val="IndexLink"/>
                <w:rtl w:val="true"/>
              </w:rPr>
              <w:tab/>
            </w:r>
            <w:r>
              <w:rPr>
                <w:rStyle w:val="IndexLink"/>
              </w:rPr>
              <w:t>49</w:t>
            </w:r>
          </w:hyperlink>
        </w:p>
        <w:p>
          <w:pPr>
            <w:pStyle w:val="Contents4"/>
            <w:tabs>
              <w:tab w:val="clear" w:pos="8176"/>
              <w:tab w:val="right" w:pos="9026" w:leader="dot"/>
            </w:tabs>
            <w:rPr/>
          </w:pPr>
          <w:hyperlink w:anchor="__RefHeading___Toc2162502_1280447820">
            <w:r>
              <w:rPr>
                <w:webHidden/>
                <w:rStyle w:val="IndexLink"/>
                <w:rtl w:val="true"/>
              </w:rPr>
              <w:t>القسم الاول من اقسام التواتر</w:t>
            </w:r>
            <w:r>
              <w:rPr>
                <w:rStyle w:val="IndexLink"/>
                <w:rtl w:val="true"/>
              </w:rPr>
              <w:t>.</w:t>
              <w:tab/>
            </w:r>
            <w:r>
              <w:rPr>
                <w:rStyle w:val="IndexLink"/>
              </w:rPr>
              <w:t>51</w:t>
            </w:r>
          </w:hyperlink>
        </w:p>
        <w:p>
          <w:pPr>
            <w:pStyle w:val="Contents3"/>
            <w:tabs>
              <w:tab w:val="clear" w:pos="8459"/>
              <w:tab w:val="right" w:pos="9026" w:leader="dot"/>
            </w:tabs>
            <w:rPr/>
          </w:pPr>
          <w:hyperlink w:anchor="__RefHeading___Toc2162504_1280447820">
            <w:r>
              <w:rPr>
                <w:webHidden/>
                <w:rStyle w:val="IndexLink"/>
                <w:rtl w:val="true"/>
              </w:rPr>
              <w:t>مبحث الاجماع</w:t>
            </w:r>
            <w:r>
              <w:rPr>
                <w:rStyle w:val="IndexLink"/>
                <w:rtl w:val="true"/>
              </w:rPr>
              <w:tab/>
            </w:r>
            <w:r>
              <w:rPr>
                <w:rStyle w:val="IndexLink"/>
              </w:rPr>
              <w:t>55</w:t>
            </w:r>
          </w:hyperlink>
        </w:p>
        <w:p>
          <w:pPr>
            <w:pStyle w:val="Contents4"/>
            <w:tabs>
              <w:tab w:val="clear" w:pos="8176"/>
              <w:tab w:val="right" w:pos="9026" w:leader="dot"/>
            </w:tabs>
            <w:rPr/>
          </w:pPr>
          <w:hyperlink w:anchor="__RefHeading___Toc2162506_1280447820">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2162508_1280447820">
            <w:r>
              <w:rPr>
                <w:webHidden/>
                <w:rStyle w:val="IndexLink"/>
                <w:rtl w:val="true"/>
              </w:rPr>
              <w:t>الشروط المساعدة على كشف الاجماع</w:t>
            </w:r>
            <w:r>
              <w:rPr>
                <w:rStyle w:val="IndexLink"/>
                <w:rtl w:val="true"/>
              </w:rPr>
              <w:t>.</w:t>
              <w:tab/>
            </w:r>
            <w:r>
              <w:rPr>
                <w:rStyle w:val="IndexLink"/>
              </w:rPr>
              <w:t>62</w:t>
            </w:r>
          </w:hyperlink>
        </w:p>
        <w:p>
          <w:pPr>
            <w:pStyle w:val="Contents4"/>
            <w:tabs>
              <w:tab w:val="clear" w:pos="8176"/>
              <w:tab w:val="right" w:pos="9026" w:leader="dot"/>
            </w:tabs>
            <w:rPr/>
          </w:pPr>
          <w:hyperlink w:anchor="__RefHeading___Toc2162510_1280447820">
            <w:r>
              <w:rPr>
                <w:webHidden/>
                <w:rStyle w:val="IndexLink"/>
                <w:rtl w:val="true"/>
              </w:rPr>
              <w:t>مقدار دلالة الاجماع</w:t>
            </w:r>
            <w:r>
              <w:rPr>
                <w:rStyle w:val="IndexLink"/>
                <w:rtl w:val="true"/>
              </w:rPr>
              <w:t>.</w:t>
              <w:tab/>
            </w:r>
            <w:r>
              <w:rPr>
                <w:rStyle w:val="IndexLink"/>
              </w:rPr>
              <w:t>65</w:t>
            </w:r>
          </w:hyperlink>
        </w:p>
        <w:p>
          <w:pPr>
            <w:pStyle w:val="Contents4"/>
            <w:tabs>
              <w:tab w:val="clear" w:pos="8176"/>
              <w:tab w:val="right" w:pos="9026" w:leader="dot"/>
            </w:tabs>
            <w:rPr/>
          </w:pPr>
          <w:hyperlink w:anchor="__RefHeading___Toc2162512_1280447820">
            <w:r>
              <w:rPr>
                <w:webHidden/>
                <w:rStyle w:val="IndexLink"/>
                <w:rtl w:val="true"/>
              </w:rPr>
              <w:t>الاجماع البسيط والمركب</w:t>
            </w:r>
            <w:r>
              <w:rPr>
                <w:rStyle w:val="IndexLink"/>
                <w:rtl w:val="true"/>
              </w:rPr>
              <w:tab/>
            </w:r>
            <w:r>
              <w:rPr>
                <w:rStyle w:val="IndexLink"/>
              </w:rPr>
              <w:t>66</w:t>
            </w:r>
          </w:hyperlink>
        </w:p>
        <w:p>
          <w:pPr>
            <w:pStyle w:val="Contents3"/>
            <w:tabs>
              <w:tab w:val="clear" w:pos="8459"/>
              <w:tab w:val="right" w:pos="9026" w:leader="dot"/>
            </w:tabs>
            <w:rPr/>
          </w:pPr>
          <w:hyperlink w:anchor="__RefHeading___Toc2162514_1280447820">
            <w:r>
              <w:rPr>
                <w:webHidden/>
                <w:rStyle w:val="IndexLink"/>
                <w:rtl w:val="true"/>
              </w:rPr>
              <w:t>الشهرة</w:t>
            </w:r>
            <w:r>
              <w:rPr>
                <w:rStyle w:val="IndexLink"/>
                <w:rtl w:val="true"/>
              </w:rPr>
              <w:tab/>
            </w:r>
            <w:r>
              <w:rPr>
                <w:rStyle w:val="IndexLink"/>
              </w:rPr>
              <w:t>68</w:t>
            </w:r>
          </w:hyperlink>
        </w:p>
        <w:p>
          <w:pPr>
            <w:pStyle w:val="Contents2"/>
            <w:tabs>
              <w:tab w:val="clear" w:pos="8743"/>
              <w:tab w:val="right" w:pos="9026" w:leader="dot"/>
            </w:tabs>
            <w:rPr/>
          </w:pPr>
          <w:hyperlink w:anchor="__RefHeading___Toc2162516_1280447820">
            <w:r>
              <w:rPr>
                <w:webHidden/>
                <w:rStyle w:val="IndexLink"/>
                <w:rtl w:val="true"/>
              </w:rPr>
              <w:t>وسائل الاثبات التعبدي أو حجية الخبر</w:t>
            </w:r>
            <w:r>
              <w:rPr>
                <w:rStyle w:val="IndexLink"/>
                <w:rtl w:val="true"/>
              </w:rPr>
              <w:tab/>
            </w:r>
            <w:r>
              <w:rPr>
                <w:rStyle w:val="IndexLink"/>
              </w:rPr>
              <w:t>72</w:t>
            </w:r>
          </w:hyperlink>
        </w:p>
        <w:p>
          <w:pPr>
            <w:pStyle w:val="Contents3"/>
            <w:tabs>
              <w:tab w:val="clear" w:pos="8459"/>
              <w:tab w:val="right" w:pos="9026" w:leader="dot"/>
            </w:tabs>
            <w:rPr/>
          </w:pPr>
          <w:hyperlink w:anchor="__RefHeading___Toc2162518_1280447820">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2162520_1280447820">
            <w:r>
              <w:rPr>
                <w:webHidden/>
                <w:rStyle w:val="IndexLink"/>
                <w:rtl w:val="true"/>
              </w:rPr>
              <w:t>وسائل الاثبات التعبدي</w:t>
            </w:r>
            <w:r>
              <w:rPr>
                <w:rStyle w:val="IndexLink"/>
                <w:rtl w:val="true"/>
              </w:rPr>
              <w:tab/>
            </w:r>
            <w:r>
              <w:rPr>
                <w:rStyle w:val="IndexLink"/>
              </w:rPr>
              <w:t>74</w:t>
            </w:r>
          </w:hyperlink>
        </w:p>
        <w:p>
          <w:pPr>
            <w:pStyle w:val="Contents3"/>
            <w:tabs>
              <w:tab w:val="clear" w:pos="8459"/>
              <w:tab w:val="right" w:pos="9026" w:leader="dot"/>
            </w:tabs>
            <w:rPr/>
          </w:pPr>
          <w:hyperlink w:anchor="__RefHeading___Toc2162522_1280447820">
            <w:r>
              <w:rPr>
                <w:webHidden/>
                <w:rStyle w:val="IndexLink"/>
                <w:rtl w:val="true"/>
              </w:rPr>
              <w:t>المرحلة الاولى</w:t>
            </w:r>
            <w:r>
              <w:rPr>
                <w:rStyle w:val="IndexLink"/>
                <w:rtl w:val="true"/>
              </w:rPr>
              <w:t>.</w:t>
              <w:tab/>
            </w:r>
            <w:r>
              <w:rPr>
                <w:rStyle w:val="IndexLink"/>
              </w:rPr>
              <w:t>75</w:t>
            </w:r>
          </w:hyperlink>
        </w:p>
        <w:p>
          <w:pPr>
            <w:pStyle w:val="Contents4"/>
            <w:tabs>
              <w:tab w:val="clear" w:pos="8176"/>
              <w:tab w:val="right" w:pos="9026" w:leader="dot"/>
            </w:tabs>
            <w:rPr/>
          </w:pPr>
          <w:hyperlink w:anchor="__RefHeading___Toc2162524_1280447820">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2162526_1280447820">
            <w:r>
              <w:rPr>
                <w:webHidden/>
                <w:rStyle w:val="IndexLink"/>
                <w:rtl w:val="true"/>
              </w:rPr>
              <w:t>الآية الاولى</w:t>
            </w:r>
            <w:r>
              <w:rPr>
                <w:rStyle w:val="IndexLink"/>
                <w:rtl w:val="true"/>
              </w:rPr>
              <w:t>.</w:t>
              <w:tab/>
            </w:r>
            <w:r>
              <w:rPr>
                <w:rStyle w:val="IndexLink"/>
              </w:rPr>
              <w:t>75</w:t>
            </w:r>
          </w:hyperlink>
        </w:p>
        <w:p>
          <w:pPr>
            <w:pStyle w:val="Contents4"/>
            <w:tabs>
              <w:tab w:val="clear" w:pos="8176"/>
              <w:tab w:val="right" w:pos="9026" w:leader="dot"/>
            </w:tabs>
            <w:rPr/>
          </w:pPr>
          <w:hyperlink w:anchor="__RefHeading___Toc2162528_1280447820">
            <w:r>
              <w:rPr>
                <w:webHidden/>
                <w:rStyle w:val="IndexLink"/>
                <w:rtl w:val="true"/>
              </w:rPr>
              <w:t>اعتراضان على آية النبأ</w:t>
            </w:r>
            <w:r>
              <w:rPr>
                <w:rStyle w:val="IndexLink"/>
                <w:rtl w:val="true"/>
              </w:rPr>
              <w:tab/>
            </w:r>
            <w:r>
              <w:rPr>
                <w:rStyle w:val="IndexLink"/>
              </w:rPr>
              <w:t>78</w:t>
            </w:r>
          </w:hyperlink>
        </w:p>
        <w:p>
          <w:pPr>
            <w:pStyle w:val="Contents4"/>
            <w:tabs>
              <w:tab w:val="clear" w:pos="8176"/>
              <w:tab w:val="right" w:pos="9026" w:leader="dot"/>
            </w:tabs>
            <w:rPr/>
          </w:pPr>
          <w:hyperlink w:anchor="__RefHeading___Toc2162530_1280447820">
            <w:r>
              <w:rPr>
                <w:webHidden/>
                <w:rStyle w:val="IndexLink"/>
                <w:rtl w:val="true"/>
              </w:rPr>
              <w:t>التقريب الثاني للاستدلال بآية النبأ</w:t>
            </w:r>
            <w:r>
              <w:rPr>
                <w:rStyle w:val="IndexLink"/>
                <w:rtl w:val="true"/>
              </w:rPr>
              <w:t>.</w:t>
              <w:tab/>
            </w:r>
            <w:r>
              <w:rPr>
                <w:rStyle w:val="IndexLink"/>
              </w:rPr>
              <w:t>84</w:t>
            </w:r>
          </w:hyperlink>
        </w:p>
        <w:p>
          <w:pPr>
            <w:pStyle w:val="Contents4"/>
            <w:tabs>
              <w:tab w:val="clear" w:pos="8176"/>
              <w:tab w:val="right" w:pos="9026" w:leader="dot"/>
            </w:tabs>
            <w:rPr/>
          </w:pPr>
          <w:hyperlink w:anchor="__RefHeading___Toc2162532_1280447820">
            <w:r>
              <w:rPr>
                <w:webHidden/>
                <w:rStyle w:val="IndexLink"/>
                <w:rtl w:val="true"/>
              </w:rPr>
              <w:t>مناقشة المقدمة الاولى</w:t>
            </w:r>
            <w:r>
              <w:rPr>
                <w:rStyle w:val="IndexLink"/>
                <w:rtl w:val="true"/>
              </w:rPr>
              <w:t>.</w:t>
              <w:tab/>
            </w:r>
            <w:r>
              <w:rPr>
                <w:rStyle w:val="IndexLink"/>
              </w:rPr>
              <w:t>90</w:t>
            </w:r>
          </w:hyperlink>
        </w:p>
        <w:p>
          <w:pPr>
            <w:pStyle w:val="Contents4"/>
            <w:tabs>
              <w:tab w:val="clear" w:pos="8176"/>
              <w:tab w:val="right" w:pos="9026" w:leader="dot"/>
            </w:tabs>
            <w:rPr/>
          </w:pPr>
          <w:hyperlink w:anchor="__RefHeading___Toc2162534_1280447820">
            <w:r>
              <w:rPr>
                <w:webHidden/>
                <w:rStyle w:val="IndexLink"/>
                <w:rtl w:val="true"/>
              </w:rPr>
              <w:t>مناقشة المقدمة الثانية</w:t>
            </w:r>
            <w:r>
              <w:rPr>
                <w:rStyle w:val="IndexLink"/>
                <w:rtl w:val="true"/>
              </w:rPr>
              <w:t>.</w:t>
              <w:tab/>
            </w:r>
            <w:r>
              <w:rPr>
                <w:rStyle w:val="IndexLink"/>
              </w:rPr>
              <w:t>93</w:t>
            </w:r>
          </w:hyperlink>
        </w:p>
        <w:p>
          <w:pPr>
            <w:pStyle w:val="Contents4"/>
            <w:tabs>
              <w:tab w:val="clear" w:pos="8176"/>
              <w:tab w:val="right" w:pos="9026" w:leader="dot"/>
            </w:tabs>
            <w:rPr/>
          </w:pPr>
          <w:hyperlink w:anchor="__RefHeading___Toc2162536_1280447820">
            <w:r>
              <w:rPr>
                <w:webHidden/>
                <w:rStyle w:val="IndexLink"/>
                <w:rtl w:val="true"/>
              </w:rPr>
              <w:t>مناقشة المقدمة الثالثة</w:t>
            </w:r>
            <w:r>
              <w:rPr>
                <w:rStyle w:val="IndexLink"/>
                <w:rtl w:val="true"/>
              </w:rPr>
              <w:t>.</w:t>
              <w:tab/>
            </w:r>
            <w:r>
              <w:rPr>
                <w:rStyle w:val="IndexLink"/>
              </w:rPr>
              <w:t>94</w:t>
            </w:r>
          </w:hyperlink>
        </w:p>
        <w:p>
          <w:pPr>
            <w:pStyle w:val="Contents4"/>
            <w:tabs>
              <w:tab w:val="clear" w:pos="8176"/>
              <w:tab w:val="right" w:pos="9026" w:leader="dot"/>
            </w:tabs>
            <w:rPr/>
          </w:pPr>
          <w:hyperlink w:anchor="__RefHeading___Toc2162538_1280447820">
            <w:r>
              <w:rPr>
                <w:webHidden/>
                <w:rStyle w:val="IndexLink"/>
                <w:rtl w:val="true"/>
              </w:rPr>
              <w:t>الاستدلال على حجية الخبر بالسنة</w:t>
            </w:r>
            <w:r>
              <w:rPr>
                <w:rStyle w:val="IndexLink"/>
                <w:rtl w:val="true"/>
              </w:rPr>
              <w:t>.</w:t>
              <w:tab/>
            </w:r>
            <w:r>
              <w:rPr>
                <w:rStyle w:val="IndexLink"/>
              </w:rPr>
              <w:t>98</w:t>
            </w:r>
          </w:hyperlink>
        </w:p>
        <w:p>
          <w:pPr>
            <w:pStyle w:val="Contents4"/>
            <w:tabs>
              <w:tab w:val="clear" w:pos="8176"/>
              <w:tab w:val="right" w:pos="9026" w:leader="dot"/>
            </w:tabs>
            <w:rPr/>
          </w:pPr>
          <w:hyperlink w:anchor="__RefHeading___Toc2162540_1280447820">
            <w:r>
              <w:rPr>
                <w:webHidden/>
                <w:rStyle w:val="IndexLink"/>
                <w:rtl w:val="true"/>
              </w:rPr>
              <w:t>الطريق الثاني</w:t>
            </w:r>
            <w:r>
              <w:rPr>
                <w:rStyle w:val="IndexLink"/>
                <w:rtl w:val="true"/>
              </w:rPr>
              <w:t>.</w:t>
              <w:tab/>
            </w:r>
            <w:r>
              <w:rPr>
                <w:rStyle w:val="IndexLink"/>
              </w:rPr>
              <w:t>107</w:t>
            </w:r>
          </w:hyperlink>
        </w:p>
        <w:p>
          <w:pPr>
            <w:pStyle w:val="Contents4"/>
            <w:tabs>
              <w:tab w:val="clear" w:pos="8176"/>
              <w:tab w:val="right" w:pos="9026" w:leader="dot"/>
            </w:tabs>
            <w:rPr/>
          </w:pPr>
          <w:hyperlink w:anchor="__RefHeading___Toc2162542_1280447820">
            <w:r>
              <w:rPr>
                <w:webHidden/>
                <w:rStyle w:val="IndexLink"/>
                <w:rtl w:val="true"/>
              </w:rPr>
              <w:t>اعتراض على السيرة العقلائية</w:t>
            </w:r>
            <w:r>
              <w:rPr>
                <w:rStyle w:val="IndexLink"/>
                <w:rtl w:val="true"/>
              </w:rPr>
              <w:t>.</w:t>
              <w:tab/>
            </w:r>
            <w:r>
              <w:rPr>
                <w:rStyle w:val="IndexLink"/>
              </w:rPr>
              <w:t>110</w:t>
            </w:r>
          </w:hyperlink>
        </w:p>
        <w:p>
          <w:pPr>
            <w:pStyle w:val="Contents4"/>
            <w:tabs>
              <w:tab w:val="clear" w:pos="8176"/>
              <w:tab w:val="right" w:pos="9026" w:leader="dot"/>
            </w:tabs>
            <w:rPr/>
          </w:pPr>
          <w:hyperlink w:anchor="__RefHeading___Toc2162544_1280447820">
            <w:r>
              <w:rPr>
                <w:webHidden/>
                <w:rStyle w:val="IndexLink"/>
                <w:rtl w:val="true"/>
              </w:rPr>
              <w:t>الدليل العقلي على حجية الخبر</w:t>
            </w:r>
            <w:r>
              <w:rPr>
                <w:rStyle w:val="IndexLink"/>
                <w:rtl w:val="true"/>
              </w:rPr>
              <w:tab/>
            </w:r>
            <w:r>
              <w:rPr>
                <w:rStyle w:val="IndexLink"/>
              </w:rPr>
              <w:t>117</w:t>
            </w:r>
          </w:hyperlink>
        </w:p>
        <w:p>
          <w:pPr>
            <w:pStyle w:val="Contents4"/>
            <w:tabs>
              <w:tab w:val="clear" w:pos="8176"/>
              <w:tab w:val="right" w:pos="9026" w:leader="dot"/>
            </w:tabs>
            <w:rPr/>
          </w:pPr>
          <w:hyperlink w:anchor="__RefHeading___Toc2162546_1280447820">
            <w:r>
              <w:rPr>
                <w:webHidden/>
                <w:rStyle w:val="IndexLink"/>
                <w:rtl w:val="true"/>
              </w:rPr>
              <w:t>الجواب النقضي</w:t>
            </w:r>
            <w:r>
              <w:rPr>
                <w:rStyle w:val="IndexLink"/>
                <w:rtl w:val="true"/>
              </w:rPr>
              <w:t>.</w:t>
              <w:tab/>
            </w:r>
            <w:r>
              <w:rPr>
                <w:rStyle w:val="IndexLink"/>
              </w:rPr>
              <w:t>118</w:t>
            </w:r>
          </w:hyperlink>
        </w:p>
        <w:p>
          <w:pPr>
            <w:pStyle w:val="Contents4"/>
            <w:tabs>
              <w:tab w:val="clear" w:pos="8176"/>
              <w:tab w:val="right" w:pos="9026" w:leader="dot"/>
            </w:tabs>
            <w:rPr/>
          </w:pPr>
          <w:hyperlink w:anchor="__RefHeading___Toc2162548_1280447820">
            <w:r>
              <w:rPr>
                <w:webHidden/>
                <w:rStyle w:val="IndexLink"/>
                <w:rtl w:val="true"/>
              </w:rPr>
              <w:t>الجواب الحلّي</w:t>
            </w:r>
            <w:r>
              <w:rPr>
                <w:rStyle w:val="IndexLink"/>
                <w:rtl w:val="true"/>
              </w:rPr>
              <w:tab/>
            </w:r>
            <w:r>
              <w:rPr>
                <w:rStyle w:val="IndexLink"/>
              </w:rPr>
              <w:t>119</w:t>
            </w:r>
          </w:hyperlink>
        </w:p>
        <w:p>
          <w:pPr>
            <w:pStyle w:val="Contents4"/>
            <w:tabs>
              <w:tab w:val="clear" w:pos="8176"/>
              <w:tab w:val="right" w:pos="9026" w:leader="dot"/>
            </w:tabs>
            <w:rPr/>
          </w:pPr>
          <w:hyperlink w:anchor="__RefHeading___Toc2162550_1280447820">
            <w:r>
              <w:rPr>
                <w:webHidden/>
                <w:rStyle w:val="IndexLink"/>
                <w:rtl w:val="true"/>
              </w:rPr>
              <w:t>الشكل الثاني</w:t>
            </w:r>
            <w:r>
              <w:rPr>
                <w:rStyle w:val="IndexLink"/>
                <w:rtl w:val="true"/>
              </w:rPr>
              <w:tab/>
            </w:r>
            <w:r>
              <w:rPr>
                <w:rStyle w:val="IndexLink"/>
              </w:rPr>
              <w:t>124</w:t>
            </w:r>
          </w:hyperlink>
        </w:p>
        <w:p>
          <w:pPr>
            <w:pStyle w:val="Contents3"/>
            <w:tabs>
              <w:tab w:val="clear" w:pos="8459"/>
              <w:tab w:val="right" w:pos="9026" w:leader="dot"/>
            </w:tabs>
            <w:rPr/>
          </w:pPr>
          <w:hyperlink w:anchor="__RefHeading___Toc2162552_1280447820">
            <w:r>
              <w:rPr>
                <w:webHidden/>
                <w:rStyle w:val="IndexLink"/>
                <w:rtl w:val="true"/>
              </w:rPr>
              <w:t>المرحلة الثانية</w:t>
            </w:r>
            <w:r>
              <w:rPr>
                <w:rStyle w:val="IndexLink"/>
                <w:rtl w:val="true"/>
              </w:rPr>
              <w:t>.</w:t>
              <w:tab/>
            </w:r>
            <w:r>
              <w:rPr>
                <w:rStyle w:val="IndexLink"/>
              </w:rPr>
              <w:t>130</w:t>
            </w:r>
          </w:hyperlink>
        </w:p>
        <w:p>
          <w:pPr>
            <w:pStyle w:val="Contents4"/>
            <w:tabs>
              <w:tab w:val="clear" w:pos="8176"/>
              <w:tab w:val="right" w:pos="9026" w:leader="dot"/>
            </w:tabs>
            <w:rPr/>
          </w:pPr>
          <w:hyperlink w:anchor="__RefHeading___Toc2162554_1280447820">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2162556_1280447820">
            <w:r>
              <w:rPr>
                <w:webHidden/>
                <w:rStyle w:val="IndexLink"/>
                <w:rtl w:val="true"/>
              </w:rPr>
              <w:t>لا قيمة للاجماع المنقول</w:t>
            </w:r>
            <w:r>
              <w:rPr>
                <w:rStyle w:val="IndexLink"/>
                <w:rtl w:val="true"/>
              </w:rPr>
              <w:tab/>
            </w:r>
            <w:r>
              <w:rPr>
                <w:rStyle w:val="IndexLink"/>
              </w:rPr>
              <w:t>133</w:t>
            </w:r>
          </w:hyperlink>
        </w:p>
        <w:p>
          <w:pPr>
            <w:pStyle w:val="Contents4"/>
            <w:tabs>
              <w:tab w:val="clear" w:pos="8176"/>
              <w:tab w:val="right" w:pos="9026" w:leader="dot"/>
            </w:tabs>
            <w:rPr/>
          </w:pPr>
          <w:hyperlink w:anchor="__RefHeading___Toc2162558_1280447820">
            <w:r>
              <w:rPr>
                <w:webHidden/>
                <w:rStyle w:val="IndexLink"/>
                <w:rtl w:val="true"/>
              </w:rPr>
              <w:t>حجية الخبر مع الواسطة</w:t>
            </w:r>
            <w:r>
              <w:rPr>
                <w:rStyle w:val="IndexLink"/>
                <w:rtl w:val="true"/>
              </w:rPr>
              <w:t>.</w:t>
              <w:tab/>
            </w:r>
            <w:r>
              <w:rPr>
                <w:rStyle w:val="IndexLink"/>
              </w:rPr>
              <w:t>135</w:t>
            </w:r>
          </w:hyperlink>
        </w:p>
        <w:p>
          <w:pPr>
            <w:pStyle w:val="Contents4"/>
            <w:tabs>
              <w:tab w:val="clear" w:pos="8176"/>
              <w:tab w:val="right" w:pos="9026" w:leader="dot"/>
            </w:tabs>
            <w:rPr/>
          </w:pPr>
          <w:hyperlink w:anchor="__RefHeading___Toc2162560_1280447820">
            <w:r>
              <w:rPr>
                <w:webHidden/>
                <w:rStyle w:val="IndexLink"/>
                <w:rtl w:val="true"/>
              </w:rPr>
              <w:t>دفع الاشكالين</w:t>
            </w:r>
            <w:r>
              <w:rPr>
                <w:rStyle w:val="IndexLink"/>
                <w:rtl w:val="true"/>
              </w:rPr>
              <w:tab/>
            </w:r>
            <w:r>
              <w:rPr>
                <w:rStyle w:val="IndexLink"/>
              </w:rPr>
              <w:t>138</w:t>
            </w:r>
          </w:hyperlink>
        </w:p>
        <w:p>
          <w:pPr>
            <w:pStyle w:val="Contents3"/>
            <w:tabs>
              <w:tab w:val="clear" w:pos="8459"/>
              <w:tab w:val="right" w:pos="9026" w:leader="dot"/>
            </w:tabs>
            <w:rPr/>
          </w:pPr>
          <w:hyperlink w:anchor="__RefHeading___Toc2162562_1280447820">
            <w:r>
              <w:rPr>
                <w:webHidden/>
                <w:rStyle w:val="IndexLink"/>
                <w:rtl w:val="true"/>
              </w:rPr>
              <w:t>قاعدة التسامح في ادلة السنن</w:t>
            </w:r>
            <w:r>
              <w:rPr>
                <w:rStyle w:val="IndexLink"/>
                <w:rtl w:val="true"/>
              </w:rPr>
              <w:tab/>
            </w:r>
            <w:r>
              <w:rPr>
                <w:rStyle w:val="IndexLink"/>
              </w:rPr>
              <w:t>141</w:t>
            </w:r>
          </w:hyperlink>
        </w:p>
        <w:p>
          <w:pPr>
            <w:pStyle w:val="Contents4"/>
            <w:tabs>
              <w:tab w:val="clear" w:pos="8176"/>
              <w:tab w:val="right" w:pos="9026" w:leader="dot"/>
            </w:tabs>
            <w:rPr/>
          </w:pPr>
          <w:hyperlink w:anchor="__RefHeading___Toc2162564_1280447820">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2162566_1280447820">
            <w:r>
              <w:rPr>
                <w:webHidden/>
                <w:rStyle w:val="IndexLink"/>
                <w:rtl w:val="true"/>
              </w:rPr>
              <w:t>هل هناك ثمرة عملية بين الاول والثاني</w:t>
            </w:r>
            <w:r>
              <w:rPr>
                <w:rStyle w:val="IndexLink"/>
                <w:rtl w:val="true"/>
              </w:rPr>
              <w:t>.</w:t>
              <w:tab/>
            </w:r>
            <w:r>
              <w:rPr>
                <w:rStyle w:val="IndexLink"/>
              </w:rPr>
              <w:t>144</w:t>
            </w:r>
          </w:hyperlink>
        </w:p>
        <w:p>
          <w:pPr>
            <w:pStyle w:val="Contents4"/>
            <w:tabs>
              <w:tab w:val="clear" w:pos="8176"/>
              <w:tab w:val="right" w:pos="9026" w:leader="dot"/>
            </w:tabs>
            <w:rPr/>
          </w:pPr>
          <w:hyperlink w:anchor="__RefHeading___Toc2162568_1280447820">
            <w:r>
              <w:rPr>
                <w:webHidden/>
                <w:rStyle w:val="IndexLink"/>
                <w:rtl w:val="true"/>
              </w:rPr>
              <w:t>المختار في المسألة</w:t>
            </w:r>
            <w:r>
              <w:rPr>
                <w:rStyle w:val="IndexLink"/>
                <w:rtl w:val="true"/>
              </w:rPr>
              <w:tab/>
            </w:r>
            <w:r>
              <w:rPr>
                <w:rStyle w:val="IndexLink"/>
              </w:rPr>
              <w:t>147</w:t>
            </w:r>
          </w:hyperlink>
        </w:p>
        <w:p>
          <w:pPr>
            <w:pStyle w:val="Contents2"/>
            <w:tabs>
              <w:tab w:val="clear" w:pos="8743"/>
              <w:tab w:val="right" w:pos="9026" w:leader="dot"/>
            </w:tabs>
            <w:rPr/>
          </w:pPr>
          <w:hyperlink w:anchor="__RefHeading___Toc2162570_1280447820">
            <w:r>
              <w:rPr>
                <w:webHidden/>
                <w:rStyle w:val="IndexLink"/>
                <w:rtl w:val="true"/>
              </w:rPr>
              <w:t>حجية الظهور</w:t>
            </w:r>
            <w:r>
              <w:rPr>
                <w:rStyle w:val="IndexLink"/>
                <w:rtl w:val="true"/>
              </w:rPr>
              <w:tab/>
            </w:r>
            <w:r>
              <w:rPr>
                <w:rStyle w:val="IndexLink"/>
              </w:rPr>
              <w:t>150</w:t>
            </w:r>
          </w:hyperlink>
        </w:p>
        <w:p>
          <w:pPr>
            <w:pStyle w:val="Contents3"/>
            <w:tabs>
              <w:tab w:val="clear" w:pos="8459"/>
              <w:tab w:val="right" w:pos="9026" w:leader="dot"/>
            </w:tabs>
            <w:rPr/>
          </w:pPr>
          <w:hyperlink w:anchor="__RefHeading___Toc2162572_1280447820">
            <w:r>
              <w:rPr>
                <w:webHidden/>
                <w:rStyle w:val="IndexLink"/>
                <w:rtl w:val="true"/>
              </w:rPr>
              <w:t>اشارة</w:t>
            </w:r>
            <w:r>
              <w:rPr>
                <w:rStyle w:val="IndexLink"/>
                <w:rtl w:val="true"/>
              </w:rPr>
              <w:tab/>
            </w:r>
            <w:r>
              <w:rPr>
                <w:rStyle w:val="IndexLink"/>
              </w:rPr>
              <w:t>150</w:t>
            </w:r>
          </w:hyperlink>
        </w:p>
        <w:p>
          <w:pPr>
            <w:pStyle w:val="Contents3"/>
            <w:tabs>
              <w:tab w:val="clear" w:pos="8459"/>
              <w:tab w:val="right" w:pos="9026" w:leader="dot"/>
            </w:tabs>
            <w:rPr/>
          </w:pPr>
          <w:hyperlink w:anchor="__RefHeading___Toc2162574_1280447820">
            <w:r>
              <w:rPr>
                <w:webHidden/>
                <w:rStyle w:val="IndexLink"/>
                <w:rtl w:val="true"/>
              </w:rPr>
              <w:t>البحث الثالث في حجية الظهور</w:t>
            </w:r>
            <w:r>
              <w:rPr>
                <w:rStyle w:val="IndexLink"/>
                <w:rtl w:val="true"/>
              </w:rPr>
              <w:tab/>
            </w:r>
            <w:r>
              <w:rPr>
                <w:rStyle w:val="IndexLink"/>
              </w:rPr>
              <w:t>152</w:t>
            </w:r>
          </w:hyperlink>
        </w:p>
        <w:p>
          <w:pPr>
            <w:pStyle w:val="Contents4"/>
            <w:tabs>
              <w:tab w:val="clear" w:pos="8176"/>
              <w:tab w:val="right" w:pos="9026" w:leader="dot"/>
            </w:tabs>
            <w:rPr/>
          </w:pPr>
          <w:hyperlink w:anchor="__RefHeading___Toc2162576_1280447820">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2162578_1280447820">
            <w:r>
              <w:rPr>
                <w:webHidden/>
                <w:rStyle w:val="IndexLink"/>
                <w:rtl w:val="true"/>
              </w:rPr>
              <w:t>دليل حجية الظهور</w:t>
            </w:r>
            <w:r>
              <w:rPr>
                <w:rStyle w:val="IndexLink"/>
                <w:rtl w:val="true"/>
              </w:rPr>
              <w:tab/>
            </w:r>
            <w:r>
              <w:rPr>
                <w:rStyle w:val="IndexLink"/>
              </w:rPr>
              <w:t>155</w:t>
            </w:r>
          </w:hyperlink>
        </w:p>
        <w:p>
          <w:pPr>
            <w:pStyle w:val="Contents4"/>
            <w:tabs>
              <w:tab w:val="clear" w:pos="8176"/>
              <w:tab w:val="right" w:pos="9026" w:leader="dot"/>
            </w:tabs>
            <w:rPr/>
          </w:pPr>
          <w:hyperlink w:anchor="__RefHeading___Toc2162580_1280447820">
            <w:r>
              <w:rPr>
                <w:webHidden/>
                <w:rStyle w:val="IndexLink"/>
                <w:rtl w:val="true"/>
              </w:rPr>
              <w:t>اشكال على الدليلين الاولين</w:t>
            </w:r>
            <w:r>
              <w:rPr>
                <w:rStyle w:val="IndexLink"/>
                <w:rtl w:val="true"/>
              </w:rPr>
              <w:t>.</w:t>
              <w:tab/>
            </w:r>
            <w:r>
              <w:rPr>
                <w:rStyle w:val="IndexLink"/>
              </w:rPr>
              <w:t>158</w:t>
            </w:r>
          </w:hyperlink>
        </w:p>
        <w:p>
          <w:pPr>
            <w:pStyle w:val="Contents4"/>
            <w:tabs>
              <w:tab w:val="clear" w:pos="8176"/>
              <w:tab w:val="right" w:pos="9026" w:leader="dot"/>
            </w:tabs>
            <w:rPr/>
          </w:pPr>
          <w:hyperlink w:anchor="__RefHeading___Toc2162582_1280447820">
            <w:r>
              <w:rPr>
                <w:webHidden/>
                <w:rStyle w:val="IndexLink"/>
                <w:rtl w:val="true"/>
              </w:rPr>
              <w:t>تشخيص موضوع الحجية</w:t>
            </w:r>
            <w:r>
              <w:rPr>
                <w:rStyle w:val="IndexLink"/>
                <w:rtl w:val="true"/>
              </w:rPr>
              <w:t>.</w:t>
              <w:tab/>
            </w:r>
            <w:r>
              <w:rPr>
                <w:rStyle w:val="IndexLink"/>
              </w:rPr>
              <w:t>162</w:t>
            </w:r>
          </w:hyperlink>
        </w:p>
        <w:p>
          <w:pPr>
            <w:pStyle w:val="Contents4"/>
            <w:tabs>
              <w:tab w:val="clear" w:pos="8176"/>
              <w:tab w:val="right" w:pos="9026" w:leader="dot"/>
            </w:tabs>
            <w:rPr/>
          </w:pPr>
          <w:hyperlink w:anchor="__RefHeading___Toc2162584_1280447820">
            <w:r>
              <w:rPr>
                <w:webHidden/>
                <w:rStyle w:val="IndexLink"/>
                <w:rtl w:val="true"/>
              </w:rPr>
              <w:t>ترجيح الاحتمال الثالث</w:t>
            </w:r>
            <w:r>
              <w:rPr>
                <w:rStyle w:val="IndexLink"/>
                <w:rtl w:val="true"/>
              </w:rPr>
              <w:t>.</w:t>
              <w:tab/>
            </w:r>
            <w:r>
              <w:rPr>
                <w:rStyle w:val="IndexLink"/>
              </w:rPr>
              <w:t>165</w:t>
            </w:r>
          </w:hyperlink>
        </w:p>
        <w:p>
          <w:pPr>
            <w:pStyle w:val="Contents4"/>
            <w:tabs>
              <w:tab w:val="clear" w:pos="8176"/>
              <w:tab w:val="right" w:pos="9026" w:leader="dot"/>
            </w:tabs>
            <w:rPr/>
          </w:pPr>
          <w:hyperlink w:anchor="__RefHeading___Toc2162586_1280447820">
            <w:r>
              <w:rPr>
                <w:webHidden/>
                <w:rStyle w:val="IndexLink"/>
                <w:rtl w:val="true"/>
              </w:rPr>
              <w:t>كيف ننفي القرينة على الاحتمال الثالث</w:t>
            </w:r>
            <w:r>
              <w:rPr>
                <w:rStyle w:val="IndexLink"/>
                <w:rtl w:val="true"/>
              </w:rPr>
              <w:t>.</w:t>
              <w:tab/>
            </w:r>
            <w:r>
              <w:rPr>
                <w:rStyle w:val="IndexLink"/>
              </w:rPr>
              <w:t>166</w:t>
            </w:r>
          </w:hyperlink>
        </w:p>
        <w:p>
          <w:pPr>
            <w:pStyle w:val="Contents4"/>
            <w:tabs>
              <w:tab w:val="clear" w:pos="8176"/>
              <w:tab w:val="right" w:pos="9026" w:leader="dot"/>
            </w:tabs>
            <w:rPr/>
          </w:pPr>
          <w:hyperlink w:anchor="__RefHeading___Toc2162588_1280447820">
            <w:r>
              <w:rPr>
                <w:webHidden/>
                <w:rStyle w:val="IndexLink"/>
                <w:rtl w:val="true"/>
              </w:rPr>
              <w:t>هل اصالة الظهور ترجع الى اصالة عدم القرينة او بالعكس</w:t>
            </w:r>
            <w:r>
              <w:rPr>
                <w:rStyle w:val="IndexLink"/>
                <w:rtl w:val="true"/>
              </w:rPr>
              <w:t>.</w:t>
              <w:tab/>
            </w:r>
            <w:r>
              <w:rPr>
                <w:rStyle w:val="IndexLink"/>
              </w:rPr>
              <w:t>168</w:t>
            </w:r>
          </w:hyperlink>
        </w:p>
        <w:p>
          <w:pPr>
            <w:pStyle w:val="Contents4"/>
            <w:tabs>
              <w:tab w:val="clear" w:pos="8176"/>
              <w:tab w:val="right" w:pos="9026" w:leader="dot"/>
            </w:tabs>
            <w:rPr/>
          </w:pPr>
          <w:hyperlink w:anchor="__RefHeading___Toc2162590_1280447820">
            <w:r>
              <w:rPr>
                <w:webHidden/>
                <w:rStyle w:val="IndexLink"/>
                <w:rtl w:val="true"/>
              </w:rPr>
              <w:t>الظهور الذاتي والظهور الموضوعي</w:t>
            </w:r>
            <w:r>
              <w:rPr>
                <w:rStyle w:val="IndexLink"/>
                <w:rtl w:val="true"/>
              </w:rPr>
              <w:t>.</w:t>
              <w:tab/>
            </w:r>
            <w:r>
              <w:rPr>
                <w:rStyle w:val="IndexLink"/>
              </w:rPr>
              <w:t>172</w:t>
            </w:r>
          </w:hyperlink>
        </w:p>
        <w:p>
          <w:pPr>
            <w:pStyle w:val="Contents4"/>
            <w:tabs>
              <w:tab w:val="clear" w:pos="8176"/>
              <w:tab w:val="right" w:pos="9026" w:leader="dot"/>
            </w:tabs>
            <w:rPr/>
          </w:pPr>
          <w:hyperlink w:anchor="__RefHeading___Toc2162592_1280447820">
            <w:r>
              <w:rPr>
                <w:webHidden/>
                <w:rStyle w:val="IndexLink"/>
                <w:rtl w:val="true"/>
              </w:rPr>
              <w:t>الظهور الموضوعي في عصر النص</w:t>
            </w:r>
            <w:r>
              <w:rPr>
                <w:rStyle w:val="IndexLink"/>
                <w:rtl w:val="true"/>
              </w:rPr>
              <w:t>.</w:t>
              <w:tab/>
            </w:r>
            <w:r>
              <w:rPr>
                <w:rStyle w:val="IndexLink"/>
              </w:rPr>
              <w:t>175</w:t>
            </w:r>
          </w:hyperlink>
        </w:p>
        <w:p>
          <w:pPr>
            <w:pStyle w:val="Contents4"/>
            <w:tabs>
              <w:tab w:val="clear" w:pos="8176"/>
              <w:tab w:val="right" w:pos="9026" w:leader="dot"/>
            </w:tabs>
            <w:rPr/>
          </w:pPr>
          <w:hyperlink w:anchor="__RefHeading___Toc2162594_1280447820">
            <w:r>
              <w:rPr>
                <w:webHidden/>
                <w:rStyle w:val="IndexLink"/>
                <w:rtl w:val="true"/>
              </w:rPr>
              <w:t>موردان لا يعمل فيهما باصالة عدم النقل</w:t>
            </w:r>
            <w:r>
              <w:rPr>
                <w:rStyle w:val="IndexLink"/>
                <w:rtl w:val="true"/>
              </w:rPr>
              <w:t>.</w:t>
              <w:tab/>
            </w:r>
            <w:r>
              <w:rPr>
                <w:rStyle w:val="IndexLink"/>
              </w:rPr>
              <w:t>179</w:t>
            </w:r>
          </w:hyperlink>
        </w:p>
        <w:p>
          <w:pPr>
            <w:pStyle w:val="Contents4"/>
            <w:tabs>
              <w:tab w:val="clear" w:pos="8176"/>
              <w:tab w:val="right" w:pos="9026" w:leader="dot"/>
            </w:tabs>
            <w:rPr/>
          </w:pPr>
          <w:hyperlink w:anchor="__RefHeading___Toc2162596_1280447820">
            <w:r>
              <w:rPr>
                <w:webHidden/>
                <w:rStyle w:val="IndexLink"/>
                <w:rtl w:val="true"/>
              </w:rPr>
              <w:t>التفصيلات في الحجية</w:t>
            </w:r>
            <w:r>
              <w:rPr>
                <w:rStyle w:val="IndexLink"/>
                <w:rtl w:val="true"/>
              </w:rPr>
              <w:t>.</w:t>
              <w:tab/>
            </w:r>
            <w:r>
              <w:rPr>
                <w:rStyle w:val="IndexLink"/>
              </w:rPr>
              <w:t>181</w:t>
            </w:r>
          </w:hyperlink>
        </w:p>
        <w:p>
          <w:pPr>
            <w:pStyle w:val="Contents4"/>
            <w:tabs>
              <w:tab w:val="clear" w:pos="8176"/>
              <w:tab w:val="right" w:pos="9026" w:leader="dot"/>
            </w:tabs>
            <w:rPr/>
          </w:pPr>
          <w:hyperlink w:anchor="__RefHeading___Toc2162598_1280447820">
            <w:r>
              <w:rPr>
                <w:webHidden/>
                <w:rStyle w:val="IndexLink"/>
                <w:rtl w:val="true"/>
              </w:rPr>
              <w:t>التفصيل الثالث في حجية الظهور</w:t>
            </w:r>
            <w:r>
              <w:rPr>
                <w:rStyle w:val="IndexLink"/>
                <w:rtl w:val="true"/>
              </w:rPr>
              <w:t>.</w:t>
              <w:tab/>
            </w:r>
            <w:r>
              <w:rPr>
                <w:rStyle w:val="IndexLink"/>
              </w:rPr>
              <w:t>184</w:t>
            </w:r>
          </w:hyperlink>
        </w:p>
        <w:p>
          <w:pPr>
            <w:pStyle w:val="Contents4"/>
            <w:tabs>
              <w:tab w:val="clear" w:pos="8176"/>
              <w:tab w:val="right" w:pos="9026" w:leader="dot"/>
            </w:tabs>
            <w:rPr/>
          </w:pPr>
          <w:hyperlink w:anchor="__RefHeading___Toc2162600_1280447820">
            <w:r>
              <w:rPr>
                <w:webHidden/>
                <w:rStyle w:val="IndexLink"/>
                <w:rtl w:val="true"/>
              </w:rPr>
              <w:t>الخلط بين الحجية والظهور</w:t>
            </w:r>
            <w:r>
              <w:rPr>
                <w:rStyle w:val="IndexLink"/>
                <w:rtl w:val="true"/>
              </w:rPr>
              <w:t>.</w:t>
              <w:tab/>
            </w:r>
            <w:r>
              <w:rPr>
                <w:rStyle w:val="IndexLink"/>
              </w:rPr>
              <w:t>191</w:t>
            </w:r>
          </w:hyperlink>
        </w:p>
        <w:p>
          <w:pPr>
            <w:pStyle w:val="Contents4"/>
            <w:tabs>
              <w:tab w:val="clear" w:pos="8176"/>
              <w:tab w:val="right" w:pos="9026" w:leader="dot"/>
            </w:tabs>
            <w:rPr/>
          </w:pPr>
          <w:hyperlink w:anchor="__RefHeading___Toc2162602_1280447820">
            <w:r>
              <w:rPr>
                <w:webHidden/>
                <w:rStyle w:val="IndexLink"/>
                <w:rtl w:val="true"/>
              </w:rPr>
              <w:t>الظهور الحالي</w:t>
            </w:r>
            <w:r>
              <w:rPr>
                <w:rStyle w:val="IndexLink"/>
                <w:rtl w:val="true"/>
              </w:rPr>
              <w:t>.</w:t>
              <w:tab/>
            </w:r>
            <w:r>
              <w:rPr>
                <w:rStyle w:val="IndexLink"/>
              </w:rPr>
              <w:t>195</w:t>
            </w:r>
          </w:hyperlink>
        </w:p>
        <w:p>
          <w:pPr>
            <w:pStyle w:val="Contents4"/>
            <w:tabs>
              <w:tab w:val="clear" w:pos="8176"/>
              <w:tab w:val="right" w:pos="9026" w:leader="dot"/>
            </w:tabs>
            <w:rPr/>
          </w:pPr>
          <w:hyperlink w:anchor="__RefHeading___Toc2162604_1280447820">
            <w:r>
              <w:rPr>
                <w:webHidden/>
                <w:rStyle w:val="IndexLink"/>
                <w:rtl w:val="true"/>
              </w:rPr>
              <w:t>الظهور التضمني</w:t>
            </w:r>
            <w:r>
              <w:rPr>
                <w:rStyle w:val="IndexLink"/>
                <w:rtl w:val="true"/>
              </w:rPr>
              <w:t>.</w:t>
              <w:tab/>
            </w:r>
            <w:r>
              <w:rPr>
                <w:rStyle w:val="IndexLink"/>
              </w:rPr>
              <w:t>197</w:t>
            </w:r>
          </w:hyperlink>
        </w:p>
        <w:p>
          <w:pPr>
            <w:pStyle w:val="Contents4"/>
            <w:tabs>
              <w:tab w:val="clear" w:pos="8176"/>
              <w:tab w:val="right" w:pos="9026" w:leader="dot"/>
            </w:tabs>
            <w:rPr/>
          </w:pPr>
          <w:hyperlink w:anchor="__RefHeading___Toc2162606_1280447820">
            <w:r>
              <w:rPr>
                <w:webHidden/>
                <w:rStyle w:val="IndexLink"/>
                <w:rtl w:val="true"/>
              </w:rPr>
              <w:t>اشكال ودفع</w:t>
            </w:r>
            <w:r>
              <w:rPr>
                <w:rStyle w:val="IndexLink"/>
                <w:rtl w:val="true"/>
              </w:rPr>
              <w:t>.</w:t>
              <w:tab/>
            </w:r>
            <w:r>
              <w:rPr>
                <w:rStyle w:val="IndexLink"/>
              </w:rPr>
              <w:t>199</w:t>
            </w:r>
          </w:hyperlink>
        </w:p>
        <w:p>
          <w:pPr>
            <w:pStyle w:val="Contents4"/>
            <w:tabs>
              <w:tab w:val="clear" w:pos="8176"/>
              <w:tab w:val="right" w:pos="9026" w:leader="dot"/>
            </w:tabs>
            <w:rPr/>
          </w:pPr>
          <w:hyperlink w:anchor="__RefHeading___Toc2162608_1280447820">
            <w:r>
              <w:rPr>
                <w:webHidden/>
                <w:rStyle w:val="IndexLink"/>
                <w:rtl w:val="true"/>
              </w:rPr>
              <w:t>المخصص المتصل</w:t>
            </w:r>
            <w:r>
              <w:rPr>
                <w:rStyle w:val="IndexLink"/>
                <w:rtl w:val="true"/>
              </w:rPr>
              <w:t>.</w:t>
              <w:tab/>
            </w:r>
            <w:r>
              <w:rPr>
                <w:rStyle w:val="IndexLink"/>
              </w:rPr>
              <w:t>201</w:t>
            </w:r>
          </w:hyperlink>
        </w:p>
        <w:p>
          <w:pPr>
            <w:pStyle w:val="Contents2"/>
            <w:tabs>
              <w:tab w:val="clear" w:pos="8743"/>
              <w:tab w:val="right" w:pos="9026" w:leader="dot"/>
            </w:tabs>
            <w:rPr/>
          </w:pPr>
          <w:hyperlink w:anchor="__RefHeading___Toc2162610_1280447820">
            <w:r>
              <w:rPr>
                <w:webHidden/>
                <w:rStyle w:val="IndexLink"/>
                <w:rtl w:val="true"/>
              </w:rPr>
              <w:t>الدليل العقلي</w:t>
            </w:r>
            <w:r>
              <w:rPr>
                <w:rStyle w:val="IndexLink"/>
                <w:rtl w:val="true"/>
              </w:rPr>
              <w:tab/>
            </w:r>
            <w:r>
              <w:rPr>
                <w:rStyle w:val="IndexLink"/>
              </w:rPr>
              <w:t>204</w:t>
            </w:r>
          </w:hyperlink>
        </w:p>
        <w:p>
          <w:pPr>
            <w:pStyle w:val="Contents2"/>
            <w:tabs>
              <w:tab w:val="clear" w:pos="8743"/>
              <w:tab w:val="right" w:pos="9026" w:leader="dot"/>
            </w:tabs>
            <w:rPr/>
          </w:pPr>
          <w:hyperlink w:anchor="__RefHeading___Toc2162612_1280447820">
            <w:r>
              <w:rPr>
                <w:webHidden/>
                <w:rStyle w:val="IndexLink"/>
                <w:rtl w:val="true"/>
              </w:rPr>
              <w:t>استحالة التكليف بغير المقدور</w:t>
            </w:r>
            <w:r>
              <w:rPr>
                <w:rStyle w:val="IndexLink"/>
                <w:rtl w:val="true"/>
              </w:rPr>
              <w:tab/>
            </w:r>
            <w:r>
              <w:rPr>
                <w:rStyle w:val="IndexLink"/>
              </w:rPr>
              <w:t>218</w:t>
            </w:r>
          </w:hyperlink>
        </w:p>
        <w:p>
          <w:pPr>
            <w:pStyle w:val="Contents3"/>
            <w:tabs>
              <w:tab w:val="clear" w:pos="8459"/>
              <w:tab w:val="right" w:pos="9026" w:leader="dot"/>
            </w:tabs>
            <w:rPr/>
          </w:pPr>
          <w:hyperlink w:anchor="__RefHeading___Toc2162614_1280447820">
            <w:r>
              <w:rPr>
                <w:webHidden/>
                <w:rStyle w:val="IndexLink"/>
                <w:rtl w:val="true"/>
              </w:rPr>
              <w:t>اشارة</w:t>
            </w:r>
            <w:r>
              <w:rPr>
                <w:rStyle w:val="IndexLink"/>
                <w:rtl w:val="true"/>
              </w:rPr>
              <w:tab/>
            </w:r>
            <w:r>
              <w:rPr>
                <w:rStyle w:val="IndexLink"/>
              </w:rPr>
              <w:t>218</w:t>
            </w:r>
          </w:hyperlink>
        </w:p>
        <w:p>
          <w:pPr>
            <w:pStyle w:val="Contents3"/>
            <w:tabs>
              <w:tab w:val="clear" w:pos="8459"/>
              <w:tab w:val="right" w:pos="9026" w:leader="dot"/>
            </w:tabs>
            <w:rPr/>
          </w:pPr>
          <w:hyperlink w:anchor="__RefHeading___Toc2162616_1280447820">
            <w:r>
              <w:rPr>
                <w:webHidden/>
                <w:rStyle w:val="IndexLink"/>
                <w:rtl w:val="true"/>
              </w:rPr>
              <w:t xml:space="preserve">مصطلح اصولي </w:t>
            </w:r>
            <w:r>
              <w:rPr>
                <w:rStyle w:val="IndexLink"/>
                <w:rtl w:val="true"/>
              </w:rPr>
              <w:t>:</w:t>
              <w:tab/>
            </w:r>
            <w:r>
              <w:rPr>
                <w:rStyle w:val="IndexLink"/>
              </w:rPr>
              <w:t>222</w:t>
            </w:r>
          </w:hyperlink>
        </w:p>
        <w:p>
          <w:pPr>
            <w:pStyle w:val="Contents3"/>
            <w:tabs>
              <w:tab w:val="clear" w:pos="8459"/>
              <w:tab w:val="right" w:pos="9026" w:leader="dot"/>
            </w:tabs>
            <w:rPr/>
          </w:pPr>
          <w:hyperlink w:anchor="__RefHeading___Toc2162618_1280447820">
            <w:r>
              <w:rPr>
                <w:webHidden/>
                <w:rStyle w:val="IndexLink"/>
                <w:rtl w:val="true"/>
              </w:rPr>
              <w:t xml:space="preserve">ما المقصود من القدرة </w:t>
            </w:r>
            <w:r>
              <w:rPr>
                <w:rStyle w:val="IndexLink"/>
                <w:rtl w:val="true"/>
              </w:rPr>
              <w:t>:</w:t>
              <w:tab/>
            </w:r>
            <w:r>
              <w:rPr>
                <w:rStyle w:val="IndexLink"/>
              </w:rPr>
              <w:t>223</w:t>
            </w:r>
          </w:hyperlink>
        </w:p>
        <w:p>
          <w:pPr>
            <w:pStyle w:val="Contents3"/>
            <w:tabs>
              <w:tab w:val="clear" w:pos="8459"/>
              <w:tab w:val="right" w:pos="9026" w:leader="dot"/>
            </w:tabs>
            <w:rPr/>
          </w:pPr>
          <w:hyperlink w:anchor="__RefHeading___Toc2162620_1280447820">
            <w:r>
              <w:rPr>
                <w:webHidden/>
                <w:rStyle w:val="IndexLink"/>
                <w:rtl w:val="true"/>
              </w:rPr>
              <w:t xml:space="preserve">ثمرة مدخلية القدرة في جعل الحكم </w:t>
            </w:r>
            <w:r>
              <w:rPr>
                <w:rStyle w:val="IndexLink"/>
                <w:rtl w:val="true"/>
              </w:rPr>
              <w:t>:</w:t>
              <w:tab/>
            </w:r>
            <w:r>
              <w:rPr>
                <w:rStyle w:val="IndexLink"/>
              </w:rPr>
              <w:t>224</w:t>
            </w:r>
          </w:hyperlink>
        </w:p>
        <w:p>
          <w:pPr>
            <w:pStyle w:val="Contents3"/>
            <w:tabs>
              <w:tab w:val="clear" w:pos="8459"/>
              <w:tab w:val="right" w:pos="9026" w:leader="dot"/>
            </w:tabs>
            <w:rPr/>
          </w:pPr>
          <w:hyperlink w:anchor="__RefHeading___Toc2162622_1280447820">
            <w:r>
              <w:rPr>
                <w:webHidden/>
                <w:rStyle w:val="IndexLink"/>
                <w:rtl w:val="true"/>
              </w:rPr>
              <w:t xml:space="preserve">حالات ارتفاع القدرة قوله ص </w:t>
            </w:r>
            <w:r>
              <w:rPr>
                <w:rStyle w:val="IndexLink"/>
              </w:rPr>
              <w:t>306</w:t>
            </w:r>
            <w:r>
              <w:rPr>
                <w:rStyle w:val="IndexLink"/>
                <w:rtl w:val="true"/>
              </w:rPr>
              <w:t xml:space="preserve"> </w:t>
            </w:r>
            <w:r>
              <w:rPr>
                <w:rStyle w:val="IndexLink"/>
                <w:rtl w:val="true"/>
              </w:rPr>
              <w:t xml:space="preserve">س </w:t>
            </w:r>
            <w:r>
              <w:rPr>
                <w:rStyle w:val="IndexLink"/>
              </w:rPr>
              <w:t>15</w:t>
            </w:r>
            <w:r>
              <w:rPr>
                <w:rStyle w:val="IndexLink"/>
                <w:rtl w:val="true"/>
              </w:rPr>
              <w:t xml:space="preserve"> </w:t>
            </w:r>
            <w:r>
              <w:rPr>
                <w:rStyle w:val="IndexLink"/>
                <w:rtl w:val="true"/>
              </w:rPr>
              <w:t xml:space="preserve">ثم ان القدرة التي </w:t>
            </w:r>
            <w:r>
              <w:rPr>
                <w:rStyle w:val="IndexLink"/>
                <w:rtl w:val="true"/>
              </w:rPr>
              <w:t xml:space="preserve">... </w:t>
            </w:r>
            <w:r>
              <w:rPr>
                <w:rStyle w:val="IndexLink"/>
                <w:rtl w:val="true"/>
              </w:rPr>
              <w:t xml:space="preserve">الخ </w:t>
            </w:r>
            <w:r>
              <w:rPr>
                <w:rStyle w:val="IndexLink"/>
                <w:rtl w:val="true"/>
              </w:rPr>
              <w:t>:</w:t>
              <w:tab/>
            </w:r>
            <w:r>
              <w:rPr>
                <w:rStyle w:val="IndexLink"/>
              </w:rPr>
              <w:t>227</w:t>
            </w:r>
          </w:hyperlink>
        </w:p>
        <w:p>
          <w:pPr>
            <w:pStyle w:val="Contents3"/>
            <w:tabs>
              <w:tab w:val="clear" w:pos="8459"/>
              <w:tab w:val="right" w:pos="9026" w:leader="dot"/>
            </w:tabs>
            <w:rPr/>
          </w:pPr>
          <w:hyperlink w:anchor="__RefHeading___Toc2162624_1280447820">
            <w:r>
              <w:rPr>
                <w:webHidden/>
                <w:rStyle w:val="IndexLink"/>
                <w:rtl w:val="true"/>
              </w:rPr>
              <w:t xml:space="preserve">وهل يسقط التكليف عند الاضطرار بسوء الاختيار </w:t>
            </w:r>
            <w:r>
              <w:rPr>
                <w:rStyle w:val="IndexLink"/>
                <w:rtl w:val="true"/>
              </w:rPr>
              <w:t>:</w:t>
              <w:tab/>
            </w:r>
            <w:r>
              <w:rPr>
                <w:rStyle w:val="IndexLink"/>
              </w:rPr>
              <w:t>228</w:t>
            </w:r>
          </w:hyperlink>
        </w:p>
        <w:p>
          <w:pPr>
            <w:pStyle w:val="Contents3"/>
            <w:tabs>
              <w:tab w:val="clear" w:pos="8459"/>
              <w:tab w:val="right" w:pos="9026" w:leader="dot"/>
            </w:tabs>
            <w:rPr/>
          </w:pPr>
          <w:hyperlink w:anchor="__RefHeading___Toc2162626_1280447820">
            <w:r>
              <w:rPr>
                <w:webHidden/>
                <w:rStyle w:val="IndexLink"/>
                <w:rtl w:val="true"/>
              </w:rPr>
              <w:t xml:space="preserve">الجامع بين المقدور وغيره </w:t>
            </w:r>
            <w:r>
              <w:rPr>
                <w:rStyle w:val="IndexLink"/>
                <w:rtl w:val="true"/>
              </w:rPr>
              <w:t>:</w:t>
              <w:tab/>
            </w:r>
            <w:r>
              <w:rPr>
                <w:rStyle w:val="IndexLink"/>
              </w:rPr>
              <w:t>232</w:t>
            </w:r>
          </w:hyperlink>
        </w:p>
        <w:p>
          <w:pPr>
            <w:pStyle w:val="Contents2"/>
            <w:tabs>
              <w:tab w:val="clear" w:pos="8743"/>
              <w:tab w:val="right" w:pos="9026" w:leader="dot"/>
            </w:tabs>
            <w:rPr/>
          </w:pPr>
          <w:hyperlink w:anchor="__RefHeading___Toc2162628_1280447820">
            <w:r>
              <w:rPr>
                <w:webHidden/>
                <w:rStyle w:val="IndexLink"/>
                <w:rtl w:val="true"/>
              </w:rPr>
              <w:t>شرطية القدرة بالمعنى الأعم او مبحث الترتب</w:t>
            </w:r>
            <w:r>
              <w:rPr>
                <w:rStyle w:val="IndexLink"/>
                <w:rtl w:val="true"/>
              </w:rPr>
              <w:tab/>
            </w:r>
            <w:r>
              <w:rPr>
                <w:rStyle w:val="IndexLink"/>
              </w:rPr>
              <w:t>236</w:t>
            </w:r>
          </w:hyperlink>
        </w:p>
        <w:p>
          <w:pPr>
            <w:pStyle w:val="Contents3"/>
            <w:tabs>
              <w:tab w:val="clear" w:pos="8459"/>
              <w:tab w:val="right" w:pos="9026" w:leader="dot"/>
            </w:tabs>
            <w:rPr/>
          </w:pPr>
          <w:hyperlink w:anchor="__RefHeading___Toc2162630_1280447820">
            <w:r>
              <w:rPr>
                <w:webHidden/>
                <w:rStyle w:val="IndexLink"/>
                <w:rtl w:val="true"/>
              </w:rPr>
              <w:t>اشارة</w:t>
            </w:r>
            <w:r>
              <w:rPr>
                <w:rStyle w:val="IndexLink"/>
                <w:rtl w:val="true"/>
              </w:rPr>
              <w:tab/>
            </w:r>
            <w:r>
              <w:rPr>
                <w:rStyle w:val="IndexLink"/>
              </w:rPr>
              <w:t>236</w:t>
            </w:r>
          </w:hyperlink>
        </w:p>
        <w:p>
          <w:pPr>
            <w:pStyle w:val="Contents3"/>
            <w:tabs>
              <w:tab w:val="clear" w:pos="8459"/>
              <w:tab w:val="right" w:pos="9026" w:leader="dot"/>
            </w:tabs>
            <w:rPr/>
          </w:pPr>
          <w:hyperlink w:anchor="__RefHeading___Toc2162632_1280447820">
            <w:r>
              <w:rPr>
                <w:webHidden/>
                <w:rStyle w:val="IndexLink"/>
                <w:rtl w:val="true"/>
              </w:rPr>
              <w:t xml:space="preserve">شرطية القدرة بالمعنى الأعم </w:t>
            </w:r>
            <w:r>
              <w:rPr>
                <w:rStyle w:val="IndexLink"/>
                <w:rtl w:val="true"/>
              </w:rPr>
              <w:t>:</w:t>
              <w:tab/>
            </w:r>
            <w:r>
              <w:rPr>
                <w:rStyle w:val="IndexLink"/>
              </w:rPr>
              <w:t>238</w:t>
            </w:r>
          </w:hyperlink>
        </w:p>
        <w:p>
          <w:pPr>
            <w:pStyle w:val="Contents4"/>
            <w:tabs>
              <w:tab w:val="clear" w:pos="8176"/>
              <w:tab w:val="right" w:pos="9026" w:leader="dot"/>
            </w:tabs>
            <w:rPr/>
          </w:pPr>
          <w:hyperlink w:anchor="__RefHeading___Toc2162634_1280447820">
            <w:r>
              <w:rPr>
                <w:webHidden/>
                <w:rStyle w:val="IndexLink"/>
                <w:rtl w:val="true"/>
              </w:rPr>
              <w:t>اشارة</w:t>
            </w:r>
            <w:r>
              <w:rPr>
                <w:rStyle w:val="IndexLink"/>
                <w:rtl w:val="true"/>
              </w:rPr>
              <w:tab/>
            </w:r>
            <w:r>
              <w:rPr>
                <w:rStyle w:val="IndexLink"/>
              </w:rPr>
              <w:t>238</w:t>
            </w:r>
          </w:hyperlink>
        </w:p>
        <w:p>
          <w:pPr>
            <w:pStyle w:val="Contents4"/>
            <w:tabs>
              <w:tab w:val="clear" w:pos="8176"/>
              <w:tab w:val="right" w:pos="9026" w:leader="dot"/>
            </w:tabs>
            <w:rPr/>
          </w:pPr>
          <w:hyperlink w:anchor="__RefHeading___Toc2162636_1280447820">
            <w:r>
              <w:rPr>
                <w:webHidden/>
                <w:rStyle w:val="IndexLink"/>
                <w:rtl w:val="true"/>
              </w:rPr>
              <w:t xml:space="preserve">ادلة الرأيين </w:t>
            </w:r>
            <w:r>
              <w:rPr>
                <w:rStyle w:val="IndexLink"/>
                <w:rtl w:val="true"/>
              </w:rPr>
              <w:t>:</w:t>
              <w:tab/>
            </w:r>
            <w:r>
              <w:rPr>
                <w:rStyle w:val="IndexLink"/>
              </w:rPr>
              <w:t>239</w:t>
            </w:r>
          </w:hyperlink>
        </w:p>
        <w:p>
          <w:pPr>
            <w:pStyle w:val="Contents3"/>
            <w:tabs>
              <w:tab w:val="clear" w:pos="8459"/>
              <w:tab w:val="right" w:pos="9026" w:leader="dot"/>
            </w:tabs>
            <w:rPr/>
          </w:pPr>
          <w:hyperlink w:anchor="__RefHeading___Toc2162638_1280447820">
            <w:r>
              <w:rPr>
                <w:webHidden/>
                <w:rStyle w:val="IndexLink"/>
                <w:rtl w:val="true"/>
              </w:rPr>
              <w:t xml:space="preserve">نقاط ثلاث </w:t>
            </w:r>
            <w:r>
              <w:rPr>
                <w:rStyle w:val="IndexLink"/>
                <w:rtl w:val="true"/>
              </w:rPr>
              <w:t>:</w:t>
              <w:tab/>
            </w:r>
            <w:r>
              <w:rPr>
                <w:rStyle w:val="IndexLink"/>
              </w:rPr>
              <w:t>243</w:t>
            </w:r>
          </w:hyperlink>
        </w:p>
        <w:p>
          <w:pPr>
            <w:pStyle w:val="Contents4"/>
            <w:tabs>
              <w:tab w:val="clear" w:pos="8176"/>
              <w:tab w:val="right" w:pos="9026" w:leader="dot"/>
            </w:tabs>
            <w:rPr/>
          </w:pPr>
          <w:hyperlink w:anchor="__RefHeading___Toc2162640_1280447820">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2162642_1280447820">
            <w:r>
              <w:rPr>
                <w:webHidden/>
                <w:rStyle w:val="IndexLink"/>
                <w:rtl w:val="true"/>
              </w:rPr>
              <w:t>التزاحم بين الواجب والحرام</w:t>
            </w:r>
            <w:r>
              <w:rPr>
                <w:rStyle w:val="IndexLink"/>
                <w:rtl w:val="true"/>
              </w:rPr>
              <w:tab/>
            </w:r>
            <w:r>
              <w:rPr>
                <w:rStyle w:val="IndexLink"/>
              </w:rPr>
              <w:t>246</w:t>
            </w:r>
          </w:hyperlink>
        </w:p>
        <w:p>
          <w:pPr>
            <w:pStyle w:val="Contents4"/>
            <w:tabs>
              <w:tab w:val="clear" w:pos="8176"/>
              <w:tab w:val="right" w:pos="9026" w:leader="dot"/>
            </w:tabs>
            <w:rPr/>
          </w:pPr>
          <w:hyperlink w:anchor="__RefHeading___Toc2162644_1280447820">
            <w:r>
              <w:rPr>
                <w:webHidden/>
                <w:rStyle w:val="IndexLink"/>
                <w:rtl w:val="true"/>
              </w:rPr>
              <w:t xml:space="preserve">الامكان يستلزم الوقوع </w:t>
            </w:r>
            <w:r>
              <w:rPr>
                <w:rStyle w:val="IndexLink"/>
                <w:rtl w:val="true"/>
              </w:rPr>
              <w:t>:</w:t>
              <w:tab/>
            </w:r>
            <w:r>
              <w:rPr>
                <w:rStyle w:val="IndexLink"/>
              </w:rPr>
              <w:t>248</w:t>
            </w:r>
          </w:hyperlink>
        </w:p>
        <w:p>
          <w:pPr>
            <w:pStyle w:val="Contents4"/>
            <w:tabs>
              <w:tab w:val="clear" w:pos="8176"/>
              <w:tab w:val="right" w:pos="9026" w:leader="dot"/>
            </w:tabs>
            <w:rPr/>
          </w:pPr>
          <w:hyperlink w:anchor="__RefHeading___Toc2162646_1280447820">
            <w:r>
              <w:rPr>
                <w:webHidden/>
                <w:rStyle w:val="IndexLink"/>
                <w:rtl w:val="true"/>
              </w:rPr>
              <w:t xml:space="preserve">الثمرة العملية لفكرة الترتب </w:t>
            </w:r>
            <w:r>
              <w:rPr>
                <w:rStyle w:val="IndexLink"/>
                <w:rtl w:val="true"/>
              </w:rPr>
              <w:t>:</w:t>
              <w:tab/>
            </w:r>
            <w:r>
              <w:rPr>
                <w:rStyle w:val="IndexLink"/>
              </w:rPr>
              <w:t>249</w:t>
            </w:r>
          </w:hyperlink>
        </w:p>
        <w:p>
          <w:pPr>
            <w:pStyle w:val="Contents4"/>
            <w:tabs>
              <w:tab w:val="clear" w:pos="8176"/>
              <w:tab w:val="right" w:pos="9026" w:leader="dot"/>
            </w:tabs>
            <w:rPr/>
          </w:pPr>
          <w:hyperlink w:anchor="__RefHeading___Toc2162648_1280447820">
            <w:r>
              <w:rPr>
                <w:webHidden/>
                <w:rStyle w:val="IndexLink"/>
                <w:rtl w:val="true"/>
              </w:rPr>
              <w:t>ما هو الضد؟</w:t>
            </w:r>
            <w:r>
              <w:rPr>
                <w:rStyle w:val="IndexLink"/>
                <w:rtl w:val="true"/>
              </w:rPr>
              <w:tab/>
            </w:r>
            <w:r>
              <w:rPr>
                <w:rStyle w:val="IndexLink"/>
              </w:rPr>
              <w:t>254</w:t>
            </w:r>
          </w:hyperlink>
        </w:p>
        <w:p>
          <w:pPr>
            <w:pStyle w:val="Contents4"/>
            <w:tabs>
              <w:tab w:val="clear" w:pos="8176"/>
              <w:tab w:val="right" w:pos="9026" w:leader="dot"/>
            </w:tabs>
            <w:rPr/>
          </w:pPr>
          <w:hyperlink w:anchor="__RefHeading___Toc2162650_1280447820">
            <w:r>
              <w:rPr>
                <w:webHidden/>
                <w:rStyle w:val="IndexLink"/>
                <w:rtl w:val="true"/>
              </w:rPr>
              <w:t xml:space="preserve">اطلاق الواجب لحالة المزاحمة </w:t>
            </w:r>
            <w:r>
              <w:rPr>
                <w:rStyle w:val="IndexLink"/>
                <w:rtl w:val="true"/>
              </w:rPr>
              <w:t>:</w:t>
              <w:tab/>
            </w:r>
            <w:r>
              <w:rPr>
                <w:rStyle w:val="IndexLink"/>
              </w:rPr>
              <w:t>255</w:t>
            </w:r>
          </w:hyperlink>
        </w:p>
        <w:p>
          <w:pPr>
            <w:pStyle w:val="Contents4"/>
            <w:tabs>
              <w:tab w:val="clear" w:pos="8176"/>
              <w:tab w:val="right" w:pos="9026" w:leader="dot"/>
            </w:tabs>
            <w:rPr/>
          </w:pPr>
          <w:hyperlink w:anchor="__RefHeading___Toc2162652_1280447820">
            <w:r>
              <w:rPr>
                <w:webHidden/>
                <w:rStyle w:val="IndexLink"/>
                <w:rtl w:val="true"/>
              </w:rPr>
              <w:t xml:space="preserve">التقييد بعدم المانع الشرعي </w:t>
            </w:r>
            <w:r>
              <w:rPr>
                <w:rStyle w:val="IndexLink"/>
                <w:rtl w:val="true"/>
              </w:rPr>
              <w:t>:</w:t>
              <w:tab/>
            </w:r>
            <w:r>
              <w:rPr>
                <w:rStyle w:val="IndexLink"/>
              </w:rPr>
              <w:t>258</w:t>
            </w:r>
          </w:hyperlink>
        </w:p>
        <w:p>
          <w:pPr>
            <w:pStyle w:val="Contents4"/>
            <w:tabs>
              <w:tab w:val="clear" w:pos="8176"/>
              <w:tab w:val="right" w:pos="9026" w:leader="dot"/>
            </w:tabs>
            <w:rPr/>
          </w:pPr>
          <w:hyperlink w:anchor="__RefHeading___Toc2162654_1280447820">
            <w:r>
              <w:rPr>
                <w:webHidden/>
                <w:rStyle w:val="IndexLink"/>
                <w:rtl w:val="true"/>
              </w:rPr>
              <w:t xml:space="preserve">مصطلح اصولي </w:t>
            </w:r>
            <w:r>
              <w:rPr>
                <w:rStyle w:val="IndexLink"/>
                <w:rtl w:val="true"/>
              </w:rPr>
              <w:t>:</w:t>
              <w:tab/>
            </w:r>
            <w:r>
              <w:rPr>
                <w:rStyle w:val="IndexLink"/>
              </w:rPr>
              <w:t>260</w:t>
            </w:r>
          </w:hyperlink>
        </w:p>
        <w:p>
          <w:pPr>
            <w:pStyle w:val="Contents2"/>
            <w:tabs>
              <w:tab w:val="clear" w:pos="8743"/>
              <w:tab w:val="right" w:pos="9026" w:leader="dot"/>
            </w:tabs>
            <w:rPr/>
          </w:pPr>
          <w:hyperlink w:anchor="__RefHeading___Toc2162656_1280447820">
            <w:r>
              <w:rPr>
                <w:webHidden/>
                <w:rStyle w:val="IndexLink"/>
                <w:rtl w:val="true"/>
              </w:rPr>
              <w:t>الوجوب المشروط</w:t>
            </w:r>
            <w:r>
              <w:rPr>
                <w:rStyle w:val="IndexLink"/>
                <w:rtl w:val="true"/>
              </w:rPr>
              <w:tab/>
            </w:r>
            <w:r>
              <w:rPr>
                <w:rStyle w:val="IndexLink"/>
              </w:rPr>
              <w:t>262</w:t>
            </w:r>
          </w:hyperlink>
        </w:p>
        <w:p>
          <w:pPr>
            <w:pStyle w:val="Contents3"/>
            <w:tabs>
              <w:tab w:val="clear" w:pos="8459"/>
              <w:tab w:val="right" w:pos="9026" w:leader="dot"/>
            </w:tabs>
            <w:rPr/>
          </w:pPr>
          <w:hyperlink w:anchor="__RefHeading___Toc2162658_1280447820">
            <w:r>
              <w:rPr>
                <w:webHidden/>
                <w:rStyle w:val="IndexLink"/>
                <w:rtl w:val="true"/>
              </w:rPr>
              <w:t>اشارة</w:t>
            </w:r>
            <w:r>
              <w:rPr>
                <w:rStyle w:val="IndexLink"/>
                <w:rtl w:val="true"/>
              </w:rPr>
              <w:tab/>
            </w:r>
            <w:r>
              <w:rPr>
                <w:rStyle w:val="IndexLink"/>
              </w:rPr>
              <w:t>262</w:t>
            </w:r>
          </w:hyperlink>
        </w:p>
        <w:p>
          <w:pPr>
            <w:pStyle w:val="Contents3"/>
            <w:tabs>
              <w:tab w:val="clear" w:pos="8459"/>
              <w:tab w:val="right" w:pos="9026" w:leader="dot"/>
            </w:tabs>
            <w:rPr/>
          </w:pPr>
          <w:hyperlink w:anchor="__RefHeading___Toc2162660_1280447820">
            <w:r>
              <w:rPr>
                <w:webHidden/>
                <w:rStyle w:val="IndexLink"/>
                <w:rtl w:val="true"/>
              </w:rPr>
              <w:t xml:space="preserve">قاعدة امكان الوجوب المشروط </w:t>
            </w:r>
            <w:r>
              <w:rPr>
                <w:rStyle w:val="IndexLink"/>
                <w:rtl w:val="true"/>
              </w:rPr>
              <w:t>:</w:t>
              <w:tab/>
            </w:r>
            <w:r>
              <w:rPr>
                <w:rStyle w:val="IndexLink"/>
              </w:rPr>
              <w:t>264</w:t>
            </w:r>
          </w:hyperlink>
        </w:p>
        <w:p>
          <w:pPr>
            <w:pStyle w:val="Contents2"/>
            <w:tabs>
              <w:tab w:val="clear" w:pos="8743"/>
              <w:tab w:val="right" w:pos="9026" w:leader="dot"/>
            </w:tabs>
            <w:rPr/>
          </w:pPr>
          <w:hyperlink w:anchor="__RefHeading___Toc2162662_1280447820">
            <w:r>
              <w:rPr>
                <w:webHidden/>
                <w:rStyle w:val="IndexLink"/>
                <w:rtl w:val="true"/>
              </w:rPr>
              <w:t>المسؤولية اتجاه المقدمات</w:t>
            </w:r>
            <w:r>
              <w:rPr>
                <w:rStyle w:val="IndexLink"/>
                <w:rtl w:val="true"/>
              </w:rPr>
              <w:tab/>
            </w:r>
            <w:r>
              <w:rPr>
                <w:rStyle w:val="IndexLink"/>
              </w:rPr>
              <w:t>276</w:t>
            </w:r>
          </w:hyperlink>
        </w:p>
        <w:p>
          <w:pPr>
            <w:pStyle w:val="Contents3"/>
            <w:tabs>
              <w:tab w:val="clear" w:pos="8459"/>
              <w:tab w:val="right" w:pos="9026" w:leader="dot"/>
            </w:tabs>
            <w:rPr/>
          </w:pPr>
          <w:hyperlink w:anchor="__RefHeading___Toc2162664_1280447820">
            <w:r>
              <w:rPr>
                <w:webHidden/>
                <w:rStyle w:val="IndexLink"/>
                <w:rtl w:val="true"/>
              </w:rPr>
              <w:t>اشارة</w:t>
            </w:r>
            <w:r>
              <w:rPr>
                <w:rStyle w:val="IndexLink"/>
                <w:rtl w:val="true"/>
              </w:rPr>
              <w:tab/>
            </w:r>
            <w:r>
              <w:rPr>
                <w:rStyle w:val="IndexLink"/>
              </w:rPr>
              <w:t>276</w:t>
            </w:r>
          </w:hyperlink>
        </w:p>
        <w:p>
          <w:pPr>
            <w:pStyle w:val="Contents3"/>
            <w:tabs>
              <w:tab w:val="clear" w:pos="8459"/>
              <w:tab w:val="right" w:pos="9026" w:leader="dot"/>
            </w:tabs>
            <w:rPr/>
          </w:pPr>
          <w:hyperlink w:anchor="__RefHeading___Toc2162666_1280447820">
            <w:r>
              <w:rPr>
                <w:webHidden/>
                <w:rStyle w:val="IndexLink"/>
                <w:rtl w:val="true"/>
              </w:rPr>
              <w:t xml:space="preserve">المسؤولية اتجاه القيود والمقدمات </w:t>
            </w:r>
            <w:r>
              <w:rPr>
                <w:rStyle w:val="IndexLink"/>
                <w:rtl w:val="true"/>
              </w:rPr>
              <w:t>:</w:t>
              <w:tab/>
            </w:r>
            <w:r>
              <w:rPr>
                <w:rStyle w:val="IndexLink"/>
              </w:rPr>
              <w:t>278</w:t>
            </w:r>
          </w:hyperlink>
        </w:p>
        <w:p>
          <w:pPr>
            <w:pStyle w:val="Contents2"/>
            <w:tabs>
              <w:tab w:val="clear" w:pos="8743"/>
              <w:tab w:val="right" w:pos="9026" w:leader="dot"/>
            </w:tabs>
            <w:rPr/>
          </w:pPr>
          <w:hyperlink w:anchor="__RefHeading___Toc2162668_1280447820">
            <w:r>
              <w:rPr>
                <w:webHidden/>
                <w:rStyle w:val="IndexLink"/>
                <w:rtl w:val="true"/>
              </w:rPr>
              <w:t>مبحث الشرط المتأخر</w:t>
            </w:r>
            <w:r>
              <w:rPr>
                <w:rStyle w:val="IndexLink"/>
                <w:rtl w:val="true"/>
              </w:rPr>
              <w:tab/>
            </w:r>
            <w:r>
              <w:rPr>
                <w:rStyle w:val="IndexLink"/>
              </w:rPr>
              <w:t>286</w:t>
            </w:r>
          </w:hyperlink>
        </w:p>
        <w:p>
          <w:pPr>
            <w:pStyle w:val="Contents3"/>
            <w:tabs>
              <w:tab w:val="clear" w:pos="8459"/>
              <w:tab w:val="right" w:pos="9026" w:leader="dot"/>
            </w:tabs>
            <w:rPr/>
          </w:pPr>
          <w:hyperlink w:anchor="__RefHeading___Toc2162670_1280447820">
            <w:r>
              <w:rPr>
                <w:webHidden/>
                <w:rStyle w:val="IndexLink"/>
                <w:rtl w:val="true"/>
              </w:rPr>
              <w:t>اشارة</w:t>
            </w:r>
            <w:r>
              <w:rPr>
                <w:rStyle w:val="IndexLink"/>
                <w:rtl w:val="true"/>
              </w:rPr>
              <w:tab/>
            </w:r>
            <w:r>
              <w:rPr>
                <w:rStyle w:val="IndexLink"/>
              </w:rPr>
              <w:t>286</w:t>
            </w:r>
          </w:hyperlink>
        </w:p>
        <w:p>
          <w:pPr>
            <w:pStyle w:val="Contents3"/>
            <w:tabs>
              <w:tab w:val="clear" w:pos="8459"/>
              <w:tab w:val="right" w:pos="9026" w:leader="dot"/>
            </w:tabs>
            <w:rPr/>
          </w:pPr>
          <w:hyperlink w:anchor="__RefHeading___Toc2162672_1280447820">
            <w:r>
              <w:rPr>
                <w:webHidden/>
                <w:rStyle w:val="IndexLink"/>
                <w:rtl w:val="true"/>
              </w:rPr>
              <w:t xml:space="preserve">القيود المتاخرة زمانا عن المقيد </w:t>
            </w:r>
            <w:r>
              <w:rPr>
                <w:rStyle w:val="IndexLink"/>
                <w:rtl w:val="true"/>
              </w:rPr>
              <w:t>:</w:t>
              <w:tab/>
            </w:r>
            <w:r>
              <w:rPr>
                <w:rStyle w:val="IndexLink"/>
              </w:rPr>
              <w:t>288</w:t>
            </w:r>
          </w:hyperlink>
        </w:p>
        <w:p>
          <w:pPr>
            <w:pStyle w:val="Contents4"/>
            <w:tabs>
              <w:tab w:val="clear" w:pos="8176"/>
              <w:tab w:val="right" w:pos="9026" w:leader="dot"/>
            </w:tabs>
            <w:rPr/>
          </w:pPr>
          <w:hyperlink w:anchor="__RefHeading___Toc2162674_1280447820">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2162676_1280447820">
            <w:r>
              <w:rPr>
                <w:webHidden/>
                <w:rStyle w:val="IndexLink"/>
                <w:rtl w:val="true"/>
              </w:rPr>
              <w:t xml:space="preserve">مناقشة الحل </w:t>
            </w:r>
            <w:r>
              <w:rPr>
                <w:rStyle w:val="IndexLink"/>
                <w:rtl w:val="true"/>
              </w:rPr>
              <w:t>:</w:t>
              <w:tab/>
            </w:r>
            <w:r>
              <w:rPr>
                <w:rStyle w:val="IndexLink"/>
              </w:rPr>
              <w:t>295</w:t>
            </w:r>
          </w:hyperlink>
        </w:p>
        <w:p>
          <w:pPr>
            <w:pStyle w:val="Contents4"/>
            <w:tabs>
              <w:tab w:val="clear" w:pos="8176"/>
              <w:tab w:val="right" w:pos="9026" w:leader="dot"/>
            </w:tabs>
            <w:rPr/>
          </w:pPr>
          <w:hyperlink w:anchor="__RefHeading___Toc2162678_1280447820">
            <w:r>
              <w:rPr>
                <w:webHidden/>
                <w:rStyle w:val="IndexLink"/>
                <w:rtl w:val="true"/>
              </w:rPr>
              <w:t xml:space="preserve">الحل الثاني </w:t>
            </w:r>
            <w:r>
              <w:rPr>
                <w:rStyle w:val="IndexLink"/>
                <w:rtl w:val="true"/>
              </w:rPr>
              <w:t>:</w:t>
              <w:tab/>
            </w:r>
            <w:r>
              <w:rPr>
                <w:rStyle w:val="IndexLink"/>
              </w:rPr>
              <w:t>296</w:t>
            </w:r>
          </w:hyperlink>
        </w:p>
        <w:p>
          <w:pPr>
            <w:pStyle w:val="Contents4"/>
            <w:tabs>
              <w:tab w:val="clear" w:pos="8176"/>
              <w:tab w:val="right" w:pos="9026" w:leader="dot"/>
            </w:tabs>
            <w:rPr/>
          </w:pPr>
          <w:hyperlink w:anchor="__RefHeading___Toc2162680_1280447820">
            <w:r>
              <w:rPr>
                <w:webHidden/>
                <w:rStyle w:val="IndexLink"/>
                <w:rtl w:val="true"/>
              </w:rPr>
              <w:t>ثمرة البحث عن امكان الشرط المتأخر</w:t>
            </w:r>
            <w:r>
              <w:rPr>
                <w:rStyle w:val="IndexLink"/>
                <w:rtl w:val="true"/>
              </w:rPr>
              <w:t>.</w:t>
              <w:tab/>
            </w:r>
            <w:r>
              <w:rPr>
                <w:rStyle w:val="IndexLink"/>
              </w:rPr>
              <w:t>297</w:t>
            </w:r>
          </w:hyperlink>
        </w:p>
        <w:p>
          <w:pPr>
            <w:pStyle w:val="Contents2"/>
            <w:tabs>
              <w:tab w:val="clear" w:pos="8743"/>
              <w:tab w:val="right" w:pos="9026" w:leader="dot"/>
            </w:tabs>
            <w:rPr/>
          </w:pPr>
          <w:hyperlink w:anchor="__RefHeading___Toc2162682_1280447820">
            <w:r>
              <w:rPr>
                <w:webHidden/>
                <w:rStyle w:val="IndexLink"/>
                <w:rtl w:val="true"/>
              </w:rPr>
              <w:t>الواجب المعلّق</w:t>
            </w:r>
            <w:r>
              <w:rPr>
                <w:rStyle w:val="IndexLink"/>
                <w:rtl w:val="true"/>
              </w:rPr>
              <w:tab/>
            </w:r>
            <w:r>
              <w:rPr>
                <w:rStyle w:val="IndexLink"/>
              </w:rPr>
              <w:t>304</w:t>
            </w:r>
          </w:hyperlink>
        </w:p>
        <w:p>
          <w:pPr>
            <w:pStyle w:val="Contents3"/>
            <w:tabs>
              <w:tab w:val="clear" w:pos="8459"/>
              <w:tab w:val="right" w:pos="9026" w:leader="dot"/>
            </w:tabs>
            <w:rPr/>
          </w:pPr>
          <w:hyperlink w:anchor="__RefHeading___Toc2162684_1280447820">
            <w:r>
              <w:rPr>
                <w:webHidden/>
                <w:rStyle w:val="IndexLink"/>
                <w:rtl w:val="true"/>
              </w:rPr>
              <w:t>اشارة</w:t>
            </w:r>
            <w:r>
              <w:rPr>
                <w:rStyle w:val="IndexLink"/>
                <w:rtl w:val="true"/>
              </w:rPr>
              <w:tab/>
            </w:r>
            <w:r>
              <w:rPr>
                <w:rStyle w:val="IndexLink"/>
              </w:rPr>
              <w:t>304</w:t>
            </w:r>
          </w:hyperlink>
        </w:p>
        <w:p>
          <w:pPr>
            <w:pStyle w:val="Contents3"/>
            <w:tabs>
              <w:tab w:val="clear" w:pos="8459"/>
              <w:tab w:val="right" w:pos="9026" w:leader="dot"/>
            </w:tabs>
            <w:rPr/>
          </w:pPr>
          <w:hyperlink w:anchor="__RefHeading___Toc2162686_1280447820">
            <w:r>
              <w:rPr>
                <w:webHidden/>
                <w:rStyle w:val="IndexLink"/>
                <w:rtl w:val="true"/>
              </w:rPr>
              <w:t xml:space="preserve">زمان الوجوب والواجب </w:t>
            </w:r>
            <w:r>
              <w:rPr>
                <w:rStyle w:val="IndexLink"/>
                <w:rtl w:val="true"/>
              </w:rPr>
              <w:t>:</w:t>
              <w:tab/>
            </w:r>
            <w:r>
              <w:rPr>
                <w:rStyle w:val="IndexLink"/>
              </w:rPr>
              <w:t>306</w:t>
            </w:r>
          </w:hyperlink>
        </w:p>
        <w:p>
          <w:pPr>
            <w:pStyle w:val="Contents2"/>
            <w:tabs>
              <w:tab w:val="clear" w:pos="8743"/>
              <w:tab w:val="right" w:pos="9026" w:leader="dot"/>
            </w:tabs>
            <w:rPr/>
          </w:pPr>
          <w:hyperlink w:anchor="__RefHeading___Toc2162688_1280447820">
            <w:r>
              <w:rPr>
                <w:webHidden/>
                <w:rStyle w:val="IndexLink"/>
                <w:rtl w:val="true"/>
              </w:rPr>
              <w:t>المقدمات المفوتة</w:t>
            </w:r>
            <w:r>
              <w:rPr>
                <w:rStyle w:val="IndexLink"/>
                <w:rtl w:val="true"/>
              </w:rPr>
              <w:tab/>
            </w:r>
            <w:r>
              <w:rPr>
                <w:rStyle w:val="IndexLink"/>
              </w:rPr>
              <w:t>314</w:t>
            </w:r>
          </w:hyperlink>
        </w:p>
        <w:p>
          <w:pPr>
            <w:pStyle w:val="Contents3"/>
            <w:tabs>
              <w:tab w:val="clear" w:pos="8459"/>
              <w:tab w:val="right" w:pos="9026" w:leader="dot"/>
            </w:tabs>
            <w:rPr/>
          </w:pPr>
          <w:hyperlink w:anchor="__RefHeading___Toc2162690_1280447820">
            <w:r>
              <w:rPr>
                <w:webHidden/>
                <w:rStyle w:val="IndexLink"/>
                <w:rtl w:val="true"/>
              </w:rPr>
              <w:t>اشارة</w:t>
            </w:r>
            <w:r>
              <w:rPr>
                <w:rStyle w:val="IndexLink"/>
                <w:rtl w:val="true"/>
              </w:rPr>
              <w:tab/>
            </w:r>
            <w:r>
              <w:rPr>
                <w:rStyle w:val="IndexLink"/>
              </w:rPr>
              <w:t>314</w:t>
            </w:r>
          </w:hyperlink>
        </w:p>
        <w:p>
          <w:pPr>
            <w:pStyle w:val="Contents3"/>
            <w:tabs>
              <w:tab w:val="clear" w:pos="8459"/>
              <w:tab w:val="right" w:pos="9026" w:leader="dot"/>
            </w:tabs>
            <w:rPr/>
          </w:pPr>
          <w:hyperlink w:anchor="__RefHeading___Toc2162692_1280447820">
            <w:r>
              <w:rPr>
                <w:webHidden/>
                <w:rStyle w:val="IndexLink"/>
                <w:rtl w:val="true"/>
              </w:rPr>
              <w:t xml:space="preserve">المسؤولية عن المقدمات قبل الوقت </w:t>
            </w:r>
            <w:r>
              <w:rPr>
                <w:rStyle w:val="IndexLink"/>
                <w:rtl w:val="true"/>
              </w:rPr>
              <w:t>:</w:t>
              <w:tab/>
            </w:r>
            <w:r>
              <w:rPr>
                <w:rStyle w:val="IndexLink"/>
              </w:rPr>
              <w:t>316</w:t>
            </w:r>
          </w:hyperlink>
        </w:p>
        <w:p>
          <w:pPr>
            <w:pStyle w:val="Contents2"/>
            <w:tabs>
              <w:tab w:val="clear" w:pos="8743"/>
              <w:tab w:val="right" w:pos="9026" w:leader="dot"/>
            </w:tabs>
            <w:rPr/>
          </w:pPr>
          <w:hyperlink w:anchor="__RefHeading___Toc2162694_1280447820">
            <w:r>
              <w:rPr>
                <w:webHidden/>
                <w:rStyle w:val="IndexLink"/>
                <w:rtl w:val="true"/>
              </w:rPr>
              <w:t>اخذ العلم في موضوع الحكم</w:t>
            </w:r>
            <w:r>
              <w:rPr>
                <w:rStyle w:val="IndexLink"/>
                <w:rtl w:val="true"/>
              </w:rPr>
              <w:tab/>
            </w:r>
            <w:r>
              <w:rPr>
                <w:rStyle w:val="IndexLink"/>
              </w:rPr>
              <w:t>322</w:t>
            </w:r>
          </w:hyperlink>
        </w:p>
        <w:p>
          <w:pPr>
            <w:pStyle w:val="Contents3"/>
            <w:tabs>
              <w:tab w:val="clear" w:pos="8459"/>
              <w:tab w:val="right" w:pos="9026" w:leader="dot"/>
            </w:tabs>
            <w:rPr/>
          </w:pPr>
          <w:hyperlink w:anchor="__RefHeading___Toc2162696_1280447820">
            <w:r>
              <w:rPr>
                <w:webHidden/>
                <w:rStyle w:val="IndexLink"/>
                <w:rtl w:val="true"/>
              </w:rPr>
              <w:t>اشارة</w:t>
            </w:r>
            <w:r>
              <w:rPr>
                <w:rStyle w:val="IndexLink"/>
                <w:rtl w:val="true"/>
              </w:rPr>
              <w:tab/>
            </w:r>
            <w:r>
              <w:rPr>
                <w:rStyle w:val="IndexLink"/>
              </w:rPr>
              <w:t>322</w:t>
            </w:r>
          </w:hyperlink>
        </w:p>
        <w:p>
          <w:pPr>
            <w:pStyle w:val="Contents3"/>
            <w:tabs>
              <w:tab w:val="clear" w:pos="8459"/>
              <w:tab w:val="right" w:pos="9026" w:leader="dot"/>
            </w:tabs>
            <w:rPr/>
          </w:pPr>
          <w:hyperlink w:anchor="__RefHeading___Toc2162698_1280447820">
            <w:r>
              <w:rPr>
                <w:webHidden/>
                <w:rStyle w:val="IndexLink"/>
                <w:rtl w:val="true"/>
              </w:rPr>
              <w:t xml:space="preserve">صور اخذ القطع في موضوع الحكم </w:t>
            </w:r>
            <w:r>
              <w:rPr>
                <w:rStyle w:val="IndexLink"/>
                <w:rtl w:val="true"/>
              </w:rPr>
              <w:t>:</w:t>
              <w:tab/>
            </w:r>
            <w:r>
              <w:rPr>
                <w:rStyle w:val="IndexLink"/>
              </w:rPr>
              <w:t>324</w:t>
            </w:r>
          </w:hyperlink>
        </w:p>
        <w:p>
          <w:pPr>
            <w:pStyle w:val="Contents4"/>
            <w:tabs>
              <w:tab w:val="clear" w:pos="8176"/>
              <w:tab w:val="right" w:pos="9026" w:leader="dot"/>
            </w:tabs>
            <w:rPr/>
          </w:pPr>
          <w:hyperlink w:anchor="__RefHeading___Toc2162700_1280447820">
            <w:r>
              <w:rPr>
                <w:webHidden/>
                <w:rStyle w:val="IndexLink"/>
                <w:rtl w:val="true"/>
              </w:rPr>
              <w:t>اشارة</w:t>
            </w:r>
            <w:r>
              <w:rPr>
                <w:rStyle w:val="IndexLink"/>
                <w:rtl w:val="true"/>
              </w:rPr>
              <w:tab/>
            </w:r>
            <w:r>
              <w:rPr>
                <w:rStyle w:val="IndexLink"/>
              </w:rPr>
              <w:t>324</w:t>
            </w:r>
          </w:hyperlink>
        </w:p>
        <w:p>
          <w:pPr>
            <w:pStyle w:val="Contents4"/>
            <w:tabs>
              <w:tab w:val="clear" w:pos="8176"/>
              <w:tab w:val="right" w:pos="9026" w:leader="dot"/>
            </w:tabs>
            <w:rPr/>
          </w:pPr>
          <w:hyperlink w:anchor="__RefHeading___Toc2162702_1280447820">
            <w:r>
              <w:rPr>
                <w:webHidden/>
                <w:rStyle w:val="IndexLink"/>
                <w:rtl w:val="true"/>
              </w:rPr>
              <w:t xml:space="preserve">اخذ العلم بالحكم في موضوع نفسه </w:t>
            </w:r>
            <w:r>
              <w:rPr>
                <w:rStyle w:val="IndexLink"/>
                <w:rtl w:val="true"/>
              </w:rPr>
              <w:t>:</w:t>
              <w:tab/>
            </w:r>
            <w:r>
              <w:rPr>
                <w:rStyle w:val="IndexLink"/>
              </w:rPr>
              <w:t>325</w:t>
            </w:r>
          </w:hyperlink>
        </w:p>
        <w:p>
          <w:pPr>
            <w:pStyle w:val="Contents4"/>
            <w:tabs>
              <w:tab w:val="clear" w:pos="8176"/>
              <w:tab w:val="right" w:pos="9026" w:leader="dot"/>
            </w:tabs>
            <w:rPr/>
          </w:pPr>
          <w:hyperlink w:anchor="__RefHeading___Toc2162704_1280447820">
            <w:r>
              <w:rPr>
                <w:webHidden/>
                <w:rStyle w:val="IndexLink"/>
                <w:rtl w:val="true"/>
              </w:rPr>
              <w:t xml:space="preserve">ثمرة البحث </w:t>
            </w:r>
            <w:r>
              <w:rPr>
                <w:rStyle w:val="IndexLink"/>
                <w:rtl w:val="true"/>
              </w:rPr>
              <w:t>:</w:t>
              <w:tab/>
            </w:r>
            <w:r>
              <w:rPr>
                <w:rStyle w:val="IndexLink"/>
              </w:rPr>
              <w:t>333</w:t>
            </w:r>
          </w:hyperlink>
        </w:p>
        <w:p>
          <w:pPr>
            <w:pStyle w:val="Contents4"/>
            <w:tabs>
              <w:tab w:val="clear" w:pos="8176"/>
              <w:tab w:val="right" w:pos="9026" w:leader="dot"/>
            </w:tabs>
            <w:rPr/>
          </w:pPr>
          <w:hyperlink w:anchor="__RefHeading___Toc2162706_1280447820">
            <w:r>
              <w:rPr>
                <w:webHidden/>
                <w:rStyle w:val="IndexLink"/>
                <w:rtl w:val="true"/>
              </w:rPr>
              <w:t xml:space="preserve">اخذ العلم بالحكم في موضوع ضده او مثله </w:t>
            </w:r>
            <w:r>
              <w:rPr>
                <w:rStyle w:val="IndexLink"/>
                <w:rtl w:val="true"/>
              </w:rPr>
              <w:t>:</w:t>
              <w:tab/>
            </w:r>
            <w:r>
              <w:rPr>
                <w:rStyle w:val="IndexLink"/>
              </w:rPr>
              <w:t>337</w:t>
            </w:r>
          </w:hyperlink>
        </w:p>
        <w:p>
          <w:pPr>
            <w:pStyle w:val="Contents2"/>
            <w:tabs>
              <w:tab w:val="clear" w:pos="8743"/>
              <w:tab w:val="right" w:pos="9026" w:leader="dot"/>
            </w:tabs>
            <w:rPr/>
          </w:pPr>
          <w:hyperlink w:anchor="__RefHeading___Toc2162708_1280447820">
            <w:r>
              <w:rPr>
                <w:webHidden/>
                <w:rStyle w:val="IndexLink"/>
                <w:rtl w:val="true"/>
              </w:rPr>
              <w:t>الواجب التعبدي والتوصلي</w:t>
            </w:r>
            <w:r>
              <w:rPr>
                <w:rStyle w:val="IndexLink"/>
                <w:rtl w:val="true"/>
              </w:rPr>
              <w:tab/>
            </w:r>
            <w:r>
              <w:rPr>
                <w:rStyle w:val="IndexLink"/>
              </w:rPr>
              <w:t>342</w:t>
            </w:r>
          </w:hyperlink>
        </w:p>
        <w:p>
          <w:pPr>
            <w:pStyle w:val="Contents3"/>
            <w:tabs>
              <w:tab w:val="clear" w:pos="8459"/>
              <w:tab w:val="right" w:pos="9026" w:leader="dot"/>
            </w:tabs>
            <w:rPr/>
          </w:pPr>
          <w:hyperlink w:anchor="__RefHeading___Toc2162710_1280447820">
            <w:r>
              <w:rPr>
                <w:webHidden/>
                <w:rStyle w:val="IndexLink"/>
                <w:rtl w:val="true"/>
              </w:rPr>
              <w:t>اشارة</w:t>
            </w:r>
            <w:r>
              <w:rPr>
                <w:rStyle w:val="IndexLink"/>
                <w:rtl w:val="true"/>
              </w:rPr>
              <w:tab/>
            </w:r>
            <w:r>
              <w:rPr>
                <w:rStyle w:val="IndexLink"/>
              </w:rPr>
              <w:t>342</w:t>
            </w:r>
          </w:hyperlink>
        </w:p>
        <w:p>
          <w:pPr>
            <w:pStyle w:val="Contents3"/>
            <w:tabs>
              <w:tab w:val="clear" w:pos="8459"/>
              <w:tab w:val="right" w:pos="9026" w:leader="dot"/>
            </w:tabs>
            <w:rPr/>
          </w:pPr>
          <w:hyperlink w:anchor="__RefHeading___Toc2162712_1280447820">
            <w:r>
              <w:rPr>
                <w:webHidden/>
                <w:rStyle w:val="IndexLink"/>
                <w:rtl w:val="true"/>
              </w:rPr>
              <w:t xml:space="preserve">تقسيم الواجب وملاكه </w:t>
            </w:r>
            <w:r>
              <w:rPr>
                <w:rStyle w:val="IndexLink"/>
                <w:rtl w:val="true"/>
              </w:rPr>
              <w:t>:</w:t>
              <w:tab/>
            </w:r>
            <w:r>
              <w:rPr>
                <w:rStyle w:val="IndexLink"/>
              </w:rPr>
              <w:t>344</w:t>
            </w:r>
          </w:hyperlink>
        </w:p>
        <w:p>
          <w:pPr>
            <w:pStyle w:val="Contents4"/>
            <w:tabs>
              <w:tab w:val="clear" w:pos="8176"/>
              <w:tab w:val="right" w:pos="9026" w:leader="dot"/>
            </w:tabs>
            <w:rPr/>
          </w:pPr>
          <w:hyperlink w:anchor="__RefHeading___Toc2162714_1280447820">
            <w:r>
              <w:rPr>
                <w:webHidden/>
                <w:rStyle w:val="IndexLink"/>
                <w:rtl w:val="true"/>
              </w:rPr>
              <w:t>اشارة</w:t>
            </w:r>
            <w:r>
              <w:rPr>
                <w:rStyle w:val="IndexLink"/>
                <w:rtl w:val="true"/>
              </w:rPr>
              <w:tab/>
            </w:r>
            <w:r>
              <w:rPr>
                <w:rStyle w:val="IndexLink"/>
              </w:rPr>
              <w:t>344</w:t>
            </w:r>
          </w:hyperlink>
        </w:p>
        <w:p>
          <w:pPr>
            <w:pStyle w:val="Contents4"/>
            <w:tabs>
              <w:tab w:val="clear" w:pos="8176"/>
              <w:tab w:val="right" w:pos="9026" w:leader="dot"/>
            </w:tabs>
            <w:rPr/>
          </w:pPr>
          <w:hyperlink w:anchor="__RefHeading___Toc2162716_1280447820">
            <w:r>
              <w:rPr>
                <w:webHidden/>
                <w:rStyle w:val="IndexLink"/>
                <w:rtl w:val="true"/>
              </w:rPr>
              <w:t>البرهان الاول</w:t>
            </w:r>
            <w:r>
              <w:rPr>
                <w:rStyle w:val="IndexLink"/>
                <w:rtl w:val="true"/>
              </w:rPr>
              <w:tab/>
            </w:r>
            <w:r>
              <w:rPr>
                <w:rStyle w:val="IndexLink"/>
              </w:rPr>
              <w:t>345</w:t>
            </w:r>
          </w:hyperlink>
        </w:p>
        <w:p>
          <w:pPr>
            <w:pStyle w:val="Contents4"/>
            <w:tabs>
              <w:tab w:val="clear" w:pos="8176"/>
              <w:tab w:val="right" w:pos="9026" w:leader="dot"/>
            </w:tabs>
            <w:rPr/>
          </w:pPr>
          <w:hyperlink w:anchor="__RefHeading___Toc2162718_1280447820">
            <w:r>
              <w:rPr>
                <w:webHidden/>
                <w:rStyle w:val="IndexLink"/>
                <w:rtl w:val="true"/>
              </w:rPr>
              <w:t xml:space="preserve">جواب البرهان الاول </w:t>
            </w:r>
            <w:r>
              <w:rPr>
                <w:rStyle w:val="IndexLink"/>
                <w:rtl w:val="true"/>
              </w:rPr>
              <w:t>:</w:t>
              <w:tab/>
            </w:r>
            <w:r>
              <w:rPr>
                <w:rStyle w:val="IndexLink"/>
              </w:rPr>
              <w:t>346</w:t>
            </w:r>
          </w:hyperlink>
        </w:p>
        <w:p>
          <w:pPr>
            <w:pStyle w:val="Contents4"/>
            <w:tabs>
              <w:tab w:val="clear" w:pos="8176"/>
              <w:tab w:val="right" w:pos="9026" w:leader="dot"/>
            </w:tabs>
            <w:rPr/>
          </w:pPr>
          <w:hyperlink w:anchor="__RefHeading___Toc2162720_1280447820">
            <w:r>
              <w:rPr>
                <w:webHidden/>
                <w:rStyle w:val="IndexLink"/>
                <w:rtl w:val="true"/>
              </w:rPr>
              <w:t>البرهان الثاني</w:t>
            </w:r>
            <w:r>
              <w:rPr>
                <w:rStyle w:val="IndexLink"/>
                <w:rtl w:val="true"/>
              </w:rPr>
              <w:tab/>
            </w:r>
            <w:r>
              <w:rPr>
                <w:rStyle w:val="IndexLink"/>
              </w:rPr>
              <w:t>350</w:t>
            </w:r>
          </w:hyperlink>
        </w:p>
        <w:p>
          <w:pPr>
            <w:pStyle w:val="Contents4"/>
            <w:tabs>
              <w:tab w:val="clear" w:pos="8176"/>
              <w:tab w:val="right" w:pos="9026" w:leader="dot"/>
            </w:tabs>
            <w:rPr/>
          </w:pPr>
          <w:hyperlink w:anchor="__RefHeading___Toc2162722_1280447820">
            <w:r>
              <w:rPr>
                <w:webHidden/>
                <w:rStyle w:val="IndexLink"/>
                <w:rtl w:val="true"/>
              </w:rPr>
              <w:t>البرهان الثالث</w:t>
            </w:r>
            <w:r>
              <w:rPr>
                <w:rStyle w:val="IndexLink"/>
                <w:rtl w:val="true"/>
              </w:rPr>
              <w:tab/>
            </w:r>
            <w:r>
              <w:rPr>
                <w:rStyle w:val="IndexLink"/>
              </w:rPr>
              <w:t>352</w:t>
            </w:r>
          </w:hyperlink>
        </w:p>
        <w:p>
          <w:pPr>
            <w:pStyle w:val="Contents4"/>
            <w:tabs>
              <w:tab w:val="clear" w:pos="8176"/>
              <w:tab w:val="right" w:pos="9026" w:leader="dot"/>
            </w:tabs>
            <w:rPr/>
          </w:pPr>
          <w:hyperlink w:anchor="__RefHeading___Toc2162724_1280447820">
            <w:r>
              <w:rPr>
                <w:webHidden/>
                <w:rStyle w:val="IndexLink"/>
                <w:rtl w:val="true"/>
              </w:rPr>
              <w:t xml:space="preserve">مختار السيد الشهيد </w:t>
            </w:r>
            <w:r>
              <w:rPr>
                <w:rStyle w:val="IndexLink"/>
                <w:rtl w:val="true"/>
              </w:rPr>
              <w:t>:</w:t>
              <w:tab/>
            </w:r>
            <w:r>
              <w:rPr>
                <w:rStyle w:val="IndexLink"/>
              </w:rPr>
              <w:t>355</w:t>
            </w:r>
          </w:hyperlink>
        </w:p>
        <w:p>
          <w:pPr>
            <w:pStyle w:val="Contents4"/>
            <w:tabs>
              <w:tab w:val="clear" w:pos="8176"/>
              <w:tab w:val="right" w:pos="9026" w:leader="dot"/>
            </w:tabs>
            <w:rPr/>
          </w:pPr>
          <w:hyperlink w:anchor="__RefHeading___Toc2162726_1280447820">
            <w:r>
              <w:rPr>
                <w:webHidden/>
                <w:rStyle w:val="IndexLink"/>
                <w:rtl w:val="true"/>
              </w:rPr>
              <w:t xml:space="preserve">ثمرة البحث </w:t>
            </w:r>
            <w:r>
              <w:rPr>
                <w:rStyle w:val="IndexLink"/>
                <w:rtl w:val="true"/>
              </w:rPr>
              <w:t>:</w:t>
              <w:tab/>
            </w:r>
            <w:r>
              <w:rPr>
                <w:rStyle w:val="IndexLink"/>
              </w:rPr>
              <w:t>356</w:t>
            </w:r>
          </w:hyperlink>
        </w:p>
        <w:p>
          <w:pPr>
            <w:pStyle w:val="Contents4"/>
            <w:tabs>
              <w:tab w:val="clear" w:pos="8176"/>
              <w:tab w:val="right" w:pos="9026" w:leader="dot"/>
            </w:tabs>
            <w:rPr/>
          </w:pPr>
          <w:hyperlink w:anchor="__RefHeading___Toc2162728_1280447820">
            <w:r>
              <w:rPr>
                <w:webHidden/>
                <w:rStyle w:val="IndexLink"/>
                <w:rtl w:val="true"/>
              </w:rPr>
              <w:t xml:space="preserve">المجال الأول للثمرة </w:t>
            </w:r>
            <w:r>
              <w:rPr>
                <w:rStyle w:val="IndexLink"/>
                <w:rtl w:val="true"/>
              </w:rPr>
              <w:t>:</w:t>
              <w:tab/>
            </w:r>
            <w:r>
              <w:rPr>
                <w:rStyle w:val="IndexLink"/>
              </w:rPr>
              <w:t>356</w:t>
            </w:r>
          </w:hyperlink>
        </w:p>
        <w:p>
          <w:pPr>
            <w:pStyle w:val="Contents2"/>
            <w:tabs>
              <w:tab w:val="clear" w:pos="8743"/>
              <w:tab w:val="right" w:pos="9026" w:leader="dot"/>
            </w:tabs>
            <w:rPr/>
          </w:pPr>
          <w:hyperlink w:anchor="__RefHeading___Toc2162730_1280447820">
            <w:r>
              <w:rPr>
                <w:webHidden/>
                <w:rStyle w:val="IndexLink"/>
                <w:rtl w:val="true"/>
              </w:rPr>
              <w:t>حقيقة الوجوب التخييري</w:t>
            </w:r>
            <w:r>
              <w:rPr>
                <w:rStyle w:val="IndexLink"/>
                <w:rtl w:val="true"/>
              </w:rPr>
              <w:tab/>
            </w:r>
            <w:r>
              <w:rPr>
                <w:rStyle w:val="IndexLink"/>
              </w:rPr>
              <w:t>362</w:t>
            </w:r>
          </w:hyperlink>
        </w:p>
        <w:p>
          <w:pPr>
            <w:pStyle w:val="Contents3"/>
            <w:tabs>
              <w:tab w:val="clear" w:pos="8459"/>
              <w:tab w:val="right" w:pos="9026" w:leader="dot"/>
            </w:tabs>
            <w:rPr/>
          </w:pPr>
          <w:hyperlink w:anchor="__RefHeading___Toc2162732_1280447820">
            <w:r>
              <w:rPr>
                <w:webHidden/>
                <w:rStyle w:val="IndexLink"/>
                <w:rtl w:val="true"/>
              </w:rPr>
              <w:t>اشارة</w:t>
            </w:r>
            <w:r>
              <w:rPr>
                <w:rStyle w:val="IndexLink"/>
                <w:rtl w:val="true"/>
              </w:rPr>
              <w:tab/>
            </w:r>
            <w:r>
              <w:rPr>
                <w:rStyle w:val="IndexLink"/>
              </w:rPr>
              <w:t>362</w:t>
            </w:r>
          </w:hyperlink>
        </w:p>
        <w:p>
          <w:pPr>
            <w:pStyle w:val="Contents3"/>
            <w:tabs>
              <w:tab w:val="clear" w:pos="8459"/>
              <w:tab w:val="right" w:pos="9026" w:leader="dot"/>
            </w:tabs>
            <w:rPr/>
          </w:pPr>
          <w:hyperlink w:anchor="__RefHeading___Toc2162734_1280447820">
            <w:r>
              <w:rPr>
                <w:webHidden/>
                <w:rStyle w:val="IndexLink"/>
                <w:rtl w:val="true"/>
              </w:rPr>
              <w:t xml:space="preserve">التخيير في الواجب </w:t>
            </w:r>
            <w:r>
              <w:rPr>
                <w:rStyle w:val="IndexLink"/>
                <w:rtl w:val="true"/>
              </w:rPr>
              <w:t>:</w:t>
              <w:tab/>
            </w:r>
            <w:r>
              <w:rPr>
                <w:rStyle w:val="IndexLink"/>
              </w:rPr>
              <w:t>364</w:t>
            </w:r>
          </w:hyperlink>
        </w:p>
        <w:p>
          <w:pPr>
            <w:pStyle w:val="Contents4"/>
            <w:tabs>
              <w:tab w:val="clear" w:pos="8176"/>
              <w:tab w:val="right" w:pos="9026" w:leader="dot"/>
            </w:tabs>
            <w:rPr/>
          </w:pPr>
          <w:hyperlink w:anchor="__RefHeading___Toc2162736_1280447820">
            <w:r>
              <w:rPr>
                <w:webHidden/>
                <w:rStyle w:val="IndexLink"/>
                <w:rtl w:val="true"/>
              </w:rPr>
              <w:t>اشارة</w:t>
            </w:r>
            <w:r>
              <w:rPr>
                <w:rStyle w:val="IndexLink"/>
                <w:rtl w:val="true"/>
              </w:rPr>
              <w:tab/>
            </w:r>
            <w:r>
              <w:rPr>
                <w:rStyle w:val="IndexLink"/>
              </w:rPr>
              <w:t>364</w:t>
            </w:r>
          </w:hyperlink>
        </w:p>
        <w:p>
          <w:pPr>
            <w:pStyle w:val="Contents4"/>
            <w:tabs>
              <w:tab w:val="clear" w:pos="8176"/>
              <w:tab w:val="right" w:pos="9026" w:leader="dot"/>
            </w:tabs>
            <w:rPr/>
          </w:pPr>
          <w:hyperlink w:anchor="__RefHeading___Toc2162738_1280447820">
            <w:r>
              <w:rPr>
                <w:webHidden/>
                <w:rStyle w:val="IndexLink"/>
                <w:rtl w:val="true"/>
              </w:rPr>
              <w:t>ثمرة الاختلاف في حقيقة التخيير</w:t>
            </w:r>
            <w:r>
              <w:rPr>
                <w:rStyle w:val="IndexLink"/>
                <w:rtl w:val="true"/>
              </w:rPr>
              <w:tab/>
            </w:r>
            <w:r>
              <w:rPr>
                <w:rStyle w:val="IndexLink"/>
              </w:rPr>
              <w:t>369</w:t>
            </w:r>
          </w:hyperlink>
        </w:p>
        <w:p>
          <w:pPr>
            <w:pStyle w:val="Contents2"/>
            <w:tabs>
              <w:tab w:val="clear" w:pos="8743"/>
              <w:tab w:val="right" w:pos="9026" w:leader="dot"/>
            </w:tabs>
            <w:rPr/>
          </w:pPr>
          <w:hyperlink w:anchor="__RefHeading___Toc2162740_1280447820">
            <w:r>
              <w:rPr>
                <w:webHidden/>
                <w:rStyle w:val="IndexLink"/>
                <w:rtl w:val="true"/>
              </w:rPr>
              <w:t>الوجوب الغيري لمقدمات الواجب</w:t>
            </w:r>
            <w:r>
              <w:rPr>
                <w:rStyle w:val="IndexLink"/>
                <w:rtl w:val="true"/>
              </w:rPr>
              <w:tab/>
            </w:r>
            <w:r>
              <w:rPr>
                <w:rStyle w:val="IndexLink"/>
              </w:rPr>
              <w:t>374</w:t>
            </w:r>
          </w:hyperlink>
        </w:p>
        <w:p>
          <w:pPr>
            <w:pStyle w:val="Contents3"/>
            <w:tabs>
              <w:tab w:val="clear" w:pos="8459"/>
              <w:tab w:val="right" w:pos="9026" w:leader="dot"/>
            </w:tabs>
            <w:rPr/>
          </w:pPr>
          <w:hyperlink w:anchor="__RefHeading___Toc2162742_1280447820">
            <w:r>
              <w:rPr>
                <w:webHidden/>
                <w:rStyle w:val="IndexLink"/>
                <w:rtl w:val="true"/>
              </w:rPr>
              <w:t>اشارة</w:t>
            </w:r>
            <w:r>
              <w:rPr>
                <w:rStyle w:val="IndexLink"/>
                <w:rtl w:val="true"/>
              </w:rPr>
              <w:tab/>
            </w:r>
            <w:r>
              <w:rPr>
                <w:rStyle w:val="IndexLink"/>
              </w:rPr>
              <w:t>374</w:t>
            </w:r>
          </w:hyperlink>
        </w:p>
        <w:p>
          <w:pPr>
            <w:pStyle w:val="Contents3"/>
            <w:tabs>
              <w:tab w:val="clear" w:pos="8459"/>
              <w:tab w:val="right" w:pos="9026" w:leader="dot"/>
            </w:tabs>
            <w:rPr/>
          </w:pPr>
          <w:hyperlink w:anchor="__RefHeading___Toc2162744_1280447820">
            <w:r>
              <w:rPr>
                <w:webHidden/>
                <w:rStyle w:val="IndexLink"/>
                <w:rtl w:val="true"/>
              </w:rPr>
              <w:t xml:space="preserve">الوجوب الغيري لمقدمات الواجب </w:t>
            </w:r>
            <w:r>
              <w:rPr>
                <w:rStyle w:val="IndexLink"/>
                <w:rtl w:val="true"/>
              </w:rPr>
              <w:t>:</w:t>
              <w:tab/>
            </w:r>
            <w:r>
              <w:rPr>
                <w:rStyle w:val="IndexLink"/>
              </w:rPr>
              <w:t>376</w:t>
            </w:r>
          </w:hyperlink>
        </w:p>
        <w:p>
          <w:pPr>
            <w:pStyle w:val="Contents4"/>
            <w:tabs>
              <w:tab w:val="clear" w:pos="8176"/>
              <w:tab w:val="right" w:pos="9026" w:leader="dot"/>
            </w:tabs>
            <w:rPr/>
          </w:pPr>
          <w:hyperlink w:anchor="__RefHeading___Toc2162746_1280447820">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2162748_1280447820">
            <w:r>
              <w:rPr>
                <w:webHidden/>
                <w:rStyle w:val="IndexLink"/>
                <w:rtl w:val="true"/>
              </w:rPr>
              <w:t xml:space="preserve">خصائص الوجوب الغيري </w:t>
            </w:r>
            <w:r>
              <w:rPr>
                <w:rStyle w:val="IndexLink"/>
                <w:rtl w:val="true"/>
              </w:rPr>
              <w:t>:</w:t>
              <w:tab/>
            </w:r>
            <w:r>
              <w:rPr>
                <w:rStyle w:val="IndexLink"/>
              </w:rPr>
              <w:t>380</w:t>
            </w:r>
          </w:hyperlink>
        </w:p>
        <w:p>
          <w:pPr>
            <w:pStyle w:val="Contents4"/>
            <w:tabs>
              <w:tab w:val="clear" w:pos="8176"/>
              <w:tab w:val="right" w:pos="9026" w:leader="dot"/>
            </w:tabs>
            <w:rPr/>
          </w:pPr>
          <w:hyperlink w:anchor="__RefHeading___Toc2162750_1280447820">
            <w:r>
              <w:rPr>
                <w:webHidden/>
                <w:rStyle w:val="IndexLink"/>
                <w:rtl w:val="true"/>
              </w:rPr>
              <w:t xml:space="preserve">مقدمات غير الواجب </w:t>
            </w:r>
            <w:r>
              <w:rPr>
                <w:rStyle w:val="IndexLink"/>
                <w:rtl w:val="true"/>
              </w:rPr>
              <w:t>:</w:t>
              <w:tab/>
            </w:r>
            <w:r>
              <w:rPr>
                <w:rStyle w:val="IndexLink"/>
              </w:rPr>
              <w:t>383</w:t>
            </w:r>
          </w:hyperlink>
        </w:p>
        <w:p>
          <w:pPr>
            <w:pStyle w:val="Contents4"/>
            <w:tabs>
              <w:tab w:val="clear" w:pos="8176"/>
              <w:tab w:val="right" w:pos="9026" w:leader="dot"/>
            </w:tabs>
            <w:rPr/>
          </w:pPr>
          <w:hyperlink w:anchor="__RefHeading___Toc2162752_1280447820">
            <w:r>
              <w:rPr>
                <w:webHidden/>
                <w:rStyle w:val="IndexLink"/>
                <w:rtl w:val="true"/>
              </w:rPr>
              <w:t xml:space="preserve">الثمرة الفقهية للنزاع في الوجوب الغيري </w:t>
            </w:r>
            <w:r>
              <w:rPr>
                <w:rStyle w:val="IndexLink"/>
                <w:rtl w:val="true"/>
              </w:rPr>
              <w:t>:</w:t>
              <w:tab/>
            </w:r>
            <w:r>
              <w:rPr>
                <w:rStyle w:val="IndexLink"/>
              </w:rPr>
              <w:t>384</w:t>
            </w:r>
          </w:hyperlink>
        </w:p>
        <w:p>
          <w:pPr>
            <w:pStyle w:val="Contents4"/>
            <w:tabs>
              <w:tab w:val="clear" w:pos="8176"/>
              <w:tab w:val="right" w:pos="9026" w:leader="dot"/>
            </w:tabs>
            <w:rPr/>
          </w:pPr>
          <w:hyperlink w:anchor="__RefHeading___Toc2162754_1280447820">
            <w:r>
              <w:rPr>
                <w:webHidden/>
                <w:rStyle w:val="IndexLink"/>
                <w:rtl w:val="true"/>
              </w:rPr>
              <w:t>وكان الواجب اهم ملاكا من الحرام</w:t>
            </w:r>
            <w:r>
              <w:rPr>
                <w:rStyle w:val="IndexLink"/>
                <w:rtl w:val="true"/>
              </w:rPr>
              <w:tab/>
            </w:r>
            <w:r>
              <w:rPr>
                <w:rStyle w:val="IndexLink"/>
              </w:rPr>
              <w:t>388</w:t>
            </w:r>
          </w:hyperlink>
        </w:p>
        <w:p>
          <w:pPr>
            <w:pStyle w:val="Contents4"/>
            <w:tabs>
              <w:tab w:val="clear" w:pos="8176"/>
              <w:tab w:val="right" w:pos="9026" w:leader="dot"/>
            </w:tabs>
            <w:rPr/>
          </w:pPr>
          <w:hyperlink w:anchor="__RefHeading___Toc2162756_1280447820">
            <w:r>
              <w:rPr>
                <w:webHidden/>
                <w:rStyle w:val="IndexLink"/>
                <w:rtl w:val="true"/>
              </w:rPr>
              <w:t>الثمرة الثانية</w:t>
            </w:r>
            <w:r>
              <w:rPr>
                <w:rStyle w:val="IndexLink"/>
                <w:rtl w:val="true"/>
              </w:rPr>
              <w:tab/>
            </w:r>
            <w:r>
              <w:rPr>
                <w:rStyle w:val="IndexLink"/>
              </w:rPr>
              <w:t>391</w:t>
            </w:r>
          </w:hyperlink>
        </w:p>
        <w:p>
          <w:pPr>
            <w:pStyle w:val="Contents4"/>
            <w:tabs>
              <w:tab w:val="clear" w:pos="8176"/>
              <w:tab w:val="right" w:pos="9026" w:leader="dot"/>
            </w:tabs>
            <w:rPr/>
          </w:pPr>
          <w:hyperlink w:anchor="__RefHeading___Toc2162758_1280447820">
            <w:r>
              <w:rPr>
                <w:webHidden/>
                <w:rStyle w:val="IndexLink"/>
                <w:rtl w:val="true"/>
              </w:rPr>
              <w:t xml:space="preserve">شمول الوجوب الغيري </w:t>
            </w:r>
            <w:r>
              <w:rPr>
                <w:rStyle w:val="IndexLink"/>
                <w:rtl w:val="true"/>
              </w:rPr>
              <w:t>:</w:t>
              <w:tab/>
            </w:r>
            <w:r>
              <w:rPr>
                <w:rStyle w:val="IndexLink"/>
              </w:rPr>
              <w:t>394</w:t>
            </w:r>
          </w:hyperlink>
        </w:p>
        <w:p>
          <w:pPr>
            <w:pStyle w:val="Contents5"/>
            <w:tabs>
              <w:tab w:val="clear" w:pos="7892"/>
              <w:tab w:val="right" w:pos="9026" w:leader="dot"/>
            </w:tabs>
            <w:rPr/>
          </w:pPr>
          <w:hyperlink w:anchor="__RefHeading___Toc2162760_1280447820">
            <w:r>
              <w:rPr>
                <w:webHidden/>
                <w:rStyle w:val="IndexLink"/>
                <w:rtl w:val="true"/>
              </w:rPr>
              <w:t>اشارة</w:t>
            </w:r>
            <w:r>
              <w:rPr>
                <w:rStyle w:val="IndexLink"/>
                <w:rtl w:val="true"/>
              </w:rPr>
              <w:tab/>
            </w:r>
            <w:r>
              <w:rPr>
                <w:rStyle w:val="IndexLink"/>
              </w:rPr>
              <w:t>394</w:t>
            </w:r>
          </w:hyperlink>
        </w:p>
        <w:p>
          <w:pPr>
            <w:pStyle w:val="Contents5"/>
            <w:tabs>
              <w:tab w:val="clear" w:pos="7892"/>
              <w:tab w:val="right" w:pos="9026" w:leader="dot"/>
            </w:tabs>
            <w:rPr/>
          </w:pPr>
          <w:hyperlink w:anchor="__RefHeading___Toc2162762_1280447820">
            <w:r>
              <w:rPr>
                <w:webHidden/>
                <w:rStyle w:val="IndexLink"/>
                <w:rtl w:val="true"/>
              </w:rPr>
              <w:t>التقسيم الاول</w:t>
            </w:r>
            <w:r>
              <w:rPr>
                <w:rStyle w:val="IndexLink"/>
                <w:rtl w:val="true"/>
              </w:rPr>
              <w:tab/>
            </w:r>
            <w:r>
              <w:rPr>
                <w:rStyle w:val="IndexLink"/>
              </w:rPr>
              <w:t>394</w:t>
            </w:r>
          </w:hyperlink>
        </w:p>
        <w:p>
          <w:pPr>
            <w:pStyle w:val="Contents5"/>
            <w:tabs>
              <w:tab w:val="clear" w:pos="7892"/>
              <w:tab w:val="right" w:pos="9026" w:leader="dot"/>
            </w:tabs>
            <w:rPr/>
          </w:pPr>
          <w:hyperlink w:anchor="__RefHeading___Toc2162764_1280447820">
            <w:r>
              <w:rPr>
                <w:webHidden/>
                <w:rStyle w:val="IndexLink"/>
                <w:rtl w:val="true"/>
              </w:rPr>
              <w:t>التقسيم الثاني</w:t>
            </w:r>
            <w:r>
              <w:rPr>
                <w:rStyle w:val="IndexLink"/>
                <w:rtl w:val="true"/>
              </w:rPr>
              <w:tab/>
            </w:r>
            <w:r>
              <w:rPr>
                <w:rStyle w:val="IndexLink"/>
              </w:rPr>
              <w:t>396</w:t>
            </w:r>
          </w:hyperlink>
        </w:p>
        <w:p>
          <w:pPr>
            <w:pStyle w:val="Contents5"/>
            <w:tabs>
              <w:tab w:val="clear" w:pos="7892"/>
              <w:tab w:val="right" w:pos="9026" w:leader="dot"/>
            </w:tabs>
            <w:rPr/>
          </w:pPr>
          <w:hyperlink w:anchor="__RefHeading___Toc2162766_1280447820">
            <w:r>
              <w:rPr>
                <w:webHidden/>
                <w:rStyle w:val="IndexLink"/>
                <w:rtl w:val="true"/>
              </w:rPr>
              <w:t>التقسيم الثالث</w:t>
            </w:r>
            <w:r>
              <w:rPr>
                <w:rStyle w:val="IndexLink"/>
                <w:rtl w:val="true"/>
              </w:rPr>
              <w:tab/>
            </w:r>
            <w:r>
              <w:rPr>
                <w:rStyle w:val="IndexLink"/>
              </w:rPr>
              <w:t>396</w:t>
            </w:r>
          </w:hyperlink>
        </w:p>
        <w:p>
          <w:pPr>
            <w:pStyle w:val="Contents4"/>
            <w:tabs>
              <w:tab w:val="clear" w:pos="8176"/>
              <w:tab w:val="right" w:pos="9026" w:leader="dot"/>
            </w:tabs>
            <w:rPr/>
          </w:pPr>
          <w:hyperlink w:anchor="__RefHeading___Toc2162768_1280447820">
            <w:r>
              <w:rPr>
                <w:webHidden/>
                <w:rStyle w:val="IndexLink"/>
                <w:rtl w:val="true"/>
              </w:rPr>
              <w:t xml:space="preserve">تحقيق حال الملازمة </w:t>
            </w:r>
            <w:r>
              <w:rPr>
                <w:rStyle w:val="IndexLink"/>
                <w:rtl w:val="true"/>
              </w:rPr>
              <w:t>:</w:t>
              <w:tab/>
            </w:r>
            <w:r>
              <w:rPr>
                <w:rStyle w:val="IndexLink"/>
              </w:rPr>
              <w:t>401</w:t>
            </w:r>
          </w:hyperlink>
        </w:p>
        <w:p>
          <w:pPr>
            <w:pStyle w:val="Contents4"/>
            <w:tabs>
              <w:tab w:val="clear" w:pos="8176"/>
              <w:tab w:val="right" w:pos="9026" w:leader="dot"/>
            </w:tabs>
            <w:rPr/>
          </w:pPr>
          <w:hyperlink w:anchor="__RefHeading___Toc2162770_1280447820">
            <w:r>
              <w:rPr>
                <w:webHidden/>
                <w:rStyle w:val="IndexLink"/>
                <w:rtl w:val="true"/>
              </w:rPr>
              <w:t xml:space="preserve">حدود الواجب الغيري </w:t>
            </w:r>
            <w:r>
              <w:rPr>
                <w:rStyle w:val="IndexLink"/>
                <w:rtl w:val="true"/>
              </w:rPr>
              <w:t>:</w:t>
              <w:tab/>
            </w:r>
            <w:r>
              <w:rPr>
                <w:rStyle w:val="IndexLink"/>
              </w:rPr>
              <w:t>404</w:t>
            </w:r>
          </w:hyperlink>
        </w:p>
        <w:p>
          <w:pPr>
            <w:pStyle w:val="Contents4"/>
            <w:tabs>
              <w:tab w:val="clear" w:pos="8176"/>
              <w:tab w:val="right" w:pos="9026" w:leader="dot"/>
            </w:tabs>
            <w:rPr/>
          </w:pPr>
          <w:hyperlink w:anchor="__RefHeading___Toc2162772_1280447820">
            <w:r>
              <w:rPr>
                <w:webHidden/>
                <w:rStyle w:val="IndexLink"/>
                <w:rtl w:val="true"/>
              </w:rPr>
              <w:t xml:space="preserve">مشاكل تطبيقية </w:t>
            </w:r>
            <w:r>
              <w:rPr>
                <w:rStyle w:val="IndexLink"/>
                <w:rtl w:val="true"/>
              </w:rPr>
              <w:t>:</w:t>
              <w:tab/>
            </w:r>
            <w:r>
              <w:rPr>
                <w:rStyle w:val="IndexLink"/>
              </w:rPr>
              <w:t>408</w:t>
            </w:r>
          </w:hyperlink>
        </w:p>
        <w:p>
          <w:pPr>
            <w:pStyle w:val="Contents2"/>
            <w:tabs>
              <w:tab w:val="clear" w:pos="8743"/>
              <w:tab w:val="right" w:pos="9026" w:leader="dot"/>
            </w:tabs>
            <w:rPr/>
          </w:pPr>
          <w:hyperlink w:anchor="__RefHeading___Toc2162774_1280447820">
            <w:r>
              <w:rPr>
                <w:webHidden/>
                <w:rStyle w:val="IndexLink"/>
                <w:rtl w:val="true"/>
              </w:rPr>
              <w:t>الاجزاء في الاوامر الظاهرية والاضطرارية</w:t>
            </w:r>
            <w:r>
              <w:rPr>
                <w:rStyle w:val="IndexLink"/>
                <w:rtl w:val="true"/>
              </w:rPr>
              <w:tab/>
            </w:r>
            <w:r>
              <w:rPr>
                <w:rStyle w:val="IndexLink"/>
              </w:rPr>
              <w:t>413</w:t>
            </w:r>
          </w:hyperlink>
        </w:p>
        <w:p>
          <w:pPr>
            <w:pStyle w:val="Contents3"/>
            <w:tabs>
              <w:tab w:val="clear" w:pos="8459"/>
              <w:tab w:val="right" w:pos="9026" w:leader="dot"/>
            </w:tabs>
            <w:rPr/>
          </w:pPr>
          <w:hyperlink w:anchor="__RefHeading___Toc2162776_1280447820">
            <w:r>
              <w:rPr>
                <w:webHidden/>
                <w:rStyle w:val="IndexLink"/>
                <w:rtl w:val="true"/>
              </w:rPr>
              <w:t>اشارة</w:t>
            </w:r>
            <w:r>
              <w:rPr>
                <w:rStyle w:val="IndexLink"/>
                <w:rtl w:val="true"/>
              </w:rPr>
              <w:tab/>
            </w:r>
            <w:r>
              <w:rPr>
                <w:rStyle w:val="IndexLink"/>
              </w:rPr>
              <w:t>413</w:t>
            </w:r>
          </w:hyperlink>
        </w:p>
        <w:p>
          <w:pPr>
            <w:pStyle w:val="Contents3"/>
            <w:tabs>
              <w:tab w:val="clear" w:pos="8459"/>
              <w:tab w:val="right" w:pos="9026" w:leader="dot"/>
            </w:tabs>
            <w:rPr/>
          </w:pPr>
          <w:hyperlink w:anchor="__RefHeading___Toc2162778_1280447820">
            <w:r>
              <w:rPr>
                <w:webHidden/>
                <w:rStyle w:val="IndexLink"/>
                <w:rtl w:val="true"/>
              </w:rPr>
              <w:t xml:space="preserve">دلالة الاوامر الظاهرية والاضطرارية على الاجزاء </w:t>
            </w:r>
            <w:r>
              <w:rPr>
                <w:rStyle w:val="IndexLink"/>
                <w:rtl w:val="true"/>
              </w:rPr>
              <w:t>:</w:t>
              <w:tab/>
            </w:r>
            <w:r>
              <w:rPr>
                <w:rStyle w:val="IndexLink"/>
              </w:rPr>
              <w:t>415</w:t>
            </w:r>
          </w:hyperlink>
        </w:p>
        <w:p>
          <w:pPr>
            <w:pStyle w:val="Contents4"/>
            <w:tabs>
              <w:tab w:val="clear" w:pos="8176"/>
              <w:tab w:val="right" w:pos="9026" w:leader="dot"/>
            </w:tabs>
            <w:rPr/>
          </w:pPr>
          <w:hyperlink w:anchor="__RefHeading___Toc2162780_1280447820">
            <w:r>
              <w:rPr>
                <w:webHidden/>
                <w:rStyle w:val="IndexLink"/>
                <w:rtl w:val="true"/>
              </w:rPr>
              <w:t>اشارة</w:t>
            </w:r>
            <w:r>
              <w:rPr>
                <w:rStyle w:val="IndexLink"/>
                <w:rtl w:val="true"/>
              </w:rPr>
              <w:tab/>
            </w:r>
            <w:r>
              <w:rPr>
                <w:rStyle w:val="IndexLink"/>
              </w:rPr>
              <w:t>415</w:t>
            </w:r>
          </w:hyperlink>
        </w:p>
        <w:p>
          <w:pPr>
            <w:pStyle w:val="Contents4"/>
            <w:tabs>
              <w:tab w:val="clear" w:pos="8176"/>
              <w:tab w:val="right" w:pos="9026" w:leader="dot"/>
            </w:tabs>
            <w:rPr/>
          </w:pPr>
          <w:hyperlink w:anchor="__RefHeading___Toc2162782_1280447820">
            <w:r>
              <w:rPr>
                <w:webHidden/>
                <w:rStyle w:val="IndexLink"/>
                <w:rtl w:val="true"/>
              </w:rPr>
              <w:t>دلالة الاوامر الاضطرارية على الاجزاء عقلا</w:t>
            </w:r>
            <w:r>
              <w:rPr>
                <w:rStyle w:val="IndexLink"/>
                <w:rtl w:val="true"/>
              </w:rPr>
              <w:tab/>
            </w:r>
            <w:r>
              <w:rPr>
                <w:rStyle w:val="IndexLink"/>
              </w:rPr>
              <w:t>416</w:t>
            </w:r>
          </w:hyperlink>
        </w:p>
        <w:p>
          <w:pPr>
            <w:pStyle w:val="Contents4"/>
            <w:tabs>
              <w:tab w:val="clear" w:pos="8176"/>
              <w:tab w:val="right" w:pos="9026" w:leader="dot"/>
            </w:tabs>
            <w:rPr/>
          </w:pPr>
          <w:hyperlink w:anchor="__RefHeading___Toc2162784_1280447820">
            <w:r>
              <w:rPr>
                <w:webHidden/>
                <w:rStyle w:val="IndexLink"/>
                <w:rtl w:val="true"/>
              </w:rPr>
              <w:t xml:space="preserve">دلالة الاوامر الظاهرية على الاجزاء </w:t>
            </w:r>
            <w:r>
              <w:rPr>
                <w:rStyle w:val="IndexLink"/>
                <w:rtl w:val="true"/>
              </w:rPr>
              <w:t>:</w:t>
              <w:tab/>
            </w:r>
            <w:r>
              <w:rPr>
                <w:rStyle w:val="IndexLink"/>
              </w:rPr>
              <w:t>420</w:t>
            </w:r>
          </w:hyperlink>
        </w:p>
        <w:p>
          <w:pPr>
            <w:pStyle w:val="Contents4"/>
            <w:tabs>
              <w:tab w:val="clear" w:pos="8176"/>
              <w:tab w:val="right" w:pos="9026" w:leader="dot"/>
            </w:tabs>
            <w:rPr/>
          </w:pPr>
          <w:hyperlink w:anchor="__RefHeading___Toc2162786_1280447820">
            <w:r>
              <w:rPr>
                <w:webHidden/>
                <w:rStyle w:val="IndexLink"/>
                <w:rtl w:val="true"/>
              </w:rPr>
              <w:t>الامر الظاهري يجزي في بعض الصور عند علمين</w:t>
            </w:r>
            <w:r>
              <w:rPr>
                <w:rStyle w:val="IndexLink"/>
                <w:rtl w:val="true"/>
              </w:rPr>
              <w:tab/>
            </w:r>
            <w:r>
              <w:rPr>
                <w:rStyle w:val="IndexLink"/>
              </w:rPr>
              <w:t>424</w:t>
            </w:r>
          </w:hyperlink>
        </w:p>
        <w:p>
          <w:pPr>
            <w:pStyle w:val="Contents4"/>
            <w:tabs>
              <w:tab w:val="clear" w:pos="8176"/>
              <w:tab w:val="right" w:pos="9026" w:leader="dot"/>
            </w:tabs>
            <w:rPr/>
          </w:pPr>
          <w:hyperlink w:anchor="__RefHeading___Toc2162788_1280447820">
            <w:r>
              <w:rPr>
                <w:webHidden/>
                <w:rStyle w:val="IndexLink"/>
                <w:rtl w:val="true"/>
              </w:rPr>
              <w:t xml:space="preserve">الحكومة الواقعية والظاهرية </w:t>
            </w:r>
            <w:r>
              <w:rPr>
                <w:rStyle w:val="IndexLink"/>
                <w:rtl w:val="true"/>
              </w:rPr>
              <w:t>:</w:t>
              <w:tab/>
            </w:r>
            <w:r>
              <w:rPr>
                <w:rStyle w:val="IndexLink"/>
              </w:rPr>
              <w:t>427</w:t>
            </w:r>
          </w:hyperlink>
        </w:p>
        <w:p>
          <w:pPr>
            <w:pStyle w:val="Contents2"/>
            <w:tabs>
              <w:tab w:val="clear" w:pos="8743"/>
              <w:tab w:val="right" w:pos="9026" w:leader="dot"/>
            </w:tabs>
            <w:rPr/>
          </w:pPr>
          <w:hyperlink w:anchor="__RefHeading___Toc2162790_1280447820">
            <w:r>
              <w:rPr>
                <w:webHidden/>
                <w:rStyle w:val="IndexLink"/>
                <w:rtl w:val="true"/>
              </w:rPr>
              <w:t>اجتماع الامر والنهي</w:t>
            </w:r>
            <w:r>
              <w:rPr>
                <w:rStyle w:val="IndexLink"/>
                <w:rtl w:val="true"/>
              </w:rPr>
              <w:tab/>
            </w:r>
            <w:r>
              <w:rPr>
                <w:rStyle w:val="IndexLink"/>
              </w:rPr>
              <w:t>431</w:t>
            </w:r>
          </w:hyperlink>
        </w:p>
        <w:p>
          <w:pPr>
            <w:pStyle w:val="Contents3"/>
            <w:tabs>
              <w:tab w:val="clear" w:pos="8459"/>
              <w:tab w:val="right" w:pos="9026" w:leader="dot"/>
            </w:tabs>
            <w:rPr/>
          </w:pPr>
          <w:hyperlink w:anchor="__RefHeading___Toc2162792_1280447820">
            <w:r>
              <w:rPr>
                <w:webHidden/>
                <w:rStyle w:val="IndexLink"/>
                <w:rtl w:val="true"/>
              </w:rPr>
              <w:t>اشارة</w:t>
            </w:r>
            <w:r>
              <w:rPr>
                <w:rStyle w:val="IndexLink"/>
                <w:rtl w:val="true"/>
              </w:rPr>
              <w:tab/>
            </w:r>
            <w:r>
              <w:rPr>
                <w:rStyle w:val="IndexLink"/>
              </w:rPr>
              <w:t>431</w:t>
            </w:r>
          </w:hyperlink>
        </w:p>
        <w:p>
          <w:pPr>
            <w:pStyle w:val="Contents3"/>
            <w:tabs>
              <w:tab w:val="clear" w:pos="8459"/>
              <w:tab w:val="right" w:pos="9026" w:leader="dot"/>
            </w:tabs>
            <w:rPr/>
          </w:pPr>
          <w:hyperlink w:anchor="__RefHeading___Toc2162794_1280447820">
            <w:r>
              <w:rPr>
                <w:webHidden/>
                <w:rStyle w:val="IndexLink"/>
                <w:rtl w:val="true"/>
              </w:rPr>
              <w:t xml:space="preserve">امتناع اجتماع الامر والنهي </w:t>
            </w:r>
            <w:r>
              <w:rPr>
                <w:rStyle w:val="IndexLink"/>
                <w:rtl w:val="true"/>
              </w:rPr>
              <w:t>:</w:t>
              <w:tab/>
            </w:r>
            <w:r>
              <w:rPr>
                <w:rStyle w:val="IndexLink"/>
              </w:rPr>
              <w:t>433</w:t>
            </w:r>
          </w:hyperlink>
        </w:p>
        <w:p>
          <w:pPr>
            <w:pStyle w:val="Contents4"/>
            <w:tabs>
              <w:tab w:val="clear" w:pos="8176"/>
              <w:tab w:val="right" w:pos="9026" w:leader="dot"/>
            </w:tabs>
            <w:rPr/>
          </w:pPr>
          <w:hyperlink w:anchor="__RefHeading___Toc2162796_1280447820">
            <w:r>
              <w:rPr>
                <w:webHidden/>
                <w:rStyle w:val="IndexLink"/>
                <w:rtl w:val="true"/>
              </w:rPr>
              <w:t>اشارة</w:t>
            </w:r>
            <w:r>
              <w:rPr>
                <w:rStyle w:val="IndexLink"/>
                <w:rtl w:val="true"/>
              </w:rPr>
              <w:tab/>
            </w:r>
            <w:r>
              <w:rPr>
                <w:rStyle w:val="IndexLink"/>
              </w:rPr>
              <w:t>433</w:t>
            </w:r>
          </w:hyperlink>
        </w:p>
        <w:p>
          <w:pPr>
            <w:pStyle w:val="Contents4"/>
            <w:tabs>
              <w:tab w:val="clear" w:pos="8176"/>
              <w:tab w:val="right" w:pos="9026" w:leader="dot"/>
            </w:tabs>
            <w:rPr/>
          </w:pPr>
          <w:hyperlink w:anchor="__RefHeading___Toc2162798_1280447820">
            <w:r>
              <w:rPr>
                <w:webHidden/>
                <w:rStyle w:val="IndexLink"/>
                <w:rtl w:val="true"/>
              </w:rPr>
              <w:t xml:space="preserve">الخصوصية الاولى </w:t>
            </w:r>
            <w:r>
              <w:rPr>
                <w:rStyle w:val="IndexLink"/>
                <w:rtl w:val="true"/>
              </w:rPr>
              <w:t>:</w:t>
              <w:tab/>
            </w:r>
            <w:r>
              <w:rPr>
                <w:rStyle w:val="IndexLink"/>
              </w:rPr>
              <w:t>436</w:t>
            </w:r>
          </w:hyperlink>
        </w:p>
        <w:p>
          <w:pPr>
            <w:pStyle w:val="Contents4"/>
            <w:tabs>
              <w:tab w:val="clear" w:pos="8176"/>
              <w:tab w:val="right" w:pos="9026" w:leader="dot"/>
            </w:tabs>
            <w:rPr/>
          </w:pPr>
          <w:hyperlink w:anchor="__RefHeading___Toc2162800_1280447820">
            <w:r>
              <w:rPr>
                <w:webHidden/>
                <w:rStyle w:val="IndexLink"/>
                <w:rtl w:val="true"/>
              </w:rPr>
              <w:t>الفارق بين مسلكين</w:t>
            </w:r>
            <w:r>
              <w:rPr>
                <w:rStyle w:val="IndexLink"/>
                <w:rtl w:val="true"/>
              </w:rPr>
              <w:tab/>
            </w:r>
            <w:r>
              <w:rPr>
                <w:rStyle w:val="IndexLink"/>
              </w:rPr>
              <w:t>439</w:t>
            </w:r>
          </w:hyperlink>
        </w:p>
        <w:p>
          <w:pPr>
            <w:pStyle w:val="Contents4"/>
            <w:tabs>
              <w:tab w:val="clear" w:pos="8176"/>
              <w:tab w:val="right" w:pos="9026" w:leader="dot"/>
            </w:tabs>
            <w:rPr/>
          </w:pPr>
          <w:hyperlink w:anchor="__RefHeading___Toc2162802_1280447820">
            <w:r>
              <w:rPr>
                <w:webHidden/>
                <w:rStyle w:val="IndexLink"/>
                <w:rtl w:val="true"/>
              </w:rPr>
              <w:t xml:space="preserve">مناقشة مسلك النائيني </w:t>
            </w:r>
            <w:r>
              <w:rPr>
                <w:rStyle w:val="IndexLink"/>
                <w:rtl w:val="true"/>
              </w:rPr>
              <w:t>:</w:t>
              <w:tab/>
            </w:r>
            <w:r>
              <w:rPr>
                <w:rStyle w:val="IndexLink"/>
              </w:rPr>
              <w:t>440</w:t>
            </w:r>
          </w:hyperlink>
        </w:p>
        <w:p>
          <w:pPr>
            <w:pStyle w:val="Contents4"/>
            <w:tabs>
              <w:tab w:val="clear" w:pos="8176"/>
              <w:tab w:val="right" w:pos="9026" w:leader="dot"/>
            </w:tabs>
            <w:rPr/>
          </w:pPr>
          <w:hyperlink w:anchor="__RefHeading___Toc2162804_1280447820">
            <w:r>
              <w:rPr>
                <w:webHidden/>
                <w:rStyle w:val="IndexLink"/>
                <w:rtl w:val="true"/>
              </w:rPr>
              <w:t xml:space="preserve">الخصوصية الثانية </w:t>
            </w:r>
            <w:r>
              <w:rPr>
                <w:rStyle w:val="IndexLink"/>
                <w:rtl w:val="true"/>
              </w:rPr>
              <w:t>:</w:t>
              <w:tab/>
            </w:r>
            <w:r>
              <w:rPr>
                <w:rStyle w:val="IndexLink"/>
              </w:rPr>
              <w:t>441</w:t>
            </w:r>
          </w:hyperlink>
        </w:p>
        <w:p>
          <w:pPr>
            <w:pStyle w:val="Contents4"/>
            <w:tabs>
              <w:tab w:val="clear" w:pos="8176"/>
              <w:tab w:val="right" w:pos="9026" w:leader="dot"/>
            </w:tabs>
            <w:rPr/>
          </w:pPr>
          <w:hyperlink w:anchor="__RefHeading___Toc2162806_1280447820">
            <w:r>
              <w:rPr>
                <w:webHidden/>
                <w:rStyle w:val="IndexLink"/>
                <w:rtl w:val="true"/>
              </w:rPr>
              <w:t>عود لصلب الموضوع</w:t>
            </w:r>
            <w:r>
              <w:rPr>
                <w:rStyle w:val="IndexLink"/>
                <w:rtl w:val="true"/>
              </w:rPr>
              <w:tab/>
            </w:r>
            <w:r>
              <w:rPr>
                <w:rStyle w:val="IndexLink"/>
              </w:rPr>
              <w:t>446</w:t>
            </w:r>
          </w:hyperlink>
        </w:p>
        <w:p>
          <w:pPr>
            <w:pStyle w:val="Contents4"/>
            <w:tabs>
              <w:tab w:val="clear" w:pos="8176"/>
              <w:tab w:val="right" w:pos="9026" w:leader="dot"/>
            </w:tabs>
            <w:rPr/>
          </w:pPr>
          <w:hyperlink w:anchor="__RefHeading___Toc2162808_1280447820">
            <w:r>
              <w:rPr>
                <w:webHidden/>
                <w:rStyle w:val="IndexLink"/>
                <w:rtl w:val="true"/>
              </w:rPr>
              <w:t xml:space="preserve">الخصوصية الثالثة </w:t>
            </w:r>
            <w:r>
              <w:rPr>
                <w:rStyle w:val="IndexLink"/>
                <w:rtl w:val="true"/>
              </w:rPr>
              <w:t>:</w:t>
              <w:tab/>
            </w:r>
            <w:r>
              <w:rPr>
                <w:rStyle w:val="IndexLink"/>
              </w:rPr>
              <w:t>448</w:t>
            </w:r>
          </w:hyperlink>
        </w:p>
        <w:p>
          <w:pPr>
            <w:pStyle w:val="Contents4"/>
            <w:tabs>
              <w:tab w:val="clear" w:pos="8176"/>
              <w:tab w:val="right" w:pos="9026" w:leader="dot"/>
            </w:tabs>
            <w:rPr/>
          </w:pPr>
          <w:hyperlink w:anchor="__RefHeading___Toc2162810_1280447820">
            <w:r>
              <w:rPr>
                <w:webHidden/>
                <w:rStyle w:val="IndexLink"/>
                <w:rtl w:val="true"/>
              </w:rPr>
              <w:t>مشكلة جديدة</w:t>
            </w:r>
            <w:r>
              <w:rPr>
                <w:rStyle w:val="IndexLink"/>
                <w:rtl w:val="true"/>
              </w:rPr>
              <w:tab/>
            </w:r>
            <w:r>
              <w:rPr>
                <w:rStyle w:val="IndexLink"/>
              </w:rPr>
              <w:t>450</w:t>
            </w:r>
          </w:hyperlink>
        </w:p>
        <w:p>
          <w:pPr>
            <w:pStyle w:val="Contents4"/>
            <w:tabs>
              <w:tab w:val="clear" w:pos="8176"/>
              <w:tab w:val="right" w:pos="9026" w:leader="dot"/>
            </w:tabs>
            <w:rPr/>
          </w:pPr>
          <w:hyperlink w:anchor="__RefHeading___Toc2162812_1280447820">
            <w:r>
              <w:rPr>
                <w:webHidden/>
                <w:rStyle w:val="IndexLink"/>
                <w:rtl w:val="true"/>
              </w:rPr>
              <w:t xml:space="preserve">توضيح الجواب الاول </w:t>
            </w:r>
            <w:r>
              <w:rPr>
                <w:rStyle w:val="IndexLink"/>
                <w:rtl w:val="true"/>
              </w:rPr>
              <w:t>:</w:t>
              <w:tab/>
            </w:r>
            <w:r>
              <w:rPr>
                <w:rStyle w:val="IndexLink"/>
              </w:rPr>
              <w:t>451</w:t>
            </w:r>
          </w:hyperlink>
        </w:p>
        <w:p>
          <w:pPr>
            <w:pStyle w:val="Contents4"/>
            <w:tabs>
              <w:tab w:val="clear" w:pos="8176"/>
              <w:tab w:val="right" w:pos="9026" w:leader="dot"/>
            </w:tabs>
            <w:rPr/>
          </w:pPr>
          <w:hyperlink w:anchor="__RefHeading___Toc2162814_1280447820">
            <w:r>
              <w:rPr>
                <w:webHidden/>
                <w:rStyle w:val="IndexLink"/>
                <w:rtl w:val="true"/>
              </w:rPr>
              <w:t xml:space="preserve">مناقشة الجواب الاول </w:t>
            </w:r>
            <w:r>
              <w:rPr>
                <w:rStyle w:val="IndexLink"/>
                <w:rtl w:val="true"/>
              </w:rPr>
              <w:t>:</w:t>
              <w:tab/>
            </w:r>
            <w:r>
              <w:rPr>
                <w:rStyle w:val="IndexLink"/>
              </w:rPr>
              <w:t>451</w:t>
            </w:r>
          </w:hyperlink>
        </w:p>
        <w:p>
          <w:pPr>
            <w:pStyle w:val="Contents4"/>
            <w:tabs>
              <w:tab w:val="clear" w:pos="8176"/>
              <w:tab w:val="right" w:pos="9026" w:leader="dot"/>
            </w:tabs>
            <w:rPr/>
          </w:pPr>
          <w:hyperlink w:anchor="__RefHeading___Toc2162816_1280447820">
            <w:r>
              <w:rPr>
                <w:webHidden/>
                <w:rStyle w:val="IndexLink"/>
                <w:rtl w:val="true"/>
              </w:rPr>
              <w:t xml:space="preserve">توضيح الجواب الثاني </w:t>
            </w:r>
            <w:r>
              <w:rPr>
                <w:rStyle w:val="IndexLink"/>
                <w:rtl w:val="true"/>
              </w:rPr>
              <w:t>:</w:t>
              <w:tab/>
            </w:r>
            <w:r>
              <w:rPr>
                <w:rStyle w:val="IndexLink"/>
              </w:rPr>
              <w:t>453</w:t>
            </w:r>
          </w:hyperlink>
        </w:p>
        <w:p>
          <w:pPr>
            <w:pStyle w:val="Contents4"/>
            <w:tabs>
              <w:tab w:val="clear" w:pos="8176"/>
              <w:tab w:val="right" w:pos="9026" w:leader="dot"/>
            </w:tabs>
            <w:rPr/>
          </w:pPr>
          <w:hyperlink w:anchor="__RefHeading___Toc2162818_1280447820">
            <w:r>
              <w:rPr>
                <w:webHidden/>
                <w:rStyle w:val="IndexLink"/>
                <w:rtl w:val="true"/>
              </w:rPr>
              <w:t xml:space="preserve">توضيح الجواب الثالث </w:t>
            </w:r>
            <w:r>
              <w:rPr>
                <w:rStyle w:val="IndexLink"/>
                <w:rtl w:val="true"/>
              </w:rPr>
              <w:t>:</w:t>
              <w:tab/>
            </w:r>
            <w:r>
              <w:rPr>
                <w:rStyle w:val="IndexLink"/>
              </w:rPr>
              <w:t>453</w:t>
            </w:r>
          </w:hyperlink>
        </w:p>
        <w:p>
          <w:pPr>
            <w:pStyle w:val="Contents4"/>
            <w:tabs>
              <w:tab w:val="clear" w:pos="8176"/>
              <w:tab w:val="right" w:pos="9026" w:leader="dot"/>
            </w:tabs>
            <w:rPr/>
          </w:pPr>
          <w:hyperlink w:anchor="__RefHeading___Toc2162820_1280447820">
            <w:r>
              <w:rPr>
                <w:webHidden/>
                <w:rStyle w:val="IndexLink"/>
                <w:rtl w:val="true"/>
              </w:rPr>
              <w:t>عمومية النزاع لاقسام الوجوب والحرمة</w:t>
            </w:r>
            <w:r>
              <w:rPr>
                <w:rStyle w:val="IndexLink"/>
                <w:rtl w:val="true"/>
              </w:rPr>
              <w:tab/>
            </w:r>
            <w:r>
              <w:rPr>
                <w:rStyle w:val="IndexLink"/>
              </w:rPr>
              <w:t>456</w:t>
            </w:r>
          </w:hyperlink>
        </w:p>
        <w:p>
          <w:pPr>
            <w:pStyle w:val="Contents4"/>
            <w:tabs>
              <w:tab w:val="clear" w:pos="8176"/>
              <w:tab w:val="right" w:pos="9026" w:leader="dot"/>
            </w:tabs>
            <w:rPr/>
          </w:pPr>
          <w:hyperlink w:anchor="__RefHeading___Toc2162822_1280447820">
            <w:r>
              <w:rPr>
                <w:webHidden/>
                <w:rStyle w:val="IndexLink"/>
                <w:rtl w:val="true"/>
              </w:rPr>
              <w:t xml:space="preserve">ثمرة البحث </w:t>
            </w:r>
            <w:r>
              <w:rPr>
                <w:rStyle w:val="IndexLink"/>
                <w:rtl w:val="true"/>
              </w:rPr>
              <w:t>:</w:t>
              <w:tab/>
            </w:r>
            <w:r>
              <w:rPr>
                <w:rStyle w:val="IndexLink"/>
              </w:rPr>
              <w:t>457</w:t>
            </w:r>
          </w:hyperlink>
        </w:p>
        <w:p>
          <w:pPr>
            <w:pStyle w:val="Contents4"/>
            <w:tabs>
              <w:tab w:val="clear" w:pos="8176"/>
              <w:tab w:val="right" w:pos="9026" w:leader="dot"/>
            </w:tabs>
            <w:rPr/>
          </w:pPr>
          <w:hyperlink w:anchor="__RefHeading___Toc2162824_1280447820">
            <w:r>
              <w:rPr>
                <w:webHidden/>
                <w:rStyle w:val="IndexLink"/>
                <w:rtl w:val="true"/>
              </w:rPr>
              <w:t xml:space="preserve">تلخيص ما سبق </w:t>
            </w:r>
            <w:r>
              <w:rPr>
                <w:rStyle w:val="IndexLink"/>
                <w:rtl w:val="true"/>
              </w:rPr>
              <w:t>:</w:t>
              <w:tab/>
            </w:r>
            <w:r>
              <w:rPr>
                <w:rStyle w:val="IndexLink"/>
              </w:rPr>
              <w:t>461</w:t>
            </w:r>
          </w:hyperlink>
        </w:p>
        <w:p>
          <w:pPr>
            <w:pStyle w:val="Contents4"/>
            <w:tabs>
              <w:tab w:val="clear" w:pos="8176"/>
              <w:tab w:val="right" w:pos="9026" w:leader="dot"/>
            </w:tabs>
            <w:rPr/>
          </w:pPr>
          <w:hyperlink w:anchor="__RefHeading___Toc2162826_1280447820">
            <w:r>
              <w:rPr>
                <w:webHidden/>
                <w:rStyle w:val="IndexLink"/>
                <w:rtl w:val="true"/>
              </w:rPr>
              <w:t>بطلان العمل في حالتين</w:t>
            </w:r>
            <w:r>
              <w:rPr>
                <w:rStyle w:val="IndexLink"/>
                <w:rtl w:val="true"/>
              </w:rPr>
              <w:tab/>
            </w:r>
            <w:r>
              <w:rPr>
                <w:rStyle w:val="IndexLink"/>
              </w:rPr>
              <w:t>461</w:t>
            </w:r>
          </w:hyperlink>
        </w:p>
        <w:p>
          <w:pPr>
            <w:pStyle w:val="Contents4"/>
            <w:tabs>
              <w:tab w:val="clear" w:pos="8176"/>
              <w:tab w:val="right" w:pos="9026" w:leader="dot"/>
            </w:tabs>
            <w:rPr/>
          </w:pPr>
          <w:hyperlink w:anchor="__RefHeading___Toc2162828_1280447820">
            <w:r>
              <w:rPr>
                <w:webHidden/>
                <w:rStyle w:val="IndexLink"/>
                <w:rtl w:val="true"/>
              </w:rPr>
              <w:t>هل يفرق بين حالة الالتفات والغفلة</w:t>
            </w:r>
            <w:r>
              <w:rPr>
                <w:rStyle w:val="IndexLink"/>
                <w:rtl w:val="true"/>
              </w:rPr>
              <w:tab/>
            </w:r>
            <w:r>
              <w:rPr>
                <w:rStyle w:val="IndexLink"/>
              </w:rPr>
              <w:t>462</w:t>
            </w:r>
          </w:hyperlink>
        </w:p>
        <w:p>
          <w:pPr>
            <w:pStyle w:val="Contents2"/>
            <w:tabs>
              <w:tab w:val="clear" w:pos="8743"/>
              <w:tab w:val="right" w:pos="9026" w:leader="dot"/>
            </w:tabs>
            <w:rPr/>
          </w:pPr>
          <w:hyperlink w:anchor="__RefHeading___Toc2162830_1280447820">
            <w:r>
              <w:rPr>
                <w:webHidden/>
                <w:rStyle w:val="IndexLink"/>
                <w:rtl w:val="true"/>
              </w:rPr>
              <w:t>مبحث الضد</w:t>
            </w:r>
            <w:r>
              <w:rPr>
                <w:rStyle w:val="IndexLink"/>
                <w:rtl w:val="true"/>
              </w:rPr>
              <w:tab/>
            </w:r>
            <w:r>
              <w:rPr>
                <w:rStyle w:val="IndexLink"/>
              </w:rPr>
              <w:t>467</w:t>
            </w:r>
          </w:hyperlink>
        </w:p>
        <w:p>
          <w:pPr>
            <w:pStyle w:val="Contents3"/>
            <w:tabs>
              <w:tab w:val="clear" w:pos="8459"/>
              <w:tab w:val="right" w:pos="9026" w:leader="dot"/>
            </w:tabs>
            <w:rPr/>
          </w:pPr>
          <w:hyperlink w:anchor="__RefHeading___Toc2162832_1280447820">
            <w:r>
              <w:rPr>
                <w:webHidden/>
                <w:rStyle w:val="IndexLink"/>
                <w:rtl w:val="true"/>
              </w:rPr>
              <w:t>اشارة</w:t>
            </w:r>
            <w:r>
              <w:rPr>
                <w:rStyle w:val="IndexLink"/>
                <w:rtl w:val="true"/>
              </w:rPr>
              <w:tab/>
            </w:r>
            <w:r>
              <w:rPr>
                <w:rStyle w:val="IndexLink"/>
              </w:rPr>
              <w:t>467</w:t>
            </w:r>
          </w:hyperlink>
        </w:p>
        <w:p>
          <w:pPr>
            <w:pStyle w:val="Contents3"/>
            <w:tabs>
              <w:tab w:val="clear" w:pos="8459"/>
              <w:tab w:val="right" w:pos="9026" w:leader="dot"/>
            </w:tabs>
            <w:rPr/>
          </w:pPr>
          <w:hyperlink w:anchor="__RefHeading___Toc2162834_1280447820">
            <w:r>
              <w:rPr>
                <w:webHidden/>
                <w:rStyle w:val="IndexLink"/>
                <w:rtl w:val="true"/>
              </w:rPr>
              <w:t xml:space="preserve">اقتضاء وجوب الشيء لحرمة ضده </w:t>
            </w:r>
            <w:r>
              <w:rPr>
                <w:rStyle w:val="IndexLink"/>
                <w:rtl w:val="true"/>
              </w:rPr>
              <w:t>:</w:t>
              <w:tab/>
            </w:r>
            <w:r>
              <w:rPr>
                <w:rStyle w:val="IndexLink"/>
              </w:rPr>
              <w:t>469</w:t>
            </w:r>
          </w:hyperlink>
        </w:p>
        <w:p>
          <w:pPr>
            <w:pStyle w:val="Contents4"/>
            <w:tabs>
              <w:tab w:val="clear" w:pos="8176"/>
              <w:tab w:val="right" w:pos="9026" w:leader="dot"/>
            </w:tabs>
            <w:rPr/>
          </w:pPr>
          <w:hyperlink w:anchor="__RefHeading___Toc2162836_1280447820">
            <w:r>
              <w:rPr>
                <w:webHidden/>
                <w:rStyle w:val="IndexLink"/>
                <w:rtl w:val="true"/>
              </w:rPr>
              <w:t>اشارة</w:t>
            </w:r>
            <w:r>
              <w:rPr>
                <w:rStyle w:val="IndexLink"/>
                <w:rtl w:val="true"/>
              </w:rPr>
              <w:tab/>
            </w:r>
            <w:r>
              <w:rPr>
                <w:rStyle w:val="IndexLink"/>
              </w:rPr>
              <w:t>469</w:t>
            </w:r>
          </w:hyperlink>
        </w:p>
        <w:p>
          <w:pPr>
            <w:pStyle w:val="Contents4"/>
            <w:tabs>
              <w:tab w:val="clear" w:pos="8176"/>
              <w:tab w:val="right" w:pos="9026" w:leader="dot"/>
            </w:tabs>
            <w:rPr/>
          </w:pPr>
          <w:hyperlink w:anchor="__RefHeading___Toc2162838_1280447820">
            <w:r>
              <w:rPr>
                <w:webHidden/>
                <w:rStyle w:val="IndexLink"/>
                <w:rtl w:val="true"/>
              </w:rPr>
              <w:t xml:space="preserve">الضد العام </w:t>
            </w:r>
            <w:r>
              <w:rPr>
                <w:rStyle w:val="IndexLink"/>
                <w:rtl w:val="true"/>
              </w:rPr>
              <w:t>:</w:t>
              <w:tab/>
            </w:r>
            <w:r>
              <w:rPr>
                <w:rStyle w:val="IndexLink"/>
              </w:rPr>
              <w:t>470</w:t>
            </w:r>
          </w:hyperlink>
        </w:p>
        <w:p>
          <w:pPr>
            <w:pStyle w:val="Contents5"/>
            <w:tabs>
              <w:tab w:val="clear" w:pos="7892"/>
              <w:tab w:val="right" w:pos="9026" w:leader="dot"/>
            </w:tabs>
            <w:rPr/>
          </w:pPr>
          <w:hyperlink w:anchor="__RefHeading___Toc2162840_1280447820">
            <w:r>
              <w:rPr>
                <w:webHidden/>
                <w:rStyle w:val="IndexLink"/>
                <w:rtl w:val="true"/>
              </w:rPr>
              <w:t>اشارة</w:t>
            </w:r>
            <w:r>
              <w:rPr>
                <w:rStyle w:val="IndexLink"/>
                <w:rtl w:val="true"/>
              </w:rPr>
              <w:tab/>
            </w:r>
            <w:r>
              <w:rPr>
                <w:rStyle w:val="IndexLink"/>
              </w:rPr>
              <w:t>470</w:t>
            </w:r>
          </w:hyperlink>
        </w:p>
        <w:p>
          <w:pPr>
            <w:pStyle w:val="Contents5"/>
            <w:tabs>
              <w:tab w:val="clear" w:pos="7892"/>
              <w:tab w:val="right" w:pos="9026" w:leader="dot"/>
            </w:tabs>
            <w:rPr/>
          </w:pPr>
          <w:hyperlink w:anchor="__RefHeading___Toc2162842_1280447820">
            <w:r>
              <w:rPr>
                <w:webHidden/>
                <w:rStyle w:val="IndexLink"/>
                <w:rtl w:val="true"/>
              </w:rPr>
              <w:t>القول الاول</w:t>
            </w:r>
            <w:r>
              <w:rPr>
                <w:rStyle w:val="IndexLink"/>
                <w:rtl w:val="true"/>
              </w:rPr>
              <w:tab/>
            </w:r>
            <w:r>
              <w:rPr>
                <w:rStyle w:val="IndexLink"/>
              </w:rPr>
              <w:t>470</w:t>
            </w:r>
          </w:hyperlink>
        </w:p>
        <w:p>
          <w:pPr>
            <w:pStyle w:val="Contents5"/>
            <w:tabs>
              <w:tab w:val="clear" w:pos="7892"/>
              <w:tab w:val="right" w:pos="9026" w:leader="dot"/>
            </w:tabs>
            <w:rPr/>
          </w:pPr>
          <w:hyperlink w:anchor="__RefHeading___Toc2162844_1280447820">
            <w:r>
              <w:rPr>
                <w:webHidden/>
                <w:rStyle w:val="IndexLink"/>
                <w:rtl w:val="true"/>
              </w:rPr>
              <w:t>القول الثاني</w:t>
            </w:r>
            <w:r>
              <w:rPr>
                <w:rStyle w:val="IndexLink"/>
                <w:rtl w:val="true"/>
              </w:rPr>
              <w:tab/>
            </w:r>
            <w:r>
              <w:rPr>
                <w:rStyle w:val="IndexLink"/>
              </w:rPr>
              <w:t>472</w:t>
            </w:r>
          </w:hyperlink>
        </w:p>
        <w:p>
          <w:pPr>
            <w:pStyle w:val="Contents5"/>
            <w:tabs>
              <w:tab w:val="clear" w:pos="7892"/>
              <w:tab w:val="right" w:pos="9026" w:leader="dot"/>
            </w:tabs>
            <w:rPr/>
          </w:pPr>
          <w:hyperlink w:anchor="__RefHeading___Toc2162846_1280447820">
            <w:r>
              <w:rPr>
                <w:webHidden/>
                <w:rStyle w:val="IndexLink"/>
                <w:rtl w:val="true"/>
              </w:rPr>
              <w:t>القول الثالث</w:t>
            </w:r>
            <w:r>
              <w:rPr>
                <w:rStyle w:val="IndexLink"/>
                <w:rtl w:val="true"/>
              </w:rPr>
              <w:tab/>
            </w:r>
            <w:r>
              <w:rPr>
                <w:rStyle w:val="IndexLink"/>
              </w:rPr>
              <w:t>472</w:t>
            </w:r>
          </w:hyperlink>
        </w:p>
        <w:p>
          <w:pPr>
            <w:pStyle w:val="Contents4"/>
            <w:tabs>
              <w:tab w:val="clear" w:pos="8176"/>
              <w:tab w:val="right" w:pos="9026" w:leader="dot"/>
            </w:tabs>
            <w:rPr/>
          </w:pPr>
          <w:hyperlink w:anchor="__RefHeading___Toc2162848_1280447820">
            <w:r>
              <w:rPr>
                <w:webHidden/>
                <w:rStyle w:val="IndexLink"/>
                <w:rtl w:val="true"/>
              </w:rPr>
              <w:t xml:space="preserve">الضد الخاص </w:t>
            </w:r>
            <w:r>
              <w:rPr>
                <w:rStyle w:val="IndexLink"/>
                <w:rtl w:val="true"/>
              </w:rPr>
              <w:t>:</w:t>
              <w:tab/>
            </w:r>
            <w:r>
              <w:rPr>
                <w:rStyle w:val="IndexLink"/>
              </w:rPr>
              <w:t>473</w:t>
            </w:r>
          </w:hyperlink>
        </w:p>
        <w:p>
          <w:pPr>
            <w:pStyle w:val="Contents5"/>
            <w:tabs>
              <w:tab w:val="clear" w:pos="7892"/>
              <w:tab w:val="right" w:pos="9026" w:leader="dot"/>
            </w:tabs>
            <w:rPr/>
          </w:pPr>
          <w:hyperlink w:anchor="__RefHeading___Toc2162850_1280447820">
            <w:r>
              <w:rPr>
                <w:webHidden/>
                <w:rStyle w:val="IndexLink"/>
                <w:rtl w:val="true"/>
              </w:rPr>
              <w:t>اشارة</w:t>
            </w:r>
            <w:r>
              <w:rPr>
                <w:rStyle w:val="IndexLink"/>
                <w:rtl w:val="true"/>
              </w:rPr>
              <w:tab/>
            </w:r>
            <w:r>
              <w:rPr>
                <w:rStyle w:val="IndexLink"/>
              </w:rPr>
              <w:t>473</w:t>
            </w:r>
          </w:hyperlink>
        </w:p>
        <w:p>
          <w:pPr>
            <w:pStyle w:val="Contents5"/>
            <w:tabs>
              <w:tab w:val="clear" w:pos="7892"/>
              <w:tab w:val="right" w:pos="9026" w:leader="dot"/>
            </w:tabs>
            <w:rPr/>
          </w:pPr>
          <w:hyperlink w:anchor="__RefHeading___Toc2162852_1280447820">
            <w:r>
              <w:rPr>
                <w:webHidden/>
                <w:rStyle w:val="IndexLink"/>
                <w:rtl w:val="true"/>
              </w:rPr>
              <w:t>فائدة قبل البحث</w:t>
            </w:r>
            <w:r>
              <w:rPr>
                <w:rStyle w:val="IndexLink"/>
                <w:rtl w:val="true"/>
              </w:rPr>
              <w:tab/>
            </w:r>
            <w:r>
              <w:rPr>
                <w:rStyle w:val="IndexLink"/>
              </w:rPr>
              <w:t>474</w:t>
            </w:r>
          </w:hyperlink>
        </w:p>
        <w:p>
          <w:pPr>
            <w:pStyle w:val="Contents4"/>
            <w:tabs>
              <w:tab w:val="clear" w:pos="8176"/>
              <w:tab w:val="right" w:pos="9026" w:leader="dot"/>
            </w:tabs>
            <w:rPr/>
          </w:pPr>
          <w:hyperlink w:anchor="__RefHeading___Toc2162854_1280447820">
            <w:r>
              <w:rPr>
                <w:webHidden/>
                <w:rStyle w:val="IndexLink"/>
                <w:rtl w:val="true"/>
              </w:rPr>
              <w:t xml:space="preserve">عودة الى الكتاب </w:t>
            </w:r>
            <w:r>
              <w:rPr>
                <w:rStyle w:val="IndexLink"/>
                <w:rtl w:val="true"/>
              </w:rPr>
              <w:t>:</w:t>
              <w:tab/>
            </w:r>
            <w:r>
              <w:rPr>
                <w:rStyle w:val="IndexLink"/>
              </w:rPr>
              <w:t>475</w:t>
            </w:r>
          </w:hyperlink>
        </w:p>
        <w:p>
          <w:pPr>
            <w:pStyle w:val="Contents5"/>
            <w:tabs>
              <w:tab w:val="clear" w:pos="7892"/>
              <w:tab w:val="right" w:pos="9026" w:leader="dot"/>
            </w:tabs>
            <w:rPr/>
          </w:pPr>
          <w:hyperlink w:anchor="__RefHeading___Toc2162856_1280447820">
            <w:r>
              <w:rPr>
                <w:webHidden/>
                <w:rStyle w:val="IndexLink"/>
                <w:rtl w:val="true"/>
              </w:rPr>
              <w:t>اشارة</w:t>
            </w:r>
            <w:r>
              <w:rPr>
                <w:rStyle w:val="IndexLink"/>
                <w:rtl w:val="true"/>
              </w:rPr>
              <w:tab/>
            </w:r>
            <w:r>
              <w:rPr>
                <w:rStyle w:val="IndexLink"/>
              </w:rPr>
              <w:t>475</w:t>
            </w:r>
          </w:hyperlink>
        </w:p>
        <w:p>
          <w:pPr>
            <w:pStyle w:val="Contents5"/>
            <w:tabs>
              <w:tab w:val="clear" w:pos="7892"/>
              <w:tab w:val="right" w:pos="9026" w:leader="dot"/>
            </w:tabs>
            <w:rPr/>
          </w:pPr>
          <w:hyperlink w:anchor="__RefHeading___Toc2162858_1280447820">
            <w:r>
              <w:rPr>
                <w:webHidden/>
                <w:rStyle w:val="IndexLink"/>
                <w:rtl w:val="true"/>
              </w:rPr>
              <w:t>الدليل الاول</w:t>
            </w:r>
            <w:r>
              <w:rPr>
                <w:rStyle w:val="IndexLink"/>
                <w:rtl w:val="true"/>
              </w:rPr>
              <w:tab/>
            </w:r>
            <w:r>
              <w:rPr>
                <w:rStyle w:val="IndexLink"/>
              </w:rPr>
              <w:t>475</w:t>
            </w:r>
          </w:hyperlink>
        </w:p>
        <w:p>
          <w:pPr>
            <w:pStyle w:val="Contents5"/>
            <w:tabs>
              <w:tab w:val="clear" w:pos="7892"/>
              <w:tab w:val="right" w:pos="9026" w:leader="dot"/>
            </w:tabs>
            <w:rPr/>
          </w:pPr>
          <w:hyperlink w:anchor="__RefHeading___Toc2162860_1280447820">
            <w:r>
              <w:rPr>
                <w:webHidden/>
                <w:rStyle w:val="IndexLink"/>
                <w:rtl w:val="true"/>
              </w:rPr>
              <w:t>الدليل الثاني</w:t>
            </w:r>
            <w:r>
              <w:rPr>
                <w:rStyle w:val="IndexLink"/>
                <w:rtl w:val="true"/>
              </w:rPr>
              <w:tab/>
            </w:r>
            <w:r>
              <w:rPr>
                <w:rStyle w:val="IndexLink"/>
              </w:rPr>
              <w:t>477</w:t>
            </w:r>
          </w:hyperlink>
        </w:p>
        <w:p>
          <w:pPr>
            <w:pStyle w:val="Contents5"/>
            <w:tabs>
              <w:tab w:val="clear" w:pos="7892"/>
              <w:tab w:val="right" w:pos="9026" w:leader="dot"/>
            </w:tabs>
            <w:rPr/>
          </w:pPr>
          <w:hyperlink w:anchor="__RefHeading___Toc2162862_1280447820">
            <w:r>
              <w:rPr>
                <w:webHidden/>
                <w:rStyle w:val="IndexLink"/>
                <w:rtl w:val="true"/>
              </w:rPr>
              <w:t xml:space="preserve">مناقشة الدليل الثاني </w:t>
            </w:r>
            <w:r>
              <w:rPr>
                <w:rStyle w:val="IndexLink"/>
                <w:rtl w:val="true"/>
              </w:rPr>
              <w:t>:</w:t>
              <w:tab/>
            </w:r>
            <w:r>
              <w:rPr>
                <w:rStyle w:val="IndexLink"/>
              </w:rPr>
              <w:t>478</w:t>
            </w:r>
          </w:hyperlink>
        </w:p>
        <w:p>
          <w:pPr>
            <w:pStyle w:val="Contents5"/>
            <w:tabs>
              <w:tab w:val="clear" w:pos="7892"/>
              <w:tab w:val="right" w:pos="9026" w:leader="dot"/>
            </w:tabs>
            <w:rPr/>
          </w:pPr>
          <w:hyperlink w:anchor="__RefHeading___Toc2162864_1280447820">
            <w:r>
              <w:rPr>
                <w:webHidden/>
                <w:rStyle w:val="IndexLink"/>
                <w:rtl w:val="true"/>
              </w:rPr>
              <w:t xml:space="preserve">اشكال وجواب </w:t>
            </w:r>
            <w:r>
              <w:rPr>
                <w:rStyle w:val="IndexLink"/>
                <w:rtl w:val="true"/>
              </w:rPr>
              <w:t>:</w:t>
              <w:tab/>
            </w:r>
            <w:r>
              <w:rPr>
                <w:rStyle w:val="IndexLink"/>
              </w:rPr>
              <w:t>481</w:t>
            </w:r>
          </w:hyperlink>
        </w:p>
        <w:p>
          <w:pPr>
            <w:pStyle w:val="Contents5"/>
            <w:tabs>
              <w:tab w:val="clear" w:pos="7892"/>
              <w:tab w:val="right" w:pos="9026" w:leader="dot"/>
            </w:tabs>
            <w:rPr/>
          </w:pPr>
          <w:hyperlink w:anchor="__RefHeading___Toc2162866_1280447820">
            <w:r>
              <w:rPr>
                <w:webHidden/>
                <w:rStyle w:val="IndexLink"/>
                <w:rtl w:val="true"/>
              </w:rPr>
              <w:t xml:space="preserve">نتيجة ما تقدم </w:t>
            </w:r>
            <w:r>
              <w:rPr>
                <w:rStyle w:val="IndexLink"/>
                <w:rtl w:val="true"/>
              </w:rPr>
              <w:t>:</w:t>
              <w:tab/>
            </w:r>
            <w:r>
              <w:rPr>
                <w:rStyle w:val="IndexLink"/>
              </w:rPr>
              <w:t>483</w:t>
            </w:r>
          </w:hyperlink>
        </w:p>
        <w:p>
          <w:pPr>
            <w:pStyle w:val="Contents5"/>
            <w:tabs>
              <w:tab w:val="clear" w:pos="7892"/>
              <w:tab w:val="right" w:pos="9026" w:leader="dot"/>
            </w:tabs>
            <w:rPr/>
          </w:pPr>
          <w:hyperlink w:anchor="__RefHeading___Toc2162868_1280447820">
            <w:r>
              <w:rPr>
                <w:webHidden/>
                <w:rStyle w:val="IndexLink"/>
                <w:rtl w:val="true"/>
              </w:rPr>
              <w:t xml:space="preserve">ثمرة المسألة </w:t>
            </w:r>
            <w:r>
              <w:rPr>
                <w:rStyle w:val="IndexLink"/>
                <w:rtl w:val="true"/>
              </w:rPr>
              <w:t>:</w:t>
              <w:tab/>
            </w:r>
            <w:r>
              <w:rPr>
                <w:rStyle w:val="IndexLink"/>
              </w:rPr>
              <w:t>483</w:t>
            </w:r>
          </w:hyperlink>
        </w:p>
        <w:p>
          <w:pPr>
            <w:pStyle w:val="Contents2"/>
            <w:tabs>
              <w:tab w:val="clear" w:pos="8743"/>
              <w:tab w:val="right" w:pos="9026" w:leader="dot"/>
            </w:tabs>
            <w:rPr/>
          </w:pPr>
          <w:hyperlink w:anchor="__RefHeading___Toc2162870_1280447820">
            <w:r>
              <w:rPr>
                <w:webHidden/>
                <w:rStyle w:val="IndexLink"/>
                <w:rtl w:val="true"/>
              </w:rPr>
              <w:t>اقتضاء التحريم للفساد</w:t>
            </w:r>
            <w:r>
              <w:rPr>
                <w:rStyle w:val="IndexLink"/>
                <w:rtl w:val="true"/>
              </w:rPr>
              <w:tab/>
            </w:r>
            <w:r>
              <w:rPr>
                <w:rStyle w:val="IndexLink"/>
              </w:rPr>
              <w:t>489</w:t>
            </w:r>
          </w:hyperlink>
        </w:p>
        <w:p>
          <w:pPr>
            <w:pStyle w:val="Contents3"/>
            <w:tabs>
              <w:tab w:val="clear" w:pos="8459"/>
              <w:tab w:val="right" w:pos="9026" w:leader="dot"/>
            </w:tabs>
            <w:rPr/>
          </w:pPr>
          <w:hyperlink w:anchor="__RefHeading___Toc2162872_1280447820">
            <w:r>
              <w:rPr>
                <w:webHidden/>
                <w:rStyle w:val="IndexLink"/>
                <w:rtl w:val="true"/>
              </w:rPr>
              <w:t>اشارة</w:t>
            </w:r>
            <w:r>
              <w:rPr>
                <w:rStyle w:val="IndexLink"/>
                <w:rtl w:val="true"/>
              </w:rPr>
              <w:tab/>
            </w:r>
            <w:r>
              <w:rPr>
                <w:rStyle w:val="IndexLink"/>
              </w:rPr>
              <w:t>489</w:t>
            </w:r>
          </w:hyperlink>
        </w:p>
        <w:p>
          <w:pPr>
            <w:pStyle w:val="Contents3"/>
            <w:tabs>
              <w:tab w:val="clear" w:pos="8459"/>
              <w:tab w:val="right" w:pos="9026" w:leader="dot"/>
            </w:tabs>
            <w:rPr/>
          </w:pPr>
          <w:hyperlink w:anchor="__RefHeading___Toc2162874_1280447820">
            <w:r>
              <w:rPr>
                <w:webHidden/>
                <w:rStyle w:val="IndexLink"/>
                <w:rtl w:val="true"/>
              </w:rPr>
              <w:t xml:space="preserve">اقتضاء الحرمة للبطلان </w:t>
            </w:r>
            <w:r>
              <w:rPr>
                <w:rStyle w:val="IndexLink"/>
                <w:rtl w:val="true"/>
              </w:rPr>
              <w:t>:</w:t>
              <w:tab/>
            </w:r>
            <w:r>
              <w:rPr>
                <w:rStyle w:val="IndexLink"/>
              </w:rPr>
              <w:t>491</w:t>
            </w:r>
          </w:hyperlink>
        </w:p>
        <w:p>
          <w:pPr>
            <w:pStyle w:val="Contents4"/>
            <w:tabs>
              <w:tab w:val="clear" w:pos="8176"/>
              <w:tab w:val="right" w:pos="9026" w:leader="dot"/>
            </w:tabs>
            <w:rPr/>
          </w:pPr>
          <w:hyperlink w:anchor="__RefHeading___Toc2162876_1280447820">
            <w:r>
              <w:rPr>
                <w:webHidden/>
                <w:rStyle w:val="IndexLink"/>
                <w:rtl w:val="true"/>
              </w:rPr>
              <w:t>اشارة</w:t>
            </w:r>
            <w:r>
              <w:rPr>
                <w:rStyle w:val="IndexLink"/>
                <w:rtl w:val="true"/>
              </w:rPr>
              <w:tab/>
            </w:r>
            <w:r>
              <w:rPr>
                <w:rStyle w:val="IndexLink"/>
              </w:rPr>
              <w:t>491</w:t>
            </w:r>
          </w:hyperlink>
        </w:p>
        <w:p>
          <w:pPr>
            <w:pStyle w:val="Contents4"/>
            <w:tabs>
              <w:tab w:val="clear" w:pos="8176"/>
              <w:tab w:val="right" w:pos="9026" w:leader="dot"/>
            </w:tabs>
            <w:rPr/>
          </w:pPr>
          <w:hyperlink w:anchor="__RefHeading___Toc2162878_1280447820">
            <w:r>
              <w:rPr>
                <w:webHidden/>
                <w:rStyle w:val="IndexLink"/>
                <w:rtl w:val="true"/>
              </w:rPr>
              <w:t xml:space="preserve">اقتضاء الحرمة لبطلان العبادة </w:t>
            </w:r>
            <w:r>
              <w:rPr>
                <w:rStyle w:val="IndexLink"/>
                <w:rtl w:val="true"/>
              </w:rPr>
              <w:t>:</w:t>
              <w:tab/>
            </w:r>
            <w:r>
              <w:rPr>
                <w:rStyle w:val="IndexLink"/>
              </w:rPr>
              <w:t>492</w:t>
            </w:r>
          </w:hyperlink>
        </w:p>
        <w:p>
          <w:pPr>
            <w:pStyle w:val="Contents4"/>
            <w:tabs>
              <w:tab w:val="clear" w:pos="8176"/>
              <w:tab w:val="right" w:pos="9026" w:leader="dot"/>
            </w:tabs>
            <w:rPr/>
          </w:pPr>
          <w:hyperlink w:anchor="__RefHeading___Toc2162880_1280447820">
            <w:r>
              <w:rPr>
                <w:webHidden/>
                <w:rStyle w:val="IndexLink"/>
                <w:rtl w:val="true"/>
              </w:rPr>
              <w:t xml:space="preserve">اقسام النهي عن العبادة </w:t>
            </w:r>
            <w:r>
              <w:rPr>
                <w:rStyle w:val="IndexLink"/>
                <w:rtl w:val="true"/>
              </w:rPr>
              <w:t>:</w:t>
              <w:tab/>
            </w:r>
            <w:r>
              <w:rPr>
                <w:rStyle w:val="IndexLink"/>
              </w:rPr>
              <w:t>495</w:t>
            </w:r>
          </w:hyperlink>
        </w:p>
        <w:p>
          <w:pPr>
            <w:pStyle w:val="Contents4"/>
            <w:tabs>
              <w:tab w:val="clear" w:pos="8176"/>
              <w:tab w:val="right" w:pos="9026" w:leader="dot"/>
            </w:tabs>
            <w:rPr/>
          </w:pPr>
          <w:hyperlink w:anchor="__RefHeading___Toc2162882_1280447820">
            <w:r>
              <w:rPr>
                <w:webHidden/>
                <w:rStyle w:val="IndexLink"/>
                <w:rtl w:val="true"/>
              </w:rPr>
              <w:t xml:space="preserve">اقتضاء الحرمة لبطلان المعاملة </w:t>
            </w:r>
            <w:r>
              <w:rPr>
                <w:rStyle w:val="IndexLink"/>
                <w:rtl w:val="true"/>
              </w:rPr>
              <w:t>:</w:t>
              <w:tab/>
            </w:r>
            <w:r>
              <w:rPr>
                <w:rStyle w:val="IndexLink"/>
              </w:rPr>
              <w:t>497</w:t>
            </w:r>
          </w:hyperlink>
        </w:p>
        <w:p>
          <w:pPr>
            <w:pStyle w:val="Contents2"/>
            <w:tabs>
              <w:tab w:val="clear" w:pos="8743"/>
              <w:tab w:val="right" w:pos="9026" w:leader="dot"/>
            </w:tabs>
            <w:rPr/>
          </w:pPr>
          <w:hyperlink w:anchor="__RefHeading___Toc2162884_1280447820">
            <w:r>
              <w:rPr>
                <w:webHidden/>
                <w:rStyle w:val="IndexLink"/>
                <w:rtl w:val="true"/>
              </w:rPr>
              <w:t>الملازمة بين حكم العقل والشرع</w:t>
            </w:r>
            <w:r>
              <w:rPr>
                <w:rStyle w:val="IndexLink"/>
                <w:rtl w:val="true"/>
              </w:rPr>
              <w:tab/>
            </w:r>
            <w:r>
              <w:rPr>
                <w:rStyle w:val="IndexLink"/>
              </w:rPr>
              <w:t>503</w:t>
            </w:r>
          </w:hyperlink>
        </w:p>
        <w:p>
          <w:pPr>
            <w:pStyle w:val="Contents3"/>
            <w:tabs>
              <w:tab w:val="clear" w:pos="8459"/>
              <w:tab w:val="right" w:pos="9026" w:leader="dot"/>
            </w:tabs>
            <w:rPr/>
          </w:pPr>
          <w:hyperlink w:anchor="__RefHeading___Toc2162886_1280447820">
            <w:r>
              <w:rPr>
                <w:webHidden/>
                <w:rStyle w:val="IndexLink"/>
                <w:rtl w:val="true"/>
              </w:rPr>
              <w:t>اشارة</w:t>
            </w:r>
            <w:r>
              <w:rPr>
                <w:rStyle w:val="IndexLink"/>
                <w:rtl w:val="true"/>
              </w:rPr>
              <w:tab/>
            </w:r>
            <w:r>
              <w:rPr>
                <w:rStyle w:val="IndexLink"/>
              </w:rPr>
              <w:t>503</w:t>
            </w:r>
          </w:hyperlink>
        </w:p>
        <w:p>
          <w:pPr>
            <w:pStyle w:val="Contents3"/>
            <w:tabs>
              <w:tab w:val="clear" w:pos="8459"/>
              <w:tab w:val="right" w:pos="9026" w:leader="dot"/>
            </w:tabs>
            <w:rPr/>
          </w:pPr>
          <w:hyperlink w:anchor="__RefHeading___Toc2162888_1280447820">
            <w:r>
              <w:rPr>
                <w:webHidden/>
                <w:rStyle w:val="IndexLink"/>
                <w:rtl w:val="true"/>
              </w:rPr>
              <w:t xml:space="preserve">الملازمة بين حكم العقل وحكم الشرع </w:t>
            </w:r>
            <w:r>
              <w:rPr>
                <w:rStyle w:val="IndexLink"/>
                <w:rtl w:val="true"/>
              </w:rPr>
              <w:t>:</w:t>
              <w:tab/>
            </w:r>
            <w:r>
              <w:rPr>
                <w:rStyle w:val="IndexLink"/>
              </w:rPr>
              <w:t>505</w:t>
            </w:r>
          </w:hyperlink>
        </w:p>
        <w:p>
          <w:pPr>
            <w:pStyle w:val="Contents4"/>
            <w:tabs>
              <w:tab w:val="clear" w:pos="8176"/>
              <w:tab w:val="right" w:pos="9026" w:leader="dot"/>
            </w:tabs>
            <w:rPr/>
          </w:pPr>
          <w:hyperlink w:anchor="__RefHeading___Toc2162890_1280447820">
            <w:r>
              <w:rPr>
                <w:webHidden/>
                <w:rStyle w:val="IndexLink"/>
                <w:rtl w:val="true"/>
              </w:rPr>
              <w:t>اشارة</w:t>
            </w:r>
            <w:r>
              <w:rPr>
                <w:rStyle w:val="IndexLink"/>
                <w:rtl w:val="true"/>
              </w:rPr>
              <w:tab/>
            </w:r>
            <w:r>
              <w:rPr>
                <w:rStyle w:val="IndexLink"/>
              </w:rPr>
              <w:t>505</w:t>
            </w:r>
          </w:hyperlink>
        </w:p>
        <w:p>
          <w:pPr>
            <w:pStyle w:val="Contents4"/>
            <w:tabs>
              <w:tab w:val="clear" w:pos="8176"/>
              <w:tab w:val="right" w:pos="9026" w:leader="dot"/>
            </w:tabs>
            <w:rPr/>
          </w:pPr>
          <w:hyperlink w:anchor="__RefHeading___Toc2162892_1280447820">
            <w:r>
              <w:rPr>
                <w:webHidden/>
                <w:rStyle w:val="IndexLink"/>
                <w:rtl w:val="true"/>
              </w:rPr>
              <w:t xml:space="preserve">منهجة البحث </w:t>
            </w:r>
            <w:r>
              <w:rPr>
                <w:rStyle w:val="IndexLink"/>
                <w:rtl w:val="true"/>
              </w:rPr>
              <w:t>:</w:t>
              <w:tab/>
            </w:r>
            <w:r>
              <w:rPr>
                <w:rStyle w:val="IndexLink"/>
              </w:rPr>
              <w:t>506</w:t>
            </w:r>
          </w:hyperlink>
        </w:p>
        <w:p>
          <w:pPr>
            <w:pStyle w:val="Contents4"/>
            <w:tabs>
              <w:tab w:val="clear" w:pos="8176"/>
              <w:tab w:val="right" w:pos="9026" w:leader="dot"/>
            </w:tabs>
            <w:rPr/>
          </w:pPr>
          <w:hyperlink w:anchor="__RefHeading___Toc2162894_1280447820">
            <w:r>
              <w:rPr>
                <w:webHidden/>
                <w:rStyle w:val="IndexLink"/>
                <w:rtl w:val="true"/>
              </w:rPr>
              <w:t xml:space="preserve">الملازمة بين الحكم النظري وحكم الشرع </w:t>
            </w:r>
            <w:r>
              <w:rPr>
                <w:rStyle w:val="IndexLink"/>
                <w:rtl w:val="true"/>
              </w:rPr>
              <w:t>:</w:t>
              <w:tab/>
            </w:r>
            <w:r>
              <w:rPr>
                <w:rStyle w:val="IndexLink"/>
              </w:rPr>
              <w:t>509</w:t>
            </w:r>
          </w:hyperlink>
        </w:p>
        <w:p>
          <w:pPr>
            <w:pStyle w:val="Contents4"/>
            <w:tabs>
              <w:tab w:val="clear" w:pos="8176"/>
              <w:tab w:val="right" w:pos="9026" w:leader="dot"/>
            </w:tabs>
            <w:rPr/>
          </w:pPr>
          <w:hyperlink w:anchor="__RefHeading___Toc2162896_1280447820">
            <w:r>
              <w:rPr>
                <w:webHidden/>
                <w:rStyle w:val="IndexLink"/>
                <w:rtl w:val="true"/>
              </w:rPr>
              <w:t xml:space="preserve">الملازمة بين الحكم العملي وحكم الشرع </w:t>
            </w:r>
            <w:r>
              <w:rPr>
                <w:rStyle w:val="IndexLink"/>
                <w:rtl w:val="true"/>
              </w:rPr>
              <w:t>:</w:t>
              <w:tab/>
            </w:r>
            <w:r>
              <w:rPr>
                <w:rStyle w:val="IndexLink"/>
              </w:rPr>
              <w:t>509</w:t>
            </w:r>
          </w:hyperlink>
        </w:p>
        <w:p>
          <w:pPr>
            <w:pStyle w:val="Contents4"/>
            <w:tabs>
              <w:tab w:val="clear" w:pos="8176"/>
              <w:tab w:val="right" w:pos="9026" w:leader="dot"/>
            </w:tabs>
            <w:rPr/>
          </w:pPr>
          <w:hyperlink w:anchor="__RefHeading___Toc2162898_1280447820">
            <w:r>
              <w:rPr>
                <w:webHidden/>
                <w:rStyle w:val="IndexLink"/>
                <w:rtl w:val="true"/>
              </w:rPr>
              <w:t>عودة لصلب الموضوع</w:t>
            </w:r>
            <w:r>
              <w:rPr>
                <w:rStyle w:val="IndexLink"/>
                <w:rtl w:val="true"/>
              </w:rPr>
              <w:tab/>
            </w:r>
            <w:r>
              <w:rPr>
                <w:rStyle w:val="IndexLink"/>
              </w:rPr>
              <w:t>511</w:t>
            </w:r>
          </w:hyperlink>
        </w:p>
        <w:p>
          <w:pPr>
            <w:pStyle w:val="Contents4"/>
            <w:tabs>
              <w:tab w:val="clear" w:pos="8176"/>
              <w:tab w:val="right" w:pos="9026" w:leader="dot"/>
            </w:tabs>
            <w:rPr/>
          </w:pPr>
          <w:hyperlink w:anchor="__RefHeading___Toc2162900_1280447820">
            <w:r>
              <w:rPr>
                <w:webHidden/>
                <w:rStyle w:val="IndexLink"/>
                <w:rtl w:val="true"/>
              </w:rPr>
              <w:t xml:space="preserve">الاجابة الثانية </w:t>
            </w:r>
            <w:r>
              <w:rPr>
                <w:rStyle w:val="IndexLink"/>
                <w:rtl w:val="true"/>
              </w:rPr>
              <w:t>:</w:t>
              <w:tab/>
            </w:r>
            <w:r>
              <w:rPr>
                <w:rStyle w:val="IndexLink"/>
              </w:rPr>
              <w:t>513</w:t>
            </w:r>
          </w:hyperlink>
        </w:p>
        <w:p>
          <w:pPr>
            <w:pStyle w:val="Contents4"/>
            <w:tabs>
              <w:tab w:val="clear" w:pos="8176"/>
              <w:tab w:val="right" w:pos="9026" w:leader="dot"/>
            </w:tabs>
            <w:rPr/>
          </w:pPr>
          <w:hyperlink w:anchor="__RefHeading___Toc2162902_1280447820">
            <w:r>
              <w:rPr>
                <w:webHidden/>
                <w:rStyle w:val="IndexLink"/>
                <w:rtl w:val="true"/>
              </w:rPr>
              <w:t xml:space="preserve">تلخيص ما تقدم </w:t>
            </w:r>
            <w:r>
              <w:rPr>
                <w:rStyle w:val="IndexLink"/>
                <w:rtl w:val="true"/>
              </w:rPr>
              <w:t>:</w:t>
              <w:tab/>
            </w:r>
            <w:r>
              <w:rPr>
                <w:rStyle w:val="IndexLink"/>
              </w:rPr>
              <w:t>514</w:t>
            </w:r>
          </w:hyperlink>
        </w:p>
        <w:p>
          <w:pPr>
            <w:pStyle w:val="Contents4"/>
            <w:tabs>
              <w:tab w:val="clear" w:pos="8176"/>
              <w:tab w:val="right" w:pos="9026" w:leader="dot"/>
            </w:tabs>
            <w:rPr/>
          </w:pPr>
          <w:hyperlink w:anchor="__RefHeading___Toc2162904_1280447820">
            <w:r>
              <w:rPr>
                <w:webHidden/>
                <w:rStyle w:val="IndexLink"/>
                <w:rtl w:val="true"/>
              </w:rPr>
              <w:t xml:space="preserve">حجية الدليل العقلي </w:t>
            </w:r>
            <w:r>
              <w:rPr>
                <w:rStyle w:val="IndexLink"/>
                <w:rtl w:val="true"/>
              </w:rPr>
              <w:t>:</w:t>
              <w:tab/>
            </w:r>
            <w:r>
              <w:rPr>
                <w:rStyle w:val="IndexLink"/>
              </w:rPr>
              <w:t>516</w:t>
            </w:r>
          </w:hyperlink>
        </w:p>
        <w:p>
          <w:pPr>
            <w:pStyle w:val="Contents4"/>
            <w:tabs>
              <w:tab w:val="clear" w:pos="8176"/>
              <w:tab w:val="right" w:pos="9026" w:leader="dot"/>
            </w:tabs>
            <w:rPr/>
          </w:pPr>
          <w:hyperlink w:anchor="__RefHeading___Toc2162906_1280447820">
            <w:r>
              <w:rPr>
                <w:webHidden/>
                <w:rStyle w:val="IndexLink"/>
                <w:rtl w:val="true"/>
              </w:rPr>
              <w:t xml:space="preserve">مناقشة الاخباريين </w:t>
            </w:r>
            <w:r>
              <w:rPr>
                <w:rStyle w:val="IndexLink"/>
                <w:rtl w:val="true"/>
              </w:rPr>
              <w:t>:</w:t>
              <w:tab/>
            </w:r>
            <w:r>
              <w:rPr>
                <w:rStyle w:val="IndexLink"/>
              </w:rPr>
              <w:t>518</w:t>
            </w:r>
          </w:hyperlink>
        </w:p>
        <w:p>
          <w:pPr>
            <w:pStyle w:val="Contents4"/>
            <w:tabs>
              <w:tab w:val="clear" w:pos="8176"/>
              <w:tab w:val="right" w:pos="9026" w:leader="dot"/>
            </w:tabs>
            <w:rPr/>
          </w:pPr>
          <w:hyperlink w:anchor="__RefHeading___Toc2162908_1280447820">
            <w:r>
              <w:rPr>
                <w:webHidden/>
                <w:rStyle w:val="IndexLink"/>
                <w:rtl w:val="true"/>
              </w:rPr>
              <w:t xml:space="preserve">اتضح مما سبق </w:t>
            </w:r>
            <w:r>
              <w:rPr>
                <w:rStyle w:val="IndexLink"/>
                <w:rtl w:val="true"/>
              </w:rPr>
              <w:t>:</w:t>
              <w:tab/>
            </w:r>
            <w:r>
              <w:rPr>
                <w:rStyle w:val="IndexLink"/>
              </w:rPr>
              <w:t>521</w:t>
            </w:r>
          </w:hyperlink>
        </w:p>
        <w:p>
          <w:pPr>
            <w:pStyle w:val="Contents4"/>
            <w:tabs>
              <w:tab w:val="clear" w:pos="8176"/>
              <w:tab w:val="right" w:pos="9026" w:leader="dot"/>
            </w:tabs>
            <w:rPr/>
          </w:pPr>
          <w:hyperlink w:anchor="__RefHeading___Toc2162910_1280447820">
            <w:r>
              <w:rPr>
                <w:webHidden/>
                <w:rStyle w:val="IndexLink"/>
                <w:rtl w:val="true"/>
              </w:rPr>
              <w:t>ادلة الاخباريين على عدم حجية القطع العقلي</w:t>
            </w:r>
            <w:r>
              <w:rPr>
                <w:rStyle w:val="IndexLink"/>
                <w:rtl w:val="true"/>
              </w:rPr>
              <w:tab/>
            </w:r>
            <w:r>
              <w:rPr>
                <w:rStyle w:val="IndexLink"/>
              </w:rPr>
              <w:t>521</w:t>
            </w:r>
          </w:hyperlink>
        </w:p>
        <w:p>
          <w:pPr>
            <w:pStyle w:val="Contents4"/>
            <w:tabs>
              <w:tab w:val="clear" w:pos="8176"/>
              <w:tab w:val="right" w:pos="9026" w:leader="dot"/>
            </w:tabs>
            <w:rPr/>
          </w:pPr>
          <w:hyperlink w:anchor="__RefHeading___Toc2162912_1280447820">
            <w:r>
              <w:rPr>
                <w:webHidden/>
                <w:rStyle w:val="IndexLink"/>
                <w:rtl w:val="true"/>
              </w:rPr>
              <w:t xml:space="preserve">مناقشة ادلة الاخباريين </w:t>
            </w:r>
            <w:r>
              <w:rPr>
                <w:rStyle w:val="IndexLink"/>
                <w:rtl w:val="true"/>
              </w:rPr>
              <w:t>:</w:t>
              <w:tab/>
            </w:r>
            <w:r>
              <w:rPr>
                <w:rStyle w:val="IndexLink"/>
              </w:rPr>
              <w:t>522</w:t>
            </w:r>
          </w:hyperlink>
        </w:p>
        <w:p>
          <w:pPr>
            <w:pStyle w:val="Contents2"/>
            <w:tabs>
              <w:tab w:val="clear" w:pos="8743"/>
              <w:tab w:val="right" w:pos="9026" w:leader="dot"/>
            </w:tabs>
            <w:rPr/>
          </w:pPr>
          <w:hyperlink w:anchor="__RefHeading___Toc2162914_1280447820">
            <w:r>
              <w:rPr>
                <w:webHidden/>
                <w:rStyle w:val="IndexLink"/>
                <w:rtl w:val="true"/>
              </w:rPr>
              <w:t>محتويات الكتاب</w:t>
            </w:r>
            <w:r>
              <w:rPr>
                <w:rStyle w:val="IndexLink"/>
                <w:rtl w:val="true"/>
              </w:rPr>
              <w:tab/>
            </w:r>
            <w:r>
              <w:rPr>
                <w:rStyle w:val="IndexLink"/>
              </w:rPr>
              <w:t>531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58_174190"/>
      <w:bookmarkStart w:id="1" w:name="pg16158_174190"/>
      <w:bookmarkEnd w:id="1"/>
    </w:p>
    <w:p>
      <w:pPr>
        <w:pStyle w:val="Heading2"/>
        <w:numPr>
          <w:ilvl w:val="1"/>
          <w:numId w:val="1"/>
        </w:numPr>
        <w:rPr/>
      </w:pPr>
      <w:bookmarkStart w:id="2" w:name="pg16158_174190"/>
      <w:bookmarkStart w:id="3" w:name="__RefHeading___Toc2162460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الإيرواني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المحبين للطباعة والنشر</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الحلقة الثالثة في اسلوبها الثاني</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الايرواني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62462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الحمدلله رب العالمين وسلام علی عباده الذين اصطفی محمد وأهل بيته الطيبين الطاهرين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الإيرواني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المحبين للطباعة والنشر</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الحلقة الثالثة في اسلوبها الثاني</w:t>
      </w:r>
    </w:p>
    <w:p>
      <w:pPr>
        <w:pStyle w:val="BookText"/>
        <w:rPr/>
      </w:pPr>
      <w:r>
        <w:rPr>
          <w:rFonts w:ascii="Amiri" w:hAnsi="Amiri" w:eastAsia="Amiri" w:cs="Amiri"/>
          <w:color w:val="111111"/>
          <w:sz w:val="28"/>
          <w:sz w:val="28"/>
          <w:szCs w:val="28"/>
          <w:rtl w:val="true"/>
          <w:lang w:bidi="ar-SA"/>
        </w:rPr>
        <w:t>الجزء الثاني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 الايرواني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ایروانی، باقر،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فی علم‌الاصول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الحلقه الثالثه فی اسلوبهاالثانی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باقر الایروانی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محبین،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حاضر شرح، 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فی علم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محمدباقر صدر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چهارم،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صدر،محمدباقر،</w:t>
      </w:r>
      <w:r>
        <w:rPr>
          <w:rFonts w:eastAsia="IRNazanin" w:cs="IRNazanin"/>
          <w:color w:val="111111"/>
          <w:sz w:val="28"/>
          <w:szCs w:val="28"/>
          <w:lang w:bidi="fa-IR"/>
        </w:rPr>
        <w:t>1931</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فی علم‌الاصول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ادله</w:t>
      </w:r>
    </w:p>
    <w:p>
      <w:pPr>
        <w:pStyle w:val="BookText"/>
        <w:rPr/>
      </w:pP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ادله و شواهد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صدر،محمدباقر،</w:t>
      </w:r>
      <w:r>
        <w:rPr>
          <w:rFonts w:eastAsia="IRNazanin" w:cs="IRNazanin"/>
          <w:color w:val="111111"/>
          <w:sz w:val="28"/>
          <w:szCs w:val="28"/>
          <w:lang w:bidi="fa-IR"/>
        </w:rPr>
        <w:t>1931</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فی علم‌الاصول برگزیده</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BP159/8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40214</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1298423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ركورد كتابشناسی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ركورد كامل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160_174196"/>
      <w:bookmarkStart w:id="8" w:name="pg16160_174196"/>
      <w:bookmarkEnd w:id="8"/>
    </w:p>
    <w:p>
      <w:pPr>
        <w:pStyle w:val="Heading2"/>
        <w:numPr>
          <w:ilvl w:val="1"/>
          <w:numId w:val="1"/>
        </w:numPr>
        <w:rPr/>
      </w:pPr>
      <w:bookmarkStart w:id="9" w:name="pg16160_174196"/>
      <w:bookmarkStart w:id="10" w:name="__RefHeading___Toc2162464_1280447820"/>
      <w:bookmarkStart w:id="11" w:name="_Toc3"/>
      <w:bookmarkEnd w:id="9"/>
      <w:bookmarkEnd w:id="10"/>
      <w:r>
        <w:rPr>
          <w:rtl w:val="true"/>
        </w:rPr>
        <w:t>الدليل غير اللفظي أو فعل المعصوم وتقريره</w:t>
      </w:r>
      <w:bookmarkEnd w:id="1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2162466_1280447820"/>
      <w:bookmarkStart w:id="13" w:name="_Toc4"/>
      <w:bookmarkEnd w:id="12"/>
      <w:r>
        <w:rPr>
          <w:rtl w:val="true"/>
        </w:rPr>
        <w:t>اشارة</w:t>
      </w:r>
      <w:bookmarkEnd w:id="13"/>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6160_174198"/>
      <w:bookmarkStart w:id="15" w:name="pg16160_174198"/>
      <w:bookmarkEnd w:id="15"/>
    </w:p>
    <w:p>
      <w:pPr>
        <w:pStyle w:val="Heading3"/>
        <w:numPr>
          <w:ilvl w:val="2"/>
          <w:numId w:val="1"/>
        </w:numPr>
        <w:rPr/>
      </w:pPr>
      <w:bookmarkStart w:id="16" w:name="pg16160_174198"/>
      <w:bookmarkStart w:id="17" w:name="__RefHeading___Toc2162468_1280447820"/>
      <w:bookmarkStart w:id="18" w:name="_Toc5"/>
      <w:bookmarkEnd w:id="16"/>
      <w:bookmarkEnd w:id="17"/>
      <w:r>
        <w:rPr>
          <w:rtl w:val="true"/>
        </w:rPr>
        <w:t>الدليل الشرعي غير اللفظي</w:t>
      </w:r>
      <w:bookmarkEnd w:id="18"/>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الشرعي غير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 ان الدليل على قسمين شرعي وعقلي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والشرعي على قسمين لفظي وغير 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مضى كان الحديث يدور عن الدليل الشرعي اللفظي ، ومن الآن نتكلم عن الدليل الشرعي غير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وللدليل الشرعي غير اللفظي مصداقان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المعصوم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تقريره علیه السلام للفعل الصادر 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وواضح ان الفعل والتقرير ليسا من قبيل اللفظ ، ولذا يقع الحديث عنهما تحت عنوان الدليل الشرعي غير اللفظي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والحديث عن فعل المعصوم تقدم في الحلقة الثانية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هنا حديث جديد سوى بعض التكرار بنحو 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 ذلك كما 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فعل المعصوم علیه السلام فعلا معينا كما اذا شرب الماء وهو واقف فهل يدل ذلك على وجوبه او لا؟ وهكذا لو ترك فعلا معينا فهل يدل ذلك على حرمته او لا؟</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قرينة خاصة تدل على الوجوب او الاستحباب حكم على طبقها والا فالفعل بمجرده لا يدل على الوجوب ولا الاستحباب ، بل على عدم الحرمة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ترك الفعل لا يدل على الحرمة او الكراهة بل على عدم الوجوب فقط</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واذا صدر من المعصوم علیه السلام فعل عبادي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اذا رأيناه يصلي ركعتين </w:t>
      </w:r>
      <w:bookmarkStart w:id="19" w:name="pg16160_174199"/>
    </w:p>
    <w:p>
      <w:pPr>
        <w:pStyle w:val="BookText"/>
        <w:rPr/>
      </w:pPr>
      <w:bookmarkEnd w:id="19"/>
      <w:r>
        <w:rPr>
          <w:rFonts w:ascii="Amiri" w:hAnsi="Amiri" w:eastAsia="Amiri" w:cs="Amiri"/>
          <w:color w:val="111111"/>
          <w:sz w:val="28"/>
          <w:sz w:val="28"/>
          <w:szCs w:val="28"/>
          <w:rtl w:val="true"/>
          <w:lang w:bidi="ar-SA"/>
        </w:rPr>
        <w:t xml:space="preserve">عند دخوله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الحكم عليه بالوجوب؟ كلا بل يحكم عليه بالرجحان الاعم من الوجوب والاستحباب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صدر من المعصوم علیه السلام فعل خاص وعلمنا صدوره منه بنحو الوجوب مثلا حكمنا بوجوبه في حقنا ايضا فيما اذا كانت الصفات والخصائص التي تواجد عليها المعصوم علیه السلام حين صدور الفعل منه ثابتة فينا ايضا ، فاذا رأيناه يفعل فعلا معينا حالة السفر فلا يمكن ان نعمم حكم ذلك الفعل في حقنا الا اذا كنّا في حالة السفر ايضا فيما اذا احتمل ان لحالة السفر مدخلية في ثبوت ذلك الحكم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ولربما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نفس صفة الامامة او النبوة الثابتة للمعصوم علیه السلام يحتمل مدخليتها في ثبوت الحكم في حقه بالخصوص ومعه فلا يمكن تعميم الحكم للغير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الاحتمال منفي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في رسول اللّه اسوة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يدل على ان التأسي بالنبى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مطلوب ، واذا ثبتت مطلوبية التأسي به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ثبتت مطلوبية التأسي بالامام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للقطع بعدم الفارق بين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الاشارة الى ذلك في الحلقة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دلالات مثل انّ ترك فعل معين هل يدل على انه مكروه او لا كما اشير الى ذلك في الحلقة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الاطلاق في دلالة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الفعل لالفظ فيه حتى يتمسك باطلاقه ، ومعه فاللازم الاخذ بالقدر المتيقن وهو صورة الاتحاد في جميع الخصائص التي يحتمل مدخليتها في ثبوت الحكم</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2162470_1280447820"/>
      <w:bookmarkStart w:id="21" w:name="_Toc6"/>
      <w:bookmarkEnd w:id="20"/>
      <w:r>
        <w:rPr>
          <w:rtl w:val="true"/>
        </w:rPr>
        <w:t>دلالات التقرير</w:t>
      </w:r>
      <w:bookmarkEnd w:id="21"/>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سكوت المعصوم عن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صدر فعل </w:t>
      </w:r>
    </w:p>
    <w:p>
      <w:pPr>
        <w:pStyle w:val="BookText"/>
        <w:rPr/>
      </w:pPr>
      <w:r>
        <w:rPr>
          <w:rFonts w:ascii="IRNazanin" w:hAnsi="IRNazanin" w:eastAsia="IRNazanin"/>
          <w:color w:val="111111"/>
          <w:sz w:val="28"/>
          <w:sz w:val="28"/>
          <w:szCs w:val="28"/>
          <w:rtl w:val="true"/>
          <w:lang w:bidi="fa-IR"/>
        </w:rPr>
        <w:t xml:space="preserve">خاص بمرأى من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اذا توضا شخص امام الامام علیه السلام منكوسا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وسكت عنه كان سكوته امضاء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تسأل عن نكتة دلالة السكوت على الامضاء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ابراز النكات التالية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المعصوم علیه السلام له غرض معين وهو تبليغ الاحكام ، فاذا لم ينه عن الوضوء منكوسا دل ذلك على جواز النكس في الوضوء والاكان سكوته نقضا لغرضه وهو ايصال الاحكام بشكلها الصحيح ، ونقض الغرض قبيح عقلا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المعصوم علیه السلام يجب عليه ارشاد الجاهل الى الاحكام كما ويجب عليه الامر بالمعروف والنهي عن المنكر ، فاذا سكت ولم ينه دل ذلك على جواز النكس في الوضوء والاّ لنهى من باب الامر بالمعروف والنهي عن المنكر او من باب ارشاد الجاهل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ظاهر حال المعصوم علیه السلام كونه في صدد تبليغ الاحكام والحفاظ عليها ، فاذا سكت كان سكوته دالا على جواز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والفرق بين هذه النكات الثلاث ان الثالثة ناظرة الى التمسك بالظهور اي بظاهر الحال وذلك كالتمسك بظاهر اللفظ ، فكما ان ظاهر اللفظ يدل على ارادة المتكلم للمعنى كذلك ظاهر الحال يدل على ثبوت الحكم الموافق لظاهر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النكتتان الاوليتان فالتمسك فيهما ليس بالظهور بل بدليل عقلي ، فان نقض الغرض قبيح عقلا وهكذا وجوب ارشاد الجاهل والنهي عن المنكر واجبان عقلا ، فكلتا النكتتين اذن عقلية ، غاية الامر يلزم في النكتة الثانية توفر شرائط وجوب الامر بالمعروف والنهي عن المنكر بخلافه في الاولى فانه لا يلزم توفر ذلك</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تعرض السيد الشهيد قدس سره الى مطلب ثان وهو ان امضاء </w:t>
      </w:r>
    </w:p>
    <w:p>
      <w:pPr>
        <w:pStyle w:val="BookText"/>
        <w:rPr/>
      </w:pPr>
      <w:r>
        <w:rPr>
          <w:rFonts w:ascii="IRNazanin" w:hAnsi="IRNazanin" w:eastAsia="IRNazanin"/>
          <w:color w:val="111111"/>
          <w:sz w:val="28"/>
          <w:sz w:val="28"/>
          <w:szCs w:val="28"/>
          <w:rtl w:val="true"/>
          <w:lang w:bidi="fa-IR"/>
        </w:rPr>
        <w:t xml:space="preserve">المعصوم علیه السلام للفعل الصادر له شكلان فتارة يقوم شخص بعمل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كالوضوء منكوسا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ويسكت المعصوم ، واخرى يقوم مجموع العقلاء بعمل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كسيرتهم على ان كل من حاز شيئا ملكه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ويسكت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ويسمى عمل العقلاء في الشكل الثاني بالسيرة العقلائية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حجة ودليل على الحكم الشرعي لامضاء المعصوم علیه السلام لها والا فهي بقطع النظر عن الامضاء لا اعتبار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وهناك مطلب وهو ان السيرة العقلائية ذات نوعين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تكون جارية على حكم واقعي معين كالسيرة على ان الحيازة سبب للملكية وكالسيرة على جواز التصرف في مال الغير عند احراز رضاه القلبي بلاحاجة الى صدور تصريح بالاذن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والسيرة الاولى سيرة على حكم 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انه وضعي فان الملكية الحاصلة بالحيازة حكم 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السيرة الثانية سيرة على حكم واقعي ايضا ولكنه تكليفي ، فان جواز التصرف حكم تكليفي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تكون السيرة جارية على حكم ظاهري كالسيرة على حجية قول اللغوي والظواهر وخبر الثقة وغير ذلك ، فان الحجية حكم ظاهري </w:t>
      </w:r>
      <w:r>
        <w:rPr>
          <w:rStyle w:val="FootnoteAnchor"/>
          <w:rtl w:val="true"/>
        </w:rPr>
        <w:footnoteReference w:id="3"/>
      </w:r>
      <w:r>
        <w:rPr>
          <w:rFonts w:ascii="Amiri" w:hAnsi="Amiri" w:eastAsia="Amiri" w:cs="Amiri"/>
          <w:color w:val="111111"/>
          <w:sz w:val="28"/>
          <w:sz w:val="28"/>
          <w:szCs w:val="28"/>
          <w:rtl w:val="true"/>
          <w:lang w:bidi="ar-SA"/>
        </w:rPr>
        <w:t>، والسيرة الجارية عليها سيرة على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السيرة على الحكم الظاهري لها مجالان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يرجع العقلاء الى قول اللغوي مثلا في قضاياهم واغراضهم </w:t>
      </w:r>
    </w:p>
    <w:p>
      <w:pPr>
        <w:pStyle w:val="BookText"/>
        <w:rPr/>
      </w:pPr>
      <w:r>
        <w:rPr>
          <w:rFonts w:ascii="Amiri" w:hAnsi="Amiri" w:eastAsia="Amiri" w:cs="Amiri"/>
          <w:color w:val="111111"/>
          <w:sz w:val="28"/>
          <w:sz w:val="28"/>
          <w:szCs w:val="28"/>
          <w:rtl w:val="true"/>
          <w:lang w:bidi="ar-SA"/>
        </w:rPr>
        <w:t xml:space="preserve">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 الاغراض الشخصية بالاغراض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كرجوع من يطالع كتابا قصصيا معينا الى اللغوي لتحديد معنى كلمة غريبة واردة فيه او يفرض ان شخصا قصد تأليف كتاب واستعمال بعض الكلمات فيه فيرجع الى اللغوي لتحديد معناها ليستعملها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يرجع العقلاء الى قول اللغوي لتحصيل المؤمّن او المعذّر ، كما اذا قال المولى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 العبد في ان العالم الذي نسى علمه هل يصدق عليه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ليجب اكرامه او لا ، فاذا رجع الى اللغوي وقال انه صادق عليه تنجز عليه وجوب اكرامه ، واذا قال له انه لا يصدق عليه كان معذورا فيما اذا لم يكرمه حتى ولو كان اكرامه واجبا واقعا ، فقول اللغوي اذن تارة يكون حجة منجزة للمولى على العبد ، واخرى يكون عذرا للعبد امام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المنجزية والمعذرية تسمى في المصطلح الاصولي بالحجية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على السيرة في هذا المجال بالسيرة في مجال الاغراض التشريعيه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الصادر من المولى حكم تشريعي من قبل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كله اتضح ان السيرة العقلائية على ثلاثة اقسام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عقلائية لاثبات حكم 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عقلائية لاثبات حكم ظاهري في مجال الاغراض التكوينية الشخصية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عقلائية لاثبات حكم ظاهري في مجال الاغراض التشريعية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السيرة الاولى فهي مقبولة ولا اشكال عليها وبواسطتها يمكن ان نحكم بان من حاز شيئا ملكه وان جواز التصرف في ملك الغير يكفي فيه الرضا القلبي ، فان السيرة المذكورة اذا لم تكن مقبولة لدى الشارع لنهى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حجة </w:t>
      </w:r>
    </w:p>
    <w:p>
      <w:pPr>
        <w:pStyle w:val="BookText"/>
        <w:rPr/>
      </w:pPr>
      <w:r>
        <w:rPr>
          <w:rFonts w:ascii="Amiri" w:hAnsi="Amiri" w:eastAsia="Amiri" w:cs="Amiri"/>
          <w:color w:val="111111"/>
          <w:sz w:val="28"/>
          <w:sz w:val="28"/>
          <w:szCs w:val="28"/>
          <w:rtl w:val="true"/>
          <w:lang w:bidi="ar-SA"/>
        </w:rPr>
        <w:t>بالمصطلح الاصولي اي منجزة ومعذرة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السيرة الثانية فلا يمكن التمسك بها لاثبات الحجية بالمصطلح الاصولي لأنها سيرة من العقلاء في قضاياهم الخاصة ولا معنى لان تكون منجزه او معذرة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السيرة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المهمة اذ بها تثبت حجية قول اللغوي والاطمئنان وخبر الثقة وقول صاحب اليد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فتواجه اشكالا 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الاشارة له نذكر مقدمة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عاقل اذا اصدر احكاما فالحجة المنجزة لها لا بد وان يجعلها نفس العاقل المشرع لها لا غيره ، فكل اب اذا شرع لولده احكاما معينة كان من حق هذا الاب ان يجعل حجة خاصة على احكامه التي شرعها ولا يحق لاب آخر غيره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نشير الى الاشكال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العقلاء حينما يتمسكون بقول اللغوي ويجعلونه حجة على الاحكام فحيث انه لا يحق للعقلاء ان ينصبوا من انفسهم حجة على احكام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احكام لغيرهم وليست احكاما مجعولة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وان تكون سيرتهم راجعة الى انه لو قدّر في يوم من الايام ان يصيروا موالي فكل منهم يجعل قول اللغوي حجة على احكامه الخاصة به ، ومن الواضح ان سيرة العقلاء بهذا المعنى المعقول لا ترتبط بالشارع لانها سيرة من قبل العقلاء على جعل قول اللغوي حجة في احكام انفسهم لا في احكام الشارع حتى يلزمه النهي عنها اذا لم تكن مقبولة لديه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السيرة بالمعنى الذى يضر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جعل قول اللغوي حجة حتى في احكام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يقدم عليه العقلاء ، وبالمعنى الذي يقدم عليه العقلاء هي مما لا تضر الشارع حتى يكون سكوته عنها امضاء لها</w:t>
      </w:r>
      <w:r>
        <w:rPr>
          <w:rFonts w:eastAsia="Amiri" w:cs="Amiri" w:ascii="Amiri" w:hAnsi="Amiri"/>
          <w:color w:val="111111"/>
          <w:sz w:val="28"/>
          <w:szCs w:val="28"/>
          <w:rtl w:val="true"/>
          <w:lang w:bidi="ar-SA"/>
        </w:rPr>
        <w:t xml:space="preserve">. </w:t>
      </w:r>
      <w:bookmarkStart w:id="22" w:name="pg16160_174204"/>
    </w:p>
    <w:p>
      <w:pPr>
        <w:pStyle w:val="Heading3"/>
        <w:numPr>
          <w:ilvl w:val="2"/>
          <w:numId w:val="1"/>
        </w:numPr>
        <w:rPr/>
      </w:pPr>
      <w:bookmarkStart w:id="23" w:name="__RefHeading___Toc2162472_1280447820"/>
      <w:bookmarkStart w:id="24" w:name="_Toc7"/>
      <w:bookmarkEnd w:id="22"/>
      <w:bookmarkEnd w:id="23"/>
      <w:r>
        <w:rPr>
          <w:rtl w:val="true"/>
        </w:rPr>
        <w:t>الجواب عن الشبهة</w:t>
      </w:r>
      <w:r>
        <w:rPr>
          <w:rtl w:val="true"/>
        </w:rPr>
        <w:t>.</w:t>
      </w:r>
      <w:bookmarkEnd w:id="24"/>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العقلاء وان لم يكن لهم الحق في جعل قول اللغوي حجة في احكام الشارع وانما لهم الحق في خصوص احكام انفسهم ولكنهم يتخيلون ان سيرتهم الجارية على حجية قول اللغوي في احكام انفسهم سيرة يرضى الشارع بتطبيقها حتى في احكام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التخيل وان كان باطلا الا انه بعد حصوله فمن اللازم على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لم يكن قول اللغوى حجة لديه في احكام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الردع عنه حفاظا منه على احكامه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ارتكز في اذهانكم من صحة الرجوع الى اللغوي في احكامي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القول اكثر من هذا وهو ان السيرة الجارية في مجال الاغراض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كالسيرة على الرجوع الى اللغوي عند قراءة الكتاب القصصي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الاستعانة بها لاثبات حجية قول اللغوي في الاحكام الشرعية ايضا ، اذ هذه السيرة وان كانت مختصة بالكتاب القصصي ولكن من المحتمل ان تستحكم في يوم من الايام ويتولد عند العقلاء بسببها ارتكاز خاطىء برضا الشارع على الرجوع لقول اللغوي حتى في الاحكام الشرعية فلاجل الحفاظ المسبق من الشارع على احكامه يلزمه النهي عن الاخذ بقول اللغوي في الاحكام الشرعية وان لم يكن هذا الارتكاز في مجال الاحكام الشرعية حاصلا بعد</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2162474_1280447820"/>
      <w:bookmarkStart w:id="26" w:name="_Toc8"/>
      <w:bookmarkEnd w:id="25"/>
      <w:r>
        <w:rPr>
          <w:rtl w:val="true"/>
        </w:rPr>
        <w:t>اشتراط المعاصرة</w:t>
      </w:r>
      <w:bookmarkEnd w:id="2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والسيرة لا يمكن التمسك بها لاثبات حجية قول اللغوي او لكون الحيازة سببا للملكية وغير ذلك الا اذا كانت ثابتة في زمان المعصوم علیه السلام حتى يكون سكوته عنها دليلا على امضائها ، اما اذا كانت حادثة في عصر الغيبة فلا تكون </w:t>
      </w:r>
      <w:bookmarkStart w:id="27" w:name="pg16160_174205"/>
    </w:p>
    <w:p>
      <w:pPr>
        <w:pStyle w:val="BookText"/>
        <w:rPr/>
      </w:pPr>
      <w:bookmarkEnd w:id="27"/>
      <w:r>
        <w:rPr>
          <w:rFonts w:ascii="Amiri" w:hAnsi="Amiri" w:eastAsia="Amiri" w:cs="Amiri"/>
          <w:color w:val="111111"/>
          <w:sz w:val="28"/>
          <w:sz w:val="28"/>
          <w:szCs w:val="28"/>
          <w:rtl w:val="true"/>
          <w:lang w:bidi="ar-SA"/>
        </w:rPr>
        <w:t>حجة لعدم حصولها بمراى ومسمع من المعصوم حتى يكون سكوته عنها دليلا على امضائه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اثبات التعاصر؟ ان الجواب عن ذلك تقدم في الحلقة الثانية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فيها خمسة طرق لاثبات ذلك</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2162476_1280447820"/>
      <w:bookmarkStart w:id="29" w:name="_Toc9"/>
      <w:bookmarkEnd w:id="28"/>
      <w:r>
        <w:rPr>
          <w:rtl w:val="true"/>
        </w:rPr>
        <w:t>لا يلزم التعاصر في بعض السير</w:t>
      </w:r>
      <w:r>
        <w:rPr>
          <w:rtl w:val="true"/>
        </w:rPr>
        <w:t>.</w:t>
      </w:r>
      <w:bookmarkEnd w:id="29"/>
    </w:p>
    <w:p>
      <w:pPr>
        <w:pStyle w:val="BookText"/>
        <w:rPr/>
      </w:pPr>
      <w:r>
        <w:rPr>
          <w:rFonts w:ascii="IRNazanin" w:hAnsi="IRNazanin" w:eastAsia="IRNazanin"/>
          <w:color w:val="111111"/>
          <w:sz w:val="28"/>
          <w:sz w:val="28"/>
          <w:szCs w:val="28"/>
          <w:rtl w:val="true"/>
          <w:lang w:bidi="fa-IR"/>
        </w:rPr>
        <w:t xml:space="preserve">ثم ان معاصرة السيرة لزمن المعصوم علیه السلام وان كانت لازمه ولكن لا في كل سيرة بل في خصوص السيرة التي يقصد منها اثبات حكم شرعي ، فان السيرة على قسمين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يقصد بها اثبات حكم شرعي كالسيرة على كون الحيازة سببا للملكية ، فان سببية الحيازة للملكية حكم شرعي يراد اثباته بالسيرة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السيرة يلزم ان تكون معاصرة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يقصد بها اثبات شرط من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اشترى شيئا وكان مغبونا فيه غبنا فاحشا فلا اشكال في ثبوت خيار الغبن له ويحق له فسخ العقد بسببه بيد انه وقع بحث بين الفقهاء فى مدرك ثبوت هذا الخيار ، فقد يتصور ان هناك رواية تدل عليه ولكنه باطل لعدم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برزت محاولة لاثبات الخيار المذكور عن طريق التمسك بالسيرة بتقريب ان سيرة العقلاء جرت على ان من اشترى شيئا فهو يشتريه بشرط ان لا يكون مغبونا ، وهذا الاشتراط وان لم يذكر صريحا وباللفظ ولكنه ضمني ومضمر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ثبت هذا الشرط ثبت وجوب الوفاء به 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السيرة كما نلاحظ لم يرد اثبات حكم شرعي ، فان الحكم </w:t>
      </w:r>
      <w:bookmarkStart w:id="30" w:name="pg16160_174206"/>
    </w:p>
    <w:p>
      <w:pPr>
        <w:pStyle w:val="BookText"/>
        <w:rPr/>
      </w:pPr>
      <w:bookmarkEnd w:id="30"/>
      <w:r>
        <w:rPr>
          <w:rFonts w:ascii="Amiri" w:hAnsi="Amiri" w:eastAsia="Amiri" w:cs="Amiri"/>
          <w:color w:val="111111"/>
          <w:sz w:val="28"/>
          <w:sz w:val="28"/>
          <w:szCs w:val="28"/>
          <w:rtl w:val="true"/>
          <w:lang w:bidi="ar-SA"/>
        </w:rPr>
        <w:t xml:space="preserve">الشرعي وهو صحة الشرط ووجوب الوفاء به ثبت 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بالسيرة ، وانما السيرة تثبت فقط تحقق اشتراط عدم الغبن في نفس المتعاقدين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وباتضاح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اشتراط معاصرة السيرة لزمن المعصوم علیه السلام يلزم في السيرة الاولى فقط دون الثانية ، اذ في الثانية لا يراد اثبات حكم شرعي بل تحقق شرط عدم الغبن في نفس المتعاقدين ، ومن الواضح ان ثبوت مثل هذا الشرط في نفس المتعاقدين لا يتوقف على ثبوت السيرة زمن المعصوم علیه السلام </w:t>
      </w:r>
      <w:r>
        <w:rPr>
          <w:rFonts w:eastAsia="IRNazanin" w:cs="IRNazanin"/>
          <w:color w:val="111111"/>
          <w:sz w:val="28"/>
          <w:szCs w:val="28"/>
          <w:rtl w:val="true"/>
          <w:lang w:bidi="fa-IR"/>
        </w:rPr>
        <w:t>.</w:t>
      </w:r>
    </w:p>
    <w:p>
      <w:pPr>
        <w:pStyle w:val="Heading3"/>
        <w:numPr>
          <w:ilvl w:val="2"/>
          <w:numId w:val="1"/>
        </w:numPr>
        <w:rPr/>
      </w:pPr>
      <w:bookmarkStart w:id="31" w:name="__RefHeading___Toc2162478_1280447820"/>
      <w:bookmarkStart w:id="32" w:name="_Toc10"/>
      <w:bookmarkEnd w:id="31"/>
      <w:r>
        <w:rPr>
          <w:rtl w:val="true"/>
        </w:rPr>
        <w:t>فارق ثان بين السيرتين</w:t>
      </w:r>
      <w:r>
        <w:rPr>
          <w:rtl w:val="true"/>
        </w:rPr>
        <w:t>.</w:t>
      </w:r>
      <w:bookmarkEnd w:id="32"/>
    </w:p>
    <w:p>
      <w:pPr>
        <w:pStyle w:val="BookText"/>
        <w:rPr/>
      </w:pPr>
      <w:r>
        <w:rPr>
          <w:rFonts w:ascii="IRNazanin" w:hAnsi="IRNazanin" w:eastAsia="IRNazanin"/>
          <w:color w:val="111111"/>
          <w:sz w:val="28"/>
          <w:sz w:val="28"/>
          <w:szCs w:val="28"/>
          <w:rtl w:val="true"/>
          <w:lang w:bidi="fa-IR"/>
        </w:rPr>
        <w:t>وبعد اتضاح ان اشتراط معاصرة السيرة لزمنه علیه السلام يلزم في السيرة الاولى دون الثانية نذكر فارقا ثانيا بين السيرتين وهو ان السيرة الاولى اذا تمت ثبت مضمونها في حق جميع الناس بما فيهم الانسان الذي لا يعتقد بذلك 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ومثاله السيرة على الاكتفاء بالرضا القلبي في جواز التصرف ، فان هذه السيرة اذا تمت ثبت مضمونها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الحكم بكفاية الرضا في جواز 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في حق من يعتقد ان الرضا الباطني لا يكفي في جواز التصرف ، فان الحكم الشرعي اذا ثبت يكون عاما لجميع الناس ويكون اجتهاد الشخص الذي يعتقد عدم كفاية الرضا الباطني كأنه اجتهاد في مقابل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في السيرة الاولى</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السيرة الثانية فهي بعد حصولها لا يكون مضمونها ثابتا في حق من لا يلتزم بها ، فلو فرض ان انسانا اشترى شيئا معينا من دون ان يكون ملتزما في قلبه بأن لا يكون مغبونا بل كان عازما على الشراء حتى على تقدير كونه مغبونا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يقدم على شراء دواء معين باي سعر كان لشدة حاجته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هذا </w:t>
      </w:r>
    </w:p>
    <w:p>
      <w:pPr>
        <w:pStyle w:val="BookText"/>
        <w:rPr/>
      </w:pPr>
      <w:r>
        <w:rPr>
          <w:rFonts w:ascii="Amiri" w:hAnsi="Amiri" w:eastAsia="Amiri" w:cs="Amiri"/>
          <w:color w:val="111111"/>
          <w:sz w:val="28"/>
          <w:sz w:val="28"/>
          <w:szCs w:val="28"/>
          <w:rtl w:val="true"/>
          <w:lang w:bidi="ar-SA"/>
        </w:rPr>
        <w:t>الشخص لا يثبت له خيار الغبن لان الخيار يثبت من باب اشتراطه لعدم الغبن في نفسه ، فاذا فرض عدم اشتراطه لذلك في نفسه فلا يثبت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باعتبار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قدس سره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لان هذا داخل تحت الاساس العقلي وليس اساسا جديدا في مقابله ، وهذا بخلافه في النكتة الثالثة ، فانها حيث تعتمد على التمسك بالظهور كرر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وقد لا يكون فرديا ، بل يكون متمثلا في سلوك عام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اكتفاء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الظن من باب المثال ، والا فقد تكون السيرة منعقدة على الاكتفاء بالاحتمال ، ومن هنا عبّر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انما قيد الشك بكونه في امر واقعي من جهة ان الحجية للظن او الاحتمال لا تثبت الا في حالة الشك في الواقع ، اذ موضوع الحكم الظاهري هو الشك في الحكم الوقعي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ريب في انطباق ما ذكرناه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سكوت المعصوم علیه السلام يدل على الامضاء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 السكوت دالا على الامضاء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فمرد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ومادام جعل الحجه على الاحكام يختص بجاعل تلك الاحكام ولا يحق ذلك لغيره فلا بد وان يكون مردّ بناء العقلاء على حجية قول اللغوي الى امر معقول وهو انه يجعل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المتبانى</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انفسهم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بانها تمس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تضر الشارع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الشارع المقدس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يكن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سواء قلنا بان السيرة حجة في المقام الاول ايضا ام لا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بها تحليل مرتكزات المتعاملين ومقاصدهما النوعية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يراد بالسيرة اثبات ان شرط عدم الغبن مقصود وثابت في مرتكزهما</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6160_174210"/>
      <w:bookmarkStart w:id="34" w:name="pg16160_174210"/>
      <w:bookmarkEnd w:id="34"/>
    </w:p>
    <w:p>
      <w:pPr>
        <w:pStyle w:val="Heading2"/>
        <w:numPr>
          <w:ilvl w:val="1"/>
          <w:numId w:val="1"/>
        </w:numPr>
        <w:rPr/>
      </w:pPr>
      <w:bookmarkStart w:id="35" w:name="pg16160_174210"/>
      <w:bookmarkStart w:id="36" w:name="__RefHeading___Toc2162480_1280447820"/>
      <w:bookmarkStart w:id="37" w:name="_Toc11"/>
      <w:bookmarkEnd w:id="35"/>
      <w:bookmarkEnd w:id="36"/>
      <w:r>
        <w:rPr>
          <w:rtl w:val="true"/>
        </w:rPr>
        <w:t>وسائل اثبات الدليل الشرعي</w:t>
      </w:r>
      <w:bookmarkEnd w:id="3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2162482_1280447820"/>
      <w:bookmarkStart w:id="39" w:name="_Toc12"/>
      <w:bookmarkEnd w:id="38"/>
      <w:r>
        <w:rPr>
          <w:rtl w:val="true"/>
        </w:rPr>
        <w:t>اشارة</w:t>
      </w:r>
      <w:bookmarkEnd w:id="3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16160_174212"/>
      <w:bookmarkStart w:id="41" w:name="pg16160_174212"/>
      <w:bookmarkEnd w:id="41"/>
    </w:p>
    <w:p>
      <w:pPr>
        <w:pStyle w:val="Heading3"/>
        <w:numPr>
          <w:ilvl w:val="2"/>
          <w:numId w:val="1"/>
        </w:numPr>
        <w:rPr/>
      </w:pPr>
      <w:bookmarkStart w:id="42" w:name="pg16160_174212"/>
      <w:bookmarkStart w:id="43" w:name="__RefHeading___Toc2162484_1280447820"/>
      <w:bookmarkStart w:id="44" w:name="_Toc13"/>
      <w:bookmarkEnd w:id="42"/>
      <w:bookmarkEnd w:id="43"/>
      <w:r>
        <w:rPr>
          <w:rtl w:val="true"/>
        </w:rPr>
        <w:t>اثبات صغرى الدليل الشرعي</w:t>
      </w:r>
      <w:bookmarkEnd w:id="44"/>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تكلمنا عن الدلالات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صفحة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الحلقة عند منهجة ابحاث الكتاب ان البحث تارة يقع في الدليل الشرعي واخرى في الدليل العقلي ، وان البحث عن الدليل الشرعي يقع في ثلاث نقاط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الدلالات العامة ، والبحث عن اثبات صدور الدليل ، والبحث عن حجية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البحث فيما مضى ناظرا الى النقطة الاولى وهي الدلالات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الآن يراد التحدث عن النقطة الثانية ، وهي البحث عن الوسائل والطرق التي يمكن بها اثبات صدور الدليل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وفى هذا المجال توجد وسيلتان لاثبات صدور الدليل من المعصوم علیه السلام هما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وسيلة يمكن بواسطتها حصول اليقين بصدور 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ومثالها الخبر المتواتر ، فانه بواسطته يحصل القطع بصدور الدليل من المعصوم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وسيلة تحصّل اليقين التعبدي بصدور الدليل من دون حصول اليقين الوجداني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خبر الثقة ، فانه بناء على حجيته لا يحصّل اليقين الوجداني بصدور الدليل منه علیه السلام وانما علينا ان نحكم تعبدا بصدوره ولو من دون حصول يقين وجداني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ونتحدث اولا عن الوسيلة الاولى التي هي مثل الخبر المتواتر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كل شيء نطرح السؤال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يحصل اليقين بواسطة الخبر </w:t>
      </w:r>
    </w:p>
    <w:p>
      <w:pPr>
        <w:pStyle w:val="BookText"/>
        <w:rPr/>
      </w:pPr>
      <w:r>
        <w:rPr>
          <w:rFonts w:ascii="IRNazanin" w:hAnsi="IRNazanin" w:eastAsia="IRNazanin"/>
          <w:color w:val="111111"/>
          <w:sz w:val="28"/>
          <w:sz w:val="28"/>
          <w:szCs w:val="28"/>
          <w:rtl w:val="true"/>
          <w:lang w:bidi="fa-IR"/>
        </w:rPr>
        <w:t xml:space="preserve">المتواتر؟ توجد لهذا السؤال اجابتان احداهما للمشهور يأتي بيانها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الحلقة ، وثانيتهما للسيد 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والاجابة الثانية مبنية على تطبيق حساب الاحتمال ، فكل من الخبر المتواتر او الاجماع او السيرة او الشهرة يحصّل اليقين بصدور الدليل من المعصوم علیه السلام عن طريق تطبيق حساب الاحتمال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ولتوضيح ذلك نمنهج ما ذكره قدس سره ضمن النقاط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الحلقة ان القطع </w:t>
      </w:r>
      <w:r>
        <w:rPr>
          <w:rStyle w:val="FootnoteAnchor"/>
          <w:rtl w:val="true"/>
        </w:rPr>
        <w:footnoteReference w:id="5"/>
      </w:r>
      <w:r>
        <w:rPr>
          <w:rFonts w:ascii="Amiri" w:hAnsi="Amiri" w:eastAsia="Amiri" w:cs="Amiri"/>
          <w:color w:val="111111"/>
          <w:sz w:val="28"/>
          <w:sz w:val="28"/>
          <w:szCs w:val="28"/>
          <w:rtl w:val="true"/>
          <w:lang w:bidi="ar-SA"/>
        </w:rPr>
        <w:t xml:space="preserve">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موضوعي وذاتي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واليقين الموضوعي هو الحاصل من مناشىء عقلائية ، والذاتي هو الحاصل من مناشىء غير 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ايضا ان كلا اليقينين حجة بما في ذلك اليقين الذاتي حيث انه لو نهى الشارع عنه يلزم التناقض في نظر القاطع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كلا القطعين حجة فما الفائدة في تقسيم اليقين اليهما والبحث عن اسباب حصول اليقين ما دام هو حجة من اي سبب كان؟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نريد بالبحث عن اسباب حصول اليقين الاطلاع على اسباب اليقين الموضوعي لنأخذ بها ونحذر من اسباب اليقين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البحث عن حجية القطع لا وجه للتفرقة بين القسمين لأن كليهما حجة ولكن عند البحث عن اسباب حصول اليقين لا بأس بالتفرقة بين القسمين لنقترب من اسباب حصول اليقين الموضوعي ونبتعد عن اسباب اليقين الذاتي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اليقين الموضوعي تارة يكون ثابتا من دون ان يكون مستنتجا من </w:t>
      </w:r>
    </w:p>
    <w:p>
      <w:pPr>
        <w:pStyle w:val="BookText"/>
        <w:rPr/>
      </w:pPr>
      <w:r>
        <w:rPr>
          <w:rFonts w:ascii="Amiri" w:hAnsi="Amiri" w:eastAsia="Amiri" w:cs="Amiri"/>
          <w:color w:val="111111"/>
          <w:sz w:val="28"/>
          <w:sz w:val="28"/>
          <w:szCs w:val="28"/>
          <w:rtl w:val="true"/>
          <w:lang w:bidi="ar-SA"/>
        </w:rPr>
        <w:t>قضية اخرى وثانية يكون مستنتجا من قضية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بان الكل اكبر من الجزء ، فان هذه القضية ثابتة في الذهن البشري بدون استعانة بقضية اخرى ، وتسمى مثل هذه القضية بالقضية الاولية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بان العالم حادث ، فانه مستنتج من قضية اخرى وهي ان العالم متغير وكل متغير حادث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اليقين المستنتج من قضية اخرى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بين القضيتين ملازمة عقلية ، وهذا كما في المثال الثاني ، فان اليقين بكون العالم حادثا يلازم اليقين بان العالم متغير وكل متغير حادث ، اذ قولنا العالم متغير وكل متغير حادث قياس منطقي ، والقياس المنطقي يستلزم عقلا اليقين بالنتيجة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بين القضيتين ملازمة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قرص الاسبرين مرات متعددة عند صداع الرأس مع افتراض زوال الصداع في كل مرة ، فان التقارن بين هاتين الحادثتين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القرص وزوال الصداع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المرة الاولى وان كان لا يستلزم اليقين بكون تناول القرص هو العلة لزوال الصداع ، اذ من المحتمل وجود علة اخرى لم نطلع عليها ولكن هذا التقارن يوجب احتمال كون العلة هي قرص الاسبرين بدرجه معينة ولنفرضها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وعندما يحصل هذا التقارن في المرة الثانية يأخذ الاحتمال بالارتفاع قليلا فيصبح بدرجة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وبحصول التقارن المذكور مرات متوالية يأخذ الاحتمال بالارتفاع اكثر فاكثر الى ان يصبح الاحتمال المقابل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احتمال كون العلة شيئا آخر غير قرص الاسبرين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ضعيفا جدا الى حد لا يحتفظ به الذهن البشري ويحصل عند ذلك القطع بكون </w:t>
      </w:r>
    </w:p>
    <w:p>
      <w:pPr>
        <w:pStyle w:val="BookText"/>
        <w:rPr/>
      </w:pPr>
      <w:r>
        <w:rPr>
          <w:rFonts w:ascii="Amiri" w:hAnsi="Amiri" w:eastAsia="Amiri" w:cs="Amiri"/>
          <w:color w:val="111111"/>
          <w:sz w:val="28"/>
          <w:sz w:val="28"/>
          <w:szCs w:val="28"/>
          <w:rtl w:val="true"/>
          <w:lang w:bidi="ar-SA"/>
        </w:rPr>
        <w:t>العلة هي الاسبرين ، فان احتمال وجود العلة الاخرى وان كان لا يزول بالكلية بل يبقى حتى النهاية بدرجة ضعيفة ولكن لشدة ضعفه يشعر الانسان بحصول اليقين له لعدم تمكن الذهن البشري من الاحتفاظ بالاحتمال بعد ضآلته الشديدة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تجلى كيف يتولد اليقين من حساب الاحتمال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يصطلح على اليقين الحاصل من القياس </w:t>
      </w:r>
      <w:r>
        <w:rPr>
          <w:rStyle w:val="FootnoteAnchor"/>
          <w:rtl w:val="true"/>
        </w:rPr>
        <w:footnoteReference w:id="6"/>
      </w:r>
      <w:r>
        <w:rPr>
          <w:rFonts w:ascii="Amiri" w:hAnsi="Amiri" w:eastAsia="Amiri" w:cs="Amiri"/>
          <w:color w:val="111111"/>
          <w:sz w:val="28"/>
          <w:sz w:val="28"/>
          <w:szCs w:val="28"/>
          <w:rtl w:val="true"/>
          <w:lang w:bidi="ar-SA"/>
        </w:rPr>
        <w:t>باليقين الموضوعي الاستنباطي ، وعلى الحاصل من مجموعة قضايا باليقين الموضوعي الاستقرائي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التسمية واضح ، فان اليقين في الحالتين المذكورتين حيث انه حاصل من مناشىء عقلائية فهو موضوعي ، والاول بما انه مستنبط من القياس فهو استنباطي ، والثاني بما انه حاصل من الاستقراء فهو استقرائي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القضية المستنتجة من القياس ثابتة في المقدمتين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النتيجة ثابت في الكبرى التي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متغير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احد مصاديق الكبرى هو العالم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النتيجة في باب القياس اصغر من المقدمتين ، لكون السير فيه من الكلي الى الجزئي ، وهذا بخلافه في القضية المستنتجة من الاستقراء ، فانها غير ثابتة في القضايا المستقرءة ، اذ النتيجة في باب الاستقراء اكبر من المقدمات لكون السير فيه من الجزئيات الى الكلي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الوسائل التى تحصّل اليقين بصدور الدليل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 ، الاجماع ، سيرة المتشرعة ،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واليقين في كل هذه يحصل في نظر السيد الشهيد بواسطة حساب الاحتمال بخلافه على رأي المشهور ، فانه يحصل بطريق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لا بد من البحث عن التواتر والاجماع والشهرة </w:t>
      </w:r>
      <w:r>
        <w:rPr>
          <w:rStyle w:val="FootnoteAnchor"/>
          <w:rtl w:val="true"/>
        </w:rPr>
        <w:footnoteReference w:id="7"/>
      </w:r>
      <w:r>
        <w:rPr>
          <w:rFonts w:ascii="Amiri" w:hAnsi="Amiri" w:eastAsia="Amiri" w:cs="Amiri"/>
          <w:color w:val="111111"/>
          <w:sz w:val="28"/>
          <w:sz w:val="28"/>
          <w:szCs w:val="28"/>
          <w:rtl w:val="true"/>
          <w:lang w:bidi="ar-SA"/>
        </w:rPr>
        <w:t xml:space="preserve">لنوضح كيف يحصل اليقين فيها </w:t>
      </w:r>
    </w:p>
    <w:p>
      <w:pPr>
        <w:pStyle w:val="BookText"/>
        <w:rPr/>
      </w:pPr>
      <w:r>
        <w:rPr>
          <w:rFonts w:ascii="Amiri" w:hAnsi="Amiri" w:eastAsia="Amiri" w:cs="Amiri"/>
          <w:color w:val="111111"/>
          <w:sz w:val="28"/>
          <w:sz w:val="28"/>
          <w:szCs w:val="28"/>
          <w:rtl w:val="true"/>
          <w:lang w:bidi="ar-SA"/>
        </w:rPr>
        <w:t>عن طريق حساب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كالشهرة وسيرة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انه بعد افتراض تحقق اليقين فهو حجة من دون فرق بين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اساس قياس من الاقيسة المنطقية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الاقيسة المنطقية الاشكال الاربعة للقياس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قد يكون اقترانهما صدفة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المقصود من الصدفة زوال الصداع بلاعلة بل زواله بعلة اخرى غير ملتفت لها ، وعلى هذا يكون قوله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ويكون للحادثة الاخرى علة غير منظورة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للصدفة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المناسب ذكر الشهرة بدل السيرة لانها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المبحوث عنها فيما بعد ، واما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سيرة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الكلام في الحلقة الثانية عن كيفية افادتها اليقين عن طريق حساب الاحتمال</w:t>
      </w:r>
      <w:r>
        <w:rPr>
          <w:rFonts w:eastAsia="Amiri" w:cs="Amiri" w:ascii="Amiri" w:hAnsi="Amiri"/>
          <w:color w:val="111111"/>
          <w:sz w:val="28"/>
          <w:szCs w:val="28"/>
          <w:rtl w:val="true"/>
          <w:lang w:bidi="ar-SA"/>
        </w:rPr>
        <w:t xml:space="preserve">. </w:t>
      </w:r>
      <w:bookmarkStart w:id="45" w:name="pg16160_174217"/>
    </w:p>
    <w:p>
      <w:pPr>
        <w:pStyle w:val="Heading3"/>
        <w:numPr>
          <w:ilvl w:val="2"/>
          <w:numId w:val="1"/>
        </w:numPr>
        <w:rPr/>
      </w:pPr>
      <w:bookmarkStart w:id="46" w:name="__RefHeading___Toc2162486_1280447820"/>
      <w:bookmarkStart w:id="47" w:name="_Toc14"/>
      <w:bookmarkEnd w:id="45"/>
      <w:bookmarkEnd w:id="46"/>
      <w:r>
        <w:rPr>
          <w:rtl w:val="true"/>
        </w:rPr>
        <w:t>مبحث التواتر</w:t>
      </w:r>
      <w:bookmarkEnd w:id="47"/>
    </w:p>
    <w:p>
      <w:pPr>
        <w:pStyle w:val="Heading4"/>
        <w:numPr>
          <w:ilvl w:val="3"/>
          <w:numId w:val="1"/>
        </w:numPr>
        <w:rPr/>
      </w:pPr>
      <w:bookmarkStart w:id="48" w:name="__RefHeading___Toc2162488_1280447820"/>
      <w:bookmarkStart w:id="49" w:name="_Toc15"/>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المتواتر من 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المحصّلة لليقين الوجداني متعددة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 ، الاجماع ،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ونبحث اولا عن الخبر المتواتر وكيفية افادته اليقين في نظر المشهور ثم عن كيفية افادته لذلك في نظر السيد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بيان طريقة المشهور نبيّن بالمناسبة وبالتبع طريقة المشهور في كيفية تولد اليقين في القضية التجريبية وأنّ تناول قرص الاسبرين عدة مرات كيف يولد اليقين بان الاسبرين هو العلة للشفاء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رجعنا الى الكتب المنطقية </w:t>
      </w:r>
      <w:r>
        <w:rPr>
          <w:rStyle w:val="FootnoteAnchor"/>
          <w:rtl w:val="true"/>
        </w:rPr>
        <w:footnoteReference w:id="8"/>
      </w:r>
      <w:r>
        <w:rPr>
          <w:rFonts w:ascii="Amiri" w:hAnsi="Amiri" w:eastAsia="Amiri" w:cs="Amiri"/>
          <w:color w:val="111111"/>
          <w:sz w:val="28"/>
          <w:sz w:val="28"/>
          <w:szCs w:val="28"/>
          <w:rtl w:val="true"/>
          <w:lang w:bidi="ar-SA"/>
        </w:rPr>
        <w:t xml:space="preserve">للتعرف على رأي المشهور في كيفية حصول اليقين في الخبر المتواتر نجد ان المنطق الارسطي </w:t>
      </w:r>
      <w:r>
        <w:rPr>
          <w:rStyle w:val="FootnoteAnchor"/>
          <w:rtl w:val="true"/>
        </w:rPr>
        <w:footnoteReference w:id="9"/>
      </w:r>
      <w:r>
        <w:rPr>
          <w:rFonts w:ascii="Amiri" w:hAnsi="Amiri" w:eastAsia="Amiri" w:cs="Amiri"/>
          <w:color w:val="111111"/>
          <w:sz w:val="28"/>
          <w:sz w:val="28"/>
          <w:szCs w:val="28"/>
          <w:rtl w:val="true"/>
          <w:lang w:bidi="ar-SA"/>
        </w:rPr>
        <w:t>يعرّف الخبر المتواتر بالخبر الذي نقله جماعة كثيره يستحيل تواطؤهم على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هذا التعريف نفهم ان الخبر المتواتر يتركب من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جماعة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الجماعة الكثيرة يستحيل اجتماعها على الكذب</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المقدمة الاولى فهي ثابتة بالحس والوجدان ، اذ سمعنا بالاذن اخبار </w:t>
      </w:r>
    </w:p>
    <w:p>
      <w:pPr>
        <w:pStyle w:val="BookText"/>
        <w:rPr/>
      </w:pPr>
      <w:r>
        <w:rPr>
          <w:rFonts w:ascii="Amiri" w:hAnsi="Amiri" w:eastAsia="Amiri" w:cs="Amiri"/>
          <w:color w:val="111111"/>
          <w:sz w:val="28"/>
          <w:sz w:val="28"/>
          <w:szCs w:val="28"/>
          <w:rtl w:val="true"/>
          <w:lang w:bidi="ar-SA"/>
        </w:rPr>
        <w:t>الجماعة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المقدمة الثانية فمن حقنا ان نسأل المنطق الارسطي ونقول كيف يمكن اثبات ان الجماعة الكثيرة يستحيل اجتماعها على الكذب؟ ويجيبنا عن ذلك بان هذه القضية هي من القضايا البديهية التي يحكم بها العقل بمجرد تصورها ، فهي مثل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اكبر من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ان هذه القضية بديهية ويحكم بها العقل بمجرد تصورها كذلك قضية ان الجماعة الكثيرة يستحيل اجتماعها على الكذب هي مما يحكم بها العقل بمجرد تصورها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عدّ المنطق الارسطي الخبر المتواتر واحدا من القضايا الضرورية الست ، فانا قرأنا فى المنطق ان القضايا الضرورية ست احداها المتواترات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وشبيه هذا البيان ذكره المنطق الارسطي في القضية التجريبية ، فان اليقين بكون الاسبرين علة للشفاء حاصل من مقدمتين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اقتران الشفاء بتناول القرص مرات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الصدفة لا تتكرر دائما ولا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تكرر الصدفة فلا يمكن ان يكون الشفاء حاصلا صدفة وليس لأجل تناول القرص</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سألنا المنطق الارسطي عن 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بمثابة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له ما هو المدرك لها لأجابنا ان هذه القضية بديهية مثل قضية الكل اكبر من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عدّ المنطق الارسطي القضية التجريبية واحدة من القضايا الست الضرورية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واضاف قائلا ان هذه القضية ليست ثابتة بسبب التجربة لانها هي المدرك لا ثبات القضية التجريبية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كون القرص علة للشفاء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ثابتة بالتجربة يلزم الدور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50" w:name="pg16160_174219"/>
    </w:p>
    <w:p>
      <w:pPr>
        <w:pStyle w:val="BookText"/>
        <w:rPr/>
      </w:pPr>
      <w:bookmarkEnd w:id="50"/>
      <w:r>
        <w:rPr>
          <w:rFonts w:ascii="Amiri" w:hAnsi="Amiri" w:eastAsia="Amiri" w:cs="Amiri"/>
          <w:color w:val="111111"/>
          <w:sz w:val="28"/>
          <w:sz w:val="28"/>
          <w:szCs w:val="28"/>
          <w:rtl w:val="true"/>
          <w:lang w:bidi="ar-SA"/>
        </w:rPr>
        <w:t>ومن خلال هذا العرض يتضح ان الكبرى في الخبر المتواتر هي ان الجماعة الكثيرة يستحيل اجتماعها على الكذب بينما الكبرى في باب التجربة هي ان الصدفة لا تتكرر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التأمل يمكننا القول بان كلتا الكبريين واحدة وهي ان الصدفة لا تتكرر ، فان الجماعة الكثيرة انما يستحيل اجتماعها على الكذب من جهة استحالة تكرر الصدفة ، فان لازم اجتماع جميع المخبرين على الكذب افتراض ان مصالح جميع المخبرين قد اتفقت صدفة واقتضت الكذب ، وهذا معناه تكرر الصدفة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المنطق الارسطي يرى أن السبب في افادة القضية التجريبية والمتواترة لليقين هو القياس المنطقي المركب من مقدمتين كبراهما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الصدفة لا تتكرر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قال انها ضرورية لا تحتاج الى استدلال</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2162490_1280447820"/>
      <w:bookmarkStart w:id="52" w:name="_Toc16"/>
      <w:bookmarkEnd w:id="51"/>
      <w:r>
        <w:rPr>
          <w:rtl w:val="true"/>
        </w:rPr>
        <w:t>رأي السيد الشهيد</w:t>
      </w:r>
      <w:bookmarkEnd w:id="5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السيد الشهيد فهو يرى ان السبب لتولد اليقين في القضية المتواترة والتجريبية هو حساب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ذكره المنطق الارسطي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المخبر الاول حينما يخبر عن 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فاحتمال صدقه ثابت ولنفرضه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اخبر الثاني فاحتمال الصدق يقوى الى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بكل اخبار جديد يقوى احتمال الصدق ويضعف من ذلك الجانب احتمال الكذب الى درجة الصفر او قريب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منشأ حصول اليقين في القضية المتواترة وليس هو تلك القضية التي افترضها المنطق الارسطي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الصدفة لا تتكرر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ونفس الشى يقال في القضية التجريبية ، فان احتمال كون العلة للشفاء تناول القرص وان كان ضعيفا في المرة الاولى الا انه يقوى في المرة الثانية والثالثة وهكذا الى ان يحصل اليقين او ما يقرب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علينا ان نوضح كيف نحصر السبب لحصول اليقين في حساب الاحتمال والحال ان كون السبب هو تلك القضية التي افترضها المنطق الارسطي امر محتمل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المجال يمكن ذكر نكتتين للحصر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القضية التي افترضها المنطق الارسطي هي مبنية بنفسها على التجربة ، فانه حيث لا حظنا في وقائع كثيرة ومتعددة ان لكل شيء علة منظورة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مشخصة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يقع صدفة حكمنا بان الصدفة لا تتكرر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فمنشأ هذه القضية اذن هو التجربة وليست هي قضية اولية ثابتة في عقل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دامت ثابتة بالتجربة فلا يمكن ان تكون هي السبب لحصول اليقين بالقضية التجريبية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حصول اليقين في القضية المتواترة والتجريبية لو كان ناشئا من تلك القضية التي افترضها المنطق الارسطي فاللازم ان يحصل اليقين بشكل واحد في جميع الحالات مع انا نلاحظ ان حصول اليقين يكون اسرع لو كان المخبرون في درجة عالية من الوثاقة او كانت الظروف تساعد على صدق تلك القضية وهكذا بالنسبة الى بقية العوامل المؤثرة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منبه وجداني على ان السبب في حصول اليقين ليس هو تلك القضية التي ادعى المنطق الارسطي ثبوتها في العقل وانها من القضايا الضرورية الواضحة والالزم ان يكون حصول اليقين على منوال واحد في جميع الحالات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المنطق الارسطي يرى ان السبب لحصول اليقين في </w:t>
      </w:r>
    </w:p>
    <w:p>
      <w:pPr>
        <w:pStyle w:val="BookText"/>
        <w:rPr/>
      </w:pPr>
      <w:r>
        <w:rPr>
          <w:rFonts w:ascii="Amiri" w:hAnsi="Amiri" w:eastAsia="Amiri" w:cs="Amiri"/>
          <w:color w:val="111111"/>
          <w:sz w:val="28"/>
          <w:sz w:val="28"/>
          <w:szCs w:val="28"/>
          <w:rtl w:val="true"/>
          <w:lang w:bidi="ar-SA"/>
        </w:rPr>
        <w:t>القضية المتواترة والتجريبية هو القياس المنطقي المركب من مقدمتين كبراهما عقلية بديهية بينما السيد الشهيد يرى السبب هو الاستقراء وتطبيق حساب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القضايا الضرورية الست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منطق المظفر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 اليقينيات مانصه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فالبديهيات اذن هي اصول اليقينيات وهي على ستة انواع بحكم الاستقراء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اوليات ، ومشاهدات ، وتجريبيات ، ومتواترات ، وحدسيات ، وفطريات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والمنطق الارسطي يدعي ان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الصدفة لا تتكرر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الاول اي من القضايا الاولية ، وهي قضايا يحكم بها العقل بمجرد تصور الطرفين والنسبة مثل الكل اكبر من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عليّة الحادثة الاولى للحادثة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عليّة تناول القرص للشفاء ، فتناول القرص هو الحادثة الاولى والشفاء هو الحادثة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في رأيه ان تكون ثابتة بالتجربة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سيأتى منه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ثابتة بالتجربة ومعه فلا يمكن ان تكون هي السبب لحصول اليقين بالقضية التجريبية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الاعتقاد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بامكان افتراض وجود علة اخرى غير منظورة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 العلة غير المنظورة بالصدفة ، فالصدفة هي وجود علة اخرى غير ملتفت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الرد الاول على المذهب الارسطي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ومن اجل ان المنشأ حساب الاحتمال لا تلك القضية التي افترضها المنطق الارسطي نجد ان </w:t>
      </w:r>
      <w:bookmarkStart w:id="53" w:name="pg16160_174222"/>
    </w:p>
    <w:p>
      <w:pPr>
        <w:pStyle w:val="BookText"/>
        <w:rPr/>
      </w:pPr>
      <w:bookmarkEnd w:id="53"/>
      <w:r>
        <w:rPr>
          <w:rFonts w:ascii="Amiri" w:hAnsi="Amiri" w:eastAsia="Amiri" w:cs="Amiri"/>
          <w:color w:val="111111"/>
          <w:sz w:val="28"/>
          <w:sz w:val="28"/>
          <w:szCs w:val="28"/>
          <w:rtl w:val="true"/>
          <w:lang w:bidi="ar-SA"/>
        </w:rPr>
        <w:t xml:space="preserve">حصول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ماله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في البحث التالي اي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 الامور الموجبة لتقوية الاحتمال وبالتالي لسرعة حصول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مفردات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كل خبر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في لاقترانات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راجع الى القضية التجريبية ، وما قبل ذلك كان ناظرا الى القضية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مشتقا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ليس ناشئا</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2162492_1280447820"/>
      <w:bookmarkStart w:id="55" w:name="_Toc17"/>
      <w:bookmarkEnd w:id="54"/>
      <w:r>
        <w:rPr>
          <w:rtl w:val="true"/>
        </w:rPr>
        <w:t>الضابط للتواتر</w:t>
      </w:r>
      <w:bookmarkEnd w:id="55"/>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والضابط في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يصل الخبر الى درجة التواتر ويعد خبرا متواترا؟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ذلك فيما اذا اخبر جماعة كثيرة عن مضمونه ، فكثرة المخبرين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كانوا عشرين او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الملاك في صيرورة الخبر متواترا وافادته اليقين ، فكل خبر اخبر به جماعة كثيرة وحصل بسبب ذلك اليقين فهو 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يسأل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عدد المخبرين الذي يحصل بسببه اليقين؟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الحصر في عدد معين ، اذ هناك عوامل تؤثر في سرعة حصول اليقين وبطئه ، فاذا حصلت فلربما العشرة او الاقل يحصل بها اليقين واذا لم تحصل فلربما لا يحصل بالعشرين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العوامل يمكن تقسيمها الى قسمين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موضوعية ، وهي العوامل التي لا تختص بشخص دون اخر ، بل هي لو حصلت في حق اي شخص اثرت في سرعة حصول اليقين او بطئه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ذاتية ، وهي العوامل التي تختص ببعض الاشخاص ولا تعم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العوامل الموضوعية فنذكر لها خمسة امثلة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وثاقة المخبرين ونباهتهم ، فانه كلما كان كل واحد من المخبرين شديد الوثاقة والنباهة كان حصول اليقين اسرع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ظروف المخبرين ومسالكهم ، فانه كلما اختلفت ظروف المخبرين من حيث الزمان والمكان والخصوصيات الاخرى وهكذا كلما اختلفت مسالك المخبرين وآراؤهم ومذاهبهم كان حصول اليقين اسرع بخلاف ما اذا تقاربت الظروف والمسالك ، فان حصول اليقين يكون ابطء ، حيث ان احتمال وجود مصلحة شخصية واحدة تدعو الى كذب الجميع 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غرابة القضية المخبر عنها ومألوفيتها ، فان القضية المخبر عنها اذا كانت غريبة وغير مألوفة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اخبر عن حصول المطر بنزول الحصى بدل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فحصول اليقين يكون ابطء بخلاف ما اذا كانت مألوفة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الأطلاع على الظروف الخاصة لكل مخبر ، فان العدو اذا اخبر عن قضية هي في صالح عدوه كان حصول اليقين اسرع لضعف احتمال وجود المصلحة في الاخبار كذبا ، بخلاف ما اذا كان الاخبار من المحب ، فان حصول اليقين يكون ابطء لقوة احتمال وجود المصلحة في الاخبار كذبا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وضوح المدرك للشهود وعدمه ، فان المدرك للشهود اذا كان هو 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كالاخبار عن نزول المطر ، فانه قضية محسوسة تشاهد بالبصر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فحصول اليقين اسرع بخلاف ما اذا كان المستند ليس هو الحس كالاخبار عن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لا تحس بالعين او السمع ، بل تعرف بآثارها ولوازمها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حصول اليقين </w:t>
      </w:r>
    </w:p>
    <w:p>
      <w:pPr>
        <w:pStyle w:val="BookText"/>
        <w:rPr/>
      </w:pPr>
      <w:r>
        <w:rPr>
          <w:rFonts w:ascii="IRNazanin" w:hAnsi="IRNazanin" w:eastAsia="IRNazanin"/>
          <w:color w:val="111111"/>
          <w:sz w:val="28"/>
          <w:sz w:val="28"/>
          <w:szCs w:val="28"/>
          <w:rtl w:val="true"/>
          <w:lang w:bidi="fa-IR"/>
        </w:rPr>
        <w:t>ابطء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العوامل الذاتية فنذكر لها ثلاثة امثلة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طباع الناس المختلفة ، فان بعض الاحتمالات ضيئلة جدا لا يمكن لأي ذهن بشري الاحتفاظ بها كما اذا كان الاحتمال </w:t>
      </w:r>
      <w:r>
        <w:rPr>
          <w:rFonts w:eastAsia="Amiri" w:cs="Amiri" w:ascii="Amiri" w:hAnsi="Amiri"/>
          <w:color w:val="111111"/>
          <w:sz w:val="28"/>
          <w:szCs w:val="28"/>
          <w:lang w:bidi="ar-SA"/>
        </w:rPr>
        <w:t>1000000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وهناك بعض الاحتمالات يمكن لبعض الاذهان الاحتفاظ بها دون بعض الاذهان الاخرى كاحتمال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 لا يمكن للعجائز الاحتفاظ به ، ولذا يحصل اليقين لهن بسرعة حيث يزول هذا الاحتمال الضعيف من اذهانهن ولا يحتفظن به بخلافه في الشاب المثقف فانه يبقى محتفظا به ولا يسرع حصول اليقين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المباني السابقة الثابتة في الذهن ، فان الانسان اذا كان يبني على افضلية الامام امير المؤمنين علیه السلام فالروايات الواردة لاثبات افضلية غيره عليه لا يحصل منها اليقين له ، وهذا بخلافه لو كانت موافقة للمبنى السابق ودالة على افضلية الامام علیه السلام فانه يسرع حصول اليقين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المبنى القبلي يؤثر على سرعة وبطء حصول اليقين وان كان وهما غير مطابق للواقع ، فانه ما دام مطابقا للواقع في نظر صاحبه يكفي ذلك لتأثيره اثره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المشاعر العاطفية ، فان الناس يختلفون من حيث حسن الظن بالآخرين وصفاء نفوسهم ، فمن كان له حسن الظن وصفاء النفس يسرع لديه حصول اليقين لو وصلته اخبار تثني على انسان معين بخلاف من لا صفاء لنفسه وله سوء الظن فانه لا يسرع لديه حصول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ذلك يتأثر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لان حصول اليقين من الكثرة يتأثر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عاملا عكسيا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معاكسا لسرعة حصول اليقين</w:t>
      </w:r>
      <w:r>
        <w:rPr>
          <w:rFonts w:eastAsia="Amiri" w:cs="Amiri" w:ascii="Amiri" w:hAnsi="Amiri"/>
          <w:color w:val="111111"/>
          <w:sz w:val="28"/>
          <w:szCs w:val="28"/>
          <w:rtl w:val="true"/>
          <w:lang w:bidi="ar-SA"/>
        </w:rPr>
        <w:t xml:space="preserve">. </w:t>
      </w:r>
      <w:bookmarkStart w:id="56" w:name="pg16160_174225"/>
    </w:p>
    <w:p>
      <w:pPr>
        <w:pStyle w:val="BookText"/>
        <w:rPr/>
      </w:pPr>
      <w:bookmarkEnd w:id="56"/>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تؤثر في سرعة حصول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سلبا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يؤثر في بطء حصول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من قدرته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 حسن الظن بالآخرين تارة يجعل احتمال صدق المخبر في اخباره قويا واخرى يكون سببا لعدم الاحتفاظ بالاحتمال الضئيل بالكذب وتحوّل احتمال الصدق الى اليقين نتيجة لعدم الاحتفاظ بالاحتمال الضئيل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ايجابا او سلبا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له سوء الظن يتفاعل مع الاحتمال الضئيل ويكون ذلك سببا لعدم حصول اليقين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تفاعل ايجابي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من له حسن الظن لا يتفاعل مع الاحتمال الضئيل ويكون ذلك سببا لحصول اليقين ، وهذا تفاعل سلبي</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2162494_1280447820"/>
      <w:bookmarkStart w:id="58" w:name="_Toc18"/>
      <w:bookmarkEnd w:id="57"/>
      <w:r>
        <w:rPr>
          <w:rtl w:val="true"/>
        </w:rPr>
        <w:t>تعدد الوسائط في التواتر</w:t>
      </w:r>
      <w:bookmarkEnd w:id="58"/>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القضية الاصلية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تعدد المخبرون عن قضية الغدير مثلا وكثر اخبارهم عنها الى حد التواتر ، فهنالك حالتان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يقول المخبرون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نشهد بسماع النبي صلی اللّه علیه و آله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فهذا علي مولاه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يقول المخبرون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نسمع النبي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وانما سمعنا اشخاصا آخرين يشهدون بانهم سمعوا النبي صلی اللّه علیه و آله يقول من كنت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فزرارة مثلا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ذر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علیه و آله قائلا من كنت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ويصطلح على زرارة اسم المخبر غير المباشري وعلى ابي ذر اسم المخبر المباشري عن النبي صلی اللّه علیه و آله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وباتضاح هاتين الحالتين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الحالة الاولى فلا كلام فيها ، اذ متى ما </w:t>
      </w:r>
    </w:p>
    <w:p>
      <w:pPr>
        <w:pStyle w:val="BookText"/>
        <w:rPr/>
      </w:pPr>
      <w:r>
        <w:rPr>
          <w:rFonts w:ascii="Amiri" w:hAnsi="Amiri" w:eastAsia="Amiri" w:cs="Amiri"/>
          <w:color w:val="111111"/>
          <w:sz w:val="28"/>
          <w:sz w:val="28"/>
          <w:szCs w:val="28"/>
          <w:rtl w:val="true"/>
          <w:lang w:bidi="ar-SA"/>
        </w:rPr>
        <w:t>كثر المخبرون بدرجة يحصل من اخبارهم اليقين كان خبرهم متواترا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الحالة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الحالة المتداولة فان الروايات المتداولة بيننا اليوم تخبر عن اهل بيت العصمة علیهم السلام مع الوسائط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فيمكن طرح السؤال التالي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يكون الخبر مع الوسائط متواترا؟ 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التواتر يتحقق حالة الوسائط فيما اذا تحقق احد الامرين التاليين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يكون عدد المخبرين في كل طبقة من الطبقات قد بلغ حد التواتر ، فلو كان التواتر يتحقق بخمسين مخبر مثلا فيلزم ان يكون عدد المخبرين عن النبي صلی اللّه علیه و آله بالمباشرة خمسين شخصا كما ويلزم ان يكون الاخبار عن كل واحد من هؤلاء الخمسين بمقدار خمسين ايضا ، فابوذر الذي يخبر عن النبي صلی اللّه علیه و آله بالمباشرة يلزم ان يخبر عنه خمسون شخصا ، وسلمان الذي يخبر عنه صلی اللّه علیه و آله مباشرة يلزم ان يخبر عنه خمسون شخصا ايضا وهكذا الى تمام الخمسين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يكفي وجود خمسين واحدة تخبر عن كل واحد من الخمسين السابقة ولا يلزم وجود خمسينات متعددة بعدد كل واحد من الخمسينات السابقة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لا يكون كل واحدة من الطبقات بالغا حد التواتر ولكن نأخذ بتجميع القيم الاحتمالية لقضية الغدير التي يخبر عنها مخبرون غير مباشريين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قيمة احتمال صحة قضية الغدير التي يخبر زرارة باخبار سلمان عنها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كان الاحتمال ضعيفا لان كثرة الوسائط تقلل من قوة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قيمة احتمال صحة قضية الغدير التي يخبر محمد بن مسلم باخبار عمار عنها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وبذلك يرتفع احتمال حقانية قضية الغدير الى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الشكل نأخذ بتحميع القيم الاحتمالية بعضها الى بعض الى ان يحصل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الطبيعي ان هذا يحتاج الى وجود اخبارات غير مباشرية كثيرة ، فان قيمة احتمال صحة قضية الغدير مادام </w:t>
      </w:r>
      <w:bookmarkStart w:id="59" w:name="pg16160_174227"/>
    </w:p>
    <w:p>
      <w:pPr>
        <w:pStyle w:val="BookText"/>
        <w:rPr/>
      </w:pPr>
      <w:bookmarkEnd w:id="59"/>
      <w:r>
        <w:rPr>
          <w:rFonts w:ascii="Amiri" w:hAnsi="Amiri" w:eastAsia="Amiri" w:cs="Amiri"/>
          <w:color w:val="111111"/>
          <w:sz w:val="28"/>
          <w:sz w:val="28"/>
          <w:szCs w:val="28"/>
          <w:rtl w:val="true"/>
          <w:lang w:bidi="ar-SA"/>
        </w:rPr>
        <w:t>المخبر عنها غير مباشري ضعيفه فيحتاج الى تجميع 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المطلوبة اثباتها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حذف التاء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الشهادات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الشهادة في كل طبقة من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للخبر غير 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اخبار كل مخبر من الطبقة المتأخرة عن الطبقة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مفردات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مفردات الجمع كل فرد من افراد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القيمة ، اي ان قيمة الأخبار لو لم يكن مباشريا اصغر منها لو كان مباشريا</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2162496_1280447820"/>
      <w:bookmarkStart w:id="61" w:name="_Toc19"/>
      <w:bookmarkEnd w:id="60"/>
      <w:r>
        <w:rPr>
          <w:rtl w:val="true"/>
        </w:rPr>
        <w:t>اقسام التواتر</w:t>
      </w:r>
      <w:bookmarkEnd w:id="6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واجهنا عددا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المبحث المذكور ان التواتر على ثلاثة اقسام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يخبر الجميع عن مدلول مطابقي واحد ، كما هو الحال في حديث الغدير ، حيث يخبر الجميع عن جملة واحدة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فهذا على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هذا بالتواتر اللفظي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يخبر الجميع عن مدلول تضمني او التزامي واحد ، كما لو اخبر اشخاص متعددون عن قضايا متعددة ترتبط بكرم حاتم ، فقال احدهم كان حاتم يوقد النار ليرى الضيوف بيته فيأتوا اليه ، وقال الآخر كان حاتم يقول لعبده لو اتيتني بضيف فأنت حر ، وشبيه بذلك نقل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هذه القصص </w:t>
      </w:r>
    </w:p>
    <w:p>
      <w:pPr>
        <w:pStyle w:val="BookText"/>
        <w:rPr/>
      </w:pPr>
      <w:r>
        <w:rPr>
          <w:rFonts w:ascii="Amiri" w:hAnsi="Amiri" w:eastAsia="Amiri" w:cs="Amiri"/>
          <w:color w:val="111111"/>
          <w:sz w:val="28"/>
          <w:sz w:val="28"/>
          <w:szCs w:val="28"/>
          <w:rtl w:val="true"/>
          <w:lang w:bidi="ar-SA"/>
        </w:rPr>
        <w:t>تشترك جميعها في معنى واحد وهو كرم حاتم الذي هو مدلول تضمني او التزامي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هذا بالتواتر المعنوي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يخبر الجميع عن قضايا متعددة بلا اشتراك في مدلول مطابقي او تضمني او التزامي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ويسمى ذلك بالتواتر الاجمالي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ونتحدث ابتداء عن هذا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الوسائل ، فان من فتحه ورأى فيه آلاف الاحاديث امكنه ان يقطع بان مقدارا منها كاذب اذ ما اكثر ما كذب على اهل البيت علیهم السلام ولنفترض عدد الكاذب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 وبذلك يتشكل علم اجمالي بكذب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من احاديث الوسائل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هذا نفترض انتخاب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بشكل عشوائي بمعنى جمع روايات متعددة من مختلف الابواب ومن دون قصد مسبق لها ، فواحدة من كتاب الصلاة تدل على حكم يرتبط بالصلاة واخرى من الصوم تدل على حكم يرتبط به وثالثة من الحج تدل على حكم مرتبط به وهكذا ، ثمّ جمعت الروايات المذكورة بدون ان تشترك في مدلول تضمني او التزامي او مطابقي واحد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جمع الروايات المذكورة التي هي بقدر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الجزم بان جميع هذه الروايات المائة ليس كاذبا بل واحد منها على الاقل صادق حتما؟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الجزم بذلك لان احتمال كذب مجموع المائة ضعيف جدا بحساب الاحتمال ، اذ قيمة احتمال كذب الرواية الاولى اذا كان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وقيمة احتمال كذب الرواية الثانية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وهكذا قيمة احتمال كذب كل رواية من الروايات الاخرى فاذا اردنا التعرف على قيمة احتمال كذب محموع المائة كان من اللازم ضرب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الى مائة نصف </w:t>
      </w:r>
      <w:r>
        <w:rPr>
          <w:rStyle w:val="FootnoteAnchor"/>
          <w:rtl w:val="true"/>
        </w:rPr>
        <w:footnoteReference w:id="11"/>
      </w:r>
      <w:r>
        <w:rPr>
          <w:rFonts w:ascii="IRNazanin" w:hAnsi="IRNazanin" w:eastAsia="IRNazanin"/>
          <w:color w:val="111111"/>
          <w:sz w:val="28"/>
          <w:sz w:val="28"/>
          <w:szCs w:val="28"/>
          <w:rtl w:val="true"/>
          <w:lang w:bidi="fa-IR"/>
        </w:rPr>
        <w:t xml:space="preserve">، ومن الواضح ان الاحتمال </w:t>
      </w:r>
    </w:p>
    <w:p>
      <w:pPr>
        <w:pStyle w:val="BookText"/>
        <w:rPr/>
      </w:pPr>
      <w:r>
        <w:rPr>
          <w:rFonts w:ascii="Amiri" w:hAnsi="Amiri" w:eastAsia="Amiri" w:cs="Amiri"/>
          <w:color w:val="111111"/>
          <w:sz w:val="28"/>
          <w:sz w:val="28"/>
          <w:szCs w:val="28"/>
          <w:rtl w:val="true"/>
          <w:lang w:bidi="ar-SA"/>
        </w:rPr>
        <w:t xml:space="preserve">الناتج بعد عملية الضرب يكون ضعيفا جدا وبالعكس من ذلك يصبح احتمال صدق واحدة من الروايات قويا جدا وبالغا الى حد الاطمئنان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نتبع عملية الجمع للتعرف على قيمة احتمال الصدق كما كنا نتبعها في مثال الاسبرين ، حيث 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احتمال عليّه الاسبرين في المرة الاولى اذا كان بقدر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المرة الثانية يرتقي الى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عملية الجمع تتبع فيما اذا كان كل احتمال يؤثر على قيمة الاحتمال الآخر بان كانت الاحتمالات مترابطة كما في مثال الاسبرين ، فان حصول الشفاء في المرة الاولى يقوّي من احتمال كون القرص هو العلة في المرة الثانية ، وهذا بخلافه في المقام فان الاحتمالات مستقلة ولا يؤثر صدق الرواية الاولى على قوة احتمال صدق الرواية الثانية لتغاير موضوع كل رواية مع موضوع الاخرى ، ومعه فلا معنى لاتباع عمليه الجمع</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حصول هذا الاطمئنان كما عرفت كثرة عدد الاخبار ، فان نفس الكثرة تولّد اطمئنانا بصدق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نصطلح على مثل هذه الكثرة المولدة للاطمئنان بالمضعف الكمي ، اي يضعف احتمال كذب الجميع بسبب الكم وهو</w:t>
      </w:r>
      <w:bookmarkStart w:id="62" w:name="pg16160_174230"/>
    </w:p>
    <w:p>
      <w:pPr>
        <w:pStyle w:val="BookText"/>
        <w:rPr/>
      </w:pPr>
      <w:bookmarkEnd w:id="62"/>
      <w:r>
        <w:rPr>
          <w:rFonts w:ascii="Amiri" w:hAnsi="Amiri" w:eastAsia="Amiri" w:cs="Amiri"/>
          <w:color w:val="111111"/>
          <w:sz w:val="28"/>
          <w:sz w:val="28"/>
          <w:szCs w:val="28"/>
          <w:rtl w:val="true"/>
          <w:lang w:bidi="ar-SA"/>
        </w:rPr>
        <w:t>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مقابل المضعف الكمّي يوجد مضعّف آخر يأتي في الصورة الثانية والثالثة يمكن ان يصطلح عليه بالمضعّف الكيفي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والتواتر في هذه الحالة يسمى بالتواتر الاجمالي حيث يطمئن بصدور واحد من الاخبار على سبيل الاجمال دون 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فائدة الجزم بصدور خبر واحد من بين الاخبار المائة بعد ما لم يكن متميزا؟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العلم بصدور واحد من الاخبار المائة يجب الاحتياط وذلك بالاتيان بالصلاة التي دل واحد من الاخبار على وجوبها وبالصوم الذي دل خبر آخر على وجوبه وبالحج الذي دل خبر ثالث على وجوبه ، وهكذا يلزم الاتيان بجميع الافعال التي دلت الاخبار المئة على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نظير ما لو كان لدينا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اناء وعلمنا بنجاسة اناء واحد منها فانه كما يجب الاجتناب عن الجميع كذلك في مقامنا يجب الاحتياط بالاتيان بالجميع</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2162498_1280447820"/>
      <w:bookmarkStart w:id="64" w:name="_Toc20"/>
      <w:bookmarkEnd w:id="63"/>
      <w:r>
        <w:rPr>
          <w:rtl w:val="true"/>
        </w:rPr>
        <w:t>مطلب ظريف</w:t>
      </w:r>
      <w:bookmarkEnd w:id="6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السيد الشهيد ذكر مطلبا ظريفا وهو ان واحدا من الاخبار المائة وان كنّا نطمئن بصدوره ولكن لا يمكن ان يتحول هذا الاطمئنان الى اليقين ، اذ لو تحول وجزم بان جميع هذه المائة العشوائية ليس كاذبا بل واحد منها صادق جزما فيلزم ان يحصل الجزم المذكور في بقية المئات العشوائية ايضا لعدم الفرق بينها ، وبالتالي يلزم ان تبقى تلك المائة التي افترضنا اول البحث كونها 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افترضنا في اول حديثنا عن القسم الثالث العلم بكذب مئة رواية من بين آلاف روايات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مصداق فلا بد على هذا الاساس من احتمال كذب جميع كل واحدة من المئات العشوائية ، ومع وجود هذا الاحتمال فلا يمكن تحول الاطمئنان الى </w:t>
      </w:r>
      <w:bookmarkStart w:id="65" w:name="pg16160_174231"/>
    </w:p>
    <w:p>
      <w:pPr>
        <w:pStyle w:val="BookText"/>
        <w:rPr/>
      </w:pPr>
      <w:bookmarkEnd w:id="65"/>
      <w:r>
        <w:rPr>
          <w:rFonts w:ascii="Amiri" w:hAnsi="Amiri" w:eastAsia="Amiri" w:cs="Amiri"/>
          <w:color w:val="111111"/>
          <w:sz w:val="28"/>
          <w:sz w:val="28"/>
          <w:szCs w:val="28"/>
          <w:rtl w:val="true"/>
          <w:lang w:bidi="ar-SA"/>
        </w:rPr>
        <w:t>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شيء وهو انه بعد حصول الاطمئنان بصدق واحد من الاخبار المائة العشوائية فهل يكون هذا الاطمئنان حجة حتى يجب بسببه الاحتياط او لا؟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مدرك حجية الاطمئنان هو السيرة العقلائية ، فان العقلاء جرت سيرتهم على الاخذ بالاطمئنان ، واذا رجعنا الى العقلاء فلا نجزم بجريان سيرتهم على الاخذ بالاطمئنان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الاطمئنان بصدور واحد غير معين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القدر المتيقن جريان سيرتهم على التمسك بالاطمئنان التفصيلي اي الاطمئنان بصدور خبر معين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فلا يكون التواتر الاجمالى مجديا</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2162500_1280447820"/>
      <w:bookmarkStart w:id="67" w:name="_Toc21"/>
      <w:bookmarkEnd w:id="66"/>
      <w:r>
        <w:rPr>
          <w:rtl w:val="true"/>
        </w:rPr>
        <w:t>القسم الثاني من اقسام التواتر</w:t>
      </w:r>
      <w:bookmarkEnd w:id="67"/>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فيما سبق ان للتواتر اقساما ثلاثة ، وتحدثنا عن القسم الثالث ، والآن نتحدث عن القسم الثاني وهو ان تشترك جميع الاخبار في مدلول التزامي او تضمني واحد كما اذا نقل احد المخبرين قصة تدل على كرم حاتم ونقل الثاني قصة اخرى تدل على كرمه ايضا وهكذا ، فجميع هذه الاخبار يدل على مدلول التزامي او تضمني واحد وهو كرم حاتم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التواتر يحصّل الاطمئنان بصدور واحدة على الاقل من تلك القصص المنقولة؟ نعم يحصّل ذلك ، وبالتالي يدل على ثبوت الكرم لحاتم ، لان واحدة من تلك القضايا المنقولة اذا كانت صادرة حتما فيثبت بذلك كرم حاتم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كيف يمكن لهذا القسم من التواتر تحصيل الاطمئنان بصدور واحدة </w:t>
      </w:r>
    </w:p>
    <w:p>
      <w:pPr>
        <w:pStyle w:val="BookText"/>
        <w:rPr/>
      </w:pPr>
      <w:r>
        <w:rPr>
          <w:rFonts w:ascii="Amiri" w:hAnsi="Amiri" w:eastAsia="Amiri" w:cs="Amiri"/>
          <w:color w:val="111111"/>
          <w:sz w:val="28"/>
          <w:sz w:val="28"/>
          <w:szCs w:val="28"/>
          <w:rtl w:val="true"/>
          <w:lang w:bidi="ar-SA"/>
        </w:rPr>
        <w:t xml:space="preserve">من تلك القضايا؟ ان توجيه ذلك يتم بامرين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الكثرة العددية للمخبرين ، فانها تستوجب ان يكون احتمال كذب الجميع ضعيفا جدا اذ احتمال كذب كل شخص في القصة التي ينقلها هو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فاذا اردنا ان نعرف قيمة احتمال كذب الجميع لزم ضرب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ان يبلغ عدد الانصاف مقدار مائة ، ونتيجة الاحتمال ضعيفة جدا كما تقدم ذلك في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هذا الامر الاول بالمضعّف الكمّي كما سبق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احتمال كذب الجميع افتراض ان مصالح جميع المخبرين اما انها قد تماثلت او تقاربت صدفة وذلك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لزوم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اما ان يفرض كون المصلحة الشخصية لكل مخبر اقتضت صدفة الكذب في مركز واحد وهو اثبات الكرم لحاتم او يفرض اقتضاء المصلحة لكل واحد صدفة اختلاق كامل القضية التي ينقلها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الاول يلزم تماثل جميع المصالح صدفة حيث اجتمعت جميعا في مركز واحد وهو الكذب في اثبات الكرم لحاتم ، وعلى الثاني فالمصالح الشخصية وان لم تجتمع في مركز واحد بل في مراكز متعددة وبالتالي لا يلزم تماثلها واتحادها الا انه يلزم تقاربها صدفة ، وكلا الفرضين بعيد بحساب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هذا الامر الثاني بالمضعّف الكيفي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المضعف في القسم الثالث لاحتمال كذب الجميع هو المضعف الكمي فقط ، لان المضعف الكيفي يحتاج الى افتراض امر مشترك بين الاخبار والمفروض عدم وجوده في القسم الثالث ، وهذا بخلافة في القسم الثاني ، فان الموجب لضعف احتمال كذب الجميع شيئان هما المضعف الكمي والكيفي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يتضح ان احتمال كذب الجميع في القسم الثاني اشد ضعفا منه في القسم الثالث لوجود مضعفين في القسم الثاني ووجود مضعف واحد في القسم الثالث</w:t>
      </w:r>
      <w:r>
        <w:rPr>
          <w:rFonts w:eastAsia="Amiri" w:cs="Amiri" w:ascii="Amiri" w:hAnsi="Amiri"/>
          <w:color w:val="111111"/>
          <w:sz w:val="28"/>
          <w:szCs w:val="28"/>
          <w:rtl w:val="true"/>
          <w:lang w:bidi="ar-SA"/>
        </w:rPr>
        <w:t xml:space="preserve">. </w:t>
      </w:r>
      <w:bookmarkStart w:id="68" w:name="pg16160_174233"/>
    </w:p>
    <w:p>
      <w:pPr>
        <w:pStyle w:val="BookText"/>
        <w:rPr/>
      </w:pPr>
      <w:bookmarkEnd w:id="68"/>
      <w:r>
        <w:rPr>
          <w:rFonts w:ascii="Amiri" w:hAnsi="Amiri" w:eastAsia="Amiri" w:cs="Amiri"/>
          <w:color w:val="111111"/>
          <w:sz w:val="28"/>
          <w:sz w:val="28"/>
          <w:szCs w:val="28"/>
          <w:rtl w:val="true"/>
          <w:lang w:bidi="ar-SA"/>
        </w:rPr>
        <w:t xml:space="preserve">وقد 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في القسم الثاني تحوّل الاطمئنان بصدور واحدة من القضايا الى يقين او لا يمكن ذلك كما لم يمكن في القسم الثالث؟ قد يقال بعدم الامكان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الاخبار المنقولة في الدنيا كثيرة جدا ، ونحن نعلم 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الاخبار كاذب جزما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ما اكثر الاخبار الكاذبة ولا اقل من الاخبار المنقولة في قصة الف ليلة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يلزم ان لا يحصل يقين بعدم كذب جميع القضايا المائة التي ترتبط بحاتم ، اذ هذه المائة لو جزمنا بعدم كذب جميعها فيلزم ان نجزم بعدم كذب كل مائة من المئات الاخرى ايضا لعدم الفرق بين هذه المائة وبقية المئات ، وبالتالي يلزم ان يبقى ذلك المعلوم بالاجمال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مصداق ، لانه لا توجد مئة يحتمل كذب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قد يقرر عدم امكان تحوّل الاطمئنان الى يقين ، ولكنه باطل لانا وان كنا نجزم بكذب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في الدنيا ولكن لا نجزم بان تلك المائة هي من المئات المشتركة في مدلول التزامي او تضمني واحد ، فيمكن ان تكون تلك المئة من المئات العشوائية اي التي لا تشترك في مدلول التزامي او تضمني واحد ، ومن الواضح ان الاطمئنان الذي ندعي تحوله الى يقين انما ندعي تحوله فيما اذا كان بين الاخبار المائة امر مشترك دونما اذا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المائة التي تشترك في امر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ككرم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يتحول الاطمئنان فيها الى يقين وتبقى بقية المئات الاخرى مجالا لاحتمال انطباق تلك المائة الكاذبة عليها</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2162502_1280447820"/>
      <w:bookmarkStart w:id="70" w:name="_Toc22"/>
      <w:bookmarkEnd w:id="69"/>
      <w:r>
        <w:rPr>
          <w:rtl w:val="true"/>
        </w:rPr>
        <w:t>القسم الاول من اقسام التواتر</w:t>
      </w:r>
      <w:r>
        <w:rPr>
          <w:rtl w:val="true"/>
        </w:rPr>
        <w:t>.</w:t>
      </w:r>
      <w:bookmarkEnd w:id="7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القسم الذي ذكره في </w:t>
      </w:r>
    </w:p>
    <w:p>
      <w:pPr>
        <w:pStyle w:val="BookText"/>
        <w:rPr/>
      </w:pPr>
      <w:r>
        <w:rPr>
          <w:rFonts w:ascii="Amiri" w:hAnsi="Amiri" w:eastAsia="Amiri" w:cs="Amiri"/>
          <w:color w:val="111111"/>
          <w:sz w:val="28"/>
          <w:sz w:val="28"/>
          <w:szCs w:val="28"/>
          <w:rtl w:val="true"/>
          <w:lang w:bidi="ar-SA"/>
        </w:rPr>
        <w:t xml:space="preserve">الكتاب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الحالة 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يفرض ان جميع المخبرين ينقلون مدلولا مطابقيا واحدا مشتركا بين الجميع كما لو فرض ان الجميع ينقلون قضية واحدة معينة ترتبط بكرم حاتم او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مثل هذا بالتواتر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احتمال كذب الجميع اضعف منه في القسم الثاني ، ووجه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مضمون الاخبار في هذا القسم اضيق منه في القسم الثاني ، اذ كلها ينقل قضية واحدة ترتبط بكرم حاتم مثلا ، ومن الواضح ان مضمون الاخبار كلما تضيق ازداد احتمال الكذب 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بالنسبة الى احتمال الكذب ، واما بالنسبة الى احتمال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احتمال خطأ المخبرين من دون احتمال كذبهم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ضعيف ايضا في هذا القسم ، لان القضية المنقولة اذا كانت واحدة فكما ان احتمال كذب الجميع ضعيف جدا كذلك احتمال خطأ الجميع هو اضعف بكثير من احتمال الخطأ في القسم الثاني الذي لا تكون القضية المنقولة فيه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 المضعّفين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الكمي والكيفي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يأتيان في هذا القسم بل المضعّف الكيفي فيه اقوى لان احتمال كذب او خطأ الجميع اضعف من احتمال الكذب والخطأ في القسم السابق</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بالامكان ان نضيف هنا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خصوصيات الاخبار في هذا القسم كلما كانت اشد تشابها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اذا كان الجميع ينقل لفظا واحدا كحديث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فاحتمال صدق القضية المنقولة يكون اقوى ، لأنّ القضية اذا لم تكن صادقة واقعا فنقل الجميع لالفاظ متشابهة واحده اما ان يكون من باب اقتضاء مصالح الجميع صدفة للتزوير واصدار لفظ واحد كذبا في الوقت الذي كان يمكنهم نقل المعنى الواحد بالفاظ مختلفة ، وهو ضعيف جدا كما هو واضح ، او يكون </w:t>
      </w:r>
    </w:p>
    <w:p>
      <w:pPr>
        <w:pStyle w:val="BookText"/>
        <w:rPr/>
      </w:pPr>
      <w:r>
        <w:rPr>
          <w:rFonts w:ascii="IRNazanin" w:hAnsi="IRNazanin" w:eastAsia="IRNazanin"/>
          <w:color w:val="111111"/>
          <w:sz w:val="28"/>
          <w:sz w:val="28"/>
          <w:szCs w:val="28"/>
          <w:rtl w:val="true"/>
          <w:lang w:bidi="fa-IR"/>
        </w:rPr>
        <w:t xml:space="preserve">ذلك من باب سبق لسان كل واحد صدفة الى التلفظ بحديث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ضعيف جدا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خلال هذا نستكشف ان تطابق الجميع على نقل لفظ واحد ناتج عن حقانية قضية الغدير مثلا وصدور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ويتجلى من خلال هذا العرض ان اقوى اقسام التواتر الثلاثة هو التواتر اللفظي ثم المعنوي ثم الاجمالي لان التواتر الاجمالي لا يوجد فيه الا المضعف الكمي بينما ذانك القسمان يوجد فيهما المضعف الكيفي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المضعّف الكيفي في التواتر اللفظي يتواجد بدرجة اقوى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التواتر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اقوى من التواتر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بطريقة عشوائية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بلا لحاظ وجود امر واحد مشترك بين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الاحتياط بامتثال جميع التكاليف الدالة عليها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العبارة تشير الى فائدة العلم بصدور واحد غير معين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كانت عوامل الضرب كسورا تضاءلت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اذا كانت اعدادا صحيحة فان النتيجة ترتفع ولا تتضاءل ، فلو ضربنا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ارتفعت النتيجة بخلاف ما اذا ضربنا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النتيجة تنخفض وتصير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طرفا من اطراف ذلك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العلم الاجمالي بوجود مائة خبر كاذب في مجموع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 بشكل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عشوائي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جمع احتمالات اطرافه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اطراف الاطمئنان </w:t>
      </w:r>
    </w:p>
    <w:p>
      <w:pPr>
        <w:pStyle w:val="BookText"/>
        <w:rPr/>
      </w:pPr>
      <w:r>
        <w:rPr>
          <w:rFonts w:ascii="Amiri" w:hAnsi="Amiri" w:eastAsia="Amiri" w:cs="Amiri"/>
          <w:color w:val="111111"/>
          <w:sz w:val="28"/>
          <w:sz w:val="28"/>
          <w:szCs w:val="28"/>
          <w:rtl w:val="true"/>
          <w:lang w:bidi="ar-SA"/>
        </w:rPr>
        <w:t>الاجمالي وهي كل فرد من افراد الاخبار المائة التي نطمئن بصدق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مدلولا تحليليا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المدلول التضمنى او الالتزامي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انها متقاربة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 المصالح متقاربة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ولا يلزم من تحوّل الاحتمال الى يقين انطباق التحول المذكور على كل مائة تجمع ولو بشكل عشوائي بل لا ينطبق الا على خصوص المائة التي تشترك في امر واحد اذ المضعف الكيفي يختص بالمائة التي تشترك في امر واحد ، ومعه تبقى المئات الاخرى التي لا تشترك في امر واحد لا يتحول فيها الاطمئنان الى يقين ويكون من المحتمل انطباق تلك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يعلم بكذبها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الاخبارات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ينقلون واقعة واحدة شخصية معينة</w:t>
      </w:r>
      <w:r>
        <w:rPr>
          <w:rFonts w:eastAsia="Amiri" w:cs="Amiri" w:ascii="Amiri" w:hAnsi="Amiri"/>
          <w:color w:val="111111"/>
          <w:sz w:val="28"/>
          <w:szCs w:val="28"/>
          <w:rtl w:val="true"/>
          <w:lang w:bidi="ar-SA"/>
        </w:rPr>
        <w:t xml:space="preserve">. </w:t>
      </w:r>
      <w:bookmarkStart w:id="71" w:name="pg16160_174237"/>
    </w:p>
    <w:p>
      <w:pPr>
        <w:pStyle w:val="Heading3"/>
        <w:numPr>
          <w:ilvl w:val="2"/>
          <w:numId w:val="1"/>
        </w:numPr>
        <w:rPr/>
      </w:pPr>
      <w:bookmarkStart w:id="72" w:name="__RefHeading___Toc2162504_1280447820"/>
      <w:bookmarkStart w:id="73" w:name="_Toc23"/>
      <w:bookmarkEnd w:id="71"/>
      <w:bookmarkEnd w:id="72"/>
      <w:r>
        <w:rPr>
          <w:rtl w:val="true"/>
        </w:rPr>
        <w:t>مبحث الاجماع</w:t>
      </w:r>
      <w:bookmarkEnd w:id="73"/>
    </w:p>
    <w:p>
      <w:pPr>
        <w:pStyle w:val="Heading4"/>
        <w:numPr>
          <w:ilvl w:val="3"/>
          <w:numId w:val="1"/>
        </w:numPr>
        <w:rPr/>
      </w:pPr>
      <w:bookmarkStart w:id="74" w:name="__RefHeading___Toc2162506_1280447820"/>
      <w:bookmarkStart w:id="75" w:name="_Toc24"/>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يبحث عن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نمنهج البحث عن الاجماع ضمن النقاط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هي النكتة في حجية الاجماع؟ في ذلك وجوه متعددة نذكر اربعة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الشيخ الطوسي قدس سره من ان العلماء اذا اتفقوا على حكم معين كشف ذلك عن موافقة المعصوم علیه السلام والا كان اللازم عليه من باب اللطف </w:t>
      </w:r>
      <w:r>
        <w:rPr>
          <w:rStyle w:val="FootnoteAnchor"/>
          <w:rtl w:val="true"/>
        </w:rPr>
        <w:footnoteReference w:id="14"/>
      </w:r>
      <w:r>
        <w:rPr>
          <w:rFonts w:ascii="Amiri" w:hAnsi="Amiri" w:eastAsia="Amiri" w:cs="Amiri"/>
          <w:color w:val="111111"/>
          <w:sz w:val="28"/>
          <w:sz w:val="28"/>
          <w:szCs w:val="28"/>
          <w:rtl w:val="true"/>
          <w:lang w:bidi="ar-SA"/>
        </w:rPr>
        <w:t>ان يحول دون تحقق ذلك الاتفاق ويمنع من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 الحاكم بوجوب اللطف هو العقل امكن عدّ هذه النكتة نكتة عقلية واساسا عقليا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الوجه في حجية الاجماع هو نفس ادلة حجية الخبر فان خبر الثقة قام الدليل الخاص على حجيتة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كمفهوم آية النبأ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قيامه على حجيته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مثل الشيخ الطوسي او المرتضى اذا نقل الاجماع صدق ان الثقة اخبرنا بخبر فيشمله حينذاك دليل حجية الخبر ويثبت بذلك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ان احد الاشخاص المجمعين الذين ينقل عنهم الاجماع هو الامام علیه السلام فيثبت بذلك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الثبوت ثبوت تعبدي ، اي بسبب الدليل الشرعي الخاص الدال على حجية </w:t>
      </w:r>
    </w:p>
    <w:p>
      <w:pPr>
        <w:pStyle w:val="BookText"/>
        <w:rPr/>
      </w:pPr>
      <w:r>
        <w:rPr>
          <w:rFonts w:ascii="IRNazanin" w:hAnsi="IRNazanin" w:eastAsia="IRNazanin"/>
          <w:color w:val="111111"/>
          <w:sz w:val="28"/>
          <w:sz w:val="28"/>
          <w:szCs w:val="28"/>
          <w:rtl w:val="true"/>
          <w:lang w:bidi="fa-IR"/>
        </w:rPr>
        <w:t xml:space="preserve">الخبر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اليه العامة من التمسك بالحديث الذي ينسبونه الي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تجتمع امتى على خطأ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اليه السيد الشهيد من التمسك بحساب الاحتمال ، حيث يقال ان حساب الاحتمال يقضي بوجود دليل شرعي معتبر على الحكم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فتوى كل فقيه وان كان من المحتمل خطؤها الا ان من المحتمل في نفس الوقت استنادها الي دليل شرعي معتبر ، وهذا الاحتمال وان لم يكن قويا الا انه بعد انضمام فتوى كل فقيه الى اختها يقوى ويصل الى درجة الاطمئنان او اليقين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يوجد فارق بين هذه المستندات الاربعة ، ففي المستند الرابع نحاول ان نحصّل بواسطة الاجماع دليلا شرعيا معتبرا على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فتوى كل فقيه تكشف بدرجة ضعيفة عن وجود دليل معتبر وبانضمام الفتاوى بعضها الى بعض يحصل الاطمئنان بوجود دليل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في المستندات الثلاثة الاولى فيراد اثبات صحة نفس الحكم المجمع عليه وانه حكم موافق لرأيه علیه السلام حيث نقول في المستند الاول ان مقتضى قاعدة اللطف صحة الحكم المجمع عليه والا لألقى علیه السلام الخلاف بين المجمعين ، وفي المستند الثاني نقول ان ناقل الاجماع ينقل رأيه علیه السلام ضمن نقله لآراء المجمعين وبواسطة دليل حجية الخبر يثبت رأيه علیه السلام ضمن نقله لآراء المجمعين وفي المستند الثالث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مقتضى حديث لا تجتمع امتي على خطأ صحة الحكم المتفق عليه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المستند الرابع نحاول تحصيل الدليل على الحكم الشرعي بخلافه في المستندات الاخرى فانا نحاول تحصيل صحة الحكم الشرعي بلا التفات الى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على هذا الفارق فارق ثان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ذكرنا سابقا الاجماع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الاثبات الوجداني للدليل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وسيلة من وسائل اثبات الدليل الشرعي ولكن متى يكون وسيلة لاثبات الدليل الشرعي؟ انه على المستند الرابع يكون وسيلة لاثبات الدليل الشرعي حيث ذكرنا انه على المستند الرابع نريد بالاجماع استكشاف الدليل الشرعي ، واما على المستندات الثلاثة الاولى فالاجماع ليس كاشفا عن الدليل الشرعي بل هو دليل غير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الدليل الشرعي هو الكتاب والسنة واما الاجماع والعقل فهما دليلان غير شرعيين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اثبات نفس الحكم الشرعي لا اثبات الدليل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الاجماع عندما نعده من وسائل اثبات الدليل الشرعي فذاك يتم على المستند الرابع فقط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الآخوند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قسموا الملازمة الى ثلاثة اقسام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العقلية ، كالملازمة بين ثبوت التواتر وحصول العلم بصدق مضمون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العادية ، كالملازمة بين آراء اتباع الرئيس ورأي نفس الرئيس ، فان اتفاق آراء الاتباع يلازم عادة رأي الرئيس</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الاتفاقية ، كالملازمة بين الخبر المستفيض وحصول العلم بصدقه ، فان الخبر المستفيض الذي هو اقل درجة من المتواتر لا يلازم العلم </w:t>
      </w:r>
    </w:p>
    <w:p>
      <w:pPr>
        <w:pStyle w:val="BookText"/>
        <w:rPr/>
      </w:pPr>
      <w:r>
        <w:rPr>
          <w:rFonts w:ascii="Amiri" w:hAnsi="Amiri" w:eastAsia="Amiri" w:cs="Amiri"/>
          <w:color w:val="111111"/>
          <w:sz w:val="28"/>
          <w:sz w:val="28"/>
          <w:szCs w:val="28"/>
          <w:rtl w:val="true"/>
          <w:lang w:bidi="ar-SA"/>
        </w:rPr>
        <w:t>بصدقه الا انه قد يتفق حصول العلم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التعرف على هذه الاقسام الثلاثة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غرض الاصوليين من هذا التقسيم الاطلاع على حال الملازمة بين الاجماع وثبوت الدليل الشرعي ، فهل هي ملازمة عقلية او عادية او اتفاقية؟</w:t>
      </w:r>
    </w:p>
    <w:p>
      <w:pPr>
        <w:pStyle w:val="BookText"/>
        <w:rPr/>
      </w:pPr>
      <w:r>
        <w:rPr>
          <w:rFonts w:ascii="Amiri" w:hAnsi="Amiri" w:eastAsia="Amiri" w:cs="Amiri"/>
          <w:color w:val="111111"/>
          <w:sz w:val="28"/>
          <w:sz w:val="28"/>
          <w:szCs w:val="28"/>
          <w:rtl w:val="true"/>
          <w:lang w:bidi="ar-SA"/>
        </w:rPr>
        <w:t xml:space="preserve">والسيد الشهيد يعلق على هذا التقسيم بتعليقين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الملازمة عقلية دائما ولا تكون اتفاقية ولا عادية وانما تنقسم الى الاقسام الثلاثة باعتبار طرفيها ، فان الملازمة قد تتحقق بين ذات الشيئين وفي جميع ظروفهما كالنار والحرارة ، فذات النار تلازم ذات الحرارة في اي حالة من الحالات ، وهذه الملازمة عقلية ، وقد تتحقق بين شيئيين لا في جميع ظروفهما بل في ظروف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الظروف المعينة موجودة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الملازمة عادية ، وقد لا تكون تلك الظروف متواجدة غالبا بل نادرا ، والملازمة حينذاك اتفاقية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الملازمة لا تكون الا عقلية وتقسيمها الى الاقسام الثلاثة هو باعتبار طرفيها لا باعتبار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الاصوليين ذكروا الملازمة بين الخبر المتواتر وصدقه مثالا للملازمة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المثال قابل للمناقشة ، فانا نسلم ان الخبر المتواتر متى ما تحقق ثبت صدقه ولكن لا يستحيل انفكاك صدقه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والملازمة العقلية تعني استحالة الانفكاك دون مجرد الثبوت عند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ان السبب لحصول العلم بالصدق في الخبر المتواتر هو حساب الاحتمال كما ذكرنا سابقا ، ومن الواضح ان غاية ما يحصله حساب الاحتمال هو العلم بصدق مضمون الخبر دون استحالة الانفكاك</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تسأل عن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هذا التقسيم لاجله وهو الاجماع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فهل توجد ملازمة بينه وبين ثبوت صدقه او لا؟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حال الاجماع حال التواتر فلا توجد ملازمة عقلية بينه وبين صدقه وان كان كلما تحقق حصل العلم بصدق مضمونه ولكن ذلك غير استحالة الانفكاك ، اجل تحصيل التواتر للعلم بصدق مضمون الخبر بحساب الاحتمال اقوى واسرع من تحصيل حساب الاحتمال للعلم في الاجماع وذلك لعدة اسباب تقدمت في الحلقة الثانية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واحدا منها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الاخبار في باب التواتر اخبار حسية ، فكل مخبر يخبر عن قضية الغدير مثلا اخبارا حسيا بينما اخبار كل فقيه في باب الاجماع اخبار حدسي ، وواضح ان القيمة الاحتمالية للاخبار الحسي اقوى منها في الاخبار الحدسي </w:t>
      </w:r>
      <w:r>
        <w:rPr>
          <w:rStyle w:val="FootnoteAnchor"/>
          <w:rtl w:val="true"/>
        </w:rPr>
        <w:footnoteReference w:id="1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تقدم مضمون هذه النقطة سابقا حيث ذكرنا ان الاجماع في نظر السيد الشهيد يكشف عن الدليل الشرعي بتوسط حساب الاحتمال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فتوى الفقيه وان كان من المحتمل خطؤها الا انه مع ذلك يحتمل استنادها الى دليل شرعي معتبر ، وهذا الاحتمال وان كان ضعيفا لكنه يقوى عند ضم اختها اليها الى درجة قد يحصل الاطمئنان او اليقين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الشيخ الاصفهاني قدس سره ان الاجماع لا يكشف عن وجود دليل معتبر ، وذلك لوجهين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سلم استناد الفقهاء الى رواية معتبرة فبالامكان ان نقول ان تلك الرواية لعلها غير تامة دلالة فى نظرنا لو اطلعنا عليها كما ولعلها بنظرنا غير تامه </w:t>
      </w:r>
    </w:p>
    <w:p>
      <w:pPr>
        <w:pStyle w:val="BookText"/>
        <w:rPr/>
      </w:pPr>
      <w:r>
        <w:rPr>
          <w:rFonts w:ascii="Amiri" w:hAnsi="Amiri" w:eastAsia="Amiri" w:cs="Amiri"/>
          <w:color w:val="111111"/>
          <w:sz w:val="28"/>
          <w:sz w:val="28"/>
          <w:szCs w:val="28"/>
          <w:rtl w:val="true"/>
          <w:lang w:bidi="ar-SA"/>
        </w:rPr>
        <w:t>سندا ، وعليه فالجزم بتماميتها دلالة وسندا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الجزم بعدم استناد الفقهاء لرواية معتبرة والا لذكروها في كتبهم مع انهم لم يذكروها ، وهذا دليل على عدم استنادهم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الفقهاء لو كانوا قد استندوا لرواية فتلك الرواية ان كانت مذكورة في الكتب رجعنا بانفسنا الى تلك الرواية فاذا كانت تامة دلالة وسندا افتينا على طبقها والا طرحناها ، وان لم تكن مذكورة في كتبهم دلّ ذلك على عدم استنادهم اليها ولا لذكروها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ونجيب اولا عن هذا الوجه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ننتقل الى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نقصد من الدليل الشرعي الذي يكشف عنه الاجماع رواية مكتوبة كسائر الروايات المتداولة حتى نرجع اليها مباشرة ونقوم بتقييمها دلالة وسندا بل نقصد من ذلك رواية غير مكتوبة ، فان الفقهاء حينما اتفقوا على حكم معين كحرمة تنجيس المسجد مثلا ولم يكن لذلك مدرك من النصوص دل ذلك على ان الحرمة كانت امرا مركوزا في ذهن اصحاب الائمة علیهم السلام وشيئا واضحا بينهم ، والفقهاء حينما شاهدوا هذا الارتكاز والوضوح افتوا بحرمة تنجيس المسجد واستندوا اليه لان الارتكاز يكشف عن تلقي الحرمة من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الاجماع يكشف عن الارتكاز لدى اصحابهم علیهم السلام والارتكاز يكشف عن تلقي الحكم من المعصوم علیه السلام ، فكاشفية الاجماع عن راي المعصوم تحصل بتوسط هذا الارتكاز الذي نعبر عنه بالرواية غير المكتوبة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تزول غرابة عدم تسجيل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هي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الكتب فانها تتم لو كان المقصود من الرواية الرواية المكتوبة دونما لو كان المقصود هذا الارتكاز</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وبهذا يتضح اندفاع الوجه الاول حيث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 نريد اكتشافه بالاجماع ليس رواية مكتوبة حتى يشكك في تماميتها دلالة وسندا ، بل المراد اكتشافه هو الارتكاز الوسيط بين الاجماع والسنة التي يراد اكتشافها وهي قول المعصوم علیه السلام او فعله او تقريره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الارتكاز هو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شيء امكننا بواسطته اكتشاف هذا الارتكاز كان حجة وان لم يكن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فى الحلقة الثانية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طرق تقوم مقام الاجماع يمكن الاستعانة بها لاكتشاف سيرة اصحاب الائمة علیهم السلام والارتكازات العالقة في اذهانهم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س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طرف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حجية خبر الثقة والخبر الموثق ان الاول يعني حجية خبر الثقة سواء افاد خبره الوثوق والاطمئنان </w:t>
      </w:r>
      <w:r>
        <w:rPr>
          <w:rStyle w:val="FootnoteAnchor"/>
          <w:rtl w:val="true"/>
        </w:rPr>
        <w:footnoteReference w:id="20"/>
      </w:r>
      <w:r>
        <w:rPr>
          <w:rFonts w:ascii="Amiri" w:hAnsi="Amiri" w:eastAsia="Amiri" w:cs="Amiri"/>
          <w:color w:val="111111"/>
          <w:sz w:val="28"/>
          <w:sz w:val="28"/>
          <w:szCs w:val="28"/>
          <w:rtl w:val="true"/>
          <w:lang w:bidi="ar-SA"/>
        </w:rPr>
        <w:t>ام لا بينما الثاني يعني حجية الخبر المفيد للوثوق والاطمئنان سواء كان الرواي ثقة ام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الخبر الحسن فهو الخبر الذي يكون احد رواته او كلهم اماميا ممدوحا بدون ثبوت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فقهاء عصر الغيبة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بالمتقدمين لما سيأتي من كون الاجماع الكاشف عن الارتكاز هو اجماع الفقهاء المتقدمين دون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س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الفهقاء والمتقدمين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المتقدمين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اشارتهم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بمعنى مع</w:t>
      </w:r>
      <w:r>
        <w:rPr>
          <w:rFonts w:eastAsia="IRNazanin" w:cs="IRNazanin"/>
          <w:color w:val="111111"/>
          <w:sz w:val="28"/>
          <w:szCs w:val="28"/>
          <w:rtl w:val="true"/>
          <w:lang w:bidi="fa-IR"/>
        </w:rPr>
        <w:t xml:space="preserve">. </w:t>
      </w:r>
      <w:bookmarkStart w:id="76" w:name="pg16160_174244"/>
    </w:p>
    <w:p>
      <w:pPr>
        <w:pStyle w:val="BookText"/>
        <w:rPr/>
      </w:pPr>
      <w:bookmarkEnd w:id="76"/>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والدليل الشرعي المباشر من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قوله علیه السلام او فعله او تقريره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الحكم المعين</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2162508_1280447820"/>
      <w:bookmarkStart w:id="78" w:name="_Toc25"/>
      <w:bookmarkEnd w:id="77"/>
      <w:r>
        <w:rPr>
          <w:rtl w:val="true"/>
        </w:rPr>
        <w:t>الشروط المساعدة على كشف الاجماع</w:t>
      </w:r>
      <w:r>
        <w:rPr>
          <w:rtl w:val="true"/>
        </w:rPr>
        <w:t>.</w:t>
      </w:r>
      <w:bookmarkEnd w:id="78"/>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اساس ما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 ان الوجه في حجية الاجماع كاشفيته عن الارتكاز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الكاشفية لا تحصل الا اذا تمت الشرائط التالية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يكون الاجماع ثابتا بين الفقهاء المتقدمين ، ولا يكفي حصوله بين المتأخرين مع مخالفة المتقدمين ، اذا الكاشف هو الاجماع بين المتقدمين ، فانهم المقاربون لعصر اصحاب الائمة علیهم السلام وهم الذين يمكن ان يواجهوا ذلك الارتكاز ويكشف اتفاقهم عنه ، واما اتفاق المتأخرين مع مخالفة المتقدمين فلا يكشف عن الارتكاز</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لا توجد آية او رواية او اي مدرك آخر يحتمل استناد المجمعين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الاجماع مع وجود المدرك بالاجماع المدركي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مع وجوده لا يكون الاجماع كاشفا عن الارتكاز حتى يكون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يلزم التنبه اليه ، اذ قد يتخيل الذهن ان الاجماع لو كان له مدرك فهو اولى بالحجية ولكنه مردود بانه مع وجود المدرك لا يكون الاجماع مسببا عن ذلك الارتكاز وكاشفا عنه ليكون حجة بل هو ناشئ عن المدرك ويلزم الرجوع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ليلاحظ اهو تام او لا ، فان كان المدرك مثلا رواية معينة لزم الرجوع اليها ، فاذا كانت تامة السند والدلالة اخذنا بها وان لم يعتمد عليها المجمعون ، واذا لم تكن تامة السند أو الدلالة </w:t>
      </w:r>
    </w:p>
    <w:p>
      <w:pPr>
        <w:pStyle w:val="BookText"/>
        <w:rPr/>
      </w:pPr>
      <w:r>
        <w:rPr>
          <w:rFonts w:ascii="Amiri" w:hAnsi="Amiri" w:eastAsia="Amiri" w:cs="Amiri"/>
          <w:color w:val="111111"/>
          <w:sz w:val="28"/>
          <w:sz w:val="28"/>
          <w:szCs w:val="28"/>
          <w:rtl w:val="true"/>
          <w:lang w:bidi="ar-SA"/>
        </w:rPr>
        <w:t>لم نأخذ بها وان اعتمد عليها المجمعون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اجل نستدرك لنقول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قد تكون ضعيفة الدلالة على معنى معين في نظرنا ولكن استناد المجمعين اليها يصير سببا لقوة دلالتها على ذلك المعنى باعتبار ان استنادهم وفهمهم ذلك المعنى المعين منها يولّد اطمئنانا بكون الظروف التي صدرت فيها الرواية ظروفا تساعد على فهم ذلك المعنى المعين ولئن لم يفهم ذلك المعنى الآن فهو ناتج عن تغير تلك الظروف ، الا ان هذا مطلب آخر غير ما نحن بصدده فاننا بصدد البحث عن ان الاجماع الذي له مدرك هل هو حجة او لا؟ ولسنا بصدد ان الاجماع المدركي بعد عدم حجيته هل يجبر ضعف دلالة الرواية او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الاجماع المدركي ليس حجة بلا فرق بين الجزم بكون المدرك الموجود قد استند اليه المجمعون وبين ان يكون مما يحتمل استنادهم اليه بدون جزم بذلك ، فانه على كلا التقديرين لا يكون حجة للنكتة المتقدمة وهي انه مع وجود المدرك الجزمي او الاحتمالي لا يقطع بكاشفية الاجماع عن الارتكاز حتى يكون حجة ، اذ لعل سبب تحقق الاجماع هو ذلك المدرك دون الارتكاز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تكون هناك قرائن تدل على عدم تحقق ذلك الارتكاز اذ حجية الاجماع انما هي بسبب كاشفيته عن الارتكاز ، فاذا فرضنا وجود قرائن تنفي تحققه وتدل على ان سبب ثبوت الاجماع ليس هو الارتكاز فلا يكون حجة كما هو واضح</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تكون المسألة من المسائل التي يحكم فيها العقل ، فالاجماع على ان مقدمة الواجب واجبة ليس حجة ، اذ لعل سبب تحقق الاجماع هو حكم العقل بوجوب مقدمة الواجب دون الارتكاز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يلزم عدم وجود اطلاق او عموم </w:t>
      </w:r>
    </w:p>
    <w:p>
      <w:pPr>
        <w:pStyle w:val="BookText"/>
        <w:rPr/>
      </w:pPr>
      <w:r>
        <w:rPr>
          <w:rFonts w:ascii="Amiri" w:hAnsi="Amiri" w:eastAsia="Amiri" w:cs="Amiri"/>
          <w:color w:val="111111"/>
          <w:sz w:val="28"/>
          <w:sz w:val="28"/>
          <w:szCs w:val="28"/>
          <w:rtl w:val="true"/>
          <w:lang w:bidi="ar-SA"/>
        </w:rPr>
        <w:t>يدل على الحكم المجمع عليه ، اذ مع وجود الاطلاق او العموم لا يجزم بكاشفية الاجماع عن الارتكاز ، بل يحتمل كون السبب لتحقق الاجماع هو ذلك الاطلاق او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في حجية الاجماع ان يكون سبب تحققه منحصرا بالتعبد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المكتشف بالارتكاز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اطلاق او عموم او حكم العقل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وتسلسلها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والتسلسل المبين سابقا هو ان الاجماع كاشف عن الارتكاز ، والارتكاز كاشف عن صدور السنة منه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ومن يناظرهم ويشبههم وهم المعاصرون للائمة علیهم السلام وان لم يكونوا من الرواة وحملة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 لا يكون هناك 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ناظر الى صورة وجود المدرك الجزمي ، وهذا ناظر لصورة احتمال كون الآية او الرواية مدركا لهم بدون جزم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الكاف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ليشكل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التشكيك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التشكيك في زماننا الحاضر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ودور الوسيط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الارتكاز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والضمير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الى الاكتشاف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دور الوسيط كشفه عن صدور السنة منه علیه السلام </w:t>
      </w:r>
      <w:r>
        <w:rPr>
          <w:rFonts w:eastAsia="IRNazanin" w:cs="IRNazanin"/>
          <w:color w:val="111111"/>
          <w:sz w:val="28"/>
          <w:szCs w:val="28"/>
          <w:rtl w:val="true"/>
          <w:lang w:bidi="fa-IR"/>
        </w:rPr>
        <w:t xml:space="preserve">. </w:t>
      </w:r>
      <w:bookmarkStart w:id="79" w:name="pg16160_174247"/>
    </w:p>
    <w:p>
      <w:pPr>
        <w:pStyle w:val="BookText"/>
        <w:rPr/>
      </w:pPr>
      <w:bookmarkEnd w:id="79"/>
      <w:r>
        <w:rPr>
          <w:rFonts w:ascii="IRNazanin" w:hAnsi="IRNazanin" w:eastAsia="IRNazanin"/>
          <w:color w:val="111111"/>
          <w:sz w:val="28"/>
          <w:sz w:val="28"/>
          <w:szCs w:val="28"/>
          <w:rtl w:val="true"/>
          <w:lang w:bidi="fa-IR"/>
        </w:rPr>
        <w:t xml:space="preserve">وكيفية تسلسل الاكتشاف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الاجماع يكشف عن الارتكاز ، والارتكاز يكشف عن صدور السنة منه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تفريعية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فقهية</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2162510_1280447820"/>
      <w:bookmarkStart w:id="81" w:name="_Toc26"/>
      <w:bookmarkEnd w:id="80"/>
      <w:r>
        <w:rPr>
          <w:rtl w:val="true"/>
        </w:rPr>
        <w:t>مقدار دلالة الاجماع</w:t>
      </w:r>
      <w:r>
        <w:rPr>
          <w:rtl w:val="true"/>
        </w:rPr>
        <w:t>.</w:t>
      </w:r>
      <w:bookmarkEnd w:id="81"/>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كشف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المبحث نقطتان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فتاوى العلماء اذا كانت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بعضها عاما والآخر خاصا كما لو قال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الخيارات ثابتة في المعاملة وقال بعض آخر الخيارات ثابتة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بالخاص وحكم بثبوت الخيار في خصوص البيع لأن المقدار المتفق عليه بين الجميع هو ثبوت الخيار في خصوص البيع لا مطلق المعامله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قال العلماء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الخيار في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فهذا التعبير يدل على ثبوت الخيار في المعاملة وباطلاقه يدل على ثبوت جميع اقسام الخيار في جميع اقسام المعاملة ولكن دلالة الاجماع على هذا الاطلاق وكاشفيته عنه اضعف من دلالته على اصل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اصل ثبوت الخيار في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نكتة حجية الاجماع كاشفيته عن الارتكاز ، ومن الواضح ان احتمال خطأ المجمعين في تشخيص اصل الارتكاز اضعف من احتمال خطأهم في تشخيص تفاصيله كما هو واضح ، اذ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الارتكاز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قضية لفظية حتى تكون دلالتها على اطلاق المعنى مساويا لدلالتها على اصل المعنى بل هو قضية معنوية قد يشوبها الغموض في اطلاقها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اساس تجمع انظار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اساس اتفاق فتاوى العلماء في القضية الواحدة</w:t>
      </w:r>
      <w:r>
        <w:rPr>
          <w:rFonts w:eastAsia="Amiri" w:cs="Amiri" w:ascii="Amiri" w:hAnsi="Amiri"/>
          <w:color w:val="111111"/>
          <w:sz w:val="28"/>
          <w:szCs w:val="28"/>
          <w:rtl w:val="true"/>
          <w:lang w:bidi="ar-SA"/>
        </w:rPr>
        <w:t xml:space="preserve">. </w:t>
      </w:r>
      <w:bookmarkStart w:id="82" w:name="pg16160_174248"/>
    </w:p>
    <w:p>
      <w:pPr>
        <w:pStyle w:val="BookText"/>
        <w:rPr/>
      </w:pPr>
      <w:bookmarkEnd w:id="82"/>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بالمقدار المتفق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الخاص عند اختلاف تعبير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كشف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اشارة الى النقطة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القضية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بقطع النظر عن الاطلاق والتفاصيل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ومن يشبههم ، وهم اصحابهم علیهم السلام من غير الرواة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حدوده وامتداداته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اطلاقه</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2162512_1280447820"/>
      <w:bookmarkStart w:id="84" w:name="_Toc27"/>
      <w:bookmarkEnd w:id="83"/>
      <w:r>
        <w:rPr>
          <w:rtl w:val="true"/>
        </w:rPr>
        <w:t>الاجماع البسيط والمركب</w:t>
      </w:r>
      <w:bookmarkEnd w:id="84"/>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على قسمين ، فتارة يفرض اتفاق جميع الفقهاء على حكم واحد معين كاتفاقهم على وجوب صلاة الجمعة زمن الغيبة ، ويسمى ذلك بالاجماع 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وكلامنا فيما سبق كان يدور حول هذا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يفرض ان نصف العلماء يقول بالوجوب والنصف الآخر يقول بالاستحباب ، ومثله يسمى بالاجماع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عند اختلاف العلماء على قولين يوجد فرضان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تنفي كلتا الطائفتين 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كحرمة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على تقدير بطلان الرأي المختار لها ، فكل طائفة حتى على تقدير بطلان الوجوب والاستحباب تنفي الحرمة ، وفي مثله يمكن القول بتحقق اجماع بسيط من الكل على نفي الحرمة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تنفي كلتا الطائفتين احتمال الحرمة فيما اذا كان الرأي المختار لها هو </w:t>
      </w:r>
    </w:p>
    <w:p>
      <w:pPr>
        <w:pStyle w:val="BookText"/>
        <w:rPr/>
      </w:pPr>
      <w:r>
        <w:rPr>
          <w:rFonts w:ascii="Amiri" w:hAnsi="Amiri" w:eastAsia="Amiri" w:cs="Amiri"/>
          <w:color w:val="111111"/>
          <w:sz w:val="28"/>
          <w:sz w:val="28"/>
          <w:szCs w:val="28"/>
          <w:rtl w:val="true"/>
          <w:lang w:bidi="ar-SA"/>
        </w:rPr>
        <w:t>الصحيح فالطائفة الاولى تقول اني انفي الحرمة لو كان احتمال الوجوب الذي اخترته صحيحا ، وعلى تقدير بطلانه لا انفيها ، والطائفة الثانية تقول كذلك اي اني انفي احتمال الحرمة لو كان احتمال الاستحباب صحيحا دونما اذا كان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هذه الفرضية يصدق على الاجماع انه اجماع مركب على نفي الاحتمال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ان عرفنا اختصاص الاجماع المركب بالفرضية الثانية 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الاجماع المركب حجة او لا؟ الصحيح العدم ، لان حجية الاجماع انما هي باعتبار تجميع القيم الاحتمالية ، ومن الواضح انه عند اختلاف العلماء على رأيين نعلم ببطلان احد الرأيين ومعه يكون نصف القيم الاحتمالية باطلا وبالتالي لا يمكن جمع جميع القيم الاحتمالية حتى يتولد اليقين بالارتكاز</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كشفه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كشفه عن الارتكاز</w:t>
      </w:r>
      <w:r>
        <w:rPr>
          <w:rFonts w:eastAsia="Amiri" w:cs="Amiri" w:ascii="Amiri" w:hAnsi="Amiri"/>
          <w:color w:val="111111"/>
          <w:sz w:val="28"/>
          <w:szCs w:val="28"/>
          <w:rtl w:val="true"/>
          <w:lang w:bidi="ar-SA"/>
        </w:rPr>
        <w:t xml:space="preserve">. </w:t>
      </w:r>
      <w:bookmarkStart w:id="85" w:name="pg16160_174250"/>
    </w:p>
    <w:p>
      <w:pPr>
        <w:pStyle w:val="Heading3"/>
        <w:numPr>
          <w:ilvl w:val="2"/>
          <w:numId w:val="1"/>
        </w:numPr>
        <w:rPr/>
      </w:pPr>
      <w:bookmarkStart w:id="86" w:name="__RefHeading___Toc2162514_1280447820"/>
      <w:bookmarkStart w:id="87" w:name="_Toc28"/>
      <w:bookmarkEnd w:id="85"/>
      <w:bookmarkEnd w:id="86"/>
      <w:r>
        <w:rPr>
          <w:rtl w:val="true"/>
        </w:rPr>
        <w:t>الشهرة</w:t>
      </w:r>
      <w:bookmarkEnd w:id="87"/>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الشهرة بمعنى الذيوع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في هذا البحث توضيح معنى الشهرة لغة ثم توضيح معناها في المصطلح الاصولي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لغة فالشهرة تعني الوضوح والذيوع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فلان سيفه اي اوضحه بعد ما كان مستورا في غمده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الخبر بمعنى وضح وذاع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 المصطلح الاصولي فهي تطلق على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الروائية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بها كثرة الناقلين للرواية من دون ان يصل الى حد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المعنى اضيفت الشهرة الى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الفتوائية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بها شهرة الافتاء بفتوى معينة دون ان يصل ذلك الى حد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المعنى اضيفت الشهرة الى الفتوى</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هذا نسال هل يمكن عدّ الشهرة من وسائل الاثبات الوجداني او لا؟ والجواب اما بالنسبة الى الشهرة الروائية فهى تعني بلوغ نقل الرواية الى مادون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هو التواتر؟ ان التواتر حدد تحديدا كيفيا ، فهو كثرة الناقل للخبر الى حد يحصل العلم بمضمونه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اساس هذا التحديد لا بد ان تكون الشهرة الروائية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قلنا انها ادون من مرتبة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نقل جماعة كثيرة للرواية الى حدّ يحصل الظن دون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كانت تحصّل الظن فهي ليست من وسائل الاثبات الوجداني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وسائل الاثبات الوجداني هى الوسائل المفيدة لليقين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لا تكون حجة الا اذا قام دليل قطعي على ثبوت الحجيه تعبدا </w:t>
      </w:r>
    </w:p>
    <w:p>
      <w:pPr>
        <w:pStyle w:val="BookText"/>
        <w:rPr/>
      </w:pPr>
      <w:r>
        <w:rPr>
          <w:rFonts w:ascii="Amiri" w:hAnsi="Amiri" w:eastAsia="Amiri" w:cs="Amiri"/>
          <w:color w:val="111111"/>
          <w:sz w:val="28"/>
          <w:sz w:val="28"/>
          <w:szCs w:val="28"/>
          <w:rtl w:val="true"/>
          <w:lang w:bidi="ar-SA"/>
        </w:rPr>
        <w:t>للخبر المفيد للظن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المبحث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اقامة الدليل على ثبوت الحجيه تعبدا للخبر الظني </w:t>
      </w:r>
      <w:r>
        <w:rPr>
          <w:rStyle w:val="FootnoteAnchor"/>
          <w:rtl w:val="true"/>
        </w:rPr>
        <w:footnoteReference w:id="22"/>
      </w:r>
      <w:r>
        <w:rPr>
          <w:rFonts w:ascii="Amiri" w:hAnsi="Amiri" w:eastAsia="Amiri" w:cs="Amiri"/>
          <w:color w:val="111111"/>
          <w:sz w:val="28"/>
          <w:sz w:val="28"/>
          <w:szCs w:val="28"/>
          <w:rtl w:val="true"/>
          <w:lang w:bidi="ar-SA"/>
        </w:rPr>
        <w:t>هذا كله في توضيح الشهرة الروائية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الشهرة الفتوائية فهي كما قلنا عبارة عن بلوغ الفتوى لما دون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هو الاجماع؟ انه يمكن تحديده بشكلين ، فتارة يحدد بتحديد كيفي واخرى بتحديد كمّي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حدد بتحديد كيفي بان قيل ان الاجماع هو الاتفاق الموجب للعلم بصحة الحكم المتفق عليه </w:t>
      </w:r>
      <w:r>
        <w:rPr>
          <w:rStyle w:val="FootnoteAnchor"/>
          <w:rtl w:val="true"/>
        </w:rPr>
        <w:footnoteReference w:id="24"/>
      </w:r>
      <w:r>
        <w:rPr>
          <w:rFonts w:ascii="Amiri" w:hAnsi="Amiri" w:eastAsia="Amiri" w:cs="Amiri"/>
          <w:color w:val="111111"/>
          <w:sz w:val="28"/>
          <w:sz w:val="28"/>
          <w:szCs w:val="28"/>
          <w:rtl w:val="true"/>
          <w:lang w:bidi="ar-SA"/>
        </w:rPr>
        <w:t>، فالشهرة الفتوائية على هذا تعني افتاء جماعة كبيرة من العلماء بفتوى معينة دون ان يحصل العلم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لا تكون الشهرة الفتوائية من وسائل الاثبات الوجداني لانها لا تفيد اليقين بل الظن ، وبالتالي لا تكون حجة الا اذا قام دليل قطعي على حجيتها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الاصوليون في قيام الدليل القطعي على حجيتها تعبدا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الرأي السائد هو حجيتها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وستأتي الاشارة من السيد الشهيد في آخر كلامه </w:t>
      </w:r>
      <w:r>
        <w:rPr>
          <w:rStyle w:val="FootnoteAnchor"/>
          <w:rtl w:val="true"/>
        </w:rPr>
        <w:footnoteReference w:id="25"/>
      </w:r>
      <w:r>
        <w:rPr>
          <w:rFonts w:ascii="Amiri" w:hAnsi="Amiri" w:eastAsia="Amiri" w:cs="Amiri"/>
          <w:color w:val="111111"/>
          <w:sz w:val="28"/>
          <w:sz w:val="28"/>
          <w:szCs w:val="28"/>
          <w:rtl w:val="true"/>
          <w:lang w:bidi="ar-SA"/>
        </w:rPr>
        <w:t>الى هذا النزاع الاصولي في حجية الشهرة الفتوائية تعبدا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واذا حددنا الاجماع تحديدا كميا ، بان قلنا انه اتفاق العلماء بأسرهم على حكم معين سواء حصل العلم ام لا لزم ان تكون الشهرة الفتوائية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فرضنا انها دون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افتاء اكثر الفقهاء بفتوى معينة سواء حصل العلم بالحكم ام لا ، فكل فتوى يفتي بها اكثر الفقهاء فهي شهرة فتوائية بدون فرق بين ان نجهل فتوى بقية الفقهاء او نظن بموافقتهم او نعلم بمخالفتهم ، فعلى جميع التقادير تصدق الشهرة الفتوائية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ينبغي الالتفات الى ان الشهرة الفتوائية اذا حصل العلم منها دخلت تحت الاجماع بالتحديد الكيفي فانا ذكرنا في التحديد الكيفي للاجماع انه الاتفاق الموجب للعلم سواء كان اتفاقا لكل الفقهاء ام لأكثرهم ، وبناء عليه اذا افادت الشهرة الفتوائية العلم صارت اجماعا بالتحديد الكيفي وبالتالي من وسائل الاثبات الوجداني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وطبيعي ان تحصيل الشهرة الفتوائية للعلم يختلف باختلاف الموارد ، فان الاكثر الذي يفتي بالفتوى المشهورة اذا كان فيهم مثل المفيد والطوسى واضرابهم حصل اليقين بشكل اسرع ، بينما اذا لم يكن ضمنهم امثال هؤلاء لم يحصل اليقين بشكل سريع بل ربما لا يحصل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وان الاعلام الذين لم يدخلوا مع المشهور قد تحرز مخالفتهم وقد لا تحرز ، وعدم الاحراز لربما يسهّل حصول اليقين بخلاف ما اذا احرز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الموقع العلمي للشخص المخالف له الاثر في هذا المجال ايضا ، فقد لا يكون للمخالف موقع علمي مهم فلا تكون مخالفته مانعة من حصول اليقين بخلاف ما لو كان له ذلك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حصول اليقين من الفتوى المشهورة يتأثر باختلاف </w:t>
      </w:r>
    </w:p>
    <w:p>
      <w:pPr>
        <w:pStyle w:val="BookText"/>
        <w:rPr/>
      </w:pPr>
      <w:r>
        <w:rPr>
          <w:rFonts w:ascii="Amiri" w:hAnsi="Amiri" w:eastAsia="Amiri" w:cs="Amiri"/>
          <w:color w:val="111111"/>
          <w:sz w:val="28"/>
          <w:sz w:val="28"/>
          <w:szCs w:val="28"/>
          <w:rtl w:val="true"/>
          <w:lang w:bidi="ar-SA"/>
        </w:rPr>
        <w:t>خصوصيات متعددة لا بد من ملاحظتها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النهاية نلفت النظر الى ان عدّ الشهرة من وسائل الاثبات الوجداني انما هو باعتبار افادتها </w:t>
      </w:r>
      <w:r>
        <w:rPr>
          <w:rStyle w:val="FootnoteAnchor"/>
          <w:rtl w:val="true"/>
        </w:rPr>
        <w:footnoteReference w:id="26"/>
      </w:r>
      <w:r>
        <w:rPr>
          <w:rFonts w:ascii="Amiri" w:hAnsi="Amiri" w:eastAsia="Amiri" w:cs="Amiri"/>
          <w:color w:val="111111"/>
          <w:sz w:val="28"/>
          <w:sz w:val="28"/>
          <w:szCs w:val="28"/>
          <w:rtl w:val="true"/>
          <w:lang w:bidi="ar-SA"/>
        </w:rPr>
        <w:t>للعلم احيانا ضمن الشروط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المبحث الآتي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يقم دليل على التعبد بحجيته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البحث عن حجية الشهرة الفتوائية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مشهور بين الاصوليين وتأتي الاشارة اليه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جميع الفقهاء بأسرهم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التعبير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جميع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خارج عن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الكلام انما هو في وسائل الاثبات الوجداني ، وواضح ان الشهرة الفتوائية بناء على حجيتها التعبدية لا تكون من وسائل الاثبات الوجداني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يدخل في قسم الدليل غير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يدخل في وسائل الاثبات التعبدي</w:t>
      </w:r>
      <w:r>
        <w:rPr>
          <w:rFonts w:eastAsia="Amiri" w:cs="Amiri" w:ascii="Amiri" w:hAnsi="Amiri"/>
          <w:color w:val="111111"/>
          <w:sz w:val="28"/>
          <w:szCs w:val="28"/>
          <w:rtl w:val="true"/>
          <w:lang w:bidi="ar-SA"/>
        </w:rPr>
        <w:t xml:space="preserve">. </w:t>
      </w:r>
      <w:bookmarkStart w:id="88" w:name="pg16160_174254"/>
    </w:p>
    <w:p>
      <w:pPr>
        <w:pStyle w:val="Heading2"/>
        <w:numPr>
          <w:ilvl w:val="1"/>
          <w:numId w:val="1"/>
        </w:numPr>
        <w:rPr/>
      </w:pPr>
      <w:bookmarkStart w:id="89" w:name="__RefHeading___Toc2162516_1280447820"/>
      <w:bookmarkStart w:id="90" w:name="_Toc29"/>
      <w:bookmarkEnd w:id="88"/>
      <w:bookmarkEnd w:id="89"/>
      <w:r>
        <w:rPr>
          <w:rtl w:val="true"/>
        </w:rPr>
        <w:t>وسائل الاثبات التعبدي أو حجية الخبر</w:t>
      </w:r>
      <w:bookmarkEnd w:id="9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 w:name="__RefHeading___Toc2162518_1280447820"/>
      <w:bookmarkStart w:id="92" w:name="_Toc30"/>
      <w:bookmarkEnd w:id="91"/>
      <w:r>
        <w:rPr>
          <w:rtl w:val="true"/>
        </w:rPr>
        <w:t>اشارة</w:t>
      </w:r>
      <w:bookmarkEnd w:id="9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16160_174256"/>
      <w:bookmarkStart w:id="94" w:name="pg16160_174256"/>
      <w:bookmarkEnd w:id="94"/>
    </w:p>
    <w:p>
      <w:pPr>
        <w:pStyle w:val="Heading3"/>
        <w:numPr>
          <w:ilvl w:val="2"/>
          <w:numId w:val="1"/>
        </w:numPr>
        <w:rPr/>
      </w:pPr>
      <w:bookmarkStart w:id="95" w:name="pg16160_174256"/>
      <w:bookmarkStart w:id="96" w:name="__RefHeading___Toc2162520_1280447820"/>
      <w:bookmarkStart w:id="97" w:name="_Toc31"/>
      <w:bookmarkEnd w:id="95"/>
      <w:bookmarkEnd w:id="96"/>
      <w:r>
        <w:rPr>
          <w:rtl w:val="true"/>
        </w:rPr>
        <w:t>وسائل الاثبات التعبدي</w:t>
      </w:r>
      <w:bookmarkEnd w:id="97"/>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وأهم ما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الاثبات التعبدي عبارة اخرى عن الظن الذي قام الدليل القطعي على حجيته ، فيمكننا على هذا ابدال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الاثبات 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الظنون التي قام الدليل القطعي على حجيتها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والظنون التي بحث الاصوليون عن حجيتها متعددة كخبر الواحد ، الشهرة الفتوائية ، الاجماع المنقول وغير ذلك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نبحث عن واحد منها وهو خبر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المراد من خبر الواحد الخبر الذي يرويه شخص واحد بل كل خبر لم يبلغ حد التواتر حتى وان كان الراوي له اشخاصا متعددين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ليس المقصود من اثبات الحجية للخبر اثباتها لجميع اقسامه حتى مثل خبر غير الثقة الذي لم يعمل به المشهور بل اثباتها لبعض اقسامه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السيد المرتضى الذي نسب اليه السلب الكلي وانه لا شيء من الخبر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عن حجية الخبر يقع في مرحلتين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حجيته على نحو الموجبة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عنها بالقضية </w:t>
      </w:r>
      <w:bookmarkStart w:id="98" w:name="pg16160_174257"/>
    </w:p>
    <w:p>
      <w:pPr>
        <w:pStyle w:val="BookText"/>
        <w:rPr/>
      </w:pPr>
      <w:bookmarkEnd w:id="98"/>
      <w:r>
        <w:rPr>
          <w:rFonts w:ascii="Amiri" w:hAnsi="Amiri" w:eastAsia="Amiri" w:cs="Amiri"/>
          <w:color w:val="111111"/>
          <w:sz w:val="28"/>
          <w:sz w:val="28"/>
          <w:szCs w:val="28"/>
          <w:rtl w:val="true"/>
          <w:lang w:bidi="ar-SA"/>
        </w:rPr>
        <w:t xml:space="preserve">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السيد المرتض الذي ادعى السلب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ثبوت حجية الخبر بنحو الموجبة الجزئية يقع الكلام عن تشخيص ذلك الخبر الثابت له الحجية فى الجملة ، فهل الحجة هو خبر الثقة او خبر العادل او الخبر الذي عمل به المشهور او غير ذلك</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2162522_1280447820"/>
      <w:bookmarkStart w:id="100" w:name="_Toc32"/>
      <w:bookmarkEnd w:id="99"/>
      <w:r>
        <w:rPr>
          <w:rtl w:val="true"/>
        </w:rPr>
        <w:t>المرحلة الاولى</w:t>
      </w:r>
      <w:r>
        <w:rPr>
          <w:rtl w:val="true"/>
        </w:rPr>
        <w:t>.</w:t>
      </w:r>
      <w:bookmarkEnd w:id="100"/>
    </w:p>
    <w:p>
      <w:pPr>
        <w:pStyle w:val="Heading4"/>
        <w:numPr>
          <w:ilvl w:val="3"/>
          <w:numId w:val="1"/>
        </w:numPr>
        <w:rPr/>
      </w:pPr>
      <w:bookmarkStart w:id="101" w:name="__RefHeading___Toc2162524_1280447820"/>
      <w:bookmarkStart w:id="102" w:name="_Toc33"/>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بين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ان خبر الواحد حجة بنحو الموجبة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في ذلك المرتضى وابن زهرة وابن ادريس والطبرسي قدس سره حيث نسب لهم ان لا شيء من الخبر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المشهور على الحجية بالكتاب والسنة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الكتاب الكريم فاستدل منه بعدة آيات نذكر منها </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2162526_1280447820"/>
      <w:bookmarkStart w:id="104" w:name="_Toc34"/>
      <w:bookmarkEnd w:id="103"/>
      <w:r>
        <w:rPr>
          <w:rtl w:val="true"/>
        </w:rPr>
        <w:t>الآية الاولى</w:t>
      </w:r>
      <w:r>
        <w:rPr>
          <w:rtl w:val="true"/>
        </w:rPr>
        <w:t>.</w:t>
      </w:r>
      <w:bookmarkEnd w:id="104"/>
    </w:p>
    <w:p>
      <w:pPr>
        <w:pStyle w:val="BookText"/>
        <w:rPr/>
      </w:pPr>
      <w:r>
        <w:rPr>
          <w:rFonts w:ascii="Amiri" w:hAnsi="Amiri" w:eastAsia="Amiri" w:cs="Amiri"/>
          <w:color w:val="111111"/>
          <w:sz w:val="28"/>
          <w:sz w:val="28"/>
          <w:szCs w:val="28"/>
          <w:rtl w:val="true"/>
          <w:lang w:bidi="ar-SA"/>
        </w:rPr>
        <w:t xml:space="preserve">آية النبأ المذكورة في سورة الحجرات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جاءكم فاسق بنبأ فتبينوا ان تصيبوا قوما بجهالة فتصبحوا على ما فعلتم نادمين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والاستدلال بها على الحجية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بمفهوم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بمفهوم الوصف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تقريب الاستدلال بمفهوم الشرط فبأن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الكريمة علقت بمنطوقها وجوب التبين على شرط وهو مجيء الفاسق ، فتدل بمفهومها على عدم </w:t>
      </w:r>
    </w:p>
    <w:p>
      <w:pPr>
        <w:pStyle w:val="BookText"/>
        <w:rPr/>
      </w:pPr>
      <w:r>
        <w:rPr>
          <w:rFonts w:ascii="Amiri" w:hAnsi="Amiri" w:eastAsia="Amiri" w:cs="Amiri"/>
          <w:color w:val="111111"/>
          <w:sz w:val="28"/>
          <w:sz w:val="28"/>
          <w:szCs w:val="28"/>
          <w:rtl w:val="true"/>
          <w:lang w:bidi="ar-SA"/>
        </w:rPr>
        <w:t>وجوب التبين عند عدم مجىء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المقدار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يتخيل انه به يتم الاستدلال بالآية الكريمة على حجية خبر العادل </w:t>
      </w:r>
      <w:r>
        <w:rPr>
          <w:rStyle w:val="FootnoteAnchor"/>
          <w:rtl w:val="true"/>
        </w:rPr>
        <w:footnoteReference w:id="29"/>
      </w:r>
      <w:r>
        <w:rPr>
          <w:rFonts w:ascii="Amiri" w:hAnsi="Amiri" w:eastAsia="Amiri" w:cs="Amiri"/>
          <w:color w:val="111111"/>
          <w:sz w:val="28"/>
          <w:sz w:val="28"/>
          <w:szCs w:val="28"/>
          <w:rtl w:val="true"/>
          <w:lang w:bidi="ar-SA"/>
        </w:rPr>
        <w:t>، ولكنه باطل ، فانه بمجرد عدم وجوب التبين لا تثبت الحجية ، اذ من الوجيه عدم وجوب التبين عن خبر العادل وفي نفس الوقت لا يكون حجة ولا يجب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جل تتميم الاستدلال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يجب التبين عن خبر العادل كان حجة 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وجوب التبين عن خبر الفاسق كناية عرفا عن عدم حجيته فحينما يقال تبين عن خبر الفاسق يفهم منه عدم حجيته ، واذا دل المفهوم على عدم وجوب التبين عن خبر العادل كان ذلك عرفا كناية عن حجيته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لما ذكره الشيخ الاعظم من ان وجوب التبين عن خبر الفاسق لو كان وجوبا نفسيا </w:t>
      </w:r>
      <w:r>
        <w:rPr>
          <w:rStyle w:val="FootnoteAnchor"/>
          <w:rtl w:val="true"/>
        </w:rPr>
        <w:footnoteReference w:id="30"/>
      </w:r>
      <w:r>
        <w:rPr>
          <w:rFonts w:ascii="Amiri" w:hAnsi="Amiri" w:eastAsia="Amiri" w:cs="Amiri"/>
          <w:color w:val="111111"/>
          <w:sz w:val="28"/>
          <w:sz w:val="28"/>
          <w:szCs w:val="28"/>
          <w:rtl w:val="true"/>
          <w:lang w:bidi="ar-SA"/>
        </w:rPr>
        <w:t xml:space="preserve">فلا يمكن استفادة حجية خبر العادل ، لان عدم وجوب التبين لا يلازم الحجية فلعله لا يجب التبين عن الخبر ومع ذلك لا يجب قبوله ، ولكنا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التبين ليس وجوبا نفسيا بل هو وجوب شرطي ، بمعنى ان التبين شرط لجواز العمل بخبر الفاسق وبالمفهوم يستفاد اذا جاء العادل بالخبر فجواز العمل به ليس مشروطا بالتبين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الاعظم اعتقدانه بهذا المقدار يتم الاستدلال بالآية بلا حاجة الى ضم مقدمة الأسوأية ، اذ جواز العمل بخبر العادل </w:t>
      </w:r>
    </w:p>
    <w:p>
      <w:pPr>
        <w:pStyle w:val="BookText"/>
        <w:rPr/>
      </w:pPr>
      <w:r>
        <w:rPr>
          <w:rFonts w:ascii="Amiri" w:hAnsi="Amiri" w:eastAsia="Amiri" w:cs="Amiri"/>
          <w:color w:val="111111"/>
          <w:sz w:val="28"/>
          <w:sz w:val="28"/>
          <w:szCs w:val="28"/>
          <w:rtl w:val="true"/>
          <w:lang w:bidi="ar-SA"/>
        </w:rPr>
        <w:t>اذا لم يكن مشروطا بالتبين فلازمه جواز العمل به بلا حاجة الى تبين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المقدار لا يكفي لتمامية الاستدلال بالآية ، اي ان مجرد عدم اشتراط جواز العمل بالتبين لا يدل على الحجية ، اذ حينما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العمل بخبر العادل ليس مشروطا بالتبين ففيه احتمالان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العمل بخبر العادل بلا حاجة الى تبين ، ولازم هذا حجية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هو الذي فهمه الشيخ الاعظم ، وعلى اساسه اعتقد تمامية دلالة الآية على حجية خبر العادل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العمل بخبر العادل حتى مع التبين فانه اذا لم يجز العمل به حتى مع التبين صدق ان جواز العمل بخبر العادل غير مشروط بالتبين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نظير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اكل لحم الخنزير ليس مشروطا بالمرض فان في ذلك احتمالين ، فيحتمل كون المقصود يجوز الاكل وان لم يكن هناك مرض ، كما ويحتمل ان يكون المقصود لا يجوز الاكل حتى مع افتراض المرض ، اذ على كلا الاحتمالين يصدق ان جواز الاكل غير مشروط بالمرض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هنا اتضح ان الوجوب لو كان شرطيا فالاية بمفهومها تدل على ان جواز العمل بخبر العادل ليس مشروطا بالتبين ، واتضح ان في ذلك احتمالين احدهما يلائم الحجية والآخر لا يلائمها ، وبعد هذا نأخذ بابطال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ليتعين الاحتمال الاول الملائم للحجية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بوجهين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خبر العادل اذا لم يجز قبوله حتى بعد التبين يلزم ان يكون حال العادل اسوء من حال الفاسق ، اذ الفاسق بعد التبين عن خبره يجوز العمل بخبره ، فاذا فرض ان العادل لا يجوز العمل بخبره حتى بعد التبين لزم كون حاله اسوء</w:t>
      </w:r>
      <w:r>
        <w:rPr>
          <w:rFonts w:eastAsia="Amiri" w:cs="Amiri" w:ascii="Amiri" w:hAnsi="Amiri"/>
          <w:color w:val="111111"/>
          <w:sz w:val="28"/>
          <w:szCs w:val="28"/>
          <w:rtl w:val="true"/>
          <w:lang w:bidi="ar-SA"/>
        </w:rPr>
        <w:t xml:space="preserve">. </w:t>
      </w:r>
      <w:bookmarkStart w:id="105" w:name="pg16160_174260"/>
    </w:p>
    <w:p>
      <w:pPr>
        <w:pStyle w:val="BookText"/>
        <w:rPr/>
      </w:pPr>
      <w:bookmarkEnd w:id="10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العادل اذا فحصنا عن خبره واتضح صدقه حصل العلم بصدقه وبعد العلم بصدقه كيف لا يكون حجة ولا يجب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بطل الاحتمال الثاني تعين الاحتمال الاول الذي بموجبه يكون خبر العادل حجة</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2162528_1280447820"/>
      <w:bookmarkStart w:id="107" w:name="_Toc35"/>
      <w:bookmarkEnd w:id="106"/>
      <w:r>
        <w:rPr>
          <w:rtl w:val="true"/>
        </w:rPr>
        <w:t>اعتراضان على آية النبأ</w:t>
      </w:r>
      <w:bookmarkEnd w:id="107"/>
    </w:p>
    <w:p>
      <w:pPr>
        <w:pStyle w:val="BookText"/>
        <w:rPr/>
      </w:pPr>
      <w:r>
        <w:rPr>
          <w:rFonts w:ascii="Amiri" w:hAnsi="Amiri" w:eastAsia="Amiri" w:cs="Amiri"/>
          <w:color w:val="111111"/>
          <w:sz w:val="28"/>
          <w:sz w:val="28"/>
          <w:szCs w:val="28"/>
          <w:rtl w:val="true"/>
          <w:lang w:bidi="ar-SA"/>
        </w:rPr>
        <w:t xml:space="preserve">وقد اعترض على الاستدلال بآية النبأ بعدة اعتراضات ، والمهم منها اثنان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الاية الكريمة من قبيل الشرطية المسوقة لبيان تحقق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هي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رزقت ولدا فاختنه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والشرطية المسوقة لبيان تحقق الموضوع لا مفهوم لها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لماذا كانت الشرطية من القبيل المذكور؟ تكمن النكتة في كون الشرط هو المحقق للموضوع كما في رزق الولد ، فانه المحقق للولد ، اذ بدون رزق اللّه تعالى لا يمكن وجوده ، وهكذا في المقام ، فانه من دون مجيء الفاسق بالنبأ لا يتحقق نبأ الفاسق ، وكل شرطيه كان الشرط فيها محققا للموضوع فهي ما نصطلح عليها بالمسوقه لبيان تحقق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شرطية لها موضوع وشرط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المقصود من الموضوع والشرط في الآية الكريمة ثلاثة احتمالات على تقدير بعضها يكون لها مفهوم وعلى تقدير بعضها الآخر لا يكون لها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والاحتمالات هي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الموضوع طبيعي النبأ لا خصوص نبأ الفاسق ويكون الشرط مجيء الفاسق بالنبأ ، فيصير المعنى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 ان جاء به الفاسق وجب التبين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مجيء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الاحتمال وان كان يحقق النبأ الا ان مجيء الفاسق بالنبأ ليس هو الوسيلة الوحيدة لتحقق اصل النبأ بل يمكن تحققه بمجىء العادل ايضا ، واذا لم يكن مجىء الفاسق هو الوسيلة الوحيدة كان للآية مفهوم اذ مرّ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اذا لم يكن هو الاسلوب الوحيد لتحقق الموضوع كان له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الموضوع نبأ الفاسق بالخصوص لا طبيعي النبأ ، ويكون الشرط مجيء الفاسق به ، والتقدير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الفاسق اذا جاء به الفاسق وجب التبين عنه ، وبناء عليه يكون الشرط هو الطريق الوحيد لتحقق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نبأ الفاسق بقيد كونه نبأ الفاسق لا يتحقق الا بمجىء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يثبت المفهوم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الموضوع هو المخبر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الجائي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الشرط فسقه ، والتقدير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المخبر ان كان فاسقا وجب التبين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يثبت المفهوم جزما لان الشرط ليس هو المحقق للموضوع ، اذ فسق المخبر لا يحقق وجود المخبر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على الاحتمال الاول والثالث يثبت المفهوم دونه على الاحتمال الثاني ، وحيث ان الظاهر من الآية الكريمة هو الاحتمال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اخذت الموضوع طبيعي النبأ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جاءكم فاسق بنبأ ولم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جاءكم فاسق بنبأ الفاسق ، وهكذا لم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المخبر ان كان فاسقا بل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جاءكم فاسق بنبأ فالنبأ هو الموضوع ، ومجيء الفاسق هو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فالمفهوم ثابت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ذكرت في ذيلها تعليلا يدل على ان خبر العادل ليس حجة اذ عللت وجوب التبين عن نبأ الفاسق باحتمال اصابة القوم بالجهالة وعدم العلم ، </w:t>
      </w:r>
    </w:p>
    <w:p>
      <w:pPr>
        <w:pStyle w:val="BookText"/>
        <w:rPr/>
      </w:pPr>
      <w:r>
        <w:rPr>
          <w:rFonts w:ascii="Amiri" w:hAnsi="Amiri" w:eastAsia="Amiri" w:cs="Amiri"/>
          <w:color w:val="111111"/>
          <w:sz w:val="28"/>
          <w:sz w:val="28"/>
          <w:szCs w:val="28"/>
          <w:rtl w:val="true"/>
          <w:lang w:bidi="ar-SA"/>
        </w:rPr>
        <w:t xml:space="preserve">حيث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تصيبوا قوما بجهالة ، اي مخافة ان تصيبوا قوما بالجهالة وعدم العلم ، وهذا يدل على ان كل خبر اذا لم يفد العلم فالتبين عنه واجب ، وخبر العادل حيث لا يفيد العلم فالتبين عنه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دلالة الآية بقطع النظر عن التعليل على حجية خبر العادل لكن بسبب التعليل تدل على عدم حجيته ، وهذا نظير ما اذا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الرمان لانه حامض ، فانه بقطع النظر عن التعليل يدل على النهي عن اكل خصوص الرمان ولكن مع الالتفات الى التعليل يستفاد ان كل حامض لا يجوز اكله وان لم يكن رمانا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اجيب عن هذا الاعتراض بعدة اجوبة نذكر منها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حصيلة الاعتراض ترجع الى معارضة التعليل للمفهوم على تقدير ثبوته ، ويمكن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المعارضة بين المفهوم والتعليل هي من قبيل معارضة الخاص والعام ، فان التعليل عام يدل على ان كل خبر لا يفيد العلم فهو ليس حجة ، والمفهوم خاص يدل على ان خبر العادل حجة وان لم يفد العلم ، وواضح عند المعارضة بين الخاص والعام يخصص العام بالخاص فتصير النتيجة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لا يفيد العلم فهو ليس حجة الا خبر العادل فهو حجة وان لم يفد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مناقشة الجواب المذكور بأنّا لا ندعي ان المفهوم منعقد وثابت ولكنه معارض بالتعليل حتى يقال ما تقدم ، بل ندعي ان التعليل ما دام قد اتصل بالمنطوق ولم يكن منفصلا عنه فلا ينعقد مفهوم اصلا ، اذ التعليل الدال على وجوب التبين حتى في خبر العادل يقتضي عدم انعقاد ظهور للآية في المفهوم ، اي لا يثبت لها ظهور في عدم وجوب التبين عن خبر العادل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الميرزا بناء على مسلكه في معنى جعل الحجية ، حيث مر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الحلقة انه يرى </w:t>
      </w:r>
      <w:r>
        <w:rPr>
          <w:rStyle w:val="FootnoteAnchor"/>
          <w:rtl w:val="true"/>
        </w:rPr>
        <w:footnoteReference w:id="31"/>
      </w:r>
      <w:r>
        <w:rPr>
          <w:rFonts w:ascii="Amiri" w:hAnsi="Amiri" w:eastAsia="Amiri" w:cs="Amiri"/>
          <w:color w:val="111111"/>
          <w:sz w:val="28"/>
          <w:sz w:val="28"/>
          <w:szCs w:val="28"/>
          <w:rtl w:val="true"/>
          <w:lang w:bidi="ar-SA"/>
        </w:rPr>
        <w:t>ان المولى اذا قال جعلت الخبر حجة فمرجع ذلك الى اني جعلت الخبر علما وطريقا ، فمعنى جعل الحجية اذن هو جعل العلمية والطريقية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استفاد قدس سره من هذا المسلك في موارد متعددة منها المقام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المسلك المذكور يرتفع اشكال التعارض بين المفهوم والتعليل ، فان التعليل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خبر لا يفيد العلم الوجداني فالتبين عنه واجب ، وهذا المقدار لا يتنافى مع المفهوم ، اذ المفهوم يقول ان خبر العادل لا يجب التبين عنه اي هو حجة ، وحيث ان معنى الحجية جعل العلمية فيصير معنى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خبر العادل علما ، فخبر العادل خارج من موضوع التعليل لان موضوع التعليل هو الخبر الذي لا يفيد العلم ، والمفروض ان خبر العادل علم ومعه فلا 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هذا الخروج خروج تعبدي وليس حقيقيا ، اذ بجعل خبر العادل حجة لا يصير علما حقيقة بل علما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الخروج التعبدي يسمى بالحكومة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المخرج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بالحاكم ، والدليل الآخر المخرج منه يسمى بالمحكوم ، فالمفهوم حيث انه يخرج خبر العادل من التعليل فهو حاكم ، والتعليل الذي خرج منه خبر العادل محكوم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هذا الوجه الميرزائي انه مبني على مسلك جعل العلمية ونحن لا نسلمه ، وعلى تقدير تسليمه فالميرزا ذكر ان المفهوم يصير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العادل </w:t>
      </w:r>
    </w:p>
    <w:p>
      <w:pPr>
        <w:pStyle w:val="BookText"/>
        <w:rPr/>
      </w:pPr>
      <w:r>
        <w:rPr>
          <w:rFonts w:ascii="Amiri" w:hAnsi="Amiri" w:eastAsia="Amiri" w:cs="Amiri"/>
          <w:color w:val="111111"/>
          <w:sz w:val="28"/>
          <w:sz w:val="28"/>
          <w:szCs w:val="28"/>
          <w:rtl w:val="true"/>
          <w:lang w:bidi="ar-SA"/>
        </w:rPr>
        <w:t xml:space="preserve">علم ، وهذا شيء مقبول ، 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المفهوم جعل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العادل كذلك المنطوق سلب الحجية عن خبر الفاسق ، واذا كانت الحجية الثابتة في المفهوم معناها جعل العلمية فيلزم ان يكون سلب الحجية الدال عليه المنطوق معناه عدم جعل العلمية فيصير المنطوق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الفاسق ليس حجة اي ليس علما ، ثم بعد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التعليل بعمومه يريد توسعة الحكم الثابت في المنطوق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تاكل الرمان لانه حامض يكون التعليل مفيدا لتوسعة حرمة الاكل لكل حامض وان لم يكن رمانا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يريد ان يعمم وجوب التبين وعدم الحجية وبالتالي سلب العلمية عن كل خبر لا يفيد العلم الوجداني فيصير مفاد التعليل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لا يفيد العلم الوجداني فهو ليس حجة اي لا اجعله علما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ضممنا التعليل بعد توسعته الى المفهوم لم نجد بينهما حكومة بل كمال المعارضة ، فان التعليل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خبر لا يفيد العلم الوجداني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اجعله علما ، والمفهوم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خبر العادل علما ، 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العادل ليس علما ، والآخر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العادل علم ، وواضح ان مثل هذين اللسانين ليس بينهما حكومة بل هما متعارضان </w:t>
      </w:r>
      <w:r>
        <w:rPr>
          <w:rStyle w:val="FootnoteAnchor"/>
          <w:rtl w:val="true"/>
        </w:rPr>
        <w:footnoteReference w:id="33"/>
      </w:r>
      <w:r>
        <w:rPr>
          <w:rFonts w:ascii="Amiri" w:hAnsi="Amiri" w:eastAsia="Amiri" w:cs="Amiri"/>
          <w:color w:val="111111"/>
          <w:sz w:val="28"/>
          <w:sz w:val="28"/>
          <w:szCs w:val="28"/>
          <w:rtl w:val="true"/>
          <w:lang w:bidi="ar-SA"/>
        </w:rPr>
        <w:t xml:space="preserve">، اذ احدهما يثبت العلمية لخبر العادل والآخر ينفيها عنه ، وهذا نظير ما اذا قال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عالم ، 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ليس بعالم ، فهل ترى ان احدهما حاكم على الآخر؟ كلا ، بل هما متعارضان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ولاجل ان يتضح المقصود اكثر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 نكتتين لم يوجه الميرزا نظره </w:t>
      </w:r>
    </w:p>
    <w:p>
      <w:pPr>
        <w:pStyle w:val="BookText"/>
        <w:rPr/>
      </w:pPr>
      <w:r>
        <w:rPr>
          <w:rFonts w:ascii="Amiri" w:hAnsi="Amiri" w:eastAsia="Amiri" w:cs="Amiri"/>
          <w:color w:val="111111"/>
          <w:sz w:val="28"/>
          <w:sz w:val="28"/>
          <w:szCs w:val="28"/>
          <w:rtl w:val="true"/>
          <w:lang w:bidi="ar-SA"/>
        </w:rPr>
        <w:t xml:space="preserve">اليهما ، فهو قد التفت الى ان المفهوم يجعل الحجية لخبر العادل وبالتالي يجعله علما ، ونحن نسلم هذا ، ولكن هنا نكتتان احداهما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المفهوم كما يثبت الحجية والعلمية لخبر العادل كذلك المنطوق ينفي الحجية والعلمية عن خبر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التعليل يوسع من عدم الحجية وسلب العلمية لكل خبر لا يفيد العلم الوجداني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الالتفات الى هذا يصير التعليل مفيدا لسلب العلمية عن خبر العادل بينما المفهوم يفيد جعل العلمية له فتحصل المعارضة بينهما ولا يكون احدهما حاكما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الآخوند من ان التعليل لا ينافي المفهوم ، حيث ان هناك فرقا بين الجهل والجهالة ، فمعنى الجهل هو عدم العلم ، بينما الجهالة ليست بمعنى عدم العلم بل بمعنى الفعل السفهي ، اي الفعل الذي لا ينبغي صدوره من العاقل ، ولعل الاستعمالات العرفيه اليوم تشهد بذلك ، فحينما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الجهالة منك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الفعل السفهي الذي لا ينبغي صدوره من العاقل ولا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الفعل غير العلمي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 الجهالة بمعنى الفعل السفهي لا يكون التعليل عاما لخبر العادل ، اذ الاخذ بخبره ليس سفهيا ومما لا ينبغي صدوره من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التعليل يدل على عدم حجية كل خبر يكون الاخذ به سفهيا ، وواضح ان الاخذ بخبر العادل ليس سفهيا حتى يكون التعليل دالا على عدم حجيته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108" w:name="pg16160_174266"/>
    </w:p>
    <w:p>
      <w:pPr>
        <w:pStyle w:val="Heading4"/>
        <w:numPr>
          <w:ilvl w:val="3"/>
          <w:numId w:val="1"/>
        </w:numPr>
        <w:rPr/>
      </w:pPr>
      <w:bookmarkStart w:id="109" w:name="__RefHeading___Toc2162530_1280447820"/>
      <w:bookmarkStart w:id="110" w:name="_Toc36"/>
      <w:bookmarkEnd w:id="108"/>
      <w:bookmarkEnd w:id="109"/>
      <w:r>
        <w:rPr>
          <w:rtl w:val="true"/>
        </w:rPr>
        <w:t>التقريب الثاني للاستدلال بآية النبأ</w:t>
      </w:r>
      <w:r>
        <w:rPr>
          <w:rtl w:val="true"/>
        </w:rPr>
        <w:t>.</w:t>
      </w:r>
      <w:bookmarkEnd w:id="110"/>
    </w:p>
    <w:p>
      <w:pPr>
        <w:pStyle w:val="BookText"/>
        <w:rPr/>
      </w:pPr>
      <w:r>
        <w:rPr>
          <w:rFonts w:ascii="Amiri" w:hAnsi="Amiri" w:eastAsia="Amiri" w:cs="Amiri"/>
          <w:color w:val="111111"/>
          <w:sz w:val="28"/>
          <w:sz w:val="28"/>
          <w:szCs w:val="28"/>
          <w:rtl w:val="true"/>
          <w:lang w:bidi="ar-SA"/>
        </w:rPr>
        <w:t>ذكرنا فيما سبق ان اية النبأ يمكن الاستدلال بها على حجية خبر العادل بمفهوم الشرط تارة ومفهوم الوصف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سبق كنا نتحدث عن التقريب الاول وهو مفهوم الشرط ، ومن الآن نريد التمسك بمفهوم الوصف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يدل بالمفهوم على انه اذا جاءكم عادل بنبأ فلا تتبينوا ، وهذا هو مطلوبنا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ان يتم هذا التقريب لا بد وان نبني على احد 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المفهوم للوصف خلافا لما تقدم في مبحث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ثبوته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المفهوم لوصف الفاسق في خصوص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له ذلك في سائر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ان لازم عدم ثبوت المفهوم له وجوب التبين عن خبر العادل كما يجب عن خبر الفاسق ، ومع ثبوته 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 وجوب التبين </w:t>
      </w:r>
    </w:p>
    <w:p>
      <w:pPr>
        <w:pStyle w:val="BookText"/>
        <w:rPr/>
      </w:pPr>
      <w:r>
        <w:rPr>
          <w:rFonts w:ascii="Amiri" w:hAnsi="Amiri" w:eastAsia="Amiri" w:cs="Amiri"/>
          <w:color w:val="111111"/>
          <w:sz w:val="28"/>
          <w:sz w:val="28"/>
          <w:szCs w:val="28"/>
          <w:rtl w:val="true"/>
          <w:lang w:bidi="ar-SA"/>
        </w:rPr>
        <w:t>الثابت لخبر العادل هو نفس وجوب التبين الثابت لخبر الفاسق او غيره؟ وكلا الاحتمالين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وجوب التبين الثابت لخبر الفاسق بما انه مقيد بالفاسق فلا بد وان يكون منتفيا عن العادل وغير ثابت له ، اذ الحكم المقيد بقيد خاص لا بد وان ينتفي عند انتفاء ذلك القيد الخاص طبقا لقاعدة الاحتراز في القيود المتقدمة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وجوب التبين الثابت للعادل لا يمكن ان يكون هو نفس وجوب التبين المقيد بالفاسق بل لا بد وان يكون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مغايرة وجوب التبين الثابت للعادل لوجوب التبين الثابت للفاسق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تشريع وجوب التبين بنحو يختص بالعادل بحيث يكون موضوعه خصوص العادل امر غير محتمل ، فان كون المخبر عادلا لا يحتمل اقتضاءه لوجوب التبين ، بل المقتضي له اما مطلق الخبر او خصوص ما اذا كان المخبر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حصيلة الاستدلال بمفهوم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 الامرين اللذين يتوقف على احدهما الاستدلال باطل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ثبوت المفهوم للوصف 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تقدم في مبحث الوصف من عدم ثبوت المفهوم له خصوصا فيما اذا ذكر من غير 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الاية ، فان وصف الفاسق ذكر وحده بلا موصوف ، اذ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جاءكم رجل فاسق بنبأ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قيل ان جاءكم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الخصوصية ان الوصف اذا ذكر بلا موصوف كان اشبه باللقب </w:t>
      </w:r>
      <w:r>
        <w:rPr>
          <w:rStyle w:val="FootnoteAnchor"/>
          <w:rtl w:val="true"/>
        </w:rPr>
        <w:footnoteReference w:id="37"/>
      </w:r>
      <w:r>
        <w:rPr>
          <w:rFonts w:ascii="Amiri" w:hAnsi="Amiri" w:eastAsia="Amiri" w:cs="Amiri"/>
          <w:color w:val="111111"/>
          <w:sz w:val="28"/>
          <w:sz w:val="28"/>
          <w:szCs w:val="28"/>
          <w:rtl w:val="true"/>
          <w:lang w:bidi="ar-SA"/>
        </w:rPr>
        <w:t xml:space="preserve">، وواضح لدى كل انسان عرفي ان اللقب لا </w:t>
      </w:r>
    </w:p>
    <w:p>
      <w:pPr>
        <w:pStyle w:val="BookText"/>
        <w:rPr/>
      </w:pPr>
      <w:r>
        <w:rPr>
          <w:rFonts w:ascii="IRNazanin" w:hAnsi="IRNazanin" w:eastAsia="IRNazanin"/>
          <w:color w:val="111111"/>
          <w:sz w:val="28"/>
          <w:sz w:val="28"/>
          <w:szCs w:val="28"/>
          <w:rtl w:val="true"/>
          <w:lang w:bidi="fa-IR"/>
        </w:rPr>
        <w:t>مفهوم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ثبوت المفهوم لوصف الفاسق في خصوص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ثبوت وجوب التبين لخصوص خبر العادل انما يكون باطلا فيما لو كان وجوب التبين وجوبا مولويا تكليفيا اذ لا يحتمل ثبوت التكليف بالتبين لخصوص العادل ولكنا نقول انه ليس وجوبا تكليفيا بل ارشاد الى عدم الحجية وكناية عن ذلك ، فكانه قيل ان خبر العادل ليس حجة ولا يقتضي الحجية وليس موضوعا لها ، وواضح ان هذا شيء معقول وان كان اثبات التكليف بوجوب التبين لخبر العادل بخصوصه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مباحث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الشرطية منتفية في كلتا الحالتين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 كون جواز العمل بخبر العادل ليس مشروطا بالتبين يصدق سواء كان العمل بخبر العادل جائزا من دون حاجة الى تبين ام كان غير جائز حتى بعد التبين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اسراء الحكم المعلل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التبين الذي هو </w:t>
      </w:r>
    </w:p>
    <w:p>
      <w:pPr>
        <w:pStyle w:val="BookText"/>
        <w:rPr/>
      </w:pPr>
      <w:r>
        <w:rPr>
          <w:rFonts w:ascii="Amiri" w:hAnsi="Amiri" w:eastAsia="Amiri" w:cs="Amiri"/>
          <w:color w:val="111111"/>
          <w:sz w:val="28"/>
          <w:sz w:val="28"/>
          <w:szCs w:val="28"/>
          <w:rtl w:val="true"/>
          <w:lang w:bidi="ar-SA"/>
        </w:rPr>
        <w:t>كناية عن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سائر موارد عدم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ومنها خبر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انحصار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وجوب التبين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رتبة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ليس احدهما حاكما على الآخر بل كلاهما ناظر الى شيء واحد وهو خبر العادل واحدهما يثبت له العلمية والآخر ينفيها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المتزن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غير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انيط وجوب التبين بفسق المخبر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الالتفات الى انه في الوجه الاول للاستدلال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التمسك بمفهوم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اراد قدس سره بيان مفهوم الشرط عبّر بان الآية ربطت وجوب التبين بمجىء الفاسق ، واما هنا اي عند بيان مفهوم الوصف لم يعبر ان الآية ربطت وجوب التبين بمجىء الفاسق بل عبّر ربطته بفسق المخبر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تغيير التعبير واضح على ما اشرنا له سابقا ، فانه عند اخذ مفهوم الشرط لا نتوجه الى الوصف وهو فسق المخبر بل الى الشرط اي مجىء الفاسق فنقول ان الآية علقت وجوب التبين على مجىء الفاسق الذي هو الشرط ، واما عند اخذ مفهوم الوصف فالامر بالعكس تاما اي لا نتوجه الى الشرط بل الى الوصف فنقول ان الاية علقت وجوب التبين على فسق المخبر الذي هو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شخص ذلك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انتفاء وجوب التبين الثابت للفاسق ، ان مثل هذا الوجوب لا بد وان يكون منتفيا عن العادل ، فلو كان ثابتا له فهو وجوب آخر غير الوجوب الثابت للفاسق</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لخبر العادل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القاعدة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قاعدة الاحتراز في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الثابت لخبر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اللحاظ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للامر الاول الذي يبتني عليه الاستدلال بمفهوم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اللحاظ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اشارة الى رد الامر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حكما مجعولا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ليس حكما تكليفيا مجعولا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ربطه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عنوان خبر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بمعنى عدم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آية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والاية الثانية التي استدل بها على حجية الخبر قوله تعالى في سورة برائة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لا نفر من كل فرقة منهم طائفة ليتفقهوا في الدين ولينذروا قومهم اذا رجعوا اليهم لعلهم يحذرون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الاستدلال بها يتوقف على مقدمات ثلاث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انها دلت على وجوب حذر القوم الباقين الذين انذرهم المنذرون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وجوب الحذر ثابت مطلقا ولا يختص بما اذا حصل العلم من انذار المنذرين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وجوب الحذر مطلقا يدل على حجية انذار المنذرين ، والا لما وجب الحذر الا عند ما يحصل العلم من انذارهم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وعلينا اثبات المقدمة الاولى ، اذ بامكان قائل ان يقول انه الآية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يحذرون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على الوجوب ، ومعه كيف يستفاد وجوب الحذر؟ ولا ثبات ذلك يمكن تقديم بيانات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معالم الاصول من 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تدل على الوجوب لكنها على الاقل تدل على ان ما يقع بعدها شيء محبوب وراحج ، فالحذر الواقع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محبوب ، وهذا يفهمه كل من يقرأ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ثبت رجحان الحذر ثبت كونه واجبا ، فرجحان الحذر يستلزم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الحذر اذا كان راحجا فالمقتضي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وان يكون ثابتا والا كيف يكون راجحا ، ومع ثبوت المقتضي للحذر يلزم وجوبه ، اذ كيف لا يكون الحذر واجبا مع افتراض ثبوت المقتضي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ملازمة بين رجحان الحذر ووجوبه ، وحيث ان الآية تدل على رجحانه يثبت وجوبه ايضا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الغاية المقصودة من النفر هي الحذر ، فالنفر والانذار وجبا لأجل ان يتحقق الحذر ، وبما ان النفر واجب </w:t>
      </w:r>
      <w:r>
        <w:rPr>
          <w:rStyle w:val="FootnoteAnchor"/>
          <w:rtl w:val="true"/>
        </w:rPr>
        <w:footnoteReference w:id="40"/>
      </w:r>
      <w:r>
        <w:rPr>
          <w:rFonts w:ascii="Amiri" w:hAnsi="Amiri" w:eastAsia="Amiri" w:cs="Amiri"/>
          <w:color w:val="111111"/>
          <w:sz w:val="28"/>
          <w:sz w:val="28"/>
          <w:szCs w:val="28"/>
          <w:rtl w:val="true"/>
          <w:lang w:bidi="ar-SA"/>
        </w:rPr>
        <w:t xml:space="preserve">فغايته لا بد وان تكون واجبة ايضا ، لان غاية الواجب لا بد وان تكون واجبة ، اذ كيف يكون الشيء واجبا ولا تكون </w:t>
      </w:r>
      <w:bookmarkStart w:id="111" w:name="pg16160_174272"/>
    </w:p>
    <w:p>
      <w:pPr>
        <w:pStyle w:val="BookText"/>
        <w:rPr/>
      </w:pPr>
      <w:bookmarkEnd w:id="111"/>
      <w:r>
        <w:rPr>
          <w:rFonts w:ascii="Amiri" w:hAnsi="Amiri" w:eastAsia="Amiri" w:cs="Amiri"/>
          <w:color w:val="111111"/>
          <w:sz w:val="28"/>
          <w:sz w:val="28"/>
          <w:szCs w:val="28"/>
          <w:rtl w:val="true"/>
          <w:lang w:bidi="ar-SA"/>
        </w:rPr>
        <w:t xml:space="preserve">غايته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 اجلها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النفر والانذار اذا كانا واجبين ولم يكن الحذر واجبا يلزم محذور اللغوية ، اذ كأنه قيل يجب عليكم ايها النافرون ان ترتقوا المنابر وتحذروا الناس ولكن لا يجب على الناس الحذر من انذاركم والاعتناء بكلامكم ، انه لغو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البيانات الثلاثة تثبت تمامية المقدمة الاولى وهي ان الحذر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بنفس هذه البيانات الثلاثة اثبات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 الحذر واجب حتى عند عدم حصول العلم من كلام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كما تثبت اصل وجوب الحذر كذلك تثبت كون وجوبه ثابتا بشكل مطلق ولا يختص بحالة حصول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كله يتم تقريب الاستدلال بالآية على حجية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رده بمناقشة جميع مقدماته الثلاث</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2162532_1280447820"/>
      <w:bookmarkStart w:id="113" w:name="_Toc37"/>
      <w:bookmarkEnd w:id="112"/>
      <w:r>
        <w:rPr>
          <w:rtl w:val="true"/>
        </w:rPr>
        <w:t>مناقشة المقدمة الاولى</w:t>
      </w:r>
      <w:r>
        <w:rPr>
          <w:rtl w:val="true"/>
        </w:rPr>
        <w:t>.</w:t>
      </w:r>
      <w:bookmarkEnd w:id="113"/>
    </w:p>
    <w:p>
      <w:pPr>
        <w:pStyle w:val="BookText"/>
        <w:rPr/>
      </w:pPr>
      <w:r>
        <w:rPr>
          <w:rFonts w:ascii="Amiri" w:hAnsi="Amiri" w:eastAsia="Amiri" w:cs="Amiri"/>
          <w:color w:val="111111"/>
          <w:sz w:val="28"/>
          <w:sz w:val="28"/>
          <w:szCs w:val="28"/>
          <w:rtl w:val="true"/>
          <w:lang w:bidi="ar-SA"/>
        </w:rPr>
        <w:t xml:space="preserve">اما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 الحذر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فلبطلان جميع بياناتها الثلاثة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البيان الاول فلما ذكره الشيخ الاصفهاني قدس سره من 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توضع لافادة الترجي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محبوبية 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لافادة ترقب وتوقع حصول ما بعدها ، فحينما يقال لعل زيدا يأتي من السفر يستفاد ان المتكلم يترقب المجيء ولا يستفاد ان المجيء شيء محبوب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ذلك دخولها على المبغوض احيانا كما فى دعاء ابي حمزه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عن بابك طردتني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من الواضح ان الطرد عن باب اللّه سبحانه امر مبغوض للعبد وليس محبوبا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التسليم بعدم دلالة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محبوبية مدخولها فلا يصح ان يقال اذا ثبتت محبوبية الحذر ثبت وجوبه</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البيان الثاني فلانا لا نسلم ان غاية الواجب واجبة بل لربّ شيء يكون واجبا ولا تكون غايته واجبة كما لو فرض ان غاية معينة تحصل بمجموعة اشياء وفرض ايضا ان صبّ الوجوب على تلك الغاية يلزم منه العسر والحرج ولكن لا يلزم من صبه على بعض تلك الاشياء التي تحصل بها الغاية ، ففي مثله لا بد من توجيه الوجوب الى ذلك الشيء الذي تحصل به الغاية ولا يلزم من وجوبه الحرج من دون توجيهه الى نفس الغاية حذرا من الحرج ، وعند ذلك يصير الشيء واجبا دون ان تصير غايته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ولتوضيح ذلك نذكر المثال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تنظيف الاسنان يحصل بمجموعة 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المسواك ، واستعمال معجون الاسنان ، واستعمال ماء الملح ، ان هذه الثلاثة اذا اجتمعت تحصل نظافة الاسنان بشكل كامل ، ولكن توجيه الوجوب لها جميعا يلزم منه العسر على المكلف ، بخلاف توجيهه الى خصوص استعمال المسواك فلا يلزم منه ذلك ، وفي مثله لا يوجه الحاكم الوجوب الى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تنظيف الاسنان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لازمه وجوب الاشياء الثلاثة جميعا وذلك يلزم منه العسر بل يوجهه الى استعمال المسواك فقط ، ومعه فاستعمال المسواك يصير واجبا بدون ان تصير غايته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المولى في مثل هذه الفرضية لا يسد باب عدم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سدا كاملا ، اذ لازم السد الكامل توجيه الوجوب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فرضنا ان توجيهه اليها يلزم منه الحرح ، فلا بد وان نفترض انه يسد بابا من ابواب عدم الغاية وذلك بتوجيه الوجوب الى استعمال المسواك فقط ، فان لازم ذلك سد باب عدم الغاية ولكن لا سدا كاملا بل من جهة استعمال المسواك ، فالتنظيف من ناحية استعمال المسواك واجب ولا يجوز عدمه ، لان الحاكم سد باب عدمه بسبب توجيه الوجوب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الى استعمال المسواك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من الناحيتين </w:t>
      </w:r>
    </w:p>
    <w:p>
      <w:pPr>
        <w:pStyle w:val="BookText"/>
        <w:rPr/>
      </w:pPr>
      <w:r>
        <w:rPr>
          <w:rFonts w:ascii="Amiri" w:hAnsi="Amiri" w:eastAsia="Amiri" w:cs="Amiri"/>
          <w:color w:val="111111"/>
          <w:sz w:val="28"/>
          <w:sz w:val="28"/>
          <w:szCs w:val="28"/>
          <w:rtl w:val="true"/>
          <w:lang w:bidi="ar-SA"/>
        </w:rPr>
        <w:t>الاخريتين فلم يسده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البيان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لزوم اللغوية من وجوب الانذار مطلقا بدون وجوب الحذر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وجوب النفر والانذار مطلقا لا تلزم منه اللغوية مادام الانذار يحصّل العلم في كثير من الاحيان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ولرب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المناسب للحاكم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يقول للمنذر ان انذارك متى ما كان يحصّل العلم للاشخاص الباقين في البلد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وبالتالي يجب على الباقين الحذر ، ومتى لم يحصّل العلم فلا يجب عليك وبالتالي لا يجب على الباقين الحذر ، وليس من المناسب ان يقول الحاكم للمنذر يجب عليك الانذار مطلقا ولكن لا يجب على الباقين الحذر الا عند حصول العلم لهم ، اذ لازمه لغوية اطلاق وجوب الانذار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المنذر لو كان بامكانه تمييز ان انذاره متى يفيد العلم للباقين ومتى لا يفيده فمن الوجيه ان يقال لا وجه لجعل وجوب الانذار بشكل مطلق ما دام الحذر لا يجب الا عند حصول العلم ، اما اذا فرض ان المنذر لا يمكنه ذلك بل يحتمل دائما ان يكون انذاره مفيدا للعلم فمن الوجيه جعل وجوب الانذار بشكل مطلق من دون تقييده بما اذا كان مفيدا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فالمقدمة الاولى قابلة للمناقشة بجميع بياناتها الثلاثة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بالامكان ان يقال بتماميتها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الموارد لتمامية البيان الاول احيانا ، فان الاصفهاني ذكر عند مناقشته للبيان الاول 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على المحبوبية بل على الترقب ، وهذا وان كان تاما الا ان بامكان السياق تشخيص شكل الترقب وأنه ترقب محبوب او ترقب مبغوض ، ولا اشكال في ان القارىء للاية الكريمة يفهم من سياقها كون الحذر شيئا محبوبا </w:t>
      </w:r>
      <w:bookmarkStart w:id="114" w:name="pg16160_174275"/>
    </w:p>
    <w:p>
      <w:pPr>
        <w:pStyle w:val="BookText"/>
        <w:rPr/>
      </w:pPr>
      <w:bookmarkEnd w:id="114"/>
      <w:r>
        <w:rPr>
          <w:rFonts w:ascii="IRNazanin" w:hAnsi="IRNazanin" w:eastAsia="IRNazanin"/>
          <w:color w:val="111111"/>
          <w:sz w:val="28"/>
          <w:sz w:val="28"/>
          <w:szCs w:val="28"/>
          <w:rtl w:val="true"/>
          <w:lang w:bidi="fa-IR"/>
        </w:rPr>
        <w:t>وان ترقبه ترقب للمحبوب لا للمبغوض</w:t>
      </w:r>
      <w:r>
        <w:rPr>
          <w:rFonts w:eastAsia="IRNazanin" w:cs="IRNazanin"/>
          <w:color w:val="111111"/>
          <w:sz w:val="28"/>
          <w:szCs w:val="28"/>
          <w:rtl w:val="true"/>
          <w:lang w:bidi="fa-IR"/>
        </w:rPr>
        <w:t>.</w:t>
      </w:r>
    </w:p>
    <w:p>
      <w:pPr>
        <w:pStyle w:val="Heading4"/>
        <w:numPr>
          <w:ilvl w:val="3"/>
          <w:numId w:val="1"/>
        </w:numPr>
        <w:rPr/>
      </w:pPr>
      <w:bookmarkStart w:id="115" w:name="__RefHeading___Toc2162534_1280447820"/>
      <w:bookmarkStart w:id="116" w:name="_Toc38"/>
      <w:bookmarkEnd w:id="115"/>
      <w:r>
        <w:rPr>
          <w:rtl w:val="true"/>
        </w:rPr>
        <w:t>مناقشة المقدمة الثانية</w:t>
      </w:r>
      <w:r>
        <w:rPr>
          <w:rtl w:val="true"/>
        </w:rPr>
        <w:t>.</w:t>
      </w:r>
      <w:bookmarkEnd w:id="116"/>
    </w:p>
    <w:p>
      <w:pPr>
        <w:pStyle w:val="BookText"/>
        <w:rPr/>
      </w:pPr>
      <w:r>
        <w:rPr>
          <w:rFonts w:ascii="Amiri" w:hAnsi="Amiri" w:eastAsia="Amiri" w:cs="Amiri"/>
          <w:color w:val="111111"/>
          <w:sz w:val="28"/>
          <w:sz w:val="28"/>
          <w:szCs w:val="28"/>
          <w:rtl w:val="true"/>
          <w:lang w:bidi="ar-SA"/>
        </w:rPr>
        <w:t xml:space="preserve">ناقش الشيخ الاعظم المقدمة الثانية بمناقشتين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الموجب لاستفادة وجوب الحذر حتى في حالة عدم حصول العلم ليس هو الا الاطلاق بان يقال ان اطلاق وجوب الحذر وعدم تقييده بحالة حصول العلم يدل على وجوب الحذر حتى في حالة عدم حصول العلم ، ولكن الاطلاق المذكور غير ثابت ، اذ الآية الكريمة ليست في مقام البيان من ناحية وجوب الحذر ليتمسك باطلاقها ، بل في مقام البيان من ناحية وجوب الانذار ، وعليه فالاطلاق الذي يمكن التمسك به هو اطلاق وجوب الانذار لا اطلاق وجوب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ولرب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اطلاق وجوب الانذار بدون اطلاق وجوب الحذر تلزم منه اللغوية ، اذ لا معنى لوجوب الانذار عند عدم افادة قول المنذر للعلم مع افتراض كون وجوب الحذر منحصرا بحالة حصول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ذلك مر سابقا ، اذ قلنا ان المكلف حيث لا يمكنه تشخيص متى يفيد انذاره العلم فلا يمكن للمولى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ايها المنذر الانذار فيما اذا كان انذارك مفيدا العلم ، بل يوجب الانذار مطلقا من باب الاحتياط ، اذ كل مورد من الموارد يحتمل ان يكون انذار المنذر فيه مفيدا للعلم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ابراز قرينة خاصة على كون مقصود الآية وجوب الحذر في خصوص حالة حصول العلم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اوجبت النفر لاجل حصول التفقة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التفقه؟ انه عبارة عن تعلم الاحكام الشرعية الصحيحة دون التوهمية ، </w:t>
      </w:r>
      <w:bookmarkStart w:id="117" w:name="pg16160_174276"/>
    </w:p>
    <w:p>
      <w:pPr>
        <w:pStyle w:val="BookText"/>
        <w:rPr/>
      </w:pPr>
      <w:bookmarkEnd w:id="117"/>
      <w:r>
        <w:rPr>
          <w:rFonts w:ascii="Amiri" w:hAnsi="Amiri" w:eastAsia="Amiri" w:cs="Amiri"/>
          <w:color w:val="111111"/>
          <w:sz w:val="28"/>
          <w:sz w:val="28"/>
          <w:szCs w:val="28"/>
          <w:rtl w:val="true"/>
          <w:lang w:bidi="ar-SA"/>
        </w:rPr>
        <w:t>فبعض الناس قد يتعلم احكاما يعتقد خطأ انها احكام شرعية ولكنها ليست من الشرع في شيء ، ان تعلم مثل هذه الاحكام ليس تفقها ، وانما التفقه تعلم الاحكام التي هي من الشرع حتما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اوجبت انذار الاحكام الفقهية ، اي انذار الاحكام التي هي من الشرع حتما ، وبعد تحقق الانذار المذكور أوجبت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الحذر لا يجب الا اذا احرز الشخص المتخلف في البلد ان المنذر قد انذره بالاحكام الشرعية دون التوهمية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المطلوب ، اذ ثبت ان الحذر لا يجب الا بعد تحقق العلم بكون الاحكام احكاما شرعية ، فتحقق العلم شرط في وجوب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حاصل المناقشتين يرجع الى عدم وجود اطلاق في الاية يستفاد منه وجوب الحذر في حالة عدم حصول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المناقشتين ان الاولى كانت تدعي عدم وجود اطلاق في الآية بدون ان تدعي استفادة التقييد ، بينما الثانية تدعي مضافا الى عدم وجود الاطلاق امكان استفادة تقييد وجوب الحذر بحالة العلم</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2162536_1280447820"/>
      <w:bookmarkStart w:id="119" w:name="_Toc39"/>
      <w:bookmarkEnd w:id="118"/>
      <w:r>
        <w:rPr>
          <w:rtl w:val="true"/>
        </w:rPr>
        <w:t>مناقشة المقدمة الثالثة</w:t>
      </w:r>
      <w:r>
        <w:rPr>
          <w:rtl w:val="true"/>
        </w:rPr>
        <w:t>.</w:t>
      </w:r>
      <w:bookmarkEnd w:id="119"/>
    </w:p>
    <w:p>
      <w:pPr>
        <w:pStyle w:val="BookText"/>
        <w:rPr/>
      </w:pPr>
      <w:r>
        <w:rPr>
          <w:rFonts w:ascii="Amiri" w:hAnsi="Amiri" w:eastAsia="Amiri" w:cs="Amiri"/>
          <w:color w:val="111111"/>
          <w:sz w:val="28"/>
          <w:sz w:val="28"/>
          <w:szCs w:val="28"/>
          <w:rtl w:val="true"/>
          <w:lang w:bidi="ar-SA"/>
        </w:rPr>
        <w:t xml:space="preserve">واما 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 وجوب الحذر الشامل لحالة عدم حصول العلم يدل على حجية الانذار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عليها انا لو سلمنا دلالة وجوب الحذر مطلقا على حجية الانذار تعبدا يمكننا ان نقول ان حجية الانذار تعبدا لا تلازم حجية الخبر ، فلعل الانذار حجة بدون ان يكون الخبر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ايضاح ذلك بوجهين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الانذار عنوان اخر غير عنوان الاخبار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p>
    <w:p>
      <w:pPr>
        <w:pStyle w:val="BookText"/>
        <w:rPr/>
      </w:pPr>
      <w:r>
        <w:rPr>
          <w:rFonts w:ascii="Amiri" w:hAnsi="Amiri" w:eastAsia="Amiri" w:cs="Amiri"/>
          <w:color w:val="111111"/>
          <w:sz w:val="28"/>
          <w:sz w:val="28"/>
          <w:szCs w:val="28"/>
          <w:rtl w:val="true"/>
          <w:lang w:bidi="ar-SA"/>
        </w:rPr>
        <w:t>عبارة اخرى عن الاخبار ولكن لاكل اخبار ، بل خصوص الاخبار المسبوق باحتمال الخطر ، فاذا كان احتمال الخطر ثابتا سابقا وحصل بعده الاخبار سمي الاخبار حينذاك بالانذار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يكون احتمال الخطر ثابتا في المرحلة السابقة؟ يتحقق ذلك في بعض الحالات نذكر منها ثنتين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لدى المكلف علم اجمالي بثبوت بعض الاحكام في حقه ، فان كل مكلف بما انه متشرع بالشريعة الاسلامية يعلم اجمالا بثبوت بعض الاحكام عليه ، فان معنى الشريعة ليس الا مجموعة معينة من الاحكام ، فكل مكلف اذن يعلم بثبوت مجموعة من الاحكام في حقه وان كان لا يعرفها على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هذا نقول اذا سلم بوجود علم اجمالي قبل اخبار زرارة مثلا برواية معينة فالحكم الذي يخبر عنه وان وجب امتثاله لكن لا من جهة حجية الخبر بل لأن الحكم منجز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الاجمالي المفترض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بقطع النظر عن اخباره ، فالعلم الاجمالي السابق هو الحجة والمنجز للحكم دون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لدى المكلف علم اجمالي بالاحكام بالنحو المشار له سابقا بل كان لديه شك في ثبوتها فيمكن ان يقال ان الشك المذكور منجز ايضا مادام المكلف لم يفحص في الادلة ، فالشك في حرمة التدخين قبل الفحص عن ثبوتها منجز لها ولا تجري البراءة عنها ، ومع تنجز الحرمة بالشك قبل الفحص فاخبار زرارة عن الحرمة لا يكون هو الحجة المنجزة لها بل الحجة هو الشك قبل الفحص الثابت قبل اخبار زرارة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بنينا على مسلك حق الطاعة القائل بمنجزية احتمال التكليف عقلا كما هو المختار فيمكن ان يقال ان زرارة لو اخبر عن حكم فالحكم يتنجز لكن لا لحجية الاخبار ولا لأجل العلم الاجمالي السابق ولا للشك قبل الفحص بل من </w:t>
      </w:r>
    </w:p>
    <w:p>
      <w:pPr>
        <w:pStyle w:val="BookText"/>
        <w:rPr/>
      </w:pPr>
      <w:r>
        <w:rPr>
          <w:rFonts w:ascii="Amiri" w:hAnsi="Amiri" w:eastAsia="Amiri" w:cs="Amiri"/>
          <w:color w:val="111111"/>
          <w:sz w:val="28"/>
          <w:sz w:val="28"/>
          <w:szCs w:val="28"/>
          <w:rtl w:val="true"/>
          <w:lang w:bidi="ar-SA"/>
        </w:rPr>
        <w:t>جهة ان الاخبار عن الحكم يولّد احتمال ثبوت الحكم ، وبما ان احتمال التكليف منجز على مسلك حق الطاعة فيكون الحكم ثابتا في حقنا من باب منجزية احتمال التكليف وليس من باب حجية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دلالة الآية على حجية الحذر تعبدا فلا يثبت بذلك حجية الاخبار اذ لعل وجوب الحذر تعبدا ليس لحجية الاخبار تعبدا بل للعلم الاجمالي السابق او لأن الشك قبل الفحص منجز او لتوليد الأخبار عن التكليف احتمال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التحذر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المطلوبية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المطلوبية الرجحان والمحبوبية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مقتضي</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للنفر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واستفدنا وجوبه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التحضيض وهو الطلب بشدة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مساوق للحجية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لحجية الاخبار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الحجية تعبدا ان الخبر حجة حتى اذا لم يفد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 هو توقع المحبوب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مرغوبا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مبغوضا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والاعتراض على 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الاعتراض في قوله 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بالاعتراض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وسد باب من ابواب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عطف تفسير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المكلف نحو الغاية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وسد كل ابواب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لقوله التكليف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والاعتراض على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الاعتراض في قوله 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بالاعتراض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الحجية التعبدية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مع عدم حجية الانذار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مساهمته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 المنذر تارة يفيد انذاره العلم للسامع واخرى يفيد العلم بعد انضمام انذار بقية المنذرين اليه ، فانذار المنذر تارة يكون علة تامة لحصول العلم واخرى جزء العلة ، والمراد من المساهمة كون الانذار جزء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اصل مناقشة 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ان مناقشة المقدمة الاولى ليست تامة في جميع الموارد لان البيان الاول يمكن ان يكون تاما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الاول كون الترقب ترقب المحبوب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ليست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الاساس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مساهمته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معنى المساهمة قبل اسطر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وجود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المناسب الاشارة الى ان معنى التفقه هو تعلم الاحكام الشرعية الصحيحة دون التوهمية ، فان ذلك مقدمة </w:t>
      </w:r>
      <w:bookmarkStart w:id="120" w:name="pg16160_174280"/>
    </w:p>
    <w:p>
      <w:pPr>
        <w:pStyle w:val="BookText"/>
        <w:rPr/>
      </w:pPr>
      <w:bookmarkEnd w:id="120"/>
      <w:r>
        <w:rPr>
          <w:rFonts w:ascii="Amiri" w:hAnsi="Amiri" w:eastAsia="Amiri" w:cs="Amiri"/>
          <w:color w:val="111111"/>
          <w:sz w:val="28"/>
          <w:sz w:val="28"/>
          <w:szCs w:val="28"/>
          <w:rtl w:val="true"/>
          <w:lang w:bidi="ar-SA"/>
        </w:rPr>
        <w:t>مهمة يتوقف عليها الاستدلال ، وقد اشار لها الشيخ الاعظم في رسائله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كون الانذار انذارا بما تفقّه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للمنجز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بالمنجز</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2162538_1280447820"/>
      <w:bookmarkStart w:id="122" w:name="_Toc40"/>
      <w:bookmarkEnd w:id="121"/>
      <w:r>
        <w:rPr>
          <w:rtl w:val="true"/>
        </w:rPr>
        <w:t>الاستدلال على حجية الخبر بالسنة</w:t>
      </w:r>
      <w:r>
        <w:rPr>
          <w:rtl w:val="true"/>
        </w:rPr>
        <w:t>.</w:t>
      </w:r>
      <w:bookmarkEnd w:id="122"/>
    </w:p>
    <w:p>
      <w:pPr>
        <w:pStyle w:val="BookText"/>
        <w:rPr/>
      </w:pPr>
      <w:r>
        <w:rPr>
          <w:rFonts w:ascii="IRNazanin" w:hAnsi="IRNazanin" w:eastAsia="IRNazanin"/>
          <w:color w:val="111111"/>
          <w:sz w:val="28"/>
          <w:sz w:val="28"/>
          <w:szCs w:val="28"/>
          <w:rtl w:val="true"/>
          <w:lang w:bidi="fa-IR"/>
        </w:rPr>
        <w:t>تقدم ان الادلة على حجية الخبر هى الكتاب والسنة والعقل ، وتحدثنا فيما سبق عن آيتين من الكتاب الكريم ، واتضح ان الاستدلال بآية النبأ تام ، والآن نتحدث عن الدليل الثاني وهو السنة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ما هو الطريق لاثبات السنة؟ وبكلمة اخرى ما هو الطريق لا ثبات راي المعصوم علیه السلام في مسألة حجية الخبر؟ يوجد في هذا المجال طريقان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التمسك بالاخبار الكثيرة الدالة على حجية الخبر فانها تدل على ان رأي المعصوم علیه السلام هو الحجية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التمسك بسيرة المتشرعة وسيرة العقلاء الجارية على التمسك بالخبر ، فانه بعد امضائها من قبله علیه السلام يثبت ان رأيه علیه السلام هو حجية الخبر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الطريق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التمسك بالاخبار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يشكل عليه بان التمسك بالاخبار لا ثبات حجية الخبر دور واضح ، اذ ما دام لم تثبت حجية الخبر كيف يتمسك لا ثبات حجيته بنفس الخبر؟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نتمسك بالاخبار التي نقطع بصدورها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لتواترها او احتفافها بالقرائن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بمطلق الاخبار ، ومعه فلا دور ، اذ لا محذور في التمسك بالخبر المقطوع بصدوره لا ثبات حجية الخبر الذي لا يقطع بصدوره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 الاخبار التي يراد التمسك بها في المقام يمكن انهاؤها الى عشر طوائف ، وكل طائفة تدخل تحتها مجموعة من الاخبار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وسيتضح انها قاصرة الدلالة على المطلوب ،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ان الراوي الجليل يونس بن عبد الرحمن الفّ كتابا في الحديث اسمه يوم وليلة عرضه بعض الاصحاب على الامام العسكرى علیه السلام وطلب منه تقريضه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ديني ودين آبائي وهو الحق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الرواية وامثالها تشكّل الطائفة الاولى وتدل على حجية الخبر ، اذ لو لا ذلك لم يكن معنى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ديني ودين آبائى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تدل على شهادة الامام العسكري علیه السلام بكون الاخبار المسجلة في كتاب يوم وليلة صادرة منهم علیه السلام وكأنه يريد القول ان الاخبار المسجلة في كتاب يونس صادرة يقينا من آبائي علیهم السلام ، وهذا لا ربط له بمقامنا ، فانا نتكلم عن ان الخبر الذي لا نعلم بصدوره هل هو حجة تعبدا او 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 في روايات كثيرة الحث على حفظ الحديث من الضياع وكتابته والثناء على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وكمثال لذلك الحديث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 على امتي اربعين حديثا بعثه اللّه فقيها عالما يوم القيامه </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فان الخبر اذا لم يكن حجة فلا وجه للحث على حفظه ، اذ من اللغو الامر بحفظ ما ليس حجة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الامر بحفظ الحديث لا يدل على حجيته ، اذ يمكن ان لا تكون الاحاديث حجة ومع ذلك يكون حفظها في نفسه من المستحبات بل من </w:t>
      </w:r>
    </w:p>
    <w:p>
      <w:pPr>
        <w:pStyle w:val="BookText"/>
        <w:rPr/>
      </w:pPr>
      <w:r>
        <w:rPr>
          <w:rFonts w:ascii="Amiri" w:hAnsi="Amiri" w:eastAsia="Amiri" w:cs="Amiri"/>
          <w:color w:val="111111"/>
          <w:sz w:val="28"/>
          <w:sz w:val="28"/>
          <w:szCs w:val="28"/>
          <w:rtl w:val="true"/>
          <w:lang w:bidi="ar-SA"/>
        </w:rPr>
        <w:t xml:space="preserve">الواجبات من باب ان حفظ الشريعة لا يتحقق الا بحفظ الاحاديث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عن الامام الصادق علیه السلام انه قال لأبان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قدمت الكوفة فارو لاهل الكوفة 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ان لا اله الا اللّه مخلصا 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الخبر وامثاله يشكّل 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وتقريب الاستدلال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الخبر اذا لم يكن حجة فلا وجه للامر بروايته ، فان الامر برواية ما ليس حجة لغو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لزوال اللغوية افتراض ان بعض السامعين للحديث يحصل لهم اطمئنان ووثوق بصدوره ، فكأنه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انقله كيما اذا حصل الاطمئنان للبعض عمل به ، وواضح ان محل الكلام هو الخبر الذي لا اطمئنان بصدوره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ان المنقول اليه الحديث ربما يكون افقه من الناقل ، ففي رواية ابن ابي يعفور عن ابي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 آله خطب الناس في مسجد الخيف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اللّه عبدا سمع مقالتي فوعاها وحفظها وبلّغها من لم يسمعها ، فربّ حامل فقه غير فقيه وربّ حامل فقه الى من هو افقه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وتقريب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نقل الخبر اذا لم يكن حجة فكيف يصير المنقول اليه افقه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حجية الاحاديث للمنقول اليه اذا كانت هي الموجب لأفقهيته فيلزم ان يكون الناقل دائما هو الافقه ، لان المنقول اليه لا تثبت عنده الاحاديث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نقلها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ثبوتا تعبديا ولا تثبت له ثبوتا حقيقيا ، بينما الناقل حيث انه سمع الاحاديث من النبي صلی اللّه علیه و آله فهي ثابتة له ثبوتا حقيقيا فيلزم ان يكون هو الافقه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لا بد وان يكون الموجب لا فقهية المنقول اليه شيئا </w:t>
      </w:r>
    </w:p>
    <w:p>
      <w:pPr>
        <w:pStyle w:val="BookText"/>
        <w:rPr/>
      </w:pPr>
      <w:r>
        <w:rPr>
          <w:rFonts w:ascii="IRNazanin" w:hAnsi="IRNazanin" w:eastAsia="IRNazanin"/>
          <w:color w:val="111111"/>
          <w:sz w:val="28"/>
          <w:sz w:val="28"/>
          <w:szCs w:val="28"/>
          <w:rtl w:val="true"/>
          <w:lang w:bidi="fa-IR"/>
        </w:rPr>
        <w:t>آخر غير كون نقل الروايات حجة الا وهو ان المنقول له قد يفهم من الحديث نكات ومعان معينة لا يفهمها الناقل ولا يلتفت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وبكلمة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صلی اللّه علیه و آله ليس بصدد بيان ان نقل الحديث حجة بل بصدد ان نقل الحديث اذا كان حجة في مورد من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لو كان الحديث مما اطمئن بصدوره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فالشخص المنقول له لربما يكون افقه باعتبار التفاته الى نكات معينة لم يتوجه لها الناقل بل توجه الى الالفاظ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في احاديث كثيرة تحذير النبي صلی اللّه علیه و آله والائمة علیهم السلام من الكذب عليهم ، ففي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كذب عليّ فليتبوء مقعده من النار ، كما وورد التحذير من الكاذبين عليهم ، والتحذير من الكذب والكاذبين يدل على حجية الخبر ، اذ لو لم يكن حجة لما كان هناك داع لجعل الاحاديث الكاذبة واختلاقها فانه بلا فائدة ولما كان هناك داع لتحذير اهل البيت علیهم السلام من الكذب والكاذبين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بالامكان افتراض عدم حجية الخبر ووجاهة التحذير من الكذب والكاذبين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لاجل ان الخبر الكاذب يولّد احيانا اطمئنانا للسامع بمضمونه فيأخذ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لاجل ان القضية التي نقل فيها الخبر ترتبط بالعقائد الاسلامية ، وواضح ان الخبر وان لم يكن حجة لكنه قد يولد احتمالا يؤثر على العقيدة ، فمثلا نحن نعتقد بعصمة الانبياء علیهم السلام على سبيل اليقين ولكن قد يأتي خبر يدل على عدم العصمة ويولّد احتمال عدم العصمة ، وبالتالي يزول عن انفسنا اليقين بالعصمة ، فلاجل ان لا يزول اليقين المذكور حذّر من الكاذبين والاخبار الكاذبة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في بعض الروايات السؤال من الامام علیه السلام عما اذا ابتلي بواقعة من </w:t>
      </w:r>
    </w:p>
    <w:p>
      <w:pPr>
        <w:pStyle w:val="BookText"/>
        <w:rPr/>
      </w:pPr>
      <w:r>
        <w:rPr>
          <w:rFonts w:ascii="IRNazanin" w:hAnsi="IRNazanin" w:eastAsia="IRNazanin"/>
          <w:color w:val="111111"/>
          <w:sz w:val="28"/>
          <w:sz w:val="28"/>
          <w:szCs w:val="28"/>
          <w:rtl w:val="true"/>
          <w:lang w:bidi="fa-IR"/>
        </w:rPr>
        <w:t xml:space="preserve">الوقائع فالى من يرجع للتعرف على حكمها فاشار علیه السلام في بعضها الى زرارة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اردت حديثا فعليك بهذا الجالس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بعضها الآخر يأمر الامام الهادي علیه السلام بالرجوع الى السيد الجليل عبد العظيم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وتقريب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الخبر اذا لم يكن حجة فاي معنى للارجاع الى زرارة وعبد العظيم وامثالهما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 علیه السلام لم يرجع الى عنوان الثقة بنحو يكون ذلك ضابطا كليا بل ارجع الى اشخاص معينين ، وهذا الارجاع لعله ليس من باب انهم ثقات حتى يثبت حجية خبر كل ثقة بل لعله من باب اطلاعه علیه السلام وعلمه بان زرارة وعبد العظيم لا يكذبان قطعا ، ومعه فلا يمكن استكشاف حجية خبر كل ثقة ، فمثلا لو شهد النجاشي بوثاقة راو معين فبشهادته وان ثبتت وثاقته شرعا لكن لا يحصل يقين وجداني بها حتى ينتفي احتمال صدور الكذب منه بل يبقى الاحتمال المذكور ثابتا ، فان اليقين التعبدي بالوثاقة لا يتنافى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وبكلمة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الامام علیه السلام ارجع الى زرارة وعبد العظيم من جهة يقينه الوجداني بوثاقتهما المستلزم ذلك لزوال احتمال صدور الكذب ولا يثبت بذلك جواز الرجوع الى كل ثقه ما دام لا يقين وجداني بوثاقته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الاخبار الواردة في ذم من يطرح بعض الاحاديث لمجرد عدم موافقتها لطبعه وذوقه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واسوأهم عندي حالا وأمقتهم الذي يسمع الحديث ينسب الينا ويروى عنا فلم يقبله اشمأز منه وجحده وكفّر من دان به </w:t>
      </w:r>
      <w:r>
        <w:rPr>
          <w:rStyle w:val="FootnoteAnchor"/>
          <w:rtl w:val="true"/>
        </w:rPr>
        <w:footnoteReference w:id="44"/>
      </w:r>
      <w:r>
        <w:rPr>
          <w:rFonts w:ascii="Amiri" w:hAnsi="Amiri" w:eastAsia="Amiri" w:cs="Amiri"/>
          <w:color w:val="111111"/>
          <w:sz w:val="28"/>
          <w:sz w:val="28"/>
          <w:szCs w:val="28"/>
          <w:rtl w:val="true"/>
          <w:lang w:bidi="ar-SA"/>
        </w:rPr>
        <w:t xml:space="preserve">وهو لا يدري لعل الحديث من عندنا خرج والينا اسند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الخبر اذا لم يكن حجة فلا وجه للذم المذكور ، اذ طرحه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لم يكن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 وفي محله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 علیه السلام ذم هولاء من جهة اعتمادهم على ذوقهم وطبعهم وعدم اعتنائهم بالشرع ومن جهة تكفيرهم لكل من يعتقد ما يخالف ذوقهم ، ان الذم من هذه الناحية وليس لمجرد عدم العمل باخبار الثقات حتى يدل ذلك على حجيتها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 في علاج الاخبار المتعارضة الامر بأخذ الموافق للكتاب او المخالف للعامة وطرح المخالف للكتاب او الموافق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الخبر اذا لم يكن حجة فلا معنى لفرض التعارض وبيان كيفية علاج ذلك ، فانه عند عدم معارضته بخبر آخر اذا لم يكن حجة ففي صورة معارضته اولى بان لا يكون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السائل والامام علیه السلام افترضا ورود خبرين هما حجة لو لا المعارضة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المعارضة تحيّر السائل ماذا يفعل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لم يبين المقصود من ذلك الخبر الحجة فلعله الخبر القطعي الصدور ، فكأن السائل قال للامام علیه السلام يردنا خبران هما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كالخبرين القطعيين صدورا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ولكنهما مع الاسف متعارضان فما ذا نفعل؟ ومعه فلا يمكن ان نفهم من هذه الطائفة حجية مطلق خبر الثقة وان لم يكن قطعي الصدور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وورد ايضا الترجيح بالاوثقية والاشهرية وانه اذا جاء حديثان متعارضان فرجح الاوثق والاشهر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الاستدلال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الطائفة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الخبر اذا لم يكن حجة فلا معنى لفرض تعارضه وتقديم وصفة العلاج 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ودلالة هذه الطائفة على حجية الخبر تامة ولا يرد عليها ما اوردناه على الطائفة السابقة اي لا يمكن حملها على الخبرين القطعيين ، اذ في حالة قطعية </w:t>
      </w:r>
    </w:p>
    <w:p>
      <w:pPr>
        <w:pStyle w:val="BookText"/>
        <w:rPr/>
      </w:pPr>
      <w:r>
        <w:rPr>
          <w:rFonts w:ascii="Amiri" w:hAnsi="Amiri" w:eastAsia="Amiri" w:cs="Amiri"/>
          <w:color w:val="111111"/>
          <w:sz w:val="28"/>
          <w:sz w:val="28"/>
          <w:szCs w:val="28"/>
          <w:rtl w:val="true"/>
          <w:lang w:bidi="ar-SA"/>
        </w:rPr>
        <w:t>الخبرين لا معنى للاخذ بالاوثق والاشهر ، فان اقصى ما تستلزمه او ثقية الراوي هو حصول الظن بصدور الخبر ، ونحن ما دمنا قد فرضنا ان الخبرين قطعيان فلا معنى لترجيح احدهما بما يوجب الظن بالصدور ، فان الخبر اذا كان مظنون الصدور فبواسطة الاوثقية يصير صدره مظنونا بدرجة اقوى وبالتالي يصير راجحا اما اذا كان مقطوع الصدور فبالا وثقية لا يقوى اكثر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ورد في بعض الروايات ارجاع الامام علیه السلام شيعته الى الثقات من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على لسانين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الارجاع الى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الرواية التي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عذر لاحد من موالينا في التشكيك فيما يرويه عنا ثقاتنا قد عرفوا بانا نفاوضهم سرنا ونحملهم اياه اليهم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الارجاع الى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يثبت حجية مطلق خبر الثقة ، فان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يطلق على الثقة الذي يكون امينا للسر وموردا للأعتماد الوثيق ، بل في تعبيرات الرواية اشارة الى ذلك ، وعليه فهذا اللسان لا يثبت حجية مطلق خبر الثقة بل حجية خبر من يكون امينا على اسرار الائمة علیهم السلام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الارجاع الى اشخاص معينين مع التعليل بانهم ثقات كما في الخبر الذي يرويه محمد بن عيسى عن عبد العزيز بن المهتدي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اني لا اكاد اصل اليك لأسألك عن كل ما احتاج اليه من معالم ديني ، أفيونس بن عبد الرحمن ثقة آخذ عنه ما احتاج اليه من معالم ديني؟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ولهذه الرواية ميزة على بقية الروايات ، حيث تدل على ان حجية خبر الثقة كان امرا مركوزا وواضحا في ذهن السائل وانما كان يسأل عن </w:t>
      </w:r>
    </w:p>
    <w:p>
      <w:pPr>
        <w:pStyle w:val="BookText"/>
        <w:rPr/>
      </w:pPr>
      <w:r>
        <w:rPr>
          <w:rFonts w:ascii="IRNazanin" w:hAnsi="IRNazanin" w:eastAsia="IRNazanin"/>
          <w:color w:val="111111"/>
          <w:sz w:val="28"/>
          <w:sz w:val="28"/>
          <w:szCs w:val="28"/>
          <w:rtl w:val="true"/>
          <w:lang w:bidi="fa-IR"/>
        </w:rPr>
        <w:t>المصداق وان يونس هل هو ثقة او لا ، والامام علیه السلام حيث امضى الارتكاز المذكور ولم يردع عنه يثبت حجية خبر مطلق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مع الاسف ان روايات هذا اللسان لا تبلغ حدّ التواتر حتى يمكن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توجد بعض الروايات التي يمكن حصول الاطمئنان بصدورها من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لقرائن في سندها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على حجية خبر مطلق الثقة ، وحيث ان الاطمئنان حجة تثبت حجية الرواية المذكورة </w:t>
      </w:r>
      <w:r>
        <w:rPr>
          <w:rStyle w:val="FootnoteAnchor"/>
          <w:rtl w:val="true"/>
        </w:rPr>
        <w:footnoteReference w:id="45"/>
      </w:r>
      <w:r>
        <w:rPr>
          <w:rFonts w:ascii="Amiri" w:hAnsi="Amiri" w:eastAsia="Amiri" w:cs="Amiri"/>
          <w:color w:val="111111"/>
          <w:sz w:val="28"/>
          <w:sz w:val="28"/>
          <w:szCs w:val="28"/>
          <w:rtl w:val="true"/>
          <w:lang w:bidi="ar-SA"/>
        </w:rPr>
        <w:t>وبواسطتها تثبت حجية خبر مطلق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يلي نستعرض بايجاز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التقرير تعرض الى خمس عشرة طائفة ولكنه لم يشر للطائفة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التصديق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انها صادقة وصادرة واقعا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الحجية التعبدية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ان الحجية التعبدية </w:t>
      </w:r>
    </w:p>
    <w:p>
      <w:pPr>
        <w:pStyle w:val="BookText"/>
        <w:rPr/>
      </w:pPr>
      <w:r>
        <w:rPr>
          <w:rFonts w:ascii="IRNazanin" w:hAnsi="IRNazanin" w:eastAsia="IRNazanin"/>
          <w:color w:val="111111"/>
          <w:sz w:val="28"/>
          <w:sz w:val="28"/>
          <w:szCs w:val="28"/>
          <w:rtl w:val="true"/>
          <w:lang w:bidi="fa-IR"/>
        </w:rPr>
        <w:t>هي بمعنى جعل الخبر حجة عند عدم العلم بصدوره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ومعنى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اخبار الامام علیه السلام بمطابقة رواية يونس للواقع وصدورها واقعا ليس هو المطلوب وهو كون الخبر حجة عند الشك في صدوره ومطابقته للواقع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وجاهته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زوال اللغوية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وتقدير العبارة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بنقل الحديث المذكور يكفي في زوال اللغوية عنه احتمال صيرورته حجة بسبب حصول الوثوق بصدوره للسامع ، ولا يتوقف على افتراض الحجية التعبدية التي معناها جعل الخبر حجة عند الشك في 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الرواية المنقولة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ثبوت الرواية تعبدا كونها حجة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ناحية ثبوت الرواية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ادراك المعاني واستيعابها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اقتناع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اعطاء ضابطة كلية للارجاع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دون ان يقال ارجع الى كل ثقة او ارجع الى زرارة وعبد العظيم لانهما ثقتان حتى يستفاد حجية خبر مطلق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حتى في حالة احتمال تعمد الكذب</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مجرد عدم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 فرض مخالفة الرواية للطبع والذوق بل وفرض عدم حجيتها لا يسوّغ التسرع في انكارها كما ولا يسوغ تكفير من اعتقد بها وانما المناسب لعدم الحجية هو التشكيك دون الانكار والتكفير ، وهذا كما هو الحال في خبر الفاسق فانه ليس بحجة جزما ولكن ذلك لا يسوغ الجزم بعدم مطابقته للواقع</w:t>
      </w:r>
      <w:r>
        <w:rPr>
          <w:rFonts w:eastAsia="Amiri" w:cs="Amiri" w:ascii="Amiri" w:hAnsi="Amiri"/>
          <w:color w:val="111111"/>
          <w:sz w:val="28"/>
          <w:szCs w:val="28"/>
          <w:rtl w:val="true"/>
          <w:lang w:bidi="ar-SA"/>
        </w:rPr>
        <w:t xml:space="preserve">. </w:t>
      </w:r>
      <w:bookmarkStart w:id="123" w:name="pg16160_174289"/>
    </w:p>
    <w:p>
      <w:pPr>
        <w:pStyle w:val="BookText"/>
        <w:rPr/>
      </w:pPr>
      <w:bookmarkEnd w:id="123"/>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وقوة الظن بصدوره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قيمة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وآخر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الى اللسان الاول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اللسان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الارجاع الى كلي الثقة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اللسان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تعليلا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اللسان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يفهم منه الضابط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على وجه يفهم منه حجية خبر مطلق الثقة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مناط التحويل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ولما كان المرتكز في ذهن الراوي ان مناط جواز الرجوع الى يونس وغيره هو الوثاقة والامام علیه السلام أقر هذا الارتكاز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4"/>
        <w:numPr>
          <w:ilvl w:val="3"/>
          <w:numId w:val="1"/>
        </w:numPr>
        <w:rPr/>
      </w:pPr>
      <w:bookmarkStart w:id="124" w:name="__RefHeading___Toc2162540_1280447820"/>
      <w:bookmarkStart w:id="125" w:name="_Toc41"/>
      <w:bookmarkEnd w:id="124"/>
      <w:r>
        <w:rPr>
          <w:rtl w:val="true"/>
        </w:rPr>
        <w:t>الطريق الثاني</w:t>
      </w:r>
      <w:r>
        <w:rPr>
          <w:rtl w:val="true"/>
        </w:rPr>
        <w:t>.</w:t>
      </w:r>
      <w:bookmarkEnd w:id="125"/>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والطريق الآخر 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آنفا وجود طريقين لا ثبات السنة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بالاخبار وبالسيرة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فيما سبق كان عن الطريق الاول ، والآن نتكلم عن الطريق الثاني وهو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وللسيرة تقريبان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سيرة المتشرعة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اصحاب الائمة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العمل بالاخبار في مجال الاحكام الشرعية ، فاصحاب الامام الهادي والعسكري علیهماالسلام وصلتهم اخبار كثيرة من الامامين الباقر والصادق علیهماالسلام وكانوا يعملون بها جزما ، وهو يدل على حجيتها وان جواز العمل بها قد وصلهم من الائمة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 سؤالان سبق الجواب عنهما في الحلقة الثانية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نثبت ان سيرة اصحاب الامامين العسكريين علیهماالسلام كانت جارية </w:t>
      </w:r>
    </w:p>
    <w:p>
      <w:pPr>
        <w:pStyle w:val="BookText"/>
        <w:rPr/>
      </w:pPr>
      <w:r>
        <w:rPr>
          <w:rFonts w:ascii="IRNazanin" w:hAnsi="IRNazanin" w:eastAsia="IRNazanin"/>
          <w:color w:val="111111"/>
          <w:sz w:val="28"/>
          <w:sz w:val="28"/>
          <w:szCs w:val="28"/>
          <w:rtl w:val="true"/>
          <w:lang w:bidi="fa-IR"/>
        </w:rPr>
        <w:t xml:space="preserve">على العمل بالاخبار الواصلة لهم من الامامين الصادقين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حجية السيرة المذكورة على تقدير التسليم بتحققها؟</w:t>
      </w:r>
    </w:p>
    <w:p>
      <w:pPr>
        <w:pStyle w:val="BookText"/>
        <w:rPr/>
      </w:pPr>
      <w:r>
        <w:rPr>
          <w:rFonts w:ascii="IRNazanin" w:hAnsi="IRNazanin" w:eastAsia="IRNazanin"/>
          <w:color w:val="111111"/>
          <w:sz w:val="28"/>
          <w:sz w:val="28"/>
          <w:szCs w:val="28"/>
          <w:rtl w:val="true"/>
          <w:lang w:bidi="fa-IR"/>
        </w:rPr>
        <w:t xml:space="preserve">اما السؤال الاول فجوابه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اصحاب الامامين العسكريين علیه السلام واجهوا اخبارا كثيرة وصلتهم عن النبى صلی اللّه علیه و آله والائمة السابقين علیهم السلام ، وموقفهم اتجاهها اما ايجابي بمعنى العمل بها او سلبي بمعنى رفضها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كانوا يعملون بها فذاك هو المطلوب والا فنسأل عن سبب رفضهم لها والحال ان العادة والذوق العقلائي يقتضيان العمل باخبار الثقات ، ان السبب لا بد وان يكون هو نهي الائمة علیهم السلام عن العمل باخبار الثقات ، اذ لا يوجد سبب غير ذلك ، ولكنه سبب باطل ، اذ لو كان قد صدر نهي عن العمل بالاخبار فاللازم كونه قويا لان قوة الردع لا بد وان تتناسب وقوة المردوع ، وحيث ان السيرة على العمل باخبار الثقات قوية فالنهي عنها لا بد وان يكون بتلك القوة ، والنهي القوي لم يصدر جزما والا لوصلنا ، وحيث لم يصل دل ذلك على عدم صدوره وبالتالي على عمل الاصحاب باخبار الثقات وهو المطلوب</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السؤال الثاني فجوابه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عمل اصحاب العسكريين علیهماالسلام باخبار الثقات اما ان يكون بما هم متشرعة واصحاب لأهل البيت علیهم السلام لا يتحركون بحركة الا وهي موافقة لرأيهم علیهم السلام او يكون بما هم عقلاء ولهم ذوق عقلائي يقتضي العمل بخبر الثقة في جميع المجالات ومنها مجال الحكام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كانوا يعملون بها بما هم متشرعة فلازم ذلك رضا المعصوم علیه السلام بالعمل باخبار الثقات والا لم يكونوا متشرعة ومتقيدين برأي الائمة علیهم السلام ، وان كانوا يعملون بما هم عقلاء فحينئذ نقول لو كان عملهم هذا غير مرضي للمعصوم علیه السلام لردع عنه وحيث لم </w:t>
      </w:r>
    </w:p>
    <w:p>
      <w:pPr>
        <w:pStyle w:val="BookText"/>
        <w:rPr/>
      </w:pPr>
      <w:r>
        <w:rPr>
          <w:rFonts w:ascii="Amiri" w:hAnsi="Amiri" w:eastAsia="Amiri" w:cs="Amiri"/>
          <w:color w:val="111111"/>
          <w:sz w:val="28"/>
          <w:sz w:val="28"/>
          <w:szCs w:val="28"/>
          <w:rtl w:val="true"/>
          <w:lang w:bidi="ar-SA"/>
        </w:rPr>
        <w:t xml:space="preserve">يردع دل ذلك على رضاه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التمسك بسيرة العقلاء ، فانا نرى جميع العقلاء يعملون بخبر الثقة في جميع قضاياهم بدون فرق بين الشخصية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والمعبر عنها بالاغراض التكوينية كأخبار الثقة عن عودة بعض الاصدقاء من السفر ، فانه يعتمد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وقضاياهم التشريعية المعبر عنها بالاغراض التشريعية كأخبار الثقة بامر الاب بشراء حاجة معينة ، فانه يعتمد عليه وتشترى تلك الحاجة</w:t>
      </w:r>
    </w:p>
    <w:p>
      <w:pPr>
        <w:pStyle w:val="BookText"/>
        <w:rPr/>
      </w:pPr>
      <w:r>
        <w:rPr>
          <w:rFonts w:ascii="IRNazanin" w:hAnsi="IRNazanin" w:eastAsia="IRNazanin"/>
          <w:color w:val="111111"/>
          <w:sz w:val="28"/>
          <w:sz w:val="28"/>
          <w:szCs w:val="28"/>
          <w:rtl w:val="true"/>
          <w:lang w:bidi="fa-IR"/>
        </w:rPr>
        <w:t xml:space="preserve">وبعد هذا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ان من المحتمل تطبيق العقلاء سيرتهم هذه في يوم من الايام في مجال الاحكام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 على عادتهم وذوقهم العقلائي القاضي بالعمل بخبر الثقة في جميع المجالات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يكن ذلك مرضيا له علیه السلام فلا بد من باب الاحتياط والحذر المسبق من النهي عن العمل بخبر الثقة في المجال الشرعي ، وحيث لم يصل الردع المذكور دل ذلك على عدم صدوره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يبقى شيء وهو انه يوجد فارق بين هذين الشكلين من السيرة ، ففي سيرة العقلاء لم نفترض ان العقلاء جرت سيرتهم بالفعل على العمل بخبر الثقة في المجال الشرعي ، بل ولا حاجة الى هذا الافتراض ، وانما كنا نفترض ان من المحتمل تطبيقها في يوم من الايام في المجال الشرعي ، فاحتمال تطبيقها يكفي لاستكشاف امضائها بلا حاجة الى افتراض تطبيقها الفعلي على المجال الشرعي ، وهذا بخلافه في سيرة المتشرعة ، فانا كنا نفترض ان اصحاب الائمة علیهم السلام كانت سيرتهم قد </w:t>
      </w:r>
      <w:bookmarkStart w:id="126" w:name="pg16160_174292"/>
    </w:p>
    <w:p>
      <w:pPr>
        <w:pStyle w:val="BookText"/>
        <w:rPr/>
      </w:pPr>
      <w:bookmarkEnd w:id="126"/>
      <w:r>
        <w:rPr>
          <w:rFonts w:ascii="IRNazanin" w:hAnsi="IRNazanin" w:eastAsia="IRNazanin"/>
          <w:color w:val="111111"/>
          <w:sz w:val="28"/>
          <w:sz w:val="28"/>
          <w:szCs w:val="28"/>
          <w:rtl w:val="true"/>
          <w:lang w:bidi="fa-IR"/>
        </w:rPr>
        <w:t>جرت بالفعل على العمل باخبار الثقات الامر الذي يدلل على وصول المسوغ لهم من المعصوم علیه السلام بلا حاجة للتمسك لحجيتها بالامضاء وعدم الردع</w:t>
      </w:r>
      <w:r>
        <w:rPr>
          <w:rFonts w:eastAsia="IRNazanin" w:cs="IRNazanin"/>
          <w:color w:val="111111"/>
          <w:sz w:val="28"/>
          <w:szCs w:val="28"/>
          <w:rtl w:val="true"/>
          <w:lang w:bidi="fa-IR"/>
        </w:rPr>
        <w:t>.</w:t>
      </w:r>
    </w:p>
    <w:p>
      <w:pPr>
        <w:pStyle w:val="Heading4"/>
        <w:numPr>
          <w:ilvl w:val="3"/>
          <w:numId w:val="1"/>
        </w:numPr>
        <w:rPr/>
      </w:pPr>
      <w:bookmarkStart w:id="127" w:name="__RefHeading___Toc2162542_1280447820"/>
      <w:bookmarkStart w:id="128" w:name="_Toc42"/>
      <w:bookmarkEnd w:id="127"/>
      <w:r>
        <w:rPr>
          <w:rtl w:val="true"/>
        </w:rPr>
        <w:t>اعتراض على السيرة العقلائية</w:t>
      </w:r>
      <w:r>
        <w:rPr>
          <w:rtl w:val="true"/>
        </w:rPr>
        <w:t>.</w:t>
      </w:r>
      <w:bookmarkEnd w:id="128"/>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اعتراض يواجه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فيما سبق ان سيرة العقلاء لا تكون حجة الا اذا كانت ممضاة وغير مردوع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الردع عنها ثابت حيث وردت نصوص كثيرة تنهى عن اتباع الظن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يتبعون الا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وحيث ان خبر الثقة لا يفيد الا الظن فيكون العمل به مردوعا عنه بمقتضى هذه النصوص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تقديم الاجوبة الاربعة التالية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 على مسلكه وهو مسلك جعل العلمية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السيرة بعد ما جرت على التمسك بالخبر فيكون حجة ، وبما ان معنى الحجية هو العلمية يصير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السيرة على التمسك به وحجيته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 وبصيرورته علما يخرج من الآيات الناهية عن اتباع الظن لانها تنهى عن الظن والمفروض صيرورته علما ، وحيث ان خروج الخبر من موضوع الآيات خروج تعبدي وليس حقيقيا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السيرة لا تجعل الخبر علما حقيقة وانما تجعله علما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القول بان السيرة حاكمة على الآيات لان كل دليل يوسّع او يضيّق تعبدا موضوع دليل </w:t>
      </w:r>
    </w:p>
    <w:p>
      <w:pPr>
        <w:pStyle w:val="BookText"/>
        <w:rPr/>
      </w:pPr>
      <w:r>
        <w:rPr>
          <w:rFonts w:ascii="Amiri" w:hAnsi="Amiri" w:eastAsia="Amiri" w:cs="Amiri"/>
          <w:color w:val="111111"/>
          <w:sz w:val="28"/>
          <w:sz w:val="28"/>
          <w:szCs w:val="28"/>
          <w:rtl w:val="true"/>
          <w:lang w:bidi="ar-SA"/>
        </w:rPr>
        <w:t>آخر يسمى بالحاكم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مناقشة هذا الجواب بما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ان معنى جعل الحجية هو جعل العلمية فيمكن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الايات الناهية عن اتباع الظن تنفي الحجية عن الظن وكأنها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لا يغني من الحق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الظن ليس حجة ، وحيث ان معنى الحجية هو جعل الظن علما فلا بد وان يكون معنى نفي الحجية هو نفي جعل الظن علما ، فاذا ضممنا مضمون السيرة الى الآيات كانت النتيجة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حجة وعلم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مضمون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اي ظن من الظنون بما في ذلك الخبر ليس حجة وعلما ، وهذا مضمون الآيات ، وواضح انه على هذا لا تكون السيرة حاكمة ومخرجة للخبر من الآيات بل بينهما معارضة واضحة اذ كلاهما ناظر الى الخبر ، والسيرة تقول هو علم والآيات تقول هو ليس علما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مضمون هذا الايراد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نسأل عن الحاكم والمخرج للخبر من الايات ، فهل هو سيرة العقلاء او هو الامضاء الشرعي للسيرة لا نفسها؟ وكلاهما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الاول فلأنه لا يحق للعقلاء جعل الخبر علما ، اذ الحكم بان الظن لا يغني من الحق شيئا حكم شرعي ، ومن الجلي ان توسيع موضوع كل حكم او تضييقه لا يحق الا لجاعل ذلك الحكم دون غيره ، وحيث ان جاعل هذا الحكم هو الشارع فالذي يحق له اخراج الخبر من الظن هو الشارع فقط دون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وان كان يحق له اخراج الخبر من الآيات ولكن تحقق الامضاء الشرعي للسيرة اول </w:t>
      </w:r>
    </w:p>
    <w:p>
      <w:pPr>
        <w:pStyle w:val="BookText"/>
        <w:rPr/>
      </w:pPr>
      <w:r>
        <w:rPr>
          <w:rFonts w:ascii="Amiri" w:hAnsi="Amiri" w:eastAsia="Amiri" w:cs="Amiri"/>
          <w:color w:val="111111"/>
          <w:sz w:val="28"/>
          <w:sz w:val="28"/>
          <w:szCs w:val="28"/>
          <w:rtl w:val="true"/>
          <w:lang w:bidi="ar-SA"/>
        </w:rPr>
        <w:t xml:space="preserve">الكلام ، وهو المتنازع فيه ، فان الخصم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الامضاء الشرعي لم يتحقق بل تحقق الردع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لا يغني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فدعوى ان الامضاء الشرعي حاكم ومخرج للظن الخبري من الآيات فرع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الميرزا ان السيرة جرت على التمسك بالخبر كلام صحيح ، ولكن قوله فيكون حجة وعلما لا نسلمه ، اذ لا يكون الخبر حجة وعلما الا اذا كانت السيرة ممضاة من قبل الشارع ، والمفروض انه لم يثبت الامضاء ، لانا نحتمل ان الآيات رادعة عن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الآخوند من ان الايات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عنها في الكتاب بالعمومات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ان تكون رادعة عن السيرة للزوم الدور من الرادعية ، فالرادعية مستحيلة لانها دورية ، ونوضح الدور ضمن المقدمات الثلاث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الايات رادعة موقوف على ان يكون عمومها للسيرة حجة ، اذ العموم الحجة هو الذي يمكن التمسك به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 الآيات لا يكون حجة الا اذا لم تكن السيرة مخصصة للآيات ، اذ لو كانت مخصصة للآيات لم يكن عمومها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كون السيرة مخصصة للآيات موقوف على ان تكون الآيات رادعة عن السيرة ، اذ لو لم تكن الآيات رادعة عن السيرة لكانت السيرة حجة وبالتالي مخصصة للآيات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كون الايات رادعة موقوف على كون الايات رادعة ، وهو ما قلناه من كون رادعية الايات دورية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نسلم المقدمة الاولى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رادعية الآيات موقوفة على حجية عمومها ، ولكن لا نسلم المقدمة الثانية التي تقول ان حجية عموم الايات </w:t>
      </w:r>
    </w:p>
    <w:p>
      <w:pPr>
        <w:pStyle w:val="BookText"/>
        <w:rPr/>
      </w:pPr>
      <w:r>
        <w:rPr>
          <w:rFonts w:ascii="Amiri" w:hAnsi="Amiri" w:eastAsia="Amiri" w:cs="Amiri"/>
          <w:color w:val="111111"/>
          <w:sz w:val="28"/>
          <w:sz w:val="28"/>
          <w:szCs w:val="28"/>
          <w:rtl w:val="true"/>
          <w:lang w:bidi="ar-SA"/>
        </w:rPr>
        <w:t xml:space="preserve">موقوفة على عدم كون السيرة مخصصة للآيات ، اذ المقصود منها اما ان حجية عموم الآيات موقوفة على العلم بأن السيرة ليست مخصصة للآيات او ان المقصود ان حجية عموم الآيات موقوفة على عدم العلم بكون السيرة مخصصة للآيات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 من الدور يتم على الاحتمال الاول ، لانه لا يحصل العلم بعدم كون السيرة مخصصة للايات الا اذا كانت الآيات رادعة عن السيرة فيلزم الدور ، واما على الاحتمال الثاني فالدور غير لازم ، لانا نقول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رادعية الايات موقوفة على حجية عمومها ، وحجية عمومها موقوفة على عدم العلم بتخصيص السيرة للآيات ، ومن الواضح ان عدم العلم بتخصيص السيرة للآيات ليس موقوفا على كون الآيات رادعة حتى يلزم الدور ، بل انا ما دمنا نشك في ان الآيات رادعة عن السيرة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آخر ان الامضاء الشرعي للسيرة هل هو متحقق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انا لا نعلم بكون السيرة مخصصة للآيات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الاحتمال الصحيح هو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العقلاء يتمسكون بالعموم ما داموا لم يحرزوا المخصص له بلا حاجة الى احراز عدم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دور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الشيخ الاصفهاني من ان مدرك حجية ظهور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وكل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السيرة العقلائية ، ومعه يقال ان العقلاء ما دام يتمسكون بالخبر ويجعلونه حجة فلا يمكن ان تنعقد سيرتهم على العمل بظهور الآيات للتنافي الواضح بينهما ، اذ سيرتهم اذا انعقدت على حجية ظهور الآيات فلازم ذلك ان لا </w:t>
      </w:r>
    </w:p>
    <w:p>
      <w:pPr>
        <w:pStyle w:val="BookText"/>
        <w:rPr/>
      </w:pPr>
      <w:r>
        <w:rPr>
          <w:rFonts w:ascii="Amiri" w:hAnsi="Amiri" w:eastAsia="Amiri" w:cs="Amiri"/>
          <w:color w:val="111111"/>
          <w:sz w:val="28"/>
          <w:sz w:val="28"/>
          <w:szCs w:val="28"/>
          <w:rtl w:val="true"/>
          <w:lang w:bidi="ar-SA"/>
        </w:rPr>
        <w:t>شيء من الظن بحجة ، ومع حكمهم بعدم حجية الظن كيف يتمسكون بالخبر ويجعلونه حجة والحال انه لا يفيد الا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فالعقلاء ما داموا يتمسكون بالخبر فلا يمكن ان يتمسكوا بظهور الآيات وبالتالي لا يكون ظهور الآيات حجة ، ومن ثم لا يمكن ان تكون الآيات رادعة عن السيرة</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منافاة بين حجية الخبر وحجية ظهور الآيات في العموم ، ووجه ذلك يتجلى بعد التعرف على المقصود من حجية الظهور ، فما هو المقصود من قولنا الظهور حجة؟ المقصود ان العقلاء يجعلون الظهور كاشفا عن مراد المتكلم ، فظهور الآيات يرونه كاشفا عن مراده سبحانه وأنه لا شيء من الظن بحجة ، وحجية الظهور بهذا المعنى لا تتنافى وحجية الخبر ، وهل ترى منافاة بين ان يقال ظهور الآيات كاشف عن عدم حجية الظن لدى الشارع والقول بأن الظن الخبري حجة لدى العقلاء؟ كلا لا منافاة بين كاشفية الظهور عن مراد الشارع وحجية الظن الخبرى ، وانما المنافاة ثابتة بين ما انكشف بالظهور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حجية الظن لدى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وبنائهم على حجية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المنافاة ان كانت ثابتة فهي بين المنكشف بظهور الايات والعمل بالخبر لا بين الكاشفية عن المراد والعمل بالخبر ، وحيث ان حجية الظهور تعني الكاشفية عن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نفس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تتنافى والعمل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الاصفهاني قدس سره تخيل ان معنى حجية ظهور الايات هو ان الظن ليس حجة ، مع ان من الواضح ان عدم حجية الظن هو المراد والمنكشف بالظهور وليس هو نفس حجية الظهور ، فان معنى حجية الظهور كونه كاشفا عن المراد ، ومن الجلي ان نفس الكاشفية لا تتنافى وحجية الخبر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والصحيح ان يقال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الايات اذا كانت رادعة عن السيرة </w:t>
      </w:r>
    </w:p>
    <w:p>
      <w:pPr>
        <w:pStyle w:val="BookText"/>
        <w:rPr/>
      </w:pPr>
      <w:r>
        <w:rPr>
          <w:rFonts w:ascii="Amiri" w:hAnsi="Amiri" w:eastAsia="Amiri" w:cs="Amiri"/>
          <w:color w:val="111111"/>
          <w:sz w:val="28"/>
          <w:sz w:val="28"/>
          <w:szCs w:val="28"/>
          <w:rtl w:val="true"/>
          <w:lang w:bidi="ar-SA"/>
        </w:rPr>
        <w:t>فهي تردع عن اي سيرة؟ فهل تردع عن سيرة المتشرعة او تردع عن سيرة العقلاء؟</w:t>
      </w:r>
    </w:p>
    <w:p>
      <w:pPr>
        <w:pStyle w:val="BookText"/>
        <w:rPr/>
      </w:pPr>
      <w:r>
        <w:rPr>
          <w:rFonts w:ascii="Amiri" w:hAnsi="Amiri" w:eastAsia="Amiri" w:cs="Amiri"/>
          <w:color w:val="111111"/>
          <w:sz w:val="28"/>
          <w:sz w:val="28"/>
          <w:szCs w:val="28"/>
          <w:rtl w:val="true"/>
          <w:lang w:bidi="ar-SA"/>
        </w:rPr>
        <w:t xml:space="preserve">فان كان المقصود هو الاول فيرده ان الآيات لو كانت صالحة للردع عن سيرة المتشرعة فلماذا لم يرتدعوا ولماذا بقوا يتمسكون بالاخبار والحال ان هذه الآيات يقرؤنها صباحا ومساء؟ ان عدم ارتداعهم دليل واضح على ان الايات المذكورة لا تصلح للردع والا لارتدعوا بسببها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يحتمل ذلك في حق زرارة ومحمد بن مسلم وأبان ونظائرهم ممن قال الامام الصادق عليه‌السلام في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هؤلاء لاندرست آثار النبوة؟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كان المقصود هو الثاني فيرده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وان كنا نحتمل ان الايات تردع العقلاء ولكنهم لم يعيروا لها اهمية ، بل تساهلوا وتسامحوا ، ان العقلاء بما هم عقلاء وان احتملنا في حقهم ذلك حتى مثل زرارة ومحمد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سابقا لم نحتمل في حقهم التهاون باعتبار انا كنا نلاحظهم بما هم متشرعة ومن اصحاب الامام الصادق علیه السلام ، اما اذا نظرنا اليهم بما هم عقلاء فنحتمل في حقهم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لكنا نقول ان سيرة العقلاء على العمل بخبر الثقة حيث انها مستحكمة وقوية جدا فاذا اريد الردع عنها فلا بد وان يكون الردع قويا جدا وبمستوى قوتها ، فان ردّ الفعل لا بد وان يتناسب مع الفعل في القوة ولا يقل عنه درجة ، فلو كان القرآن الكريم يقصد ردع السيرة لكان من المناسب ان ترد اية بل آيات صريحة في ذلك تقول ان الخبر ليس حجة ، والحال انا لا نجد ذلك في الآيات الناهية عن الظن ، فانها تنهى عن الخبر باطلاقها الشامل له ولا تنهى عنه بخصوصه ، ومثل هذا لا يكفي في الردع عن مثل السيرة المذكورة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اشارة الى السؤال الثاني وجوابه ، كما وان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الحلقة السابقة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السؤال الاول وجوابه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وعلاقات الآمرين بالمأمورين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عطف تفسير للاغراض التشريعية ، فانها تعني الاوامر الصادرة من الموالي الى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الذي يفرض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 الميل العقلائي الى العمل بخبر الثقة اذا لم يكن مرضيا للشارع لزمه الردع عنه حتى لا يطبقه العقلاء في الاحكام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لحكومته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معنى لحكومة مدلول السيرة على مدلول الآيات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يضيقون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يضيقوا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غيرهم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 من قبل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يعلم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وتنجزه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لاكتشاف مراد المولى بالظهور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آخر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العمل بخبر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تنجز بالظهور هو عدم حجية الظن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التمسك بسيرة المتشرعة </w:t>
      </w:r>
      <w:bookmarkStart w:id="129" w:name="pg16160_174299"/>
    </w:p>
    <w:p>
      <w:pPr>
        <w:pStyle w:val="BookText"/>
        <w:rPr/>
      </w:pPr>
      <w:bookmarkEnd w:id="129"/>
      <w:r>
        <w:rPr>
          <w:rFonts w:ascii="Amiri" w:hAnsi="Amiri" w:eastAsia="Amiri" w:cs="Amiri"/>
          <w:color w:val="111111"/>
          <w:sz w:val="28"/>
          <w:sz w:val="28"/>
          <w:szCs w:val="28"/>
          <w:rtl w:val="true"/>
          <w:lang w:bidi="ar-SA"/>
        </w:rPr>
        <w:t xml:space="preserve">الذي مر تقريبه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قوله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لاننا اثبتنا في التقرير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ان كيفية اثبات انعقاد سيرة المتشرعة على العمل بالخبر مرت في التقريب الاول من الحلقة الثانية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واقامة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التقريب الثاني المار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له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 من احتمال ان الآيات ردعت العقلاء ولكنهم لم يرتدعوا ، فان العقلاء يمكن افتراض عدم ارتداعهم وان لم يمكن ذلك في حق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قبيل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لا يغني من الحق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 باطلاقه يشمل خبر الثقة</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2162544_1280447820"/>
      <w:bookmarkStart w:id="131" w:name="_Toc43"/>
      <w:bookmarkEnd w:id="130"/>
      <w:r>
        <w:rPr>
          <w:rtl w:val="true"/>
        </w:rPr>
        <w:t>الدليل العقلي على حجية الخبر</w:t>
      </w:r>
      <w:bookmarkEnd w:id="131"/>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دليل العقل فله شكلان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ان الادلة على حجية الخبر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 السنة ،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الحديث الى الآن عن الاستدلال بالكتاب والسنة ، واتضح ان الاستدلال بآية النبأ والسيرة بكلا شكليها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الاستدلال بالعقل فله شكلان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الاعظم في رسائله لا ثبات حجية خصوص اخبار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توجد لدينا اخبار كثيرة ذكر قسم كبير منها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هذه الاخبار لم يرد من طريق الثقات ، بل بعضها ورد من طريقهم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فرض انا فرزنا اخبار الثقات فنسأل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دعوى القطع </w:t>
      </w:r>
      <w:bookmarkStart w:id="132" w:name="pg16160_174300"/>
    </w:p>
    <w:p>
      <w:pPr>
        <w:pStyle w:val="BookText"/>
        <w:rPr/>
      </w:pPr>
      <w:bookmarkEnd w:id="132"/>
      <w:r>
        <w:rPr>
          <w:rFonts w:ascii="IRNazanin" w:hAnsi="IRNazanin" w:eastAsia="IRNazanin"/>
          <w:color w:val="111111"/>
          <w:sz w:val="28"/>
          <w:sz w:val="28"/>
          <w:szCs w:val="28"/>
          <w:rtl w:val="true"/>
          <w:lang w:bidi="fa-IR"/>
        </w:rPr>
        <w:t xml:space="preserve">بصدور بعض اخبار الثقات؟ فاذا فرض ان عدد اخبار الثقات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فهل يمكن دعوى القطع بصدور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من اهل البيت علیهم السلام ؟ نعم يمكن دعوى القطع هذه ، اذ لا يحتمل ان جميع اخبار الثقات كاذب ولم يصدر شيء منها منهم علیهم السلام ، وبذلك يتشكل لدينا علم اجمالي بصدور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من بين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 ومعه يجب العمل بكل خبر للثقة نحتمل صدوره منهم علیهم السلام بمقتضى منجزية العلم الاجمالي ، فكما انه لو علمنا بنجاسة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أواني من بين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آنية يجب الاجتناب عن الجميع كذا في المقام يجب العمل بكل خبر نحتمل صدوره منهم علیهم السلام ، وهذا هو المطلوب ، اذ ثبت عن طريق هذا البيان لزوم العمل بكل خبر للثقة وهو معنى حجيته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اعترض على هذا البيان باعتراضين احدهما نقضي والآخر حلي</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2162546_1280447820"/>
      <w:bookmarkStart w:id="134" w:name="_Toc44"/>
      <w:bookmarkEnd w:id="133"/>
      <w:r>
        <w:rPr>
          <w:rtl w:val="true"/>
        </w:rPr>
        <w:t>الجواب النقضي</w:t>
      </w:r>
      <w:r>
        <w:rPr>
          <w:rtl w:val="true"/>
        </w:rPr>
        <w:t>.</w:t>
      </w:r>
      <w:bookmarkEnd w:id="134"/>
    </w:p>
    <w:p>
      <w:pPr>
        <w:pStyle w:val="BookText"/>
        <w:rPr/>
      </w:pPr>
      <w:r>
        <w:rPr>
          <w:rFonts w:ascii="Amiri" w:hAnsi="Amiri" w:eastAsia="Amiri" w:cs="Amiri"/>
          <w:color w:val="111111"/>
          <w:sz w:val="28"/>
          <w:sz w:val="28"/>
          <w:szCs w:val="28"/>
          <w:rtl w:val="true"/>
          <w:lang w:bidi="ar-SA"/>
        </w:rPr>
        <w:t xml:space="preserve">اما الجواب النقضي فحاصله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كما نعلم اجمالا بصدور بعض اخبار الثقات كذا نعلم اجمالا بصدور مجموعة من بين جميع اخبار الوسائل ، فيمكن ان نشير الى جميع اخبار الوسائل بما في ذلك الاخبار الضعيفة ونقول انا نعلم اجمالا بصدور مجموعة من هذه الاخبار ، وبناء على هذا لا تنحصر اطراف العلم الاجمالي باخبار الثقات فقط بل تعم الاخبار الضعيفة ايضا ، ومعه يثبت لزوم العمل بالاخبار الضعيفة ايضا ، وهذا ما لا يمكن الالتزام به ، فان الاخبار الضعيفة ليست حجة ولا يلزم العمل بها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الآخوند في كفايته ردا على هذا النقض بانا نسلم بهذا العلم الاجمالي الكبير الذي دائرته جميع اخبار الوسائل ولكن هذا لا يتنافى وأن يكون الى جانب </w:t>
      </w:r>
      <w:bookmarkStart w:id="135" w:name="pg16160_174301"/>
    </w:p>
    <w:p>
      <w:pPr>
        <w:pStyle w:val="BookText"/>
        <w:rPr/>
      </w:pPr>
      <w:bookmarkEnd w:id="135"/>
      <w:r>
        <w:rPr>
          <w:rFonts w:ascii="Amiri" w:hAnsi="Amiri" w:eastAsia="Amiri" w:cs="Amiri"/>
          <w:color w:val="111111"/>
          <w:sz w:val="28"/>
          <w:sz w:val="28"/>
          <w:szCs w:val="28"/>
          <w:rtl w:val="true"/>
          <w:lang w:bidi="ar-SA"/>
        </w:rPr>
        <w:t xml:space="preserve">هذا العلم الكبير علم اجمالي صغير دائرته خصوص اخبار الثقات ، ففي نفس الوقت الذي نشير فيه الى جميع اخبار الوسائل ونقول انا نعلم بصدور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يمكن ان نشير الى خصوص اخبار الثقات ونقول انا نعلم بصدور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 ومع ثبوت العلمين المذكورين نقول ان العلم الكبير منحل بواسطة العلم الصغير ، ومع الانحلال يكون العلم المنجز هو الصغير دون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الانحلال ما تقدم في الحلقة الثانية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انحلال كل علم كبير بالصغير متى ما توفر شرطان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الصغير بعض اطراف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المعلوم فى الكبير لا يزيد على المعلوم في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هذين الشرطين متوفر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 فلأن اخبار الثقات هي قسم من مجموع اخبار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الثاني فلأن المعلوم صدوره من بين مجموع اخبار الوسائل لا يزيد على المعلوم صدوره من بين اخبار الثقات</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2162548_1280447820"/>
      <w:bookmarkStart w:id="137" w:name="_Toc45"/>
      <w:bookmarkEnd w:id="136"/>
      <w:r>
        <w:rPr>
          <w:rtl w:val="true"/>
        </w:rPr>
        <w:t>الجواب الحلّي</w:t>
      </w:r>
      <w:bookmarkEnd w:id="137"/>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جواب 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الجواب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اشار له الشيخ الاعظم في رسائله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 المذكور لا يثبت وجوب العمل بالخبر الدال على الاباحة وانما يثبت وجوب العمل بالخبر الدال على الوجوب او الحرمة مع ان المقصود من حجية الخبر كونه حجة سواء كان دالا على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كالوجوب او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على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عدم اثبات هذا الدليل لوجوب العمل بالخبر الدال على الاباحة ان الدليل المذكور يقتضي وجوب العمل بخبر الثقة من باب العلم </w:t>
      </w:r>
    </w:p>
    <w:p>
      <w:pPr>
        <w:pStyle w:val="BookText"/>
        <w:rPr/>
      </w:pPr>
      <w:r>
        <w:rPr>
          <w:rFonts w:ascii="Amiri" w:hAnsi="Amiri" w:eastAsia="Amiri" w:cs="Amiri"/>
          <w:color w:val="111111"/>
          <w:sz w:val="28"/>
          <w:sz w:val="28"/>
          <w:szCs w:val="28"/>
          <w:rtl w:val="true"/>
          <w:lang w:bidi="ar-SA"/>
        </w:rPr>
        <w:t xml:space="preserve">الاجمالي بصدور مجموعة من اخبار الثقات ، فان مقتضى منجزية العلم الاجمالي لزوم الاحتياط والعمل بكل خبر للثقة يحتمل صدوره ومن الواضح ان العلم الاجمالي لا يقتضي لزوم العمل بالخبر الدال على الاباحة ، فان العلم الاجمالي منجز في خصوص باب الوجوب والحرمة دون بقية الاحكام ، فمثلا لو على بان احد الانائين حرام وجب الاجتناب عنهما من باب الاحتياط ومنجزية العلم الاجمالي ، اما لو علم باباحة احد الانائين </w:t>
      </w:r>
      <w:r>
        <w:rPr>
          <w:rStyle w:val="FootnoteAnchor"/>
          <w:rtl w:val="true"/>
        </w:rPr>
        <w:footnoteReference w:id="52"/>
      </w:r>
      <w:r>
        <w:rPr>
          <w:rFonts w:ascii="Amiri" w:hAnsi="Amiri" w:eastAsia="Amiri" w:cs="Amiri"/>
          <w:color w:val="111111"/>
          <w:sz w:val="28"/>
          <w:sz w:val="28"/>
          <w:szCs w:val="28"/>
          <w:rtl w:val="true"/>
          <w:lang w:bidi="ar-SA"/>
        </w:rPr>
        <w:t>فهل يجب ارتكاب كلا الانائين؟ كلا ، اذ الاحتياط يقتضي الاتيان بالواجب او ترك الحرام ولا يقتضي الاتيان بالمباح او تركه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المذكور قد لا يقتضي احيانا وجوب العمل بالخبر حتى اذا كان دالا على الوجوب او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ولتوضيح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في القرآن الكريم بعض العمومات الدالة على اباحة كل شيء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لكم ما في الارض جميعا </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ومثل هذا العموم حجة بلا اشكال ، اذ سنده قطعي ودلالته معتبرة لانه ظاهر في العموم والظهور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هذا نقول لو ورد خبر ثقة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 الارنب حرام فهذا الخبر مع انه يدل على التحريم ولكن مع ذلك لا يلزم الاخذ به ، لان لازم الاخذ به طرح العموم القرآني الدال بعمومه او اطلاقه على حليه لحم الارنب ، ومن الواضح ان طرح العموم القرآني الذي هو حجة جزما بخبر لم تثبت </w:t>
      </w:r>
    </w:p>
    <w:p>
      <w:pPr>
        <w:pStyle w:val="BookText"/>
        <w:rPr/>
      </w:pPr>
      <w:r>
        <w:rPr>
          <w:rFonts w:ascii="Amiri" w:hAnsi="Amiri" w:eastAsia="Amiri" w:cs="Amiri"/>
          <w:color w:val="111111"/>
          <w:sz w:val="28"/>
          <w:sz w:val="28"/>
          <w:szCs w:val="28"/>
          <w:rtl w:val="true"/>
          <w:lang w:bidi="ar-SA"/>
        </w:rPr>
        <w:t xml:space="preserve">حجيته </w:t>
      </w:r>
      <w:r>
        <w:rPr>
          <w:rStyle w:val="FootnoteAnchor"/>
          <w:rtl w:val="true"/>
        </w:rPr>
        <w:footnoteReference w:id="54"/>
      </w:r>
      <w:r>
        <w:rPr>
          <w:rFonts w:ascii="Amiri" w:hAnsi="Amiri" w:eastAsia="Amiri" w:cs="Amiri"/>
          <w:color w:val="111111"/>
          <w:sz w:val="28"/>
          <w:sz w:val="28"/>
          <w:szCs w:val="28"/>
          <w:rtl w:val="true"/>
          <w:lang w:bidi="ar-SA"/>
        </w:rPr>
        <w:t>ليس هو من الاحتياط في شيء اذ اي احتياط في طرح الدليل القرآني الذي هو حجة جزما لخبر لم تثبت حجيته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اجل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طرح العموم القرآني يمكن تقريب كونه موافقا للاحتياط ببيان ان العمومات القرآنية بشكل عام وخصوصا مثل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لكم ما في الارض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نجزم بطرو تخصيصات كثيرة عليها اخرجت منها كثيرا من الاشياء وحكمت عليها بالحرمة ، وهذه التخصيصات لا نعرفها تفصيلا بل اجمالا فيعلم اجمالا بوجود محرمات كثيرة خرجت بالتخصيص من العمومات ، ومع علمنا هذا فلا تكون العمومات حجة في عمومها لان شرط حجية العموم ان لا يعلم بطرو التخصيص عليه ، اما مع العلم بذلك يكون سقوطه عن الحجية وعدم العمل به هو الملائم للاحتياط بمعنى ان التمسك به لا ثبات حلية الارنب مثلا يكون مخالفا للاحتياط ، اذ لعل الارنب هو من جملة تلك المحرمات التي خرجت من العمومات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هذا البيان اتضح ان العمل بالعمومات غير جائز وان طرحها هو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واتضح انه لئن لم يمكنّا سابقا جعل خبر الثقة مخصصا للعموم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ان طرح معلوم الحجية لاجل مشكوك الحجية مخالف للاحتياط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فيمكننا من خلال هذا البيان طرح العموم القرآني لان في طرحه الموافقة الكاملة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وطرح العموم القرآني هذا وان لم يكن تقييدا او تخصيصا </w:t>
      </w:r>
      <w:r>
        <w:rPr>
          <w:rStyle w:val="FootnoteAnchor"/>
          <w:rtl w:val="true"/>
        </w:rPr>
        <w:footnoteReference w:id="55"/>
      </w:r>
      <w:r>
        <w:rPr>
          <w:rFonts w:ascii="Amiri" w:hAnsi="Amiri" w:eastAsia="Amiri" w:cs="Amiri"/>
          <w:color w:val="111111"/>
          <w:sz w:val="28"/>
          <w:sz w:val="28"/>
          <w:szCs w:val="28"/>
          <w:rtl w:val="true"/>
          <w:lang w:bidi="ar-SA"/>
        </w:rPr>
        <w:t xml:space="preserve">لكنه هو </w:t>
      </w:r>
    </w:p>
    <w:p>
      <w:pPr>
        <w:pStyle w:val="BookText"/>
        <w:rPr/>
      </w:pPr>
      <w:r>
        <w:rPr>
          <w:rFonts w:ascii="Amiri" w:hAnsi="Amiri" w:eastAsia="Amiri" w:cs="Amiri"/>
          <w:color w:val="111111"/>
          <w:sz w:val="28"/>
          <w:sz w:val="28"/>
          <w:szCs w:val="28"/>
          <w:rtl w:val="true"/>
          <w:lang w:bidi="ar-SA"/>
        </w:rPr>
        <w:t>في نتيجة التقييد او التخصيص ، اذ التقييد او التخصيص يقتضي طرح العموم وعدم الاخذ به وهذا البيان يقتضي ايضا طرح العموم ، اجل في التقييد والتخصيص نطرح العموم لا لاجل عدم حجيته في نفسه بل لاجل وجود المخصص او المقيد ، واما في هذا البيان فنطرح العموم القرآني من باب انه ليس حجة في نفسه لا من اجل وجود المخصص او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الذي ابرز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العلم الكبير ، والعلم الثاني هو العلم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 الخبر حجة حتى لو كان دالا على الاباحة وحتى لو كان في مقابله عموم 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للاحكام الترخيصية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الاباحة والكراهة والاستحباب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للتكاليف المعلومة بالاجمال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الاخبار التي نعلم بصدورها اجمالا انما يجب العمل بها من باب انها تدل على تكاليف ، فتلك التكاليف حيث انه يجب العمل بها وجب العمل بالاخبار المعلوم صدورها اجمالا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دليل قطعي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كالعموم القرآني الذي </w:t>
      </w:r>
    </w:p>
    <w:p>
      <w:pPr>
        <w:pStyle w:val="BookText"/>
        <w:rPr/>
      </w:pPr>
      <w:r>
        <w:rPr>
          <w:rFonts w:ascii="IRNazanin" w:hAnsi="IRNazanin" w:eastAsia="IRNazanin"/>
          <w:color w:val="111111"/>
          <w:sz w:val="28"/>
          <w:sz w:val="28"/>
          <w:szCs w:val="28"/>
          <w:rtl w:val="true"/>
          <w:lang w:bidi="fa-IR"/>
        </w:rPr>
        <w:t>مثلنا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على قطعي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المناسب ان لا يوضع هذا رأس السطر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التعبير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رجوع الضمير الى خبر الثقة اولى من رجوعه الى حجية 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نقطتا الشارحة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والمطلقات الترخيصية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الدالة على عدم الوجوب وعدم الكراهة والمرخصة في الفعل مثل العموم القرآني الذي ذكرناه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لو كان خبر الثقة حجة لامكن بواسطة اخبار الثقات تعيين موارد التخصيص ، ولكن حيث انه ليس حجة فلا يمكن تشخيص تلك الموارد ، ومع عدم تشخيصها يبقى العلم الاجمالي بطرو المخصصات على حاله لا ينحل ، ومع عدم انحلاله تسقط العمومات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بالعمومات القرآنية الدالة على الترخيص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اطلاق ما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العموم القرآني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يلزم ان يتقيد بحرمة الارنب من باب الاحتياط</w:t>
      </w:r>
      <w:r>
        <w:rPr>
          <w:rFonts w:eastAsia="Amiri" w:cs="Amiri" w:ascii="Amiri" w:hAnsi="Amiri"/>
          <w:color w:val="111111"/>
          <w:sz w:val="28"/>
          <w:szCs w:val="28"/>
          <w:rtl w:val="true"/>
          <w:lang w:bidi="ar-SA"/>
        </w:rPr>
        <w:t xml:space="preserve">. </w:t>
      </w:r>
      <w:bookmarkStart w:id="138" w:name="pg16160_174306"/>
    </w:p>
    <w:p>
      <w:pPr>
        <w:pStyle w:val="Heading4"/>
        <w:numPr>
          <w:ilvl w:val="3"/>
          <w:numId w:val="1"/>
        </w:numPr>
        <w:rPr/>
      </w:pPr>
      <w:bookmarkStart w:id="139" w:name="__RefHeading___Toc2162550_1280447820"/>
      <w:bookmarkStart w:id="140" w:name="_Toc46"/>
      <w:bookmarkEnd w:id="138"/>
      <w:bookmarkEnd w:id="139"/>
      <w:r>
        <w:rPr>
          <w:rtl w:val="true"/>
        </w:rPr>
        <w:t>الشكل الثاني</w:t>
      </w:r>
      <w:bookmarkEnd w:id="140"/>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الشكل الثاني للدليل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ان الدليل العقلي على حجية الخبر له شكلان ، وكان الحديث فيما سبق عن اولهما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الشكل الثاني فهو ما يسمى بدليل الانسداد وهو لا يثبت حجية خصوص الخبر بل حجية كل ظن من الظنون ، وحيث ان الخبر احد مصاديق الظن فتثبت حجيته </w:t>
      </w:r>
      <w:r>
        <w:rPr>
          <w:rStyle w:val="FootnoteAnchor"/>
          <w:rtl w:val="true"/>
        </w:rPr>
        <w:footnoteReference w:id="56"/>
      </w:r>
      <w:r>
        <w:rPr>
          <w:rFonts w:ascii="Amiri" w:hAnsi="Amiri" w:eastAsia="Amiri" w:cs="Amiri"/>
          <w:color w:val="111111"/>
          <w:sz w:val="28"/>
          <w:sz w:val="28"/>
          <w:szCs w:val="28"/>
          <w:rtl w:val="true"/>
          <w:lang w:bidi="ar-SA"/>
        </w:rPr>
        <w:t xml:space="preserve">والدليل المذكور مركب من مقدمات خمس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نعلم اجمالا بوجود واجبات ومحرمات كثيرة في الشريعة الاسلامية ، وهذه الواجبات والمحرمات باقية الى يوم القيامة ، فلنا اذن دعويان في هذه المقدمة ، احداهما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نعلم اجمالا بوجود واجبات ومحرمات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باقية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الدليل على الدعوى الاولى فواضح ، فانه ما دمنا نعتقد بان الاسلام شريعة فلا بد من وجود واجبات ومحرمات ، اذ الشريعة لا يمكن ان تكون شريعة الا اذا كان فيها واجبات ومحرمات ، ولا نتصور شريعة تشتمل على مجموعة مباحات بلا اشتمال على واجبات ومحرمات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الدليل على الدعوى الثانية فواضح ايضا ، اذ من البديهي ان الواجب واجب والحرام حرام الى يوم القيامة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تلك الواجبات والمحرمات لا نعلمها على سبيل التفصيل بل اجمالا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وبكلمة اخرى ان باب العلم بتلك الاحكام منسد وهكذا باب العلمي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انسداد باب العلم فهو بديهي ، اذ لا يمكن لفقيه ان يدعي تمكنه من تحصيل العلم بغالب الاحكام ، اجل بعض الاحكام معلوم كوجوب الصلاة والصوم لكنه مقدار قليل والمدعى ان المعظم ليس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انسداد باب العلمي فنحن نفترض ذلك ، فانّه عند الاستدلال بدليل الانسداد نفترض عدم حجية خبر الثقة والا لم تصل النوبة الى دليل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انسداد باب العلم والعلمي فلا يمكن تحصيل العلم بمواطن تلك المحرمات والواجبات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باب العلم والعلمي منسدا فكيف ادعي في المقدمة الاولى العلم اجمالا بوجود واجبات ومحرمات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علمنا بذلك وليد الاعتقاد بالشريعة الاسلامية ، فان لازم الشريعة هو الاشتمال على واجبات ومحرمات كما ذكرنا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المحرمات والواجبات اذا كانت باقية الى يوم القيامة فكيف نمتثلها مع فرض عدم علمنا التفصيلي بها؟ قد يقال يمكن امتثالها عن طريق الاحتياط بان نأتي بكل فعل نحتمل وجوبه ونترك كل فعل نحتمل حرمته ، وبذلك نكون قد حصلنا على الموافقة القطعية ، ولكنه باطل ، لان الاحتياط التام في جميع الوقائع يستلزم العسر والحرج وقد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يقال نرجع الى الاصول العملية الجارية في كل واقعة ، فان كان الاصل الجاري هو البراءة اخذنا به وان كان هو الاستصحاب اخذنا به وهكذا ، ولكنه باطل ايضا ، اذ الاصول لا يمكن ان تجري مع وجود العلم الاجمالي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واذا كان التكليف ثابتا بمقتضى المقدمة الاولى ولم يمكن العلم به تفصيلا </w:t>
      </w:r>
    </w:p>
    <w:p>
      <w:pPr>
        <w:pStyle w:val="BookText"/>
        <w:rPr/>
      </w:pPr>
      <w:r>
        <w:rPr>
          <w:rFonts w:ascii="Amiri" w:hAnsi="Amiri" w:eastAsia="Amiri" w:cs="Amiri"/>
          <w:color w:val="111111"/>
          <w:sz w:val="28"/>
          <w:sz w:val="28"/>
          <w:szCs w:val="28"/>
          <w:rtl w:val="true"/>
          <w:lang w:bidi="ar-SA"/>
        </w:rPr>
        <w:t>بمقتضى المقدمة الثانية ولم يجب الاحتياط بمقتضى المقدمة الثالثة ، ولم يجز الرجوع الى الاصول العملية بمقتضى المقدمة الرابعة فماذا نفعل؟ ان العقل يقول اذا حصل ظن بالوجوب كان اللازم الاخذ به ، اذ لو لم نأخذ به تعين الاخذ بالطرف الموهوم وهو احتمال عدم الوجوب ، وبما انه يقبح ترجيح المرجوح على الراجح فاللازم الاخذ بالظن ، وهذا هو المطلوب ، اذ كنا نقصد اثبات حجية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ثبتت حجيته ثبتت بذلك حجية خبر الثقة لانه احد مصاديق الظن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حصيلة دليل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مناقشتها بما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نسلم المقدمة الثانية التي تقول ان باب العلم والعلمي منسد ، فان باب العلم وان كان منسدا الا ان باب العلمي مفتوح ، اذ اثبتنا سابقا حجية خبر الثقة بآية النبأ والسيرة والطائفة العاشرة من الاخبار ، ومن الواضح ان اخبار الثقات وافية بمعظم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المقدمة الاولى التي تقول ان لنا علما اجماليا بثبوت الاحكام في مجموع الوقائع ، اذ يمكن ان ندعي ان هذا العلم الاجمالي في مجموع الوقائع منحل بالعلم الاجمالي في دائرة اخبار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مجموع الوقائع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ما 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مشتبهة الحكم ، وهي كثيرة جدا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الوقائع صارت معلومة الحكم بسبب الاخذ باخبار الثقات ولكن مفروض كلامنا الآن عدم ثبوت حجية خبر الثقة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ولنقرض ان 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الوقائع نجزم بان حكم</w:t>
      </w:r>
    </w:p>
    <w:p>
      <w:pPr>
        <w:pStyle w:val="BookText"/>
        <w:rPr/>
      </w:pPr>
      <w:r>
        <w:rPr>
          <w:rFonts w:ascii="IRNazanin" w:hAnsi="IRNazanin" w:eastAsia="IRNazanin"/>
          <w:color w:val="111111"/>
          <w:sz w:val="28"/>
          <w:sz w:val="28"/>
          <w:szCs w:val="28"/>
          <w:rtl w:val="true"/>
          <w:lang w:bidi="fa-IR"/>
        </w:rPr>
        <w:t xml:space="preserve">بعضها هو الوجوب او الحرمة ، اذ الشريعة لا يمكن ان تخلو من واجبات ومحرمات ، ولنفرض ان المقدار الذي نجزم بكونه محرما او واجبا هو بمقدار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نقول انا لو رجعنا الى اخبار الثقات لكنّا نجزم بان قسما منها صادر من المعصوم علیه السلام ، وقد فرضنا ان ذلك القسم الذي نجزم بصدوره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الاحاديث المائة التي نجزم بصدورها حيث انها تحكي عن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لذا يكون العمل بها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خلال هذا يتضح ان لنا علما اجماليا 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مجموع الوقائع الالف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بثبوت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 ولنا ايضا في دائرة اخبار الثقات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نجزم بصدورها تدل على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 ولازم ذلك انحلال العلم الكبير بالعلم الصغير ، لان الكبير ينحل بالصغير متى ما فرض ان الصغير جزء من الكبير ، وفرض ان المعلوم في الصغير لا يقل عن المعلوم في الكبير ، وكلا هذين الشرطين متوفر 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وبانحلال الكبير بالصغير يكون الاحتياط واجبا في دائرة العلم الصغير فقط ، اي ان كل خبر ثقة دل على وجوب او تحريم واحتملنا صدقه يكون العمل به لازما ، وحيث ان الاحتياط في اطراف العلم الصغير لقلتها مما لا يوجب العسر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لازما من الاحتياط في العلم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يكون الاحتياط في اطراف الصغير لازما بلا مانع</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بالمقدمة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عدم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اطلاقها بل نسلمها في الجملة ، بمعنى ان الاحتياط الكامل في مجموع الوقائع الالف حيث انه عسري فنرفع اليد عنه لكن لا رفعا كاملا بل بالمقدار الذي يرتفع به العسر ، </w:t>
      </w:r>
    </w:p>
    <w:p>
      <w:pPr>
        <w:pStyle w:val="BookText"/>
        <w:rPr/>
      </w:pPr>
      <w:r>
        <w:rPr>
          <w:rFonts w:ascii="Amiri" w:hAnsi="Amiri" w:eastAsia="Amiri" w:cs="Amiri"/>
          <w:color w:val="111111"/>
          <w:sz w:val="28"/>
          <w:sz w:val="28"/>
          <w:szCs w:val="28"/>
          <w:rtl w:val="true"/>
          <w:lang w:bidi="ar-SA"/>
        </w:rPr>
        <w:t>فان الضرورات تقدر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ضوء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الاحتياط الكامل في مجموع الوقائع الالف وان لم يجب لكونه عسريا ، ولكن لا نرفع اليد عنه في دائرة المظنونات ، بل كلما ظننا بوجوب شيء كان العمل بالظن واجبا ، بيد ان العمل بهذا الظن واجب لا من باب انه ظن بل لان العمل به موافق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كون العمل بظن الوجوب لازما من باب انه 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لو ظننا بعدم الوجوب فلا يجب العمل بهذا الظن لان العمل به ليس موافقا للاحتياط وانما الموافق للاحتياط هو العمل بالطرف الموهوم اي احتمال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اللازم هو العمل بالاحتياط ، غير ان الاحتياط تارة يقتضي العمل بالطرف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فيما اذا كان الظن ظنا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يقتضي العمل بالطرف الموهوم ، وذلك فيما اذا كان الظن ظنا بعدم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لازم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رفع اليد عن الاحتياط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العمل بالاحتياط الذي قد يكون تارة مطابقا للعمل بالظن واخرى غير مطابق له ، لا انه يلزم العمل بالظن في جميع الحالات حتى يكون لازم ذلك حجية الظن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اجل نستدرك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قائل ان الشريعة الاسلامية لم تبن على الاحتياط لانها الشريعة السمحة السهلة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الاحتياط لازما سواء كان موافقا للطرف المظنون او للطرف الموهوم لم تكن سمحة سهلة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امكن ان نتنزل ونرفع اليد عن الاحتياط ونجعل المدار على الظن ، فاذا حصل ظن بالوجوب اخذنا به واذا حصل ظن بعدم الوجوب عملنا به ايضا وان لم يكن العمل بالظن المذكور موافقا للاحتياط ، ولازم هذا ان الحجة هو الظن وليس المدار على الاحتياط ، وبهذا يثبت المطلوب وهو حجية الظن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بتكاليف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وجوبية وتحريمية ، واما الاحكام الترخيصية وهي الاباحة وأخواها فالعلم الاجمالي بها لا يكون منجزا ، ولذا اقتصر قدس سره على التكاليف الشرعية التي هي الواجبات والمحرمات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مجموع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مجموع الوقائع التي فرضنا انها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قطعي 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 الطريق القطعي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قطعي وجداني وهو كالخبر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قطعي تعبدي وهو الظن الذي قام الدليل القطعي على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الاحتياط بالموافقة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 الاحتياط الذي يحصل بواسطة الموافقة القطعية للعلم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 ان لا يذكر هذا رأس السطر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الامارات الشائعة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الثقة ، فانه من الامارات الشائعة ويفي بمعظم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المرتبة العليا من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الاحتياط في مجموع الوقائع الالف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بالقدر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انه نرفع اليد عن الاحتياط رأسا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هذا من 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 هذا وان كان اخذا بالظن لكنه لا يستلزم حجية الظن ، فنحن نأخذ بالظن الوجوبى من باب انه </w:t>
      </w:r>
      <w:bookmarkStart w:id="141" w:name="pg16160_174312"/>
    </w:p>
    <w:p>
      <w:pPr>
        <w:pStyle w:val="BookText"/>
        <w:rPr/>
      </w:pPr>
      <w:bookmarkEnd w:id="141"/>
      <w:r>
        <w:rPr>
          <w:rFonts w:ascii="Amiri" w:hAnsi="Amiri" w:eastAsia="Amiri" w:cs="Amiri"/>
          <w:color w:val="111111"/>
          <w:sz w:val="28"/>
          <w:sz w:val="28"/>
          <w:szCs w:val="28"/>
          <w:rtl w:val="true"/>
          <w:lang w:bidi="ar-SA"/>
        </w:rPr>
        <w:t>موافق للاحتياط لا بما انه 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تلخص من استعراض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هذا من باب التمهيد للبحث الآتي ، فكانه قدس سره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هذا كله اتضح ان الخبر في الجملة حجة بواسطة آية النبأ وغيرها ، وبعد هذا ننتقل في البحث الآتي الى تحديد الخبر الذي ثبتت حجيته في الجملة وهل هو كل خبر او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كسيرة المتشرعة والسيرة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الطائفة العاشرة من الاخبار</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2162552_1280447820"/>
      <w:bookmarkStart w:id="143" w:name="_Toc47"/>
      <w:bookmarkEnd w:id="142"/>
      <w:r>
        <w:rPr>
          <w:rtl w:val="true"/>
        </w:rPr>
        <w:t>المرحلة الثانية</w:t>
      </w:r>
      <w:r>
        <w:rPr>
          <w:rtl w:val="true"/>
        </w:rPr>
        <w:t>.</w:t>
      </w:r>
      <w:bookmarkEnd w:id="143"/>
    </w:p>
    <w:p>
      <w:pPr>
        <w:pStyle w:val="Heading4"/>
        <w:numPr>
          <w:ilvl w:val="3"/>
          <w:numId w:val="1"/>
        </w:numPr>
        <w:rPr/>
      </w:pPr>
      <w:bookmarkStart w:id="144" w:name="__RefHeading___Toc2162554_1280447820"/>
      <w:bookmarkStart w:id="145" w:name="_Toc48"/>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ونأتي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منهجة هذا المبحث ضمن نقاط ثلاث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الحلقة ان البحث حول الخبر يقع في مرحلتين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اثبات حجية الخبر في الجملة</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دائرة الخبر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سبق كان الحديث يدور عن المرحلة الاولى ، ومن الآن يقع عن المرحلة الثانية وهي ان الخبر بعد ان ثبتت حجيته في الجملة فهل الحجة كل خبر او خصوص خبر الثقة او خصوص خبر العادل؟</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لا حظنا آية النبأ فالمستفاد منها ان الحجة هو خبر العادل ، فخبر الفاسق وان كان ثقة ليس حجة ، فانظر الى منطوقها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جاءكم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سواء كان ثقة ام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فتبينوا ، اما اذا لا حظنا السيرة والروايات فالمستفاد منها ان الحجة هو خبر الثقة وان لم يكن عادلا ، فان سيرة العقلاء جرت </w:t>
      </w:r>
    </w:p>
    <w:p>
      <w:pPr>
        <w:pStyle w:val="BookText"/>
        <w:rPr/>
      </w:pPr>
      <w:r>
        <w:rPr>
          <w:rFonts w:ascii="Amiri" w:hAnsi="Amiri" w:eastAsia="Amiri" w:cs="Amiri"/>
          <w:color w:val="111111"/>
          <w:sz w:val="28"/>
          <w:sz w:val="28"/>
          <w:szCs w:val="28"/>
          <w:rtl w:val="true"/>
          <w:lang w:bidi="ar-SA"/>
        </w:rPr>
        <w:t xml:space="preserve">على العمل بخبر الثقة وان لم يكن عادلا ، وهكذا المستفاد من الروايات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وباتضاح هذا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عليه تقع المعارضة بين آية النبأ من جهة والسيرة والروايات من جهة اخرى ، اذ آية النبأ تقول ان خبر الفاسق ليس حجة سواء كان خبر ثقة ام لا ، بينما السيرة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الثقة حجة سواء كان عادلا ام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معارضة بنحو العموم والخصوص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بنحو العموم والخصوص المطلق حتى يقال بالتخصيص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ومادة الاجتماع التي يتعارضان فيها هي خبر الثقة غير العادل الذي هو محل النزاع والخلاف </w:t>
      </w:r>
      <w:r>
        <w:rPr>
          <w:rStyle w:val="FootnoteAnchor"/>
          <w:rtl w:val="true"/>
        </w:rPr>
        <w:footnoteReference w:id="61"/>
      </w:r>
      <w:r>
        <w:rPr>
          <w:rFonts w:ascii="Amiri" w:hAnsi="Amiri" w:eastAsia="Amiri" w:cs="Amiri"/>
          <w:color w:val="111111"/>
          <w:sz w:val="28"/>
          <w:sz w:val="28"/>
          <w:szCs w:val="28"/>
          <w:rtl w:val="true"/>
          <w:lang w:bidi="ar-SA"/>
        </w:rPr>
        <w:t xml:space="preserve">، فالآية تقول ليس هو حجة ، والسيرة تقول هو حجة ، وبعد التعارض يتساقطان ونرجع الى اصالة عدم حجيته ، فان الاصل فيما يشك في حجيته هو عدم الحجية كما تقدم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ويمكن دفع المعارضة بان مفاد آية النبأ موافق للسيرة وليس مخالفا لها ، فآية النبأ تدل على حجية خبر الثقة لا خبر العادل ، ووجه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آية النبأ وان عبرت بالفاسق وقالت ان جاءكم فاسق بنبأ فتبينوا الا انه يمكن القول بكون المراد من الفاسق هو غير الثقة لا غير العادل ، والقرينة على ذلك هي التعليل ، فان المستفاد منه ان خبر الفاسق انما يجب التبين عنه لاحتمال الوقوع في الجهالة اي السفاهة وهي الفعل غير العقلائي ، ومن الواضح ان الاخذ بالخبر انما يكون سفهيا فيما اذا كان ناقل الخبر غير ثقة اما اذا كان ثقة فلا يكون الاخذ به سفهيا وان لم يكن عادلا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لو فرضنا وجود خبر واجد لشرط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خبر ثقة أو </w:t>
      </w:r>
    </w:p>
    <w:p>
      <w:pPr>
        <w:pStyle w:val="BookText"/>
        <w:rPr/>
      </w:pPr>
      <w:r>
        <w:rPr>
          <w:rFonts w:ascii="Amiri" w:hAnsi="Amiri" w:eastAsia="Amiri" w:cs="Amiri"/>
          <w:color w:val="111111"/>
          <w:sz w:val="28"/>
          <w:sz w:val="28"/>
          <w:szCs w:val="28"/>
          <w:rtl w:val="true"/>
          <w:lang w:bidi="ar-SA"/>
        </w:rPr>
        <w:t xml:space="preserve">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كان مضمونه مخالفا لفتوى المشهور فهل يسقط بسبب ذلك عن الحجية ، واذا فرضنا العكس بأن كان الخبر غير واجد لشرائط الحجية ولكن كان مضمونه موافقا لفتوى المشهور فهل يرتفع بذلك الى درجة الحجية ويصير حجة او لا؟ اذن ههنا بحثان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الخبر الحجة هل توهنه الشهرة الفتوائية اذا كانت مخالفة له وتسقطه عن الحجية او لا؟</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الخبر اذا لم يكن حجة وكانت الشهرة الفتوائية موافقة لمضمونه فهل تجبره وترفعه الى درجة الحجية؟ هذان بحثان تقدم كلام موجز عنهما في الحلقة الثانية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خبر الثقة انما يكون حجة فيما اذا كان اخبارا عن قضية محسوسة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كالاخبار عن نزول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عن قضية غير محسوسة ولكنها ذات اثار محسوسة كالاخبار عن عدالة زيد مثلا ، فان العدالة شيء غير محسوس ولكن لها اثار محسوسة كالمواظبة على فعل الواجبات وترك المحرمات ، واما اذا فرض ان الخبر لم يكن محسوسا وليس له آثار محسوسة فلا يكون حجة لعدم انعقاد السيرة العقلائية والمتشرعية على العمل بمثله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ويترتب على هذا ان فتوى المجتهد لا تكون حجة على المجتهد الآخر ، لان اخباره عن الحكم ليس اخبارا حسيا حتى يكون حجة ، وانما هو حدسي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 فتوى المجتهد حجة على مقلديه ولكن لا من باب حجية خبر الثقة بل للادلة الخاصة على جواز التقليد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واسألوا اهل الذكر ان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والسيرة العقلائية على الرجوع لاهل الخبرة</w:t>
      </w:r>
      <w:r>
        <w:rPr>
          <w:rFonts w:eastAsia="Amiri" w:cs="Amiri" w:ascii="Amiri" w:hAnsi="Amiri"/>
          <w:color w:val="111111"/>
          <w:sz w:val="28"/>
          <w:szCs w:val="28"/>
          <w:rtl w:val="true"/>
          <w:lang w:bidi="ar-SA"/>
        </w:rPr>
        <w:t xml:space="preserve">. </w:t>
      </w:r>
      <w:bookmarkStart w:id="146" w:name="pg16160_174315"/>
    </w:p>
    <w:p>
      <w:pPr>
        <w:pStyle w:val="Heading4"/>
        <w:numPr>
          <w:ilvl w:val="3"/>
          <w:numId w:val="1"/>
        </w:numPr>
        <w:rPr/>
      </w:pPr>
      <w:bookmarkStart w:id="147" w:name="__RefHeading___Toc2162556_1280447820"/>
      <w:bookmarkStart w:id="148" w:name="_Toc49"/>
      <w:bookmarkEnd w:id="146"/>
      <w:bookmarkEnd w:id="147"/>
      <w:r>
        <w:rPr>
          <w:rtl w:val="true"/>
        </w:rPr>
        <w:t>لا قيمة للاجماع المنقول</w:t>
      </w:r>
      <w:bookmarkEnd w:id="148"/>
    </w:p>
    <w:p>
      <w:pPr>
        <w:pStyle w:val="BookText"/>
        <w:rPr/>
      </w:pPr>
      <w:r>
        <w:rPr>
          <w:rFonts w:ascii="IRNazanin" w:hAnsi="IRNazanin" w:eastAsia="IRNazanin"/>
          <w:color w:val="111111"/>
          <w:sz w:val="28"/>
          <w:sz w:val="28"/>
          <w:szCs w:val="28"/>
          <w:rtl w:val="true"/>
          <w:lang w:bidi="fa-IR"/>
        </w:rPr>
        <w:t xml:space="preserve">اتضح من خلال هذا ان الخبر الحدسي ما دام ليس حجة فالناقل لقول الامام علیه السلام اذا كان ينقله عن حدس لا عن 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لو فرض انه استكشف رأي الامام علیه السلام من اتفاق مجموعة من العلماء على فتوى معينة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يكون نقله معتبرا لانه نقل حدسي لا حسي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ان نقله لاتفاق العلماء حيث انه نقل لامر حسي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الاتفاق امر حسي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معتبرا ويثبت بذلك الاتفاق </w:t>
      </w:r>
      <w:r>
        <w:rPr>
          <w:rStyle w:val="FootnoteAnchor"/>
          <w:rtl w:val="true"/>
        </w:rPr>
        <w:footnoteReference w:id="62"/>
      </w:r>
      <w:r>
        <w:rPr>
          <w:rFonts w:ascii="IRNazanin" w:hAnsi="IRNazanin" w:eastAsia="IRNazanin"/>
          <w:color w:val="111111"/>
          <w:sz w:val="28"/>
          <w:sz w:val="28"/>
          <w:szCs w:val="28"/>
          <w:rtl w:val="true"/>
          <w:lang w:bidi="fa-IR"/>
        </w:rPr>
        <w:t xml:space="preserve">، وبثبوت الاتفاق يثبت رأي الامام علیه السلام لو كان الشخص المنقول اليه يرى الملازمة بين ثبوت الاتفاق ورأي الامام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يتضح حال الاجماعات التي ينقلها الشيخ الطوسي وغيره ، فانه كان يقول القدماء من العلماء في توجيه حجيتها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الشيخ الطوسي مثلا حينما يدعي الاجماع فهو ينقل ضمنا قول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نقل بالمعنى لا بنص الالفاظ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علیه السلام بمقتضى قاعدة اللطف لا بد وان يكون من الموافقين لهم غاية الامر لا يكون مشخّصا ومميزا من بين بقية الاشخاص</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واجاب المتأخرون عن هذا التوجيه بان الشيخ الطوسى وان كان ناقلا لقول الامام علیه السلام ضمن نقله للاجماع الا انه نقل حدسي وبسبب قاعدة اللطف مثلا ، وليس نقلا حسيا ليكون حجة ، فان الحجة هو خبر الثقة الحسي دون الحدسي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ان الاتفاق حيث انه امر حسي فيكون نقله حجة وبثبوته يثبت </w:t>
      </w:r>
    </w:p>
    <w:p>
      <w:pPr>
        <w:pStyle w:val="BookText"/>
        <w:rPr/>
      </w:pPr>
      <w:r>
        <w:rPr>
          <w:rFonts w:ascii="IRNazanin" w:hAnsi="IRNazanin" w:eastAsia="IRNazanin"/>
          <w:color w:val="111111"/>
          <w:sz w:val="28"/>
          <w:sz w:val="28"/>
          <w:szCs w:val="28"/>
          <w:rtl w:val="true"/>
          <w:lang w:bidi="fa-IR"/>
        </w:rPr>
        <w:t xml:space="preserve">رأي الامام علیه السلام على تقدير ثبوت الملازمة عند الشخص المنقول اليه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عطف تفسير لسابقه ، اي ان المقصود في المرحلة الثانية تحديد دائرة الحجية ، وبكلمة اخرى شروط الحجية ، وان شرط الحجية هل هو الوثاقة او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بالتعارض والتساقط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مادة الاجتماع ، وهي خبر الثقة غير العادل التي هي محل النزاع والكلام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التعليل بالجهالة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التعليل بالندم يشهد بذلك ، فان العاقل لا يندم اذا اخذ بخبر الفاسق ما دام ثقة وانما يندم لو اخذ بخبر غير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اشارة الى النقطة الثانية من النقاط الثلاث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الامارة الظنية النوعية مثل الشهرة الفتوائية فانها تورث الظن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الحلقة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في ان 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النقطة الثالثة من النقاط الثلاث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اجل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حجية الخبر الحدسي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نقل الاتفاق كما اذا كان ينقل </w:t>
      </w:r>
      <w:bookmarkStart w:id="149" w:name="pg16160_174317"/>
    </w:p>
    <w:p>
      <w:pPr>
        <w:pStyle w:val="BookText"/>
        <w:rPr/>
      </w:pPr>
      <w:bookmarkEnd w:id="149"/>
      <w:r>
        <w:rPr>
          <w:rFonts w:ascii="Amiri" w:hAnsi="Amiri" w:eastAsia="Amiri" w:cs="Amiri"/>
          <w:color w:val="111111"/>
          <w:sz w:val="28"/>
          <w:sz w:val="28"/>
          <w:szCs w:val="28"/>
          <w:rtl w:val="true"/>
          <w:lang w:bidi="ar-SA"/>
        </w:rPr>
        <w:t>اتفاق الكل والحال ان المتفق عشرة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الاساس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اساس عدم حجية الخبر الحدسي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قبل العلماء القدماء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في اثبات تلك الفتاوى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بل في اثبات الاتفاق فقط ، فان كان الشخص المنقول اليه يرى الملازمة بين هذا الاتفاق ورأى الامام علیه السلام ثبت رأيه علیه السلام والا فلا</w:t>
      </w:r>
      <w:r>
        <w:rPr>
          <w:rFonts w:eastAsia="IRNazanin" w:cs="IRNazanin"/>
          <w:color w:val="111111"/>
          <w:sz w:val="28"/>
          <w:szCs w:val="28"/>
          <w:rtl w:val="true"/>
          <w:lang w:bidi="fa-IR"/>
        </w:rPr>
        <w:t>.</w:t>
      </w:r>
    </w:p>
    <w:p>
      <w:pPr>
        <w:pStyle w:val="Heading4"/>
        <w:numPr>
          <w:ilvl w:val="3"/>
          <w:numId w:val="1"/>
        </w:numPr>
        <w:rPr/>
      </w:pPr>
      <w:bookmarkStart w:id="150" w:name="__RefHeading___Toc2162558_1280447820"/>
      <w:bookmarkStart w:id="151" w:name="_Toc50"/>
      <w:bookmarkEnd w:id="150"/>
      <w:r>
        <w:rPr>
          <w:rtl w:val="true"/>
        </w:rPr>
        <w:t>حجية الخبر مع الواسطة</w:t>
      </w:r>
      <w:r>
        <w:rPr>
          <w:rtl w:val="true"/>
        </w:rPr>
        <w:t>.</w:t>
      </w:r>
      <w:bookmarkEnd w:id="151"/>
    </w:p>
    <w:p>
      <w:pPr>
        <w:pStyle w:val="BookText"/>
        <w:rPr/>
      </w:pPr>
      <w:r>
        <w:rPr>
          <w:rFonts w:ascii="IRNazanin" w:hAnsi="IRNazanin" w:eastAsia="IRNazanin"/>
          <w:color w:val="111111"/>
          <w:sz w:val="28"/>
          <w:sz w:val="28"/>
          <w:szCs w:val="28"/>
          <w:rtl w:val="true"/>
          <w:lang w:bidi="fa-IR"/>
        </w:rPr>
        <w:t xml:space="preserve">وقوله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 في ان حجية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للخبر صورتان ، فتارة يكون اخبارا عن الامام علیه السلام بلا واسطة كما لو كنا معاصرين لزرارة واخبرنا عنه علیه السلام بأن قراءة السورة بعد الحمد واجبة في الصلاة ، واخرى يكون اخبارا عنه علیه السلام مع الواسطة كما لو اخبر الشيخ الطوسي عن زرارة </w:t>
      </w:r>
      <w:r>
        <w:rPr>
          <w:rStyle w:val="FootnoteAnchor"/>
          <w:rtl w:val="true"/>
        </w:rPr>
        <w:footnoteReference w:id="64"/>
      </w:r>
      <w:r>
        <w:rPr>
          <w:rFonts w:ascii="IRNazanin" w:hAnsi="IRNazanin" w:eastAsia="IRNazanin"/>
          <w:color w:val="111111"/>
          <w:sz w:val="28"/>
          <w:sz w:val="28"/>
          <w:szCs w:val="28"/>
          <w:rtl w:val="true"/>
          <w:lang w:bidi="fa-IR"/>
        </w:rPr>
        <w:t>عنه علیه السلام بان السورة واجبة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وفى الصورة الاولى لا يوجد اشكال ، واما الصورة الثانية ففيها اشكال يتوقف استيضاحه على بيان مقدمة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اذا أراد جعل الحجية لشي فذلك يحتاج الى ركنين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خبر مثلا لكي تنصب عليه الحجية ، فالخبر موضوع للحجية ومن دون افتراضه لا يمكن 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اللازم افتراض وجود الخبر اولا لكي تنصب عليه الحجية ثانيا ، فان موضوع الحكم متقدم على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اثر شرعي لمضمون الخبر ، فوجود الاثر شرط للحجية ، والحجية مشروطة به ، فاذا لم يكن لمضمون الخبر اثر شرعي فلا يمكن ان تثبت له الحجية للزوم محذور اللغوية ، نظير ما اذا اخبر شخص بان الجو شديد الحرارة ، فان هذا الاخبار لا يمكن ان يحكم عليه الشارع بالحجية لعدم الاثر الشرعي لحرارة الجو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شيء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الشرط لا بد وان يكون غير الحجية المشروطة اذ الشرط مغاير للمشروط ومتأخر عنه ولا يمكن ان يكون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اتضاح هذه المقدمة نعود لبيان الاشكال 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كنّا معاصرين لزرارة واخبرنا عن الامام علیه السلام بوجوب السورة امكن ان تثبت له الحجية دون اي اشكال لتوفر كلا الركنين السابقين فيه ، اذ موضوع الحجية وهو خبر زرارة ثابت بالوجدان ، والاثر الذي هو شرط الحجية ثابت ايضا ، فان وجوب السورة هو الاثر لمضمون خبر زرارة </w:t>
      </w:r>
      <w:r>
        <w:rPr>
          <w:rStyle w:val="FootnoteAnchor"/>
          <w:rtl w:val="true"/>
        </w:rPr>
        <w:footnoteReference w:id="65"/>
      </w:r>
      <w:r>
        <w:rPr>
          <w:rFonts w:ascii="IRNazanin" w:hAnsi="IRNazanin" w:eastAsia="IRNazanin"/>
          <w:color w:val="111111"/>
          <w:sz w:val="28"/>
          <w:sz w:val="28"/>
          <w:szCs w:val="28"/>
          <w:rtl w:val="true"/>
          <w:lang w:bidi="fa-IR"/>
        </w:rPr>
        <w:t xml:space="preserve">، واما اذا فرض ان الاخبار كان مع الواسطة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لو اخبر الشيخ الطوسي عن زرارة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يأتي الاشكال بتقريب ان خبر زرارة لا نجزم بثبوته كي تثبت له الحجية ، فان ثبوت الحجية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ثبوته وحيث انه لم يحرز ثبوته فكيف تثبت الحجية له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يدفع هذا الاشكال بان خبر الشيخ الطوسي حيث انه ثابت بالوجدان فيمكن ان تثبت له الحجية ، واذا صار حجة ثبت بذلك خبر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اخبار زرارة هو المضمون لخبر الشيخ الطوسي وبعد ثبوته بالتعبد الشرعي وصيرورته كأنه ثابت وجدانا تثبت له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البيان يتضح ان بالامكان تطبيق </w:t>
      </w:r>
    </w:p>
    <w:p>
      <w:pPr>
        <w:pStyle w:val="BookText"/>
        <w:rPr/>
      </w:pPr>
      <w:r>
        <w:rPr>
          <w:rFonts w:ascii="Amiri" w:hAnsi="Amiri" w:eastAsia="Amiri" w:cs="Amiri"/>
          <w:color w:val="111111"/>
          <w:sz w:val="28"/>
          <w:sz w:val="28"/>
          <w:szCs w:val="28"/>
          <w:rtl w:val="true"/>
          <w:lang w:bidi="ar-SA"/>
        </w:rPr>
        <w:t>الحجية على خبر زرارة بعد تطبيقها على خبر الطوسي اولا ، اذ بتطبيقها عليه يثبت خبر زرارة وبعد ثبوته نطبق عليه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الدفاع اشكل عليه باشكالين مذكورين في الرسائل والكفاية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الدفاع المذكور يلزم ان يكون الحكم موجدا لموضوع نفسه ، اي يلزم ان تكون الحجية موجدة لموضوع نفسها ، لان خبر زرارة ثبت بالحجية الثابتة لخبر الطوسي ، ومع ثبوته بالحجية فكيف تثبت له الحجية بعد ذلك وتصير حكما له ، ان لازم هذا صيرورة الموجد للشيء حكما له والحكم للشيء يلزم ان يكون موجدا له ، وهذا مستحيل فان الحكم متأخر عن موضوعه فلو كان هو الموجد لموضوعه يلزم ان يكون متقدما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الاشكال ناظر الى خبر الطوسي بخلاف السابق فانه ناظر الى خبر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الحجية كيف تثبت لخبر الطوسي ، فانه وان كان ثابتا بالوجدان ويمكن ثبوت الحجية له من دون اي اشكال الا انه يأتي الاشكال من ناحية ان ثبوت الحجية له موقوف على وجود الاثر لمضمونه ، ومن الواضح ان مضمونه ليس هو الا ان زرارة اخبرني عن الامام علیه السلام ، فاخبار زرارة هو المضمون لخبر الطوسى ، واذا لاحظنا خبر زرارة لم نجد له اثرا شرعيا الا شيئا واحدا وهو الحجية ، اذ زرارة بما انه عادل فخبره حجة </w:t>
      </w:r>
      <w:r>
        <w:rPr>
          <w:rStyle w:val="FootnoteAnchor"/>
          <w:rtl w:val="true"/>
        </w:rPr>
        <w:footnoteReference w:id="66"/>
      </w:r>
      <w:r>
        <w:rPr>
          <w:rFonts w:ascii="Amiri" w:hAnsi="Amiri" w:eastAsia="Amiri" w:cs="Amiri"/>
          <w:color w:val="111111"/>
          <w:sz w:val="28"/>
          <w:sz w:val="28"/>
          <w:szCs w:val="28"/>
          <w:rtl w:val="true"/>
          <w:lang w:bidi="ar-SA"/>
        </w:rPr>
        <w:t>ومن خلال هذا نخرج بهذه النتيجة وهي ان الحجية ثابتة لخبر الطوسي بلحاظ اثر شرعي هو نفس الحجية فيلزم ان تكون الحجية هي الشرط وهي الحكم المشروط مع انا اشرنا في المقدمة الى ان الحجية المشروطة متقدمة على الشرط ولا يمكن ان تكون نفسه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ولاجل استيعاب الاشكالين جيدا نذكر الفروق بينهما </w:t>
      </w:r>
      <w:r>
        <w:rPr>
          <w:rFonts w:eastAsia="Amiri" w:cs="Amiri" w:ascii="Amiri" w:hAnsi="Amiri"/>
          <w:color w:val="111111"/>
          <w:sz w:val="28"/>
          <w:szCs w:val="28"/>
          <w:rtl w:val="true"/>
          <w:lang w:bidi="ar-SA"/>
        </w:rPr>
        <w:t xml:space="preserve">: </w:t>
      </w:r>
      <w:bookmarkStart w:id="152" w:name="pg16160_174320"/>
    </w:p>
    <w:p>
      <w:pPr>
        <w:pStyle w:val="BookText"/>
        <w:rPr/>
      </w:pPr>
      <w:bookmarkEnd w:id="152"/>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الاشكال الاول ناظر الى خبر زرارة بينما الثاني ناظر الى خبر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الاول ناظر الى محذور كون الحكم موجدا لموضوع نفسه بينما الثاني ناظر الى محذور كون الشرط عين المشروط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الاول ناظر الى اختلال الركن الاول من الركنين السابقين بينما الثاني ناظر الى اختلال الركن الثاني</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2162560_1280447820"/>
      <w:bookmarkStart w:id="154" w:name="_Toc51"/>
      <w:bookmarkEnd w:id="153"/>
      <w:r>
        <w:rPr>
          <w:rtl w:val="true"/>
        </w:rPr>
        <w:t>دفع الاشكالين</w:t>
      </w:r>
      <w:bookmarkEnd w:id="154"/>
    </w:p>
    <w:p>
      <w:pPr>
        <w:pStyle w:val="BookText"/>
        <w:rPr/>
      </w:pPr>
      <w:r>
        <w:rPr>
          <w:rFonts w:ascii="Amiri" w:hAnsi="Amiri" w:eastAsia="Amiri" w:cs="Amiri"/>
          <w:color w:val="111111"/>
          <w:sz w:val="28"/>
          <w:sz w:val="28"/>
          <w:szCs w:val="28"/>
          <w:rtl w:val="true"/>
          <w:lang w:bidi="ar-SA"/>
        </w:rPr>
        <w:t>وبعد اتضاح الاشكالين نقول في دفعهما ان حجية خبر الطوسي وحجية خبر زرارة لو كانتا حجية واحدة كان كلا الاشكالين تاما ، اما اذا فرض ان احداهما غير الاخرى فكلاهما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ان احداهما غير الاخرى لان الدليل الدال على حجية الخبر يدل على حجيته بنحو القضية الحقيقية ، اي يدل انه كلما فرض وجود خبر خارجي فهو حجة ، فاذا كان عندنا خمسة أخبار فعدد الحجيات خمس ولكل خبر حجية خاصة به ، واذا حصل خبر جديد حصلت حجية جديدة ، وهذا نظير الدليل على حرمة الخمر ، فكما انه يدل على صيرورة الحرمة فعلية عند تحقق الخمر خارجا بحيث كلما حصل خمر جديد حصلت حرمة جديدة كذلك الحال في حجية الخبر فان الحجية تصير فعلية عند تحقق الخبر خارجا بحيث كلما تحقق خبر جديد خارجا تحققت حجية خاصة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الضوء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خبر الطوسي وخبر زرارة بما انهما فردان من الخبر فيلزم ان يكون لكل منهما حجية خاصة به ، وبذلك يندفع كلا الاشكالين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الاشكال الاول فباعتبار ان خبر زرارة وان كان يوجد بواسطة الحجية </w:t>
      </w:r>
    </w:p>
    <w:p>
      <w:pPr>
        <w:pStyle w:val="BookText"/>
        <w:rPr/>
      </w:pPr>
      <w:r>
        <w:rPr>
          <w:rFonts w:ascii="Amiri" w:hAnsi="Amiri" w:eastAsia="Amiri" w:cs="Amiri"/>
          <w:color w:val="111111"/>
          <w:sz w:val="28"/>
          <w:sz w:val="28"/>
          <w:szCs w:val="28"/>
          <w:rtl w:val="true"/>
          <w:lang w:bidi="ar-SA"/>
        </w:rPr>
        <w:t>الثابتة لخبر الطوسي ، وبعد تحقق خبر زرارة فالحجية وان كانت تثبت له الا ان هذه الحجية التي صارت حكما لخبر زرارة هي غير حجية خبر الطوسي وليستا واحدة حتى يلزم ان يكون الموجد للشيء حكما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الاشكال الثاني فباعتبار ان مضمون اخبار الطوسي وان لم يكن له اثر سوى الحجية الا ان هذه الحجية هي غير الحجية الثابتة لخبر الطوسي ، فالحجية الثابتة لخبر الطوسي وان كانت لا تثبت الا بلحاظ حجية خبر زرارة الا ان هذه الحجية غير تلك الحجية فلا يلزم اتحاد الشرط والمشروط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الحجية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للتعبد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افتراض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اذا نقل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 الطوسي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الشخص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الشيخ الطوسي على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المستفادة من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 الحجية التي وجد بها خبر زرارة والحجية الثابتة لخبر زرارة كلتاهما مستفادة من دليل واحد وهو دليل حجية خبر الثقة ، فدليل حجية خبر الثقة دليل واحد يدل على حجية واحدة بها يوجد خبر زرارة وهي في نفس الوقت حكم لخبر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شطب الفارزة الموجودة قبل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والمقصود ان الحجية مجعولة على موضوعها وشرطها على نحو القضية الحقيقية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للشرط والموضوع لا </w:t>
      </w:r>
    </w:p>
    <w:p>
      <w:pPr>
        <w:pStyle w:val="BookText"/>
        <w:rPr/>
      </w:pPr>
      <w:r>
        <w:rPr>
          <w:rFonts w:ascii="IRNazanin" w:hAnsi="IRNazanin" w:eastAsia="IRNazanin"/>
          <w:color w:val="111111"/>
          <w:sz w:val="28"/>
          <w:sz w:val="28"/>
          <w:szCs w:val="28"/>
          <w:rtl w:val="true"/>
          <w:lang w:bidi="fa-IR"/>
        </w:rPr>
        <w:t>لخصوص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وفعلية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 الحجية تصير فعلية فيما اذا صار موضوعها وشرطها فعليا ، وكلما تعدد الشرط والموضوع تعددت الحجية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الشأن في 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الخمر حرام</w:t>
      </w:r>
      <w:r>
        <w:rPr>
          <w:rFonts w:eastAsia="Amiri" w:cs="Amiri" w:ascii="Amiri" w:hAnsi="Amiri"/>
          <w:color w:val="111111"/>
          <w:sz w:val="28"/>
          <w:szCs w:val="28"/>
          <w:rtl w:val="true"/>
          <w:lang w:bidi="ar-SA"/>
        </w:rPr>
        <w:t xml:space="preserve">. </w:t>
      </w:r>
      <w:bookmarkStart w:id="155" w:name="pg16160_174323"/>
    </w:p>
    <w:p>
      <w:pPr>
        <w:pStyle w:val="Heading3"/>
        <w:numPr>
          <w:ilvl w:val="2"/>
          <w:numId w:val="1"/>
        </w:numPr>
        <w:rPr/>
      </w:pPr>
      <w:bookmarkStart w:id="156" w:name="__RefHeading___Toc2162562_1280447820"/>
      <w:bookmarkStart w:id="157" w:name="_Toc52"/>
      <w:bookmarkEnd w:id="155"/>
      <w:bookmarkEnd w:id="156"/>
      <w:r>
        <w:rPr>
          <w:rtl w:val="true"/>
        </w:rPr>
        <w:t>قاعدة التسامح في ادلة السنن</w:t>
      </w:r>
      <w:bookmarkEnd w:id="157"/>
    </w:p>
    <w:p>
      <w:pPr>
        <w:pStyle w:val="Heading4"/>
        <w:numPr>
          <w:ilvl w:val="3"/>
          <w:numId w:val="1"/>
        </w:numPr>
        <w:rPr/>
      </w:pPr>
      <w:bookmarkStart w:id="158" w:name="__RefHeading___Toc2162564_1280447820"/>
      <w:bookmarkStart w:id="159" w:name="_Toc53"/>
      <w:bookmarkEnd w:id="158"/>
      <w:r>
        <w:rPr>
          <w:rtl w:val="true"/>
        </w:rPr>
        <w:t>اشارة</w:t>
      </w:r>
      <w:bookmarkEnd w:id="159"/>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 ان موضوع الحجية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اتضح من خلال ما سبق ان الخبر الذي حكم الشارع بحجيته هو خبر الثقة لا غير ، ولكن هناك رأي اصولي يقول انه في خصوص باب المستحبات يمكن القول بحجية خبر غير الثقة ايضا ، فغير الثقة اذا اخبر باستحباب الدعاء عند رؤية الهلال مثلا كان خبره حجة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واستند اصحاب هذا الرأى الى بعض الروايات الدالة على ان من بلغه عن النبي صلی اللّه علیه و آله ثواب على عمل فعلمه كان له ذلك الثواب وان كان صلی اللّه علیه و آله لم يقله ، ففي صحيح هشام بن سالم عن ابي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سمع شيئا من الثواب على شيء فصنعه كان له وان لم يكن على ما بلغه </w:t>
      </w:r>
      <w:r>
        <w:rPr>
          <w:rFonts w:eastAsia="IRNazanin" w:cs="IRNazanin"/>
          <w:color w:val="111111"/>
          <w:sz w:val="28"/>
          <w:szCs w:val="28"/>
          <w:rtl w:val="true"/>
          <w:lang w:bidi="fa-IR"/>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وعلى هذا لو وردت رواية من شخص غير ثقة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سرّح لحيته كانت له شجرة في الجنة ، فمن سرّح لحيته لتحصيل هذا الثواب كان له الثواب المذكور وان كان الخبر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وتسمى الاخبار المذكورة باخبار من بلغ حيث ورد في بعضها التعبير بجملة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وتسمى القاعدة المستفادة من الاخبار المذكورة بقاعدة التسامح في ادلة السنن ، فالسنن التي هي المستحبات يتسامح في سندها وان لم يتسامح في سند غيرها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استفاد بعض الاعلام من اخبار من بلغ اكثر من ذلك حيث استفاد منها حجية خبر غير الثقة في باب المكروهات ايضا ، فلو دل خبر لشخص غير ثقة </w:t>
      </w:r>
    </w:p>
    <w:p>
      <w:pPr>
        <w:pStyle w:val="BookText"/>
        <w:rPr/>
      </w:pPr>
      <w:r>
        <w:rPr>
          <w:rFonts w:ascii="Amiri" w:hAnsi="Amiri" w:eastAsia="Amiri" w:cs="Amiri"/>
          <w:color w:val="111111"/>
          <w:sz w:val="28"/>
          <w:sz w:val="28"/>
          <w:szCs w:val="28"/>
          <w:rtl w:val="true"/>
          <w:lang w:bidi="ar-SA"/>
        </w:rPr>
        <w:t xml:space="preserve">على كراهة شرب الماء حالة القيام كان حجة بالرغم من عدم وثاقة الراوي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ولتحقيق مدى صحة الرأي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بحجية الخبر الضعيف في باب المستحبات فقط او باضافة المكروهات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نرجع من جديد الى صحيح هشام المتقدم لنستعرض الاحتمالات في المقصود منه ، وهي اربعة ، على الاول منها يثبت المطلوب وهو حجية خبر غير الثقة في باب المستحبات ، وعلى الثلاثة الاخيرة منها لا يثبت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والاحتمالات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دالا على حجية خبر غير الثقة في خصوص باب المستحبات او بتعبير آخر على حجية مطلق البلوغ وان كان حاصلا بخبر غير الثقة ، وهذا الاحتمال هو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دالا على اثبات استحباب الفعل الذي بلغ عليه الثواب ولكن لا بعنوانه الاولي بل بعنوان البلوغ ، فلو دل خبر ضعيف على استحباب تسريح اللحية صار مستحبا لكن لا بما هو تسريح اللحية بل بما انه قد بلغ عليه الثواب</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هذا الاحتمال وسابقه ان السابق يدل على انشاء حكم ظاهري وهو الحجية ، بينما هذا الاحتمال يدل على انشاء حكم واقعى ، فان حجية الخبر حكم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الظاهري هو الحكم المجعول حالة الشك ، وحجية الخبر حيث انها مجعولة حالة الشك في الحكم الواقعي فهي حكم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استحباب الفعل حكم واقعي حيث لم يجعل حالة الشك حتى يصير حكما </w:t>
      </w:r>
    </w:p>
    <w:p>
      <w:pPr>
        <w:pStyle w:val="BookText"/>
        <w:rPr/>
      </w:pPr>
      <w:r>
        <w:rPr>
          <w:rFonts w:ascii="Amiri" w:hAnsi="Amiri" w:eastAsia="Amiri" w:cs="Amiri"/>
          <w:color w:val="111111"/>
          <w:sz w:val="28"/>
          <w:sz w:val="28"/>
          <w:szCs w:val="28"/>
          <w:rtl w:val="true"/>
          <w:lang w:bidi="ar-SA"/>
        </w:rPr>
        <w:t>ظاهريا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الاحتمالان المذكوران يشتركان في شيء واحد وهو جواز فتوى الفقيه باستحباب التسريح ، اذ الاحتمال الثاني ينشىء الاستحباب حسب الفرض والاحتمال الاول ينشىء الحجية للخبر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دالا على الارشاد لحكم العقل ، فان العقل حينما يسمع الخبر الضعيف الدال على ثواب تسريح اللحية يحكم بحسن ذلك من باب الرجاء والاحتياط ، كما ويحكم باستحقاق من يسرح لحيته رجاء للثواب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واخبار من بلغ لعلها لا تفيد مطلبا اكثر من حكم العقل هذا بل تريد تأكيد حكم العقل والارشاد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بصدد وعد المسرّح لحيته بالثواب حتى تحصل له الرغبة بالاحتياط حينما يسمع باستحباب بعض الاشياء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وبكلمة اخرى هناك مصلحة في نفس الوعد بالثواب لتحصل للمكلف الرغبة في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نظير قولك لولدك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طلب منك شخص المساعدة ازاء ان يدفع اليك مقدارا معينا من المال فساعده وانا اعطيك ذلك المقدار لو لم يف ، انك في هذا المثال تعد بدفع ذلك المقدار حتى تحصل لولدك الرغبة في مساعدة الآخرين فتعد بدفع المال لمصلحة في نفس الوعد وهي الترغيب في مساعدة الآخرين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هذا الاحتمال الاخير يشترك مع سابقه في نقطة ويختلف عنه في اخرى ، فهو يشترك معه في عدم اشتماله على حكم شرعي ، فكلاهما لا يثبت حكما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الاحتمالين الاولين فانهما يثبتان حكما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 عنه في افادته لمطلب مولوي بينما الثالث يفيد الارشاد ، فان الثالث يدل على الارشاد لحكم العقل بحسن الاحتياط بينما الرابع يعد وعدا مولويا بالثواب فهو مشتمل على المولوية في مقام الوعد بالثواب بينما الثالث لا يشتمل على اي مولوية</w:t>
      </w:r>
      <w:r>
        <w:rPr>
          <w:rFonts w:eastAsia="Amiri" w:cs="Amiri" w:ascii="Amiri" w:hAnsi="Amiri"/>
          <w:color w:val="111111"/>
          <w:sz w:val="28"/>
          <w:szCs w:val="28"/>
          <w:rtl w:val="true"/>
          <w:lang w:bidi="ar-SA"/>
        </w:rPr>
        <w:t xml:space="preserve">. </w:t>
      </w:r>
      <w:bookmarkStart w:id="160" w:name="pg16160_174326"/>
    </w:p>
    <w:p>
      <w:pPr>
        <w:pStyle w:val="BookText"/>
        <w:rPr/>
      </w:pPr>
      <w:bookmarkEnd w:id="160"/>
      <w:r>
        <w:rPr>
          <w:rFonts w:ascii="Amiri" w:hAnsi="Amiri" w:eastAsia="Amiri" w:cs="Amiri"/>
          <w:color w:val="111111"/>
          <w:sz w:val="28"/>
          <w:sz w:val="28"/>
          <w:szCs w:val="28"/>
          <w:rtl w:val="true"/>
          <w:lang w:bidi="ar-SA"/>
        </w:rPr>
        <w:t xml:space="preserve">ومن خلال هذا تجلى ان الفروق بين الاحتمالات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الاحتمال الثالث لا يتضمن المولوية بل الارشاد لحكم العقل بخلافه في الاحتمالات الثلاثة الاخرى فانها تتضمن المولوية اما في جعل الحجية او في انشاء الاستحباب او في 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الاحتمالين الاولين يتضمنان جعل حكم اما بالحجية او بالاستحباب بخلاف الاخيرين فانهما لا يتضمنان جعل حكم بل الارشاد او 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الاحتمالين الاولين وان اشتركا في جعل الحكم الا ان الحكم المجعول في الاول ظاهري وفي الثاني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الاحتمالين الاولين يتمكن الفقيه من الفتوى باستحباب تسريح اللحية مثلا بينما على الاخيرين لا يمكنه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 على الاولين يمكنه ذلك فباعتبار ان الاحتمال الثاني يجعل الاستحباب مباشرة حسب الفرض ، والاول يجعل الحجية للخبر الضعيف ، وبعد حجيته يحق للفقيه الفتوى بالاستحباب على 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انه على الاخيرين لا يحق له ذلك فلأن الثالث يتضمن الارشاد لا اكثر ، والرابع يتضمن الوعد بالثواب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الفرق الاخير فارق عملي بينما الفوارق الثلاثة الاولى نظرية لا غير</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2162566_1280447820"/>
      <w:bookmarkStart w:id="162" w:name="_Toc54"/>
      <w:bookmarkEnd w:id="161"/>
      <w:r>
        <w:rPr>
          <w:rtl w:val="true"/>
        </w:rPr>
        <w:t>هل هناك ثمرة عملية بين الاول والثاني</w:t>
      </w:r>
      <w:r>
        <w:rPr>
          <w:rtl w:val="true"/>
        </w:rPr>
        <w:t>.</w:t>
      </w:r>
      <w:bookmarkEnd w:id="16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ذكرنا ان الفارق العملي بين الاحتمالين الاولين والاخيرين انه على الاولين يحق للفقيه الفتوى بالاستحباب بخلافه على الاخيرين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يوجد فارق عملي وثمرة عملية بين الاحتمال الاول والثاني او لا؟ اختلفت الاجابة عن </w:t>
      </w:r>
    </w:p>
    <w:p>
      <w:pPr>
        <w:pStyle w:val="BookText"/>
        <w:rPr/>
      </w:pPr>
      <w:r>
        <w:rPr>
          <w:rFonts w:ascii="Amiri" w:hAnsi="Amiri" w:eastAsia="Amiri" w:cs="Amiri"/>
          <w:color w:val="111111"/>
          <w:sz w:val="28"/>
          <w:sz w:val="28"/>
          <w:szCs w:val="28"/>
          <w:rtl w:val="true"/>
          <w:lang w:bidi="ar-SA"/>
        </w:rPr>
        <w:t xml:space="preserve">ذلك ، فالسيد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توجد ثمرة عملية بينهما بينما السيد الشهيد يرى وجود الثمرة ، وذكر لذلك ثلاثة امثلة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كان خبران احدهما يدل على استحباب شيء معين والآخر ينفي استحبابه ونفترض ان الدال على الاستحباب ضعيف السند بينما النافي له خبر ثقة ففي مثل هذه الحالة هل يحصل تعارض بين هذين الخبرين الدال احدهما على الاستحباب والآخر على نفيه؟ ان الثمرة العملية تظهر هنا ، فعلى الاحتمال الاول يحصل التعارض ، اذ احدهما يثبت الاستحباب والاخر ينفيه بينما على الاحتمال الثاني لا يحصل ، اذ المثبت للاستحباب لا يثبت الاستحباب لذات الفعل حتى يتعارض مع الخبر النافي للاستحباب عن ذات الفعل وانما الخبر المثبت للاستحباب يثبت الاستحباب بعنوان البلوغ ، ومن الواضح عدم التنافي بين ان يكون الفعل في نفسه ليس مستحبا وفي نفس الوقت يكون مستحبا بعنوان البلوغ ، وهذا نظير ما اذا ترجى اخوك المؤمن شرب الشاي في داره فانه بعنوان شرب الشاي ليس مستحبا ولكنه بعنوان رجاء المؤمن يكون مستحبا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فرض ورود خبر من غير الثقة يقول بوجوب الدعاء عند رؤية الهلال مثلا فبناء على الاحتمال الاول الذي يفرض فيه جعل الحجية للخبر الضعيف لا يكون الخبر المذكور حجة لا في اثبات الوجوب ولا في اثبات الاستحباب ولا في اثبات الجامع بينهما وهو اصل الطلب والرجحان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انه لا يمكن ان يكون حجة في اثبات الوجوب فلأنه لم يقل احد بل ولا يحتمل ان يكون الخبر الضعيف حجة في اثبات الوجوب</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انه لا يمكن ان يكون حجة في اثبات الاستحباب فلأن الخبر بعد ما لم يكن دالا على الاستحباب كيف يكون حجة فيه فان حجية شيء في شيء فرع </w:t>
      </w:r>
    </w:p>
    <w:p>
      <w:pPr>
        <w:pStyle w:val="BookText"/>
        <w:rPr/>
      </w:pPr>
      <w:r>
        <w:rPr>
          <w:rFonts w:ascii="Amiri" w:hAnsi="Amiri" w:eastAsia="Amiri" w:cs="Amiri"/>
          <w:color w:val="111111"/>
          <w:sz w:val="28"/>
          <w:sz w:val="28"/>
          <w:szCs w:val="28"/>
          <w:rtl w:val="true"/>
          <w:lang w:bidi="ar-SA"/>
        </w:rPr>
        <w:t>دلالته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انه لا يمكن ان يكون حجة في اثبات الجامع فلأن الجامع مدلول التزامي للخبر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المفروض ان الخبر الضعيف يدل على الوجوب بالمطابقة ، ولازم ذلك كون الفعل مطلوبا وراجحا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فرض ان الخبر لم يكن حجة في اثبات المدلول المطابقى وهو الوجوب فلا يكون حجة في اثبات ، المدلول الالتزامي ، فان مثل السيد الخوئي </w:t>
      </w:r>
      <w:r>
        <w:rPr>
          <w:rStyle w:val="FootnoteAnchor"/>
          <w:rtl w:val="true"/>
        </w:rPr>
        <w:footnoteReference w:id="69"/>
      </w:r>
      <w:r>
        <w:rPr>
          <w:rFonts w:ascii="Amiri" w:hAnsi="Amiri" w:eastAsia="Amiri" w:cs="Amiri"/>
          <w:color w:val="111111"/>
          <w:sz w:val="28"/>
          <w:sz w:val="28"/>
          <w:szCs w:val="28"/>
          <w:rtl w:val="true"/>
          <w:lang w:bidi="ar-SA"/>
        </w:rPr>
        <w:t>يرى ان الدلالة المطابقية اذا سقطت عن الحجية فالدلالة الالتزامية تسقط عن الحجية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بناء على الاحتمال الاول ، واما بناء على الاحتمال الثاني فيثبت الاستحباب لان المفروض بناء عليه ان اخبار من بلغ تثبت الاستحباب للفعل بعنوان البلوغ ، وحيث انه 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يدل الخبر على وجوب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الثواب على الدعاء </w:t>
      </w:r>
      <w:r>
        <w:rPr>
          <w:rStyle w:val="FootnoteAnchor"/>
          <w:rtl w:val="true"/>
        </w:rPr>
        <w:footnoteReference w:id="70"/>
      </w:r>
      <w:r>
        <w:rPr>
          <w:rFonts w:ascii="Amiri" w:hAnsi="Amiri" w:eastAsia="Amiri" w:cs="Amiri"/>
          <w:color w:val="111111"/>
          <w:sz w:val="28"/>
          <w:sz w:val="28"/>
          <w:szCs w:val="28"/>
          <w:rtl w:val="true"/>
          <w:lang w:bidi="ar-SA"/>
        </w:rPr>
        <w:t>فيكون الدعاء مستحبا بعنوان البلوغ</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دل خبر ضعيف على استحباب الجلوس في المسجد مثلا الى ان تطلع الشمس وفرض عدم دلالته على حكم الجلوس ما بعد الطلوع ففي مثله هل يمكن استصحاب الاستحباب لما مع الطلوع او لا بعد افتراض ان نفس الخبر لا دلالة له على الحكم بعد الطلوع؟ ان ذلك يرتبط بالاحتمالين ، فعلى الاول يجري الاستصحاب لان المفروض حجية الخبر الضعيف في اثبات الاستحباب قبل الطلوع ، وما دام الاستحباب ثابتا قبل الطلوع فيمكن استصحاب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بناء على الثاني فلا يجري ، لان الاستحباب لم يثبت لذات الفعل وانما ثبت لعنوان البلوغ ، ومن الواضح ان عنوان البلوغ منتف بعد الطلوع جزما لان الذي بلغنا </w:t>
      </w:r>
      <w:bookmarkStart w:id="163" w:name="pg16160_174329"/>
    </w:p>
    <w:p>
      <w:pPr>
        <w:pStyle w:val="BookText"/>
        <w:rPr/>
      </w:pPr>
      <w:bookmarkEnd w:id="163"/>
      <w:r>
        <w:rPr>
          <w:rFonts w:ascii="Amiri" w:hAnsi="Amiri" w:eastAsia="Amiri" w:cs="Amiri"/>
          <w:color w:val="111111"/>
          <w:sz w:val="28"/>
          <w:sz w:val="28"/>
          <w:szCs w:val="28"/>
          <w:rtl w:val="true"/>
          <w:lang w:bidi="ar-SA"/>
        </w:rPr>
        <w:t>عليه الثواب هو الجلوس الى حين الطلوع واما ما بعده فجزما لم يبلغ ثوابه فكيف يجري الاستصحاب؟ فان شرط جريانه بقاء الموضوع وهو مما نجزم بانتفائه لاختصاص عنوان البلوغ بما قبل الطلوع ، وهذا بخلافه على الاحتمال الاول فان الخبر الضعيف بعد صيرورته حجة يثبت الاستحباب لذات الفعل فيجري استصحابه</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2162568_1280447820"/>
      <w:bookmarkStart w:id="165" w:name="_Toc55"/>
      <w:bookmarkEnd w:id="164"/>
      <w:r>
        <w:rPr>
          <w:rtl w:val="true"/>
        </w:rPr>
        <w:t>المختار في المسألة</w:t>
      </w:r>
      <w:bookmarkEnd w:id="165"/>
    </w:p>
    <w:p>
      <w:pPr>
        <w:pStyle w:val="BookText"/>
        <w:rPr/>
      </w:pPr>
      <w:r>
        <w:rPr>
          <w:rFonts w:ascii="IRNazanin" w:hAnsi="IRNazanin" w:eastAsia="IRNazanin"/>
          <w:color w:val="111111"/>
          <w:sz w:val="28"/>
          <w:sz w:val="28"/>
          <w:szCs w:val="28"/>
          <w:rtl w:val="true"/>
          <w:lang w:bidi="fa-IR"/>
        </w:rPr>
        <w:t>وبعد ان عرفنا الاحتمالات الاربعة في روايات من بلغ وان النافع منها هو الاول نريد التعرف على مدى امكان استفادته ليثبت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والصحيح عدمه ، اذ الاخبار المذكورة تثبت الثواب حتى في صورة كذب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له ذلك الثواب وان لم يقله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انه لو كان المقصود اثبات الحجية فالمناسب اثباتها في صورة الشك في كذب الخبر لا في صورة كذبه واقعا ، فانه مع كذبه واقعا لا معنى لجعله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فقاعدة التسامح في ادلة السنن التي يراد منها اثبات حجية الخبر الضعيف في باب المستحبات غير ثابتة </w:t>
      </w:r>
      <w:r>
        <w:rPr>
          <w:rStyle w:val="FootnoteAnchor"/>
          <w:rtl w:val="true"/>
        </w:rPr>
        <w:footnoteReference w:id="7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خبر غير الثقة هل هو حجة في المستحباب او لا؟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يمكن الحكم باستحباب الفعل الدال على استحبابه خبر غير الثقة؟ وعلى الاول يكون النافع هو الاحتمال الاول من الاحتمالات الاربعة المتقدمة ، وعلى الثاني يكون النافع الاحتمالين الاولين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الشهيد حيث جعل محل الكلام هو البحث عن الحجية دون الحكم بالاستحباب لذا لم يسلم بقاعدة التسامح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الثقة على تفصيلات 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ان يكون حسيا لا حدسيا وان لا يكون مخالفا للمشهور على رأي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لمطلق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تجعل الحجية للخبر الضعيف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التأمل يقتضي اختيار الاحتمال الثالث كما سبق في الحلقة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 واقعي فلانه ليس كالحجية مجعولا حالة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انه نفسي فلان استحبابه ليس من باب المقدمة للتوصل الى مستحب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مؤداه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استحباب ذات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بنفسه يكون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الخبر الضعيف بنفسه يحقق البلوغ ، وبتحقق البلوغ يتحقق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معارضا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لاشكال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الاشكال فهو انه قد يقال ان البلوغ غير محقق ، اذ الخبر الدال على الاستحباب لو لم يكن معارضا امكن القول بتحقق البلوغ ولكن المفروض معارضته بخبر آخر ينفي الاستحباب ، ومعه لا يصدق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ان المعارضة لا تنفي صدق عنوان البلوغ ، نظير ما اذا اخبر شخص بسفر زيد واخبر آخر بانه لم يسافر فانه يصح ان يقال بلغني سفر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مدلول تحليلي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التزامي او تضمني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المدلول المطابقي الكامل للخبر هو الطلب الوجوبي ، فاذا لم يكن الخبر حجة في هذا المدلول بكامله فلا يكون حجة في جزءه وهو الطلب فقط</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سواء كانت هناك ثمرة عملية بين الاحتمال الاول والثاني ام لا</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16160_174332"/>
      <w:bookmarkStart w:id="167" w:name="pg16160_174332"/>
      <w:bookmarkEnd w:id="167"/>
    </w:p>
    <w:p>
      <w:pPr>
        <w:pStyle w:val="Heading2"/>
        <w:numPr>
          <w:ilvl w:val="1"/>
          <w:numId w:val="1"/>
        </w:numPr>
        <w:rPr/>
      </w:pPr>
      <w:bookmarkStart w:id="168" w:name="pg16160_174332"/>
      <w:bookmarkStart w:id="169" w:name="__RefHeading___Toc2162570_1280447820"/>
      <w:bookmarkStart w:id="170" w:name="_Toc56"/>
      <w:bookmarkEnd w:id="168"/>
      <w:bookmarkEnd w:id="169"/>
      <w:r>
        <w:rPr>
          <w:rtl w:val="true"/>
        </w:rPr>
        <w:t>حجية الظهور</w:t>
      </w:r>
      <w:bookmarkEnd w:id="17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1" w:name="__RefHeading___Toc2162572_1280447820"/>
      <w:bookmarkStart w:id="172" w:name="_Toc57"/>
      <w:bookmarkEnd w:id="171"/>
      <w:r>
        <w:rPr>
          <w:rtl w:val="true"/>
        </w:rPr>
        <w:t>اشارة</w:t>
      </w:r>
      <w:bookmarkEnd w:id="17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16160_174334"/>
      <w:bookmarkStart w:id="174" w:name="pg16160_174334"/>
      <w:bookmarkEnd w:id="174"/>
    </w:p>
    <w:p>
      <w:pPr>
        <w:pStyle w:val="Heading3"/>
        <w:numPr>
          <w:ilvl w:val="2"/>
          <w:numId w:val="1"/>
        </w:numPr>
        <w:rPr/>
      </w:pPr>
      <w:bookmarkStart w:id="175" w:name="pg16160_174334"/>
      <w:bookmarkStart w:id="176" w:name="__RefHeading___Toc2162574_1280447820"/>
      <w:bookmarkStart w:id="177" w:name="_Toc58"/>
      <w:bookmarkEnd w:id="175"/>
      <w:bookmarkEnd w:id="176"/>
      <w:r>
        <w:rPr>
          <w:rtl w:val="true"/>
        </w:rPr>
        <w:t>البحث الثالث في حجية الظهور</w:t>
      </w:r>
      <w:bookmarkEnd w:id="177"/>
    </w:p>
    <w:p>
      <w:pPr>
        <w:pStyle w:val="Heading4"/>
        <w:numPr>
          <w:ilvl w:val="3"/>
          <w:numId w:val="1"/>
        </w:numPr>
        <w:rPr/>
      </w:pPr>
      <w:bookmarkStart w:id="178" w:name="__RefHeading___Toc2162576_1280447820"/>
      <w:bookmarkStart w:id="179" w:name="_Toc59"/>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الحلقة ان البحث في الدليل الشرعي يقع في ثلاث نقاط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بعض الدلالات العامة مثل ان الامر ظاهر في الوجوب ، والجملة الشرطية ظاهرة في المفهوم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هذا من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وسائل اثبات صدور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هذا من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النقطة الثالثة وهي ما نريد التحدث عنها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حجية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البحث عن حجية الظهور نوضح ثلاثة مصطلحات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 النص ، المجمل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الدليل اذا كانت دلالته صريحة بحيث لا تقبل احتمال الخلاف فهو نص ، واذا كان محتملا لعدة معان بدون رجحان لبعضها على بعض فهو مجمل ، واذا كانت بعض المعاني منسبقة عرفا الى الذهن فهو الظاهر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البحث عن الظاهر فسيأتي في البحث الآتي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النص فلا اشكال في حجيته لان دلالته قطعية لا تحتمل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المجمل فهو ليس حجة في خصوص معنى من معانيه وانما هو حجة في الجامع بينها لو فرض امكان تنجزه على جامعيته واجماله ، فمثلا لو امر المولى بالدعاء عند رؤية الهلال </w:t>
      </w:r>
    </w:p>
    <w:p>
      <w:pPr>
        <w:pStyle w:val="BookText"/>
        <w:rPr/>
      </w:pPr>
      <w:r>
        <w:rPr>
          <w:rFonts w:ascii="Amiri" w:hAnsi="Amiri" w:eastAsia="Amiri" w:cs="Amiri"/>
          <w:color w:val="111111"/>
          <w:sz w:val="28"/>
          <w:sz w:val="28"/>
          <w:szCs w:val="28"/>
          <w:rtl w:val="true"/>
          <w:lang w:bidi="ar-SA"/>
        </w:rPr>
        <w:t xml:space="preserve">وتردد المقصود من الامر بين الوجوب والاستحباب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الامر مشتركا لفظا بينهما وليس موضوعا لخصوص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منجزا لخصوص الوجوب ولا لخصوص الاستحباب بل للجامع بينهما وهو اصل الطلب والرجحان ، اذ الجامع المذكور وان كان مجملا لكنه قابل للتنجز على المكلف </w:t>
      </w:r>
      <w:r>
        <w:rPr>
          <w:rStyle w:val="FootnoteAnchor"/>
          <w:rtl w:val="true"/>
        </w:rPr>
        <w:footnoteReference w:id="72"/>
      </w:r>
      <w:r>
        <w:rPr>
          <w:rFonts w:ascii="Amiri" w:hAnsi="Amiri" w:eastAsia="Amiri" w:cs="Amiri"/>
          <w:color w:val="111111"/>
          <w:sz w:val="28"/>
          <w:sz w:val="28"/>
          <w:szCs w:val="28"/>
          <w:rtl w:val="true"/>
          <w:lang w:bidi="ar-SA"/>
        </w:rPr>
        <w:t xml:space="preserve">فيتنجز الا اذا حصل سبب مزيل للمنجزية ، وذلك في احدى الحالات الاربع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يرد دليل ثان يدل على ان الدعاء عند الرؤية مستحب ، فان هذا الدليل يوجب رفع الاجمال عن الدليل الاول بعد ضمه اليه ويثبت ان المقصود منه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يرد دليل ثان يدل على ان الدعاء عند الرؤية ليس واجبا ، فانه بضمه الى الاول يرتفع اجمال الاول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هذه الحالة عن صاحبتها ان الدليل في السابقة مثبت لاحد المعنيين بينما في الثانية هو ناف لذلك</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يرد دليل ثان مجمل وبضمه الى الاول يرتفع الاجمال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 الكر ، فانه وردت في تحديد مقدار الكر روايتان احداهما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رطل والاخرى تقول الكر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هذين النصين لم يحدد المقصود منها ، اذ الرطل رطلان رطل عراقي ورطل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والمكي ضعف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عند ضم احداهما الى الاخرى يفهم ان مقصود الاولى من </w:t>
      </w:r>
    </w:p>
    <w:p>
      <w:pPr>
        <w:pStyle w:val="BookText"/>
        <w:rPr/>
      </w:pPr>
      <w:r>
        <w:rPr>
          <w:rFonts w:ascii="Amiri" w:hAnsi="Amiri" w:eastAsia="Amiri" w:cs="Amiri"/>
          <w:color w:val="111111"/>
          <w:sz w:val="28"/>
          <w:sz w:val="28"/>
          <w:szCs w:val="28"/>
          <w:rtl w:val="true"/>
          <w:lang w:bidi="ar-SA"/>
        </w:rPr>
        <w:t xml:space="preserve">الرطل هو المكي ومقصود الثانية هو العراقي ، فان المكي ما دام ضعف العراقي فمن المناسب ان تكون الرواية الثانية ناظرة الى العراقي والاولى الى المكي ، 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هذه الحالة ان ترد روايتان كل منهما مجملة ونعلم ان المقصود منهما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الروايتين السابقتين نعلم بان المقصود شيء واحد والا وقع التعارض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للمجمل في الرواية الاولى معنى يتناسب مع احد معنيي المجمل في الرواية الثانية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يرد دليل ثان يثبت احد معاني المجمل دون ان يكون ذلك مستلزما لنفى المعانى الاخرى ، نظير ما لو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جئني 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وتردد المقصود بين الذهب والفضة ، فلو ورد دليل ثان يقول يجب الاتيان بالفضة فالعلم الاجمالي بوجوب الاتيان اما بالذهب او الفضة يسقط عن المنجزية ويجب الاتيان بخصوص الفضة </w:t>
      </w:r>
      <w:r>
        <w:rPr>
          <w:rStyle w:val="FootnoteAnchor"/>
          <w:rtl w:val="true"/>
        </w:rPr>
        <w:footnoteReference w:id="73"/>
      </w:r>
      <w:r>
        <w:rPr>
          <w:rFonts w:ascii="Amiri" w:hAnsi="Amiri" w:eastAsia="Amiri" w:cs="Amiri"/>
          <w:color w:val="111111"/>
          <w:sz w:val="28"/>
          <w:sz w:val="28"/>
          <w:szCs w:val="28"/>
          <w:rtl w:val="true"/>
          <w:lang w:bidi="ar-SA"/>
        </w:rPr>
        <w:t xml:space="preserve">فان الامر بالاتيان بالفضة وان كان لا يتنافى مع وجوب الاتيان بالذهب ، اذ وجوب احدهما يلتئم مع وجوب الآخر </w:t>
      </w:r>
      <w:r>
        <w:rPr>
          <w:rStyle w:val="FootnoteAnchor"/>
          <w:rtl w:val="true"/>
        </w:rPr>
        <w:footnoteReference w:id="74"/>
      </w:r>
      <w:r>
        <w:rPr>
          <w:rFonts w:ascii="Amiri" w:hAnsi="Amiri" w:eastAsia="Amiri" w:cs="Amiri"/>
          <w:color w:val="111111"/>
          <w:sz w:val="28"/>
          <w:sz w:val="28"/>
          <w:szCs w:val="28"/>
          <w:rtl w:val="true"/>
          <w:lang w:bidi="ar-SA"/>
        </w:rPr>
        <w:t xml:space="preserve">ولكن مع ذلك يسقط العلم الاجمالي عن المنجزية ويجب الاتيان بخصوص الفضة لان العلم الاجمالي لا يكون منجزا الا اذا توفرت اركان 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في الحلقة الثانية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ثالثها تعارض الاصول العملية في الاطراف ، فلو تعارضت ثبت التنجز والا فلا ، وفي المقام لا تتعارض لان الاتيان بالفضة حيث دل الدليل الثاني على وجوبه فلا يمكن اجراء البراءة عنه ، ومعه فتجري البراءة عن وجوب الاتيان بالذهب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البراءة عن وجوب الفضة لا تجري لاننا بواسطة </w:t>
      </w:r>
      <w:bookmarkStart w:id="180" w:name="pg16160_174337"/>
    </w:p>
    <w:p>
      <w:pPr>
        <w:pStyle w:val="BookText"/>
        <w:rPr/>
      </w:pPr>
      <w:bookmarkEnd w:id="180"/>
      <w:r>
        <w:rPr>
          <w:rFonts w:ascii="Amiri" w:hAnsi="Amiri" w:eastAsia="Amiri" w:cs="Amiri"/>
          <w:color w:val="111111"/>
          <w:sz w:val="28"/>
          <w:sz w:val="28"/>
          <w:szCs w:val="28"/>
          <w:rtl w:val="true"/>
          <w:lang w:bidi="ar-SA"/>
        </w:rPr>
        <w:t>الدليل الثاني نجزم بوجوبها ولا نشك فيه بخلاف وجوب الذهب فانه مشكوك فيه فتجري البراءة عنه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نسبتها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نسبة تلك الامور الى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الياء ، اي ولا يحتمل مدلوله مدلولا آخر بدلا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معنى واحد قابل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احد المعاني لهذا مناسبا لواحد من معاني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عدم التنافي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مع التنافي فتلك هي الحالة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المدلول التصوري والمدلول التصديقي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المدلول التصوري هو المدلول الوضعي الذي ينسبق الى الذهن عند سماع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والمدلول التصديقي هو قصد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 الدليل اذا كان نصا في دلالته على اصل المعنى ونصا في دلالته على قصد المتكلم له فلا اشكال في حجيته ، اذ مع القطع بالدلالة لا وجه للتأمل في الحجية</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2162578_1280447820"/>
      <w:bookmarkStart w:id="182" w:name="_Toc60"/>
      <w:bookmarkEnd w:id="181"/>
      <w:r>
        <w:rPr>
          <w:rtl w:val="true"/>
        </w:rPr>
        <w:t>دليل حجية الظهور</w:t>
      </w:r>
      <w:bookmarkEnd w:id="18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الظاهر فظهوره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فيما سبق ان النص حجة وهكذا المجمل حجة في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ان نتحدث عن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اذا كان ظاهرا في معنى معين فظهوره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حجية الظهور باصالة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حجيته ثلاثة وجوه تقدم في الحلقة الثانية الاولان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والوجوه </w:t>
      </w:r>
    </w:p>
    <w:p>
      <w:pPr>
        <w:pStyle w:val="BookText"/>
        <w:rPr/>
      </w:pPr>
      <w:r>
        <w:rPr>
          <w:rFonts w:ascii="Amiri" w:hAnsi="Amiri" w:eastAsia="Amiri" w:cs="Amiri"/>
          <w:color w:val="111111"/>
          <w:sz w:val="28"/>
          <w:sz w:val="28"/>
          <w:szCs w:val="28"/>
          <w:rtl w:val="true"/>
          <w:lang w:bidi="ar-SA"/>
        </w:rPr>
        <w:t xml:space="preserve">الثلاثة 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التمسك بسيرة المتشرعة اي اصحاب الائمة علیهم السلام ، فانها كانت جارية على التمسك بظهور القرآن الكريم والاحاديث الواردة من الائمة السابقين ، وهي حجة جزما بمعنى أنها كاشفة عن موافقة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حاجة الى استكشاف موافقته من عدم الردع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بدون موافقته لا تكون السيرة سيرة للمتشرعة فان المتشرع هو من يوافق عمله رضا الامام علیه السلام ومع عدم الموافقة لا يكون متشرعا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يمكن اثبات ان سيرة اصحاب الائمة علیهم السلام كانت جارية على العمل بالظواهر؟ 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الحلقة الثانية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خمسة طرق لا ثبات ذلك ، ونستعين هنا بالطريق الرابع منها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لم يعمل اصحاب الائمة علیهم السلام بالظهور فلا بد من وجود بديل يعتمدون عليه في فهم المراد ، وحيث ان ترك الظهور والاعتماد على البديل ظاهرة غريبة فمن اللازم نقلها في الكتب التأريخية ، وحيث لم تنقل كان ذلك دليلا على عدم البديل وبالتالي على الاعتماد على الظهور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التمسك بسيرة العقلاء على العمل بالظهور ، فانهم في كل زمان بما فيه زمان الائمة علیهم السلام يعملون بالظهور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لو لم يعملوا به وكان لهم بديل لنقله التأريخ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يكن الائمة علیهم السلام موافقين للسيرة المذكورة لردعوا عنها ، وعدم الردع دليل على الامضاء</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اجل هنا شيء لا بد من الالتفات اليه وهو انه ذكر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الحلقة ان عدم الردع يدل على الامضاء اما لنكتة عقلية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لزوم نقض الغرض او وجوب النهي عن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لنكتة استظهارية ، فان ظاهر حاله علیه السلام انه في مقام المحافظة على الشريعة ، فسكوته ظاهر في 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نتمسك </w:t>
      </w:r>
    </w:p>
    <w:p>
      <w:pPr>
        <w:pStyle w:val="BookText"/>
        <w:rPr/>
      </w:pPr>
      <w:r>
        <w:rPr>
          <w:rFonts w:ascii="IRNazanin" w:hAnsi="IRNazanin" w:eastAsia="IRNazanin"/>
          <w:color w:val="111111"/>
          <w:sz w:val="28"/>
          <w:sz w:val="28"/>
          <w:szCs w:val="28"/>
          <w:rtl w:val="true"/>
          <w:lang w:bidi="fa-IR"/>
        </w:rPr>
        <w:t xml:space="preserve">بالسيرة العقلائية لا ثبات حجية الظهور فلا بد وان لا نتمسك لا ثبات عدم الردع بالنكتة الاستظهارية ، اذ يلزم من ذلك الدور ، لانا نتمسك بالظهور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ظهور حاله علیه السلام في الموافقة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ثبات حجية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تقدمت الاشارة الى ذلك في الحلقة الثانية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التمسك بالاحاديث الدالة على وجوب التمسك بالقرآن الكريم والسنة الشريفة كقوله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 تمسكتم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القرآن واهل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تضلوا بعدي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وتقريب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احد مصاديق التمسك بالقرآن واهل البيت هو العمل بظهور الكتاب والسنة فيكون واجبا ومشمولا لاطلاق الامر بالتمسك وبالتالي يكون الظهور 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يشكل عليه بان لازمه الدور ، اذ ظاهر الاحاديث المذكورة بمقتضى اطلاقها الشمول للعمل بالظهور ، ومعنى ذلك انه قد تمسكنا بالظهور لا ثبات حجية العمل بالظهور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وللتخلص من ذلك لا بد من افتراض حجية الظهور ولو في الجملة بمعنى انه لا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لتمامية الاستدلال بالاحاديث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افتراض حجية الظهور في جميع الموارد بل يكفي حجية ظهور خصوص الاحاديث المذكورة فانه اذا ثبت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باب ان العمل بظهور هذه الاحاديث هو القدر المتيقن من عمل العقلاء بالظهور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التمسك به لا ثبات حجية الظهور في بقية الموارد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183" w:name="pg16160_174340"/>
    </w:p>
    <w:p>
      <w:pPr>
        <w:pStyle w:val="Heading4"/>
        <w:numPr>
          <w:ilvl w:val="3"/>
          <w:numId w:val="1"/>
        </w:numPr>
        <w:rPr/>
      </w:pPr>
      <w:bookmarkStart w:id="184" w:name="__RefHeading___Toc2162580_1280447820"/>
      <w:bookmarkStart w:id="185" w:name="_Toc61"/>
      <w:bookmarkEnd w:id="183"/>
      <w:bookmarkEnd w:id="184"/>
      <w:r>
        <w:rPr>
          <w:rtl w:val="true"/>
        </w:rPr>
        <w:t>اشكال على الدليلين الاولين</w:t>
      </w:r>
      <w:r>
        <w:rPr>
          <w:rtl w:val="true"/>
        </w:rPr>
        <w:t>.</w:t>
      </w:r>
      <w:bookmarkEnd w:id="185"/>
    </w:p>
    <w:p>
      <w:pPr>
        <w:pStyle w:val="BookText"/>
        <w:rPr/>
      </w:pPr>
      <w:r>
        <w:rPr>
          <w:rFonts w:ascii="Amiri" w:hAnsi="Amiri" w:eastAsia="Amiri" w:cs="Amiri"/>
          <w:color w:val="111111"/>
          <w:sz w:val="28"/>
          <w:sz w:val="28"/>
          <w:szCs w:val="28"/>
          <w:rtl w:val="true"/>
          <w:lang w:bidi="ar-SA"/>
        </w:rPr>
        <w:t>اتضح ان الادلة على حجية الظهور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اشكال على الدليل الاول وهو سيرة المتشرعة وعلى الدليل الثاني وهو سيرة العقلاء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الاشكال على سيرة المتشرعة فهو ان انعقاد سيرة اصحاب الائمة علیهم السلام على العمل بالظهور وان كان مسلما ولكنا لا نجزم بعملهم بجميع اقسام الظهور ، فان الظهور تارة يكون جليا وواضحا ومثل هذا يجزم بعملهم به ، واخرى غير جلي ومثله لا يجزم بانعقاد السيرة على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كان الكلام ظاهرا في معنى معين واحتمل ان قرينة على خلاف ظهوره اتصلت به ولكنها اختفت علينا ، ان مثل هذا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قال المشهور بحجيته وخالفناه في ذلك كما تقدم في الحلقة الثانية ص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يمكن الجزم بانعقاد سيرة المتشرعة على العمل به ، فان انعقاد السيرة على العمل به في غير الحالة المذكورة وان كنا نجزم به الا انه في هذه الحالة لا نجزم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اجل اذا كان مدرك حجية الظهور هو الدليل الثاني اي سيرة العقلاء دون سيرة المتشرعه لم يرد هذا الاشكال ، لان سيرة العقلاء يمكن التأكد منها بالرجوع اليهم ويمكن للمشهور الجزم بعمل العقلاء بالظهور حتى في الحالة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الاشكال على الدليل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الدليل الثانى وهو سيرة العقلاء فالوارد عليه اشكالان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التمسك بسيرة العقلاء اخص من المدعى ، فانه لا يثبت بها حجية الظهور في الموارد التي توجد فيها امارة عقلائية على خلاف الظهور ، كما لو كان لدينا كلام ظاهر فى معنى معين وكانت في مقابله امارة 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تكن </w:t>
      </w:r>
    </w:p>
    <w:p>
      <w:pPr>
        <w:pStyle w:val="BookText"/>
        <w:rPr/>
      </w:pPr>
      <w:r>
        <w:rPr>
          <w:rFonts w:ascii="Amiri" w:hAnsi="Amiri" w:eastAsia="Amiri" w:cs="Amiri"/>
          <w:color w:val="111111"/>
          <w:sz w:val="28"/>
          <w:sz w:val="28"/>
          <w:szCs w:val="28"/>
          <w:rtl w:val="true"/>
          <w:lang w:bidi="ar-SA"/>
        </w:rPr>
        <w:t xml:space="preserve">معتبرة شرعا كالقياس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في هذه الحالة لا يعمل العقلاء بهذا الظهور المقابل بالامارة حتى ولو كانت غير معتبرة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مقتضى التمسك بسيرة العقلاء بينما المدعى حجية الظهور حتى في هذه الحالة ، فان من قال بالحجية قال بها حتى في حالة مخالفة القياس للظهور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دفع ذلك بما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الدال على عدم حجية القياس يدل على ان اللازم للمكلف ان يطبق حالة وجود القياس جميع الآثار التي يرتبها حالة عدم وجوده فان هذا هو معنى عدم حجية القياس عرفا ، ومن الواضح ان احد الاثار التي يطبقها المكلف لو لم يكن القياس ثابتا لديه هو العمل بالظهور ، فدليل عدم حجية القياس على هذا الضوء يكون دالا على حجية الظهور المقابل للقياس وانه لا ينبغي ترك الظهور لاجله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الاشكال يتم بناء على مسلك الشيخ الاصفهاني القائل بان سيرة العقلاء اذا جرت على عمل معين في حدود معينة فالامضاء الذي نستكشفه بواسطة عدم الردع يتحدد بتلك الحدود المعينة لا اكثر ، فاذا فرض ان العقلاء يعملون بالظهور في حالة عدم وجود قياس مخالف له فالثابت بالامضاء هو العمل بالظهور في هذه الحالة لا اكثر ، اما اذا تجاوزنا هذا المسلك وقلنا ان الامضاء لا يتعلق بالعمل الخارجي في حدوده الخاصة بل بالنكتة العقلائية المرتكزة في اذهان العقلاء التي من اجلها يعملون بالظهور </w:t>
      </w:r>
      <w:r>
        <w:rPr>
          <w:rStyle w:val="FootnoteAnchor"/>
          <w:rtl w:val="true"/>
        </w:rPr>
        <w:footnoteReference w:id="76"/>
      </w:r>
      <w:r>
        <w:rPr>
          <w:rFonts w:ascii="Amiri" w:hAnsi="Amiri" w:eastAsia="Amiri" w:cs="Amiri"/>
          <w:color w:val="111111"/>
          <w:sz w:val="28"/>
          <w:sz w:val="28"/>
          <w:szCs w:val="28"/>
          <w:rtl w:val="true"/>
          <w:lang w:bidi="ar-SA"/>
        </w:rPr>
        <w:t xml:space="preserve">فلا يتم ما ذكر حيث ان النكتة </w:t>
      </w:r>
    </w:p>
    <w:p>
      <w:pPr>
        <w:pStyle w:val="BookText"/>
        <w:rPr/>
      </w:pPr>
      <w:r>
        <w:rPr>
          <w:rFonts w:ascii="Amiri" w:hAnsi="Amiri" w:eastAsia="Amiri" w:cs="Amiri"/>
          <w:color w:val="111111"/>
          <w:sz w:val="28"/>
          <w:sz w:val="28"/>
          <w:szCs w:val="28"/>
          <w:rtl w:val="true"/>
          <w:lang w:bidi="ar-SA"/>
        </w:rPr>
        <w:t xml:space="preserve">التي لاجلها يعمل العقلاء بالظهور هو كونه مقتض للحجية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 كل ظهور له اقتضاء الحجية ما دام لم يزاحم بحجه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وبامضاء هذه النكتة تكون النتيجة هي حجية الظهور فيما اذا لم يكن في مقابله حجة اخرى ، وبما ان الشارع الغى حجية القياس فلا يكونه مقابل الظهور حجة مزاحمة وبالتالي يكون حجة لدى الشارع لسقوط المزاحم عن الحجية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سيرة العقلاء وان جرت على العمل بالظهور الا انها جرت على العمل به في كلام الانسان الاعتيادي الذي متى ما اراد خلاف الظهور نصب قرينة متصلة على ذلك ، ومن الواضح ان الشارع ليس كذلك ، فانه كثيرا ما يعتمد على القرائن المنفصلة ، فيطرح احد المعصومين علیهم السلام عاما من العمومات ويأتي المخصص له من معصوم آخر متأخر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دام للشارع هذه العادة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والمفروض انه لا يوجد بين العقلاء من له مثل هذه السيرة حتى يلاحظ انه يعمل بظهور كلامه او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يمكن ان يدعى ان العقلاء جرت سيرتهم على العمل بالظهور حتى في مثل كلام الشارع</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يتم فيما لو كان من اللازم اتحاد الموضوع الذي يمضي الشارع الظهور فيه مع الموضوع في السيرة ، فانه بناء عليه حيث ان الموضوع الذي جرت السيرة العقلائية على العمل بالظهور فيه هو الانسان الاعتيادي فيلزم ان يكون الموضوع الذي قد امضى الشارع الظهور فيه هو الانسان الاعتيادي ايضا ، ولكنا لا نقبل هذا ، اذ من الممكن ان تجري السيرة على العمل </w:t>
      </w:r>
    </w:p>
    <w:p>
      <w:pPr>
        <w:pStyle w:val="BookText"/>
        <w:rPr/>
      </w:pPr>
      <w:r>
        <w:rPr>
          <w:rFonts w:ascii="Amiri" w:hAnsi="Amiri" w:eastAsia="Amiri" w:cs="Amiri"/>
          <w:color w:val="111111"/>
          <w:sz w:val="28"/>
          <w:sz w:val="28"/>
          <w:szCs w:val="28"/>
          <w:rtl w:val="true"/>
          <w:lang w:bidi="ar-SA"/>
        </w:rPr>
        <w:t xml:space="preserve">بظهور كلام الانسان الاعتيادي ولكن الشارع يمضي الظهور في حق مطلق الانسان ولو غير الاعتيادي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العقلاء وان جرت سيرتهم على العمل بالظهور في حق الانسان الاعتيادي لكن من المحتمل ان يطبقوا سيرتهم هذه يوما من الايام على كلام الشارع ايضا اما من باب الاعتياد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الاعتياد على العمل بالظهور في كلام الانسان الاعتيادي قد يوجب العمل بالظهور احيانا حتى في حق الانسان غير الاعتيادي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من باب الغفلة عن كون الشارع ذا عادة خاصة ، وعليه فاللازم على الشارع من باب الاحتياط المسبق الردع عن هذه السيرة خوف تطبيقها يوما من الايام على كلامه ايضا ، فاذا لم يصلنا الردع دلّ ذلك على امضائها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بالسنة المستكشفة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سيرة اصحاب الائمة علیهم السلام تكشف عن رأيهم الذي هو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ولو في خصوص ظهور هذه الاحاديث الآمرة بالتمسك بتقريب ان حجية ظهور هذه الاحاديث هو القدر المتيقن من سيرة العقلاء المنعقدة على العمل بالظهور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على ظهور الاحاديث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الوجهين الاولين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 التعبير بالوجه الثاني ، فان سيرة العقلاء هي التي تحتاج الى الامضاء ، واما سيرة المتشرعة فلا تحتاج في حجيتها الى الامضاء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هذه الحلقة الثالثة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ثان على اصل الاشكال ، وليس ردا على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والمناسب وضعه رأس السطر</w:t>
      </w:r>
      <w:r>
        <w:rPr>
          <w:rFonts w:eastAsia="Amiri" w:cs="Amiri" w:ascii="Amiri" w:hAnsi="Amiri"/>
          <w:color w:val="111111"/>
          <w:sz w:val="28"/>
          <w:szCs w:val="28"/>
          <w:rtl w:val="true"/>
          <w:lang w:bidi="ar-SA"/>
        </w:rPr>
        <w:t xml:space="preserve">. </w:t>
      </w:r>
      <w:bookmarkStart w:id="186" w:name="pg16160_174344"/>
    </w:p>
    <w:p>
      <w:pPr>
        <w:pStyle w:val="BookText"/>
        <w:rPr/>
      </w:pPr>
      <w:bookmarkEnd w:id="186"/>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 ان لا يجعل هذا رأس السطر فانه متصل بسابقه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حتى فيما اذا كان مزاحما بمثل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اقتضائية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الاشكال الثاني</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2162582_1280447820"/>
      <w:bookmarkStart w:id="188" w:name="_Toc62"/>
      <w:bookmarkEnd w:id="187"/>
      <w:r>
        <w:rPr>
          <w:rtl w:val="true"/>
        </w:rPr>
        <w:t>تشخيص موضوع الحجية</w:t>
      </w:r>
      <w:r>
        <w:rPr>
          <w:rtl w:val="true"/>
        </w:rPr>
        <w:t>.</w:t>
      </w:r>
      <w:bookmarkEnd w:id="188"/>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الكلام في المعنى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توضيح المقصود نذكر مقدمة مرت في الحلقة الثانية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لظهور اللفظ في معناه شكلين ، فتارة يكون ظهورا تصوريا واخرى ظهورا تصديقيا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 الظهور التصوري انسباق المعنى الى الذهن وانتقاشه فيه عند سماع اللفظ ، فانه اذا سمعنا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تصورنا معناها حتى ولو فرض صدورها من نائم بل ولو من اصطكاك حجرين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الخطور الحاصل عند سماع اللفظ من اي مصدر كان هو الظهور التصوري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ان اللفظ المذكور صدر من شخص ملتفت دل ذلك على ان المتكلم قد قصد معناه ، وهذا ما يسمى بالظهور التصديقي ، فالدلالة على قصد المعنى هي عبارة اخرى عن الظهور التصديقي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يتضح ان النائم اذا تلفظ بلفظ فلا يحصل الا الظهور التصوري اما اذا تلفظ به الملتفت حصل منه ظهوران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تصوري وتصديقي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استذكار هذين المصطلحين نذكر مطلبا آخر هو ان المتكلم لو تلفظ بلفظ معين ونصب قرينة على خلاف معناه الحقيقي فالظهور التصوري في المعنى الحقيقي يبقى ولا يزول ، فلو قال الاب لولده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 الى البحر وخذ العلم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تبقى ظاهرة في المعنى الحقيقي وهو البحر من الماء فيخطر ذلك الى الذهن وان كانت القرينة على ارادة المعنى المجازي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الشخص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 اجل هذه القرينة تمنع من انعقاد الظهور التصديقي اي من الدلالة على قصد المتكلم للبحر الحقيقى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كانت القرينة 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المنفصلة فهي كما لا تمنع من الظهور التصوري كذلك لا تمنع من الظهور التصديقي وانما تمنع من حجيته ، فلو فرض ان 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منفصلة بان قال الاب بعد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الجملة الاولى تبقى دالة على قصد المتكلم للبحر الحقيقي غاية الامر لا يكون هذا القصد حجة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الفراغ من هذه المقدمة نطرح سؤالين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الظهور الحجة؟ فهل هو الظهور التصوري او الظهور التصديقي؟</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الشرط الذي يلزم توفره قبل تطبيق الحجية على الظهور؟</w:t>
      </w:r>
    </w:p>
    <w:p>
      <w:pPr>
        <w:pStyle w:val="BookText"/>
        <w:rPr/>
      </w:pPr>
      <w:r>
        <w:rPr>
          <w:rFonts w:ascii="Amiri" w:hAnsi="Amiri" w:eastAsia="Amiri" w:cs="Amiri"/>
          <w:color w:val="111111"/>
          <w:sz w:val="28"/>
          <w:sz w:val="28"/>
          <w:szCs w:val="28"/>
          <w:rtl w:val="true"/>
          <w:lang w:bidi="ar-SA"/>
        </w:rPr>
        <w:t xml:space="preserve">اما بالنسبة للسؤال الاول فله ثلاثة اجوبة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الشيخ الاصفهاني من ان الحجة هو الظهور التصوري بشرط عدم العلم بالقرينة المتصلة والمنفصلة على الخلاف ، فموضوع حجية الظهور على هذا مركب من جزئين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التصوري ، وعدم العلم بالقرينة المتصلة والمنفصلة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الميرزا تبعا للشيخ الاعظم من ان الحجة هو الظهور التصديقي بشرط عدم وجود القرينة المنفصلة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اختاره السيد الشهيد من ان الحجة هو الظهور التصديقي بشرط عدم العلم بالقرينة المنفصلة ، فموضوع الحجية على هذا مركب من جزئين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التصديقي ، وعدم العلم بالقرينة المنفصلة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هذا الاحتمال عن سابقه انه في السابق اعتبر عدم وجود القرينة المنفصلة واقعا بينما في هذا الاحتمال اعتبر عدم العلم بها لا عدمها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بالنسبة الى السؤال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بالنسبة الى السؤال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اي شرط يلزم توفره قبل تطبيق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جوابه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اخذنا بالاحتمال الاول فلا يشترط اي شرط قبل تطبيق الحجية لان موضوعها مركب من جزئين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التصوري وعدم العلم بالقرينة ، وكلاهما محرز بالوجدان ، وبعد احرازهما الوجداني لا يبقى الا تطبيق الحجية على الظهور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واذا اخذنا بالاحتمال الثاني فتارة يفترض الجزم بعدم القرينة المتصلة والمنفصلة واخرى لا يجزم بذلك ، فعلى الاول يتم تطبيق الحجية على الظهور دون اي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لا يمكن ذلك اذ مع احتمال القرينة المتصلة واقعا لا يحرز ثبوت الظهور التصديقي </w:t>
      </w:r>
      <w:r>
        <w:rPr>
          <w:rStyle w:val="FootnoteAnchor"/>
          <w:rtl w:val="true"/>
        </w:rPr>
        <w:footnoteReference w:id="78"/>
      </w:r>
      <w:r>
        <w:rPr>
          <w:rFonts w:ascii="Amiri" w:hAnsi="Amiri" w:eastAsia="Amiri" w:cs="Amiri"/>
          <w:color w:val="111111"/>
          <w:sz w:val="28"/>
          <w:sz w:val="28"/>
          <w:szCs w:val="28"/>
          <w:rtl w:val="true"/>
          <w:lang w:bidi="ar-SA"/>
        </w:rPr>
        <w:t>، فلأجل احرازه لا بد من الجزم بعدم وجودها واقعا ، كما لا بد من نفي القرينة المنفصلة واقعا ، اذ الجزء الثاني لموضوع حجية الظهور حسب الفرض هو عدم القرينة المنفصلة واقعا ، فلا بد من نفي احتمال وجودها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نحن بحاجة الى نفي احتمال القرينة المتصلة واحتمال القرينة المنفصلة</w:t>
      </w:r>
      <w:r>
        <w:rPr>
          <w:rFonts w:eastAsia="Amiri" w:cs="Amiri" w:ascii="Amiri" w:hAnsi="Amiri"/>
          <w:color w:val="111111"/>
          <w:sz w:val="28"/>
          <w:szCs w:val="28"/>
          <w:rtl w:val="true"/>
          <w:lang w:bidi="ar-SA"/>
        </w:rPr>
        <w:t xml:space="preserve">. </w:t>
      </w:r>
      <w:bookmarkStart w:id="189" w:name="pg16160_174347"/>
    </w:p>
    <w:p>
      <w:pPr>
        <w:pStyle w:val="BookText"/>
        <w:rPr/>
      </w:pPr>
      <w:bookmarkEnd w:id="189"/>
      <w:r>
        <w:rPr>
          <w:rFonts w:ascii="Amiri" w:hAnsi="Amiri" w:eastAsia="Amiri" w:cs="Amiri"/>
          <w:color w:val="111111"/>
          <w:sz w:val="28"/>
          <w:sz w:val="28"/>
          <w:szCs w:val="28"/>
          <w:rtl w:val="true"/>
          <w:lang w:bidi="ar-SA"/>
        </w:rPr>
        <w:t>ولكن كيف يمكن ذلك؟ يمكن ذلك بناء على افتراض جريان سيرة العقلاء على التمسك باصالة عدم القرينة عند الشك في وجودها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فبناء على الاحتمال الثاني لا يمكن التمسك باصالة الظهور مباشرة بل لا بد قبل تطبيقها من تطبيق اصل سابق وهو اصالة عدم القرينة كي ينفى به احتمال وجود القرينة واقعا وبالتالي ليجزم بوجود كلا الجزئين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اخذنا بالاحتمال الثالث فلا يضر احتمال القرينة المنفصلة واقعا لان المعتبر بناء عليه هو عدم العلم بالقرينة المنفصلة لا عدم وجودها الواقعي ، وعدم العلم صادق حتى مع احتمال وجودها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احتمال القرينة المتصلة مضر ولا بد من نفيه ، اذ مع احتمالها لا يجزم بوجود الظهور التصديقي ، فلا بد قبل تطبيق اصالة الظهور من اجراء اصالة عدم القرينة لنفي احتمال وجود القرينة المتصلة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الاحتمال الاول لا يحتاج الى اجراء اصالة عدم القرينة في المرحلة السابقة ، وعلى الثاني يحتاج الى اجرائها مرتين ، مرة لنفي القرينة المتصلة واخرى لنفي القرينة المنفصلة ، وعلى الثالث يحتاج الى اجرائها مرة واحدة لنفي القرينه المتصلة</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2162584_1280447820"/>
      <w:bookmarkStart w:id="191" w:name="_Toc63"/>
      <w:bookmarkEnd w:id="190"/>
      <w:r>
        <w:rPr>
          <w:rtl w:val="true"/>
        </w:rPr>
        <w:t>ترجيح الاحتمال الثالث</w:t>
      </w:r>
      <w:r>
        <w:rPr>
          <w:rtl w:val="true"/>
        </w:rPr>
        <w:t>.</w:t>
      </w:r>
      <w:bookmarkEnd w:id="19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والارحج من الاحتمالات السابقة هو الثالث ، فالاول ضعيف ، اذ العقلاء انما يبنون على حجية الظهور بمعنى جعله كاشفا عن مراد المتكلم ، وواضح ان الكاشف عن المراد هو الظهور التصديقي دون التصوري ، اذ التصوري يحصل في حق النائم ايضا والحال لا مراد له</w:t>
      </w:r>
      <w:r>
        <w:rPr>
          <w:rFonts w:eastAsia="Amiri" w:cs="Amiri" w:ascii="Amiri" w:hAnsi="Amiri"/>
          <w:color w:val="111111"/>
          <w:sz w:val="28"/>
          <w:szCs w:val="28"/>
          <w:rtl w:val="true"/>
          <w:lang w:bidi="ar-SA"/>
        </w:rPr>
        <w:t xml:space="preserve">. </w:t>
      </w:r>
      <w:bookmarkStart w:id="192" w:name="pg16160_174348"/>
    </w:p>
    <w:p>
      <w:pPr>
        <w:pStyle w:val="BookText"/>
        <w:rPr/>
      </w:pPr>
      <w:bookmarkEnd w:id="192"/>
      <w:r>
        <w:rPr>
          <w:rFonts w:ascii="Amiri" w:hAnsi="Amiri" w:eastAsia="Amiri" w:cs="Amiri"/>
          <w:color w:val="111111"/>
          <w:sz w:val="28"/>
          <w:sz w:val="28"/>
          <w:szCs w:val="28"/>
          <w:rtl w:val="true"/>
          <w:lang w:bidi="ar-SA"/>
        </w:rPr>
        <w:t xml:space="preserve">والاحتمال الثاني ضعيف ايضا من ناحية عدم امكان احراز جزئه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القرينة المنفصلة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الطريق لا حرازه ليس الا اصل عدم القرينة الذي مستنده بناء العقلاء ، وواضح ان العقلاء لا يبنون على اصل الا عند وجود حيثية كاشفة تصحح الاصل ، وفي المقام لا توجد حيثية كاشفة عن عدم القرينة واقعا الا الظهور ، فظهور الكلام وكشفه عن المراد هو الحيثية الكاشفة عن عدم القرينة المنفصلة حيث ان من البعيد ان يتكلم المتكلم بكلام ظاهر في معنى وهو لا يريد ذلك المعنى اعتمادا على قرينة منفصلة يذكرها في المستقبل ، ومن هنا لو كان الكلام مجملا وغير ظاهر في معنى فلا نستبعد مجيء قرينة تفسره ، فالمبعد للقرينة هو الظهور ، وعلى هذا فالعقلاء يبنون على حجية الظهور اولا وبعد ذلك ينفون القرينة المنفصلة لا انه يبنون على عدم القرينة المنفصلة اولا ثم بعد ذلك يبنون على حجية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فالمناسب ان يكون الجزء الثاني من موضوع حجية الظهور هو عدم العلم بالقرينة المنفصلة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يحتاج الى اجراء اصالة عدم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عدم وجودها واقعا ، وهذا معناه تعين الاحتمال الثالث</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2162586_1280447820"/>
      <w:bookmarkStart w:id="194" w:name="_Toc64"/>
      <w:bookmarkEnd w:id="193"/>
      <w:r>
        <w:rPr>
          <w:rtl w:val="true"/>
        </w:rPr>
        <w:t>كيف ننفي القرينة على الاحتمال الثالث</w:t>
      </w:r>
      <w:r>
        <w:rPr>
          <w:rtl w:val="true"/>
        </w:rPr>
        <w:t>.</w:t>
      </w:r>
      <w:bookmarkEnd w:id="19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اتضاح صحة الاحتمال الثالث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الاحتمال المذكور يحتاج تطبيق حجية الظهور الى احراز الظهور التصديقي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كيف يحرز؟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كنا نقطع بعدم القرينة المتصلة والمنفصلة او لا اقل كنا نقطع بعدم القرينة المتصلة فلازم ذلك القطع بتحقق الظهور التصديقي وامكان تطبيق حجية الظهور بلا حاجة لا جراء اصالة عدم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لم نقطع بعدم القرينة المتصلة فلا نحرز تحقق الظهور التصديقي ، ولكن هل يمكن نفي احتمال القرينة المتصلة بواسطة اصالة عدم </w:t>
      </w:r>
    </w:p>
    <w:p>
      <w:pPr>
        <w:pStyle w:val="BookText"/>
        <w:rPr/>
      </w:pPr>
      <w:r>
        <w:rPr>
          <w:rFonts w:ascii="Amiri" w:hAnsi="Amiri" w:eastAsia="Amiri" w:cs="Amiri"/>
          <w:color w:val="111111"/>
          <w:sz w:val="28"/>
          <w:sz w:val="28"/>
          <w:szCs w:val="28"/>
          <w:rtl w:val="true"/>
          <w:lang w:bidi="ar-SA"/>
        </w:rPr>
        <w:t xml:space="preserve">القرينة؟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ذلك تفصيلا يتضح بعد ملاحظة مناشىء احتمال خفاء القرينة المتصلة ، وهي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يفرض ان احتمال خفاء القرينة المتصلة مسبب عن احتمال غفلة السامع عن الالتفات اليها ، فلعل المتكلم ذكرها والسامع غفل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يفرض ان احتمال خفاء القرينة المتصلة مسبب عن احتمال اسقاط الناقل لها ، فالمتكلم ذكرها الا ان الناقل اسقطها حين نقله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يفرض ان احتمال الخفاء مسبب عن امر ثالث كما لو فرض ان الكلام كان مكتوبا في ورقة واحتمل ذكر القرينة في الورقة ايضا الا ان بعض الورقة قد تلف ونحتمل ان القرينة كانت مذكورة في القسم 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 هذا الفرض نحتمل بالوجدان خفاء القرينة المتصلة ولكن ليس سبب ذلك هو الغفلة او الاسقاط بل الامر الثالث المذكور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وباتضاح هذه المناشىء الثلاثة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المنشأ الاول فيمكن نفيه بواسطة اصالة عدم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العقلاء عند صدور فعل او كلام من شخص لا يحملونه على الغفلة وان ادعى هو ذلك ، فلو شتم شخص غيره ثم اعتذر بصدور ذلك غفلة منه لم يعذره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وبواسطتها يحرز عدم وجود القرينة المتصلة وبالتالي يحرز الظهور التصديقي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 المفروض عدم العلم بالقرينة المنفصلة فيمكن حينذاك تطبيق اصالة الظهور بلا محذور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اصالة عدم الغفلة قد تسمى باسم آخر وهو اصالة عدم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w:t>
      </w:r>
      <w:bookmarkStart w:id="195" w:name="pg16160_174350"/>
    </w:p>
    <w:p>
      <w:pPr>
        <w:pStyle w:val="BookText"/>
        <w:rPr/>
      </w:pPr>
      <w:bookmarkEnd w:id="195"/>
      <w:r>
        <w:rPr>
          <w:rFonts w:ascii="Amiri" w:hAnsi="Amiri" w:eastAsia="Amiri" w:cs="Amiri"/>
          <w:color w:val="111111"/>
          <w:sz w:val="28"/>
          <w:sz w:val="28"/>
          <w:szCs w:val="28"/>
          <w:rtl w:val="true"/>
          <w:lang w:bidi="ar-SA"/>
        </w:rPr>
        <w:t>سميت بذلك باعتبار ان اصالة عدم الغفلة تنفي احتمال وجود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المنشأ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احتمال اسقاط الناقل للقرينة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نفيه ايضا بظهور حال كل انسان حينما ينقل قضية من القضايا انه ينقل جميع ما له دخل في فهم القضية او بتعبير آخر ان كلامه يشتمل ضمنا على شهادته بانه لا يسقط ما يرتبط بفهم القضية ، فلو كانت هناك قرينة قد اتصلت بظاهر الكلام فمن اللازم على الراوي نقلها ، فاذا لم ينقلها كان ذلك شهادة منه على عدم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المنشأ الثالث فلا يمكن نفيه باصل او ظهور ، وكيف يمكن نفي احتمال وجود القرينة في القسم التالف من الورقة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هذا كله اتضح ان موضوع حجية الظهور هو الظهور التصديقي بشرط عدم العلم بالقرينة 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واتضح ايضا انه اذا لم نحرز الظهور التصديقي من جهة احتمال وجود القرينة المتصلة فان كان المنشأ لاحتمال القرينة هو الغفلة او الاسقاط فيمكن نفيهما وبالتالي يثبت الظهور التصديقي ، ويمكن حينذاك تطبيق اصالة الظهور ، اما لو كان المنشأ امرا ثالثا غيرهما فلا يمكن نفيه وبالتالي لا يكون الظهور التصديقي محرزا ولا يمكن تطبيق اصالة الظهور</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2162588_1280447820"/>
      <w:bookmarkStart w:id="197" w:name="_Toc65"/>
      <w:bookmarkEnd w:id="196"/>
      <w:r>
        <w:rPr>
          <w:rtl w:val="true"/>
        </w:rPr>
        <w:t>هل اصالة الظهور ترجع الى اصالة عدم القرينة او بالعكس</w:t>
      </w:r>
      <w:r>
        <w:rPr>
          <w:rtl w:val="true"/>
        </w:rPr>
        <w:t>.</w:t>
      </w:r>
      <w:bookmarkEnd w:id="19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الشيخ الاعظم والآخوند على ان العقلاء لا يوجد عندهم اصلان احدهما باسم اصالة الظهور والآخر باسم اصالة عدم القرينة ، بل الثابت عندهم اصل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هذا الاتفاق اختلف في ذلك الاصل الواحد ، فاختار الآخوند ان الاصل الذي يبني عليه العقلاء هو اصالة الظهور وبعد بنائهم على حجية الظهور ينفون القرينة ، اذ الظهور عند العقلاء امارة كاشفة عن عدم القرينة ، بينما </w:t>
      </w:r>
    </w:p>
    <w:p>
      <w:pPr>
        <w:pStyle w:val="BookText"/>
        <w:rPr/>
      </w:pPr>
      <w:r>
        <w:rPr>
          <w:rFonts w:ascii="Amiri" w:hAnsi="Amiri" w:eastAsia="Amiri" w:cs="Amiri"/>
          <w:color w:val="111111"/>
          <w:sz w:val="28"/>
          <w:sz w:val="28"/>
          <w:szCs w:val="28"/>
          <w:rtl w:val="true"/>
          <w:lang w:bidi="ar-SA"/>
        </w:rPr>
        <w:t>الشيخ الاعظم اختار العكس ، اي ان العقلاء يبنون على عدم القرينة ويتفرع على هذا البناء بناؤهم على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على رأي الآخوند ترجع اصالة عدم القرينة الى اصالة الظهور بينما على رأي الشيخ الاعظم ترجع اصالة الظهور الى اصالة عدم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 هذين الرأيين يمكن التأمل فيه لانهما مبنيان على اساس باطل وهو اعتقاد ان اصالة الظهور واصالة عدم القرينة يجريان في مورد واحد ، فانه بناء عليه يصح النزاع في ان ايهما الاصيل وايهما الفرع ، ولكن هذا باطل ، فان كل واحد من هذين الاصلين يجري في مورد خاص به لا يشركه الآخر فيه ، فاصالة الظهور 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اتضح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الظهور محرزا ، فانه بعد احرازه يكون المورد صالحا لتطبيق اصالة الظهور ، واما اصالة عدم القرينة فموردها مناقض تماما لمورد اصالة الظهور ، ان موردها الشك في الظهور ، فانه عند الشك في الظهور من جهة احتمال الغفلة </w:t>
      </w:r>
      <w:r>
        <w:rPr>
          <w:rStyle w:val="FootnoteAnchor"/>
          <w:rtl w:val="true"/>
        </w:rPr>
        <w:footnoteReference w:id="80"/>
      </w:r>
      <w:r>
        <w:rPr>
          <w:rFonts w:ascii="Amiri" w:hAnsi="Amiri" w:eastAsia="Amiri" w:cs="Amiri"/>
          <w:color w:val="111111"/>
          <w:sz w:val="28"/>
          <w:sz w:val="28"/>
          <w:szCs w:val="28"/>
          <w:rtl w:val="true"/>
          <w:lang w:bidi="ar-SA"/>
        </w:rPr>
        <w:t>تجري اصالة عدم القرينة لنفي احتمال القرينة وبالتالي لاحراز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مورد اصالة الظهور هو حالة احراز الظهور بينما مورد اصالة عدم القرينة هو حالة الشك في الظهور من جهة احتمال الغفلة عن القرينة ، وبعد اختلاف المورد بهذا الشكل فلا معنى لان يقال ان هذا الاصل يرجع الى ذاك او ذاك يرجع الى هذا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لا ينثلم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التقييد بالكثرة دون الدوام من جهة ان القرينة قد تزيل الظهور التصوري احيانا كما لو كثر استعمالها واقترانها </w:t>
      </w:r>
    </w:p>
    <w:p>
      <w:pPr>
        <w:pStyle w:val="BookText"/>
        <w:rPr/>
      </w:pPr>
      <w:r>
        <w:rPr>
          <w:rFonts w:ascii="Amiri" w:hAnsi="Amiri" w:eastAsia="Amiri" w:cs="Amiri"/>
          <w:color w:val="111111"/>
          <w:sz w:val="28"/>
          <w:sz w:val="28"/>
          <w:szCs w:val="28"/>
          <w:rtl w:val="true"/>
          <w:lang w:bidi="ar-SA"/>
        </w:rPr>
        <w:t>باللفظ ، فان ذلك قد يكسب اللفظ ظهورا تصوريا جديدا يتناسب والقرينة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للفظ في ارادة 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وكيفية تطبيقها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اشارة الى ما عبرنا عنه بالسؤال الثاني وهو ان اي شرط يلزم توفره قبل تطبيق حجية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العلم بالقرينة على الخلاف متصلة او 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عدم ذكر الاحتمال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يكون موضوع الحجية الظهور التصوري وعدم القرينة المتصلة والمنفصلة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الوجه في عدم ذكره هو ان الظهور التصوري ثابت ولا يتزعزع حتى مع القرينة المتصلة ، ومع ثبوته يكون حجة الا اذا علم بان المتكلم لا يريده ، ولا يعلم ذلك الا اذا علم بنصب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الظهور التصوري يكون حجة ما دام لا يعلم بالقرينة وليس المناط على عدم وجودها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هذا يلزم عدم ذكر الاحتمال الثاني ايضا اذ عليه يكون موضوع الحجية هو الظهور التصديقي ، ومن الواضح ان الظهور التصديقي محفوظ حتى مع وجود القرينة المنفصلة واقعا ، ومع ثبوته لا بد وان يكون حجة الا اذا علم بعدم ارادة المتكلم له ، ولا يعلم ذلك الا اذا علم بنصب القرينة المنفصلة ، وعلى هذا فالذي يضر بحجية الظهور التصديقى هو العلم بوجود القرينة المنفصلة لا وجودها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صدور القرينة المنفصلة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قيدت القرينة بكونها منفصلة لانه مع كونها متصلة لا يبقى ظهور تصديقي حتى يكون حجة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وتختلف هذه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اشارة الى جواب السؤال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بلا حاجة الى تطبيق اصالة عدم القرينة اولا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بلا اجراء اصالة عدم القرينة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لكى ينقح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عدل لقوله في السطر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يمكن الرجوع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محرز حتى مع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الجزء الثاني لموضوع الحجية على هذا الاحتمال هو عدم العلم بالقرينة المنفصلة ، ومن الواضح ان عدم العلم ثابت حتى مع احتمال وجود القرينة المنفصلة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في تمحيص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ابطال الاحتمالين الاولين وبالتالي اختيار 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والتمحيص هو تمييز الاحتمال الصحيح عن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انما تناط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والحجية يثبتها العقلاء للظهور الكاشف عن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العقلاء لا يثبتون الحجية لشيء تعبدا وبلا نكتة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ان الكاشف عن المراد ليس هو الظهور التصوري بل التصديقي ، ومعه فلا بد وان تكون الحجية ثابتة للظهور التصديقي دون التصوري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ما قاله يريده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ارادة مفاده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كاشفية مساوقة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 سابقا من استبعاد تكلم المتكلم بكلام ظاهر في ارادة معنى وهو لا يريده بلا نصب قرينة </w:t>
      </w:r>
      <w:bookmarkStart w:id="198" w:name="pg16160_174354"/>
    </w:p>
    <w:p>
      <w:pPr>
        <w:pStyle w:val="BookText"/>
        <w:rPr/>
      </w:pPr>
      <w:bookmarkEnd w:id="198"/>
      <w:r>
        <w:rPr>
          <w:rFonts w:ascii="Amiri" w:hAnsi="Amiri" w:eastAsia="Amiri" w:cs="Amiri"/>
          <w:color w:val="111111"/>
          <w:sz w:val="28"/>
          <w:sz w:val="28"/>
          <w:szCs w:val="28"/>
          <w:rtl w:val="true"/>
          <w:lang w:bidi="ar-SA"/>
        </w:rPr>
        <w:t xml:space="preserve">متصلة ، ومما يؤكد ذلك ان كلام المتكلم لو لم يكن له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مجملا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يستبعد ورود قرينة منفصله تفسره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 عدم جعل هذا رأس السطر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لافتراض اصالة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لافتراض اصالة عدم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الكاشفية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بعد وضوح بطلان الاحتمالين الاولين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والمناسب وضع الفارزه قبل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اصالة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الظهور التصديقى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توجد حيثية كاشفة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ظهور الحال او الشهادة الضمينة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باصل عقلائي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كاصالة عدم الغفلة</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2162590_1280447820"/>
      <w:bookmarkStart w:id="200" w:name="_Toc66"/>
      <w:bookmarkEnd w:id="199"/>
      <w:r>
        <w:rPr>
          <w:rtl w:val="true"/>
        </w:rPr>
        <w:t>الظهور الذاتي والظهور الموضوعي</w:t>
      </w:r>
      <w:r>
        <w:rPr>
          <w:rtl w:val="true"/>
        </w:rPr>
        <w:t>.</w:t>
      </w:r>
      <w:bookmarkEnd w:id="20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سواء كان تصوريا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اتضاح حجية الظهور للادلة الثلاثة المتقدمة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يسأل سائل هل كل ظهور حجة بما في </w:t>
      </w:r>
    </w:p>
    <w:p>
      <w:pPr>
        <w:pStyle w:val="BookText"/>
        <w:rPr/>
      </w:pPr>
      <w:r>
        <w:rPr>
          <w:rFonts w:ascii="Amiri" w:hAnsi="Amiri" w:eastAsia="Amiri" w:cs="Amiri"/>
          <w:color w:val="111111"/>
          <w:sz w:val="28"/>
          <w:sz w:val="28"/>
          <w:szCs w:val="28"/>
          <w:rtl w:val="true"/>
          <w:lang w:bidi="ar-SA"/>
        </w:rPr>
        <w:t>ذلك الظهور الذاتي او خصوص الظهور الموضوعي؟ والمقصود من الظهور الذاتي الظهور الذي يحصل لدى ذهن كل شخص شخص ، فانت حينما تسمع كلاما ويحصل منه ظهور معين في ذهنك يسمى ذلك بالظهور الذاتي ، وهكذا حينما يسمع شخص ثان كلاما ويحصل له منه ظهور معين فانه يسمى بالظهور الذاتي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الظهور الذاتي احد امرين ، فهو قد يحصل بسبب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اللفظ اذا كان موضوعا لمعنى معين فكل من يسمعه ينسبق الى ذهنه ذلك المعنى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يحصل بسبب أنس الذهن بمعنى معين ، فمن يعيش بلد دجلة والفرات تكون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لديه في خصوص ماء دجلة والفرات لا لوضع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لخصوص ذلك بل بسبب المحيط الضيق والانس الذهني بماء دجلة والفرات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الظهور الموضوعي الظهور الناشىء بسبب الوضع واللغة دون المحيط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يتجلى ان الظهورين المذكورين قد يجتمعان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حصل الظهور لدى ذهن خاص وكان سببه الوضع ، فباعتبار حصوله للذهن الخاص هو ظهور ذاتي وباعتبار حصوله من الوضع هو ظهور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يفترقان كما لو حصل الظهور لدى ذهن خاص ولم يكن سببه الوضع بل الانس الذهني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تجلي الفرق بين قسمي الظهور نعود لنقول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كلا قسمي الظهور حجة او خصوص الظهور الموضوعي؟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الحجة هو خصوص الظهور الموضوعي ، لان العقلاء انما يبنون على حجية الظهور باعتبار ان ظاهر حال كل متكلم ارادته للمعنى الظاهر ، ومن الواضح ان ظاهر حال المتكلم هو ارادته للمعنى الظاهر بسبب الوضع دون الظاهر بسبب الانس الذهني الخاص</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وان كان متينا الا انه كيف يمكن تشخيص ان الظهور </w:t>
      </w:r>
    </w:p>
    <w:p>
      <w:pPr>
        <w:pStyle w:val="BookText"/>
        <w:rPr/>
      </w:pPr>
      <w:r>
        <w:rPr>
          <w:rFonts w:ascii="Amiri" w:hAnsi="Amiri" w:eastAsia="Amiri" w:cs="Amiri"/>
          <w:color w:val="111111"/>
          <w:sz w:val="28"/>
          <w:sz w:val="28"/>
          <w:szCs w:val="28"/>
          <w:rtl w:val="true"/>
          <w:lang w:bidi="ar-SA"/>
        </w:rPr>
        <w:t>ظهور موضوعي ناشىء من الوضع وليس ذاتيا ناشئا من الانس الذهني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تشخيص ذلك باعتبار ان العقلاء متى ما حصل لهم ظهور خاص ولم يجدوا قرينة تدل على نشوئه من غير الوضع فهم يينون على نشوئه منه وكونه ظهورا موضوعيا لا ذاتيا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الظهور الكاشف عن الوضع هو الظهور الموضوعي دون الذاتي الا ان الظهور الذاتي هو طريق لاحراز الموضوعي فيما اذا لم تكن هناك قرينة تدل على نشوء الظهور من الانس الذهني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ففائدة الظهور الذاتي هو الكشف عن الظهور الموضوعي كما وان فائدة الظهور الموضوعي هو الكشف عن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تصوريا او تصديقيا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التصوري هو خطور المعنى للذهن ، والظهور التصديقي هو دلالة اللفظ على قصد المتكلم وارادته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ذهن هذا الانسان وذاك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الظهور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بالذاتي لانه يحصل لذات هذا الانسان 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الآخر بالموضوعي باعتبار انه لم ينشأ من عوامل ذاتية خاصه كالبيئة والانس الذهني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بموجب علاقات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بموجب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اساليب التعبير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علاقات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والاول يتأثر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قد يتأثر لا انه يتأثر دائما بالعوامل الخاصة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على الانس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والفارزة لا بد وأن توضع بعد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قبلها</w:t>
      </w:r>
      <w:r>
        <w:rPr>
          <w:rFonts w:eastAsia="Amiri" w:cs="Amiri" w:ascii="Amiri" w:hAnsi="Amiri"/>
          <w:color w:val="111111"/>
          <w:sz w:val="28"/>
          <w:szCs w:val="28"/>
          <w:rtl w:val="true"/>
          <w:lang w:bidi="ar-SA"/>
        </w:rPr>
        <w:t xml:space="preserve">. </w:t>
      </w:r>
      <w:bookmarkStart w:id="201" w:name="pg16160_174357"/>
    </w:p>
    <w:p>
      <w:pPr>
        <w:pStyle w:val="BookText"/>
        <w:rPr/>
      </w:pPr>
      <w:bookmarkEnd w:id="201"/>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واساليب التعبير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لعلاقات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هذه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حجية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ظهورا موضوعيا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التبادر على مستوى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بين التبادر الذاتي والتبادر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 كاشفية الظهور الموضوعي عن الوضع لم تنشأ بسبب الاعتبار والجعل وانما هي تكوينية ككاشفية الاحراق عن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ذلك في الحلقة الثانية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2162592_1280447820"/>
      <w:bookmarkStart w:id="203" w:name="_Toc67"/>
      <w:bookmarkEnd w:id="202"/>
      <w:r>
        <w:rPr>
          <w:rtl w:val="true"/>
        </w:rPr>
        <w:t>الظهور الموضوعي في عصر النص</w:t>
      </w:r>
      <w:r>
        <w:rPr>
          <w:rtl w:val="true"/>
        </w:rPr>
        <w:t>.</w:t>
      </w:r>
      <w:bookmarkEnd w:id="203"/>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ان 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التعرض لهذا المبحث نذكر مقدمة ، وهي ان للاستصحاب اشكالا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القهقرى ،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الاستقبالى ،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المتداول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كنت اعلم بان ثوبي طاهر امس وأشك الآن في بقاء طهارته فهذا مورد الاستصحاب المتداول ، واليقين فيه موجود سابقا والشك موجود الآن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 فانه واجب على المستطيع بشرط ثبوت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كالحياة والعقل والقدره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اوله الى آخره ، فلو زالت القدرة مثلا اثناء الحج كشف ذلك عن عدم كونه واجبا من الاول ، فوجوب الجزء الاول اذن مشروط ببقاء الشرائط الى نهاية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الصلاة وبقية الواجبات ، فان وجوب الركعة الاولى مشروط ببقاء جميع الشرائط الى آخر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w:t>
      </w:r>
    </w:p>
    <w:p>
      <w:pPr>
        <w:pStyle w:val="BookText"/>
        <w:rPr/>
      </w:pPr>
      <w:r>
        <w:rPr>
          <w:rFonts w:ascii="Amiri" w:hAnsi="Amiri" w:eastAsia="Amiri" w:cs="Amiri"/>
          <w:color w:val="111111"/>
          <w:sz w:val="28"/>
          <w:sz w:val="28"/>
          <w:szCs w:val="28"/>
          <w:rtl w:val="true"/>
          <w:lang w:bidi="ar-SA"/>
        </w:rPr>
        <w:t>كيف يعرف المصلي بقاءه على الشرائط الى اخر العمل لينوي الوجوب منذ البداية مع انه يحتمل زوال القدرة في الاثناء؟ هنا يأتي دور الاستصحاب ، فاذا كان المكلف واجدا للشرائط في بداية العمل فباستصحاب بقائه عليها الى الزمان المستقبل يثبت احراز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والفارق بين هذا الاستصحاب وسابقه ان زمان اليقين في السابق كان متقدما وزمان الشك هو الآن بينما في هذا الاستصحاب الامر بالعكس تماما ، فزمان اليقين هو الآن وزمان الشك متأخر وفي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الاستصحاب المذكور بالاستصحاب الاستقبالي وهو حجة في مثل هذه الموارد للسيرة العقلائية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استصحاب القهقرى فمثاله دلالة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الوجوب فانه يقال في تقريب الدلالة ان المتبادر منها في زماننا هذا هو الوجوب ولكن المهم هو اثبات التبادر والوضع في زمان النص لتحمل عليه ، وطريق اثبات ذلك هو اصالة عدم النقل المعبر عنها احيانا باستصحاب القهقرى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الصيغة في زماننا هذا هو الوجوب لان ذلك هو المتبادر حسب الفرض ، فلو لم يكن ثابتا عصر صدور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كانت الصيغة موضوعة سابقا للاستحباب مثلا ثم بعد ذلك تغير معناها ووضعت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 ذلك حصول التغير والنقل في معناها حيث كانت اولا للاستحباب ثم نقلت للوجوب ، واصالة عدم النقل تبطل هذا التغير ويثبت بها ان المعنى المتبادر الآن هو بنفسه المعنى الموضوع له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تسمية اصالة عدم النقل باستصحاب القهقرى حيث ان المعنى الثابت في هذا الزمان نستصحبه الى الزمان السابق ونأخذ بالرجوع والتقهقر الى الزمان السابق ، كما ويمكن تسميتها باصالة الثبات في اللغة ، اذن باستصحاب القهقرى </w:t>
      </w:r>
    </w:p>
    <w:p>
      <w:pPr>
        <w:pStyle w:val="BookText"/>
        <w:rPr/>
      </w:pPr>
      <w:r>
        <w:rPr>
          <w:rFonts w:ascii="Amiri" w:hAnsi="Amiri" w:eastAsia="Amiri" w:cs="Amiri"/>
          <w:color w:val="111111"/>
          <w:sz w:val="28"/>
          <w:sz w:val="28"/>
          <w:szCs w:val="28"/>
          <w:rtl w:val="true"/>
          <w:lang w:bidi="ar-SA"/>
        </w:rPr>
        <w:t>المعبر عنه احيانا باصالة عدم النقل او باصالة الثبات في اللغة يثبت ان كل معنى نفهمه من اللفظ الآن فهو بنفسه مفهوم عصر صدور النص ايضا وليس معنى حادثا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هذا الاصل لم يمكن اثبات المقصود من اي نص نواجهه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وزمان اليقين في هذا الاستصحاب هو الآن وزمان الشك هو الزمان الماضي بينما في الاستصحاب الاستقبالي يكون زمان اليقين هو الآن وزمان الشك هو المستقبل ، اما في الاستصحاب المتداول فزمان الشك هو الآن وزمان اليقين هو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اتضاح هذه المقدمة نعود الى صلب الموضوع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عرفنا من خلال ما سبق ان الحجة هو الظهور الموضوعي دون الذاتي ، والسؤال في هذا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المدار في الظهور الموضوعي على الظهور الموضوعي الثابت الآن او على الظهور الموضوعي الثابت زمان صدور النص؟ فان الكلمة الواحدة قد يختلف ظهورها الموضوعي باختلاف عصرين </w:t>
      </w:r>
      <w:r>
        <w:rPr>
          <w:rStyle w:val="FootnoteAnchor"/>
          <w:rtl w:val="true"/>
        </w:rPr>
        <w:footnoteReference w:id="82"/>
      </w:r>
      <w:r>
        <w:rPr>
          <w:rFonts w:ascii="Amiri" w:hAnsi="Amiri" w:eastAsia="Amiri" w:cs="Amiri"/>
          <w:color w:val="111111"/>
          <w:sz w:val="28"/>
          <w:sz w:val="28"/>
          <w:szCs w:val="28"/>
          <w:rtl w:val="true"/>
          <w:lang w:bidi="ar-SA"/>
        </w:rPr>
        <w:t xml:space="preserve">نظير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ظاهرة في زماننا هذا في حالة تساوي الطرفين بينما في الزمان السابق هي ظاهرة في غير العلم ، فان الشك يعني خلاف العلم ، فالظن شك ايضا حسب المعنى القديم وليس شكا حسب المعنى الجديد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المدار على الظهور الموضوعي زمن صدور النص لان ظاهر حال المتكلم ارادته للمعنى الظاهر حين صدور الكلام منه دون ما يثبت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مطلب واضح ولكن كيف يمكن احراز الظهور الموضوعى زمن صدور </w:t>
      </w:r>
    </w:p>
    <w:p>
      <w:pPr>
        <w:pStyle w:val="BookText"/>
        <w:rPr/>
      </w:pPr>
      <w:r>
        <w:rPr>
          <w:rFonts w:ascii="Amiri" w:hAnsi="Amiri" w:eastAsia="Amiri" w:cs="Amiri"/>
          <w:color w:val="111111"/>
          <w:sz w:val="28"/>
          <w:sz w:val="28"/>
          <w:szCs w:val="28"/>
          <w:rtl w:val="true"/>
          <w:lang w:bidi="ar-SA"/>
        </w:rPr>
        <w:t>الكلام وان الظهور الحاصل في زماننا ليس خاصا به بل ثابت زمن صدور النص ايضا؟ يمكن احراز ذلك بواسطة اصالة عدم النقل او بتعبير آخر اصالة الثبات في اللغة او استصحاب القهقرى بان يقال ان المعنى المستظهر من النص اذا لم يكن واحدا في كلا الزمانين فلازمه حصول التغير في معنى اللفظ ، واصالة الثبات في اللغة تنفي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ومدرك الاصالة المذكورة هو سيرة العقلاء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معاني الالفاظ وان كان بالامكان تغيرها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يتحول معناها الى حالة تساوي الطرفين بعد ما كان اعم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التغير يحتاج غالبا الى فترة زمينة طويلة كمائة سنة مثلا لانه بطيء وتدريجي وليس دفعيا ، وحيث ان عمر الانسان العادي اقصر من المدة المذكورة عادة فلا يمكن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مشاهدة التغير في معاني الالفاظ ويتخيل عدم التغير وبالتالي يصير ذلك سببا لبنائه على عدم وقوع التغير عند الشك في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بناء الانسان العادي على عدم تغير معاني الالفاظ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للنكتة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بناء باطلا ، حيث ان المعاني قد تتغير بشكل بطيء الا ان الشارع حيث لم يردع عنه كان ذلك دليلا على امضائه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هذا امضاء الشارع للباطل وحاشاه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بامضائه البناء المذكور لا يريد ان يقول اني امضى نفس البناء الباطل بل امضي نتيجته وهي الحكم بعدم تغير المعنى عند الشك في تغيره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مما يؤكد صحة اصالة عدم النقل ان اصحاب الامامين العسكريين علیهم السلام كانوا يعملون بظواهر الاحاديث الواصلة لهم من النبي صلی اللّه علیه و آله مع ان من المحتمل كون تلك الظواهر حادثة وغير ثابتة عصر صدور النص ، ان هذا </w:t>
      </w:r>
      <w:bookmarkStart w:id="204" w:name="pg16160_174361"/>
    </w:p>
    <w:p>
      <w:pPr>
        <w:pStyle w:val="BookText"/>
        <w:rPr/>
      </w:pPr>
      <w:bookmarkEnd w:id="204"/>
      <w:r>
        <w:rPr>
          <w:rFonts w:ascii="Amiri" w:hAnsi="Amiri" w:eastAsia="Amiri" w:cs="Amiri"/>
          <w:color w:val="111111"/>
          <w:sz w:val="28"/>
          <w:sz w:val="28"/>
          <w:szCs w:val="28"/>
          <w:rtl w:val="true"/>
          <w:lang w:bidi="ar-SA"/>
        </w:rPr>
        <w:t>الاحتمال موجود ومع ذلك لا يعتنون له وما ذلك الا لاعتمادهم على اصالة الثبات في اللغة وعدم النقل</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2162594_1280447820"/>
      <w:bookmarkStart w:id="206" w:name="_Toc68"/>
      <w:bookmarkEnd w:id="205"/>
      <w:r>
        <w:rPr>
          <w:rtl w:val="true"/>
        </w:rPr>
        <w:t>موردان لا يعمل فيهما باصالة عدم النقل</w:t>
      </w:r>
      <w:r>
        <w:rPr>
          <w:rtl w:val="true"/>
        </w:rPr>
        <w:t>.</w:t>
      </w:r>
      <w:bookmarkEnd w:id="206"/>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اصالة عدم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 هناك موردان لا يعمل فيهما العقلاء باصالة عدم النقل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علم باصل التغير وشك في تقدمه وتأخره فانه لا يستصحب بقاء المعنى الاول الى زمن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ذلك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كانت موضوعة في البداية لغير اليقين الشامل للظن وقد تغير هذا المعنى الى معنى جديد وهو حالة تساوي الطرفين ولكن قد نشك ان هذا التغير حصل زمن الائمة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ولازمه حمل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الموجودة في الاحاديث الصادرة عنهم على المعنى الجديد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حصل بعد زمانهم ولازمه حمل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المعنى القديم ، في مثل ذلك لا يمكن اجراء اصالة عدم النقل لاثبات ان التحول حصل بعد زمانهم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ذلك ان العقلاء لا يبنون على اصل من الاصول الا بعد وجود حيثية كاشفة تقتضي مضمون ذلك الاصل ، ومن الواضح انه في حالة الشك في اصل التحول والنقل توجد حيثية كاشفة عن عدم حصوله وهي كون النقل والتحول حالة شاذة ونادرة ، ان الندرة والشذوذ تقتضيان ان يبني العقلاء عند الشك في اصل التحول على عدم حصوله ، اما اذا علم بوقوع اصل التحول الذي هو حالة شاذة فلا توجد حيثية تقتضي تأخر وقوع هذه الحالة الشاذة وعدم تقدمها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اذا علم بوجود ظروف وعوامل تساعد على حصول التحول والنقل فانه لا يبعد عدم بناء العقلاء في مثل هذه الحالة على اصالة عدم النقل ويختص </w:t>
      </w:r>
    </w:p>
    <w:p>
      <w:pPr>
        <w:pStyle w:val="BookText"/>
        <w:rPr/>
      </w:pPr>
      <w:r>
        <w:rPr>
          <w:rFonts w:ascii="Amiri" w:hAnsi="Amiri" w:eastAsia="Amiri" w:cs="Amiri"/>
          <w:color w:val="111111"/>
          <w:sz w:val="28"/>
          <w:sz w:val="28"/>
          <w:szCs w:val="28"/>
          <w:rtl w:val="true"/>
          <w:lang w:bidi="ar-SA"/>
        </w:rPr>
        <w:t>اعتمادهم عليها بصورة عدم وجود الظروف المساعدة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عصرنا هذا الذي نسمع فيه الرواية او نقرأها في الوسائل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وموضوع 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وموضوع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 ان لا يجعل هذا رأس السطر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مفسر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فنحن بالتبادر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التعبير مسامحة ، لان التبادر هو نفس الظهور الذاتي على ما تقدم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انهما شيئان واحدهما علة للآخر ، اجل لو لم تكن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الإن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امكن تصحيح العبارة بلا 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يسمى ايضا باستصحاب القهقرى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والتطور البطىء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عطف تفسير للثبات النسبي ، فان المقصود من الثبات النسبي هو التطور البطيء الذي لا يحس به الانسان فترة عمره التي هي فترة قصيرة ، فالثبات اذن نسبي ، اي هو ثبات بالنسبة الى العمر القصير للانسان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وتطابق ظواهرها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لعدم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التغير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طيلة قرنين ونصف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الفترة من زمن النبي صلی اللّه علیه و آله الى الامام العسكري علیه السلام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تقريبا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الظهور او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الترديد بين الظهور والوضع </w:t>
      </w:r>
      <w:bookmarkStart w:id="207" w:name="pg16160_174363"/>
    </w:p>
    <w:p>
      <w:pPr>
        <w:pStyle w:val="BookText"/>
        <w:rPr/>
      </w:pPr>
      <w:bookmarkEnd w:id="207"/>
      <w:r>
        <w:rPr>
          <w:rFonts w:ascii="Amiri" w:hAnsi="Amiri" w:eastAsia="Amiri" w:cs="Amiri"/>
          <w:color w:val="111111"/>
          <w:sz w:val="28"/>
          <w:sz w:val="28"/>
          <w:szCs w:val="28"/>
          <w:rtl w:val="true"/>
          <w:lang w:bidi="ar-SA"/>
        </w:rPr>
        <w:t>مع ان الظهور يحصل عادة من الوضع باعتبار ان الظهور يحصل احيانا من دون وضع كما في صيغة الامر الواردة بعد النهي ، فانها ظاهرة في الاباحة مع انها قد لا تكون موضوعة لذلك بل للوجوب</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2162596_1280447820"/>
      <w:bookmarkStart w:id="209" w:name="_Toc69"/>
      <w:bookmarkEnd w:id="208"/>
      <w:r>
        <w:rPr>
          <w:rtl w:val="true"/>
        </w:rPr>
        <w:t>التفصيلات في الحجية</w:t>
      </w:r>
      <w:r>
        <w:rPr>
          <w:rtl w:val="true"/>
        </w:rPr>
        <w:t>.</w:t>
      </w:r>
      <w:bookmarkEnd w:id="209"/>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عدة اقوال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مما سبق ان الظهور حجة لسيرة المتشرعة والعقلاء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هل هو حجة في جميع الحالات او هناك تفصيل؟ والتفاصيل المعروفة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ظواهر القرآن الكريم وغيرها ، فظواهر القرآن الكريم ليست حجة بخلاف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التفصيل منسوب الى الاخباريين وتقدمت الاشارة له في الحلقة الثانية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لم يتعرض له هنا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المختار لصاحب القوانين بين المقصود بالافهام فالظهور له حجة وبين غيره فلا يكون حجة ، فاذا كنت تتكلم مع شخص تقصد تفهيمه وكان وراء الباب من لا تقصد تفهيمه فالظهور في حق الاول حجة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الشخص المقصود تفهيمه يجزم بارادة المعنى الظاهر ، اذ احتمال ارادة غيره لا منشأ له الا احتمال نصب قرينة لم يلتفت اليها غفلة ، ان هذا هو المنشأ الوحيد لاحتمال ارادة غير الظاهر ، ومن الواضح انه يمكن نفيه باصالة عدم الغفلة ، اما غير المقصود بالافهام فلا ينحصر منشأ احتماله لارادة غير الظاهر بالغفلة بل له منشأ آخر وهو احتمال نصب المتكلم لقرينة خاصة بينه وبين المقصود بالافهام كما اذا فرض وجود عهد ذهني بينهما اعتمد المتكلم عليه في تفهيم المعنى غير الظاهر ، وفي مثل ذلك لا يمكن نفي الاحتمال المذكور باصالة عدم الغفلة ، فان عدم وصول </w:t>
      </w:r>
    </w:p>
    <w:p>
      <w:pPr>
        <w:pStyle w:val="BookText"/>
        <w:rPr/>
      </w:pPr>
      <w:r>
        <w:rPr>
          <w:rFonts w:ascii="Amiri" w:hAnsi="Amiri" w:eastAsia="Amiri" w:cs="Amiri"/>
          <w:color w:val="111111"/>
          <w:sz w:val="28"/>
          <w:sz w:val="28"/>
          <w:szCs w:val="28"/>
          <w:rtl w:val="true"/>
          <w:lang w:bidi="ar-SA"/>
        </w:rPr>
        <w:t>غير المقصود بالافهام الى مثل هذه القرينة لم ينشأ من غفلته بل من كون القرينة في نفسها خاصة لا يمكن ان يصل اليها الا المقصود بالافهام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يمكن ان يوجه به التفصيل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ناقشه الاعلام بان للعقلاء اصلا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اصالة عدم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به نفي كل قرينة يحتمل وجودها واقعا حتى اذا كانت مثل العهد الذهنى الخاص وهو اصالة عدم القرينة ، ومعه يبطل التفصيل المذكور ، فانه وجيه لو فرض انحصار الاصل النافي للقرينة باصالة عدم الغفلة اما بعد وجود ما هو اوسع منه فلا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اجاب به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التعليق على الجواب المذكور بان مجرد دعوى وجود اصل آخر يسمى باصالة عدم القرينة لا يكفي فان العقلاء حينما يبنون على اصل من الاصول لا بد من وجود نكتة وحيثية مصححة له ، والمناسب للاعلام ابراز تلك النكتة وعدم الاكتفاء بدعوى الاصل الواسع من دون ابرازها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سوف نقوم باستعراض مناشىء احتمال ارادة خلاف الظاهر وابراز الحيثيات التي يمكن بها ابطال كل واحد من تلك المناشىء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والمناشىء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ابهام المتكلم لمقصوده الحقيقي وتستره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ارادة المتكلم خلاف الظاهر بلا نصب قرينة عليه لكونه بصدد اخفاء مقصوده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ثابتا في حق المقصود بالافهام بل يختص بغيره ، اذ تستر المتكلم بمراده لا يلتئم وقصد التفهيم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توجد حيثية يمكن بها نفي هذا المنشأ؟ اجل هي ظهور حال المتكلم في انه لا يعيش حاله الاتقاء والتستر بمراده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ان المتكلم سوف يذكر في المستقبل قرينة منفصلة تدل على ان </w:t>
      </w:r>
    </w:p>
    <w:p>
      <w:pPr>
        <w:pStyle w:val="BookText"/>
        <w:rPr/>
      </w:pPr>
      <w:r>
        <w:rPr>
          <w:rFonts w:ascii="Amiri" w:hAnsi="Amiri" w:eastAsia="Amiri" w:cs="Amiri"/>
          <w:color w:val="111111"/>
          <w:sz w:val="28"/>
          <w:sz w:val="28"/>
          <w:szCs w:val="28"/>
          <w:rtl w:val="true"/>
          <w:lang w:bidi="ar-SA"/>
        </w:rPr>
        <w:t>مراده خلاف الظاهر ، وهذا المنشأ ثابت في حق المقصود بالافهام ايضا ، اذ المقصود بالافهام يحتمل ان المتكلم سوف ينصب قرينة منفصلة في المستقبل على ارادة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توجد حيثية يمكن بها نفي هذا المنشأ؟ اجل هي ظاهر حال كل متكلم انه بصدد تفهيم مراده بشخص كلامه الصادر منه لا بمجموع ما يصدر منه من كلام ولو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الغفلة عن القرينة التي نصبها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المنشأ ثابت في حق المقصود بالافهام ايضا لانه يحتمل غفلته عن القرينة التي نصبها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توجد حيثية يمكن بها نفي هذا المنشأ؟ اجل هي اصالة عدم الغفلة ، فان الغفلة حالة شاذة في حياة الانسان ، فعند الشك فيها يكون شذوذها مبعدا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ان المتكلم نصب قرينة على ارادة خلاف الظاهر ولكنها خاصة بينه وبين من يقصد افهامه كما هو الحال في العهد الذهني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المنشأ هو الذي ابرزه صاحب القوانين كتوجيه لتفصيله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ثابت في حق المقصود بالافهام ، اذ المفروض ان القرينة الخاصة معهودة بين المتكلم والمقصود بالافهام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توجد حيثية تنفيه؟ اجل هي ان ظاهر حال كل متكلم اعتماده على الاساليب العامة والمتداولة للتفهيم دون الاساليب الخاصة كالقرينة العهدية الخاصة بين المتكلم والمقصود بالافهام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يتضح بطلان تفصيل صاحب القوانين قدس سره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احتمال اعتماد المتكلم على قرينة خاصة يطلع عليها كل حاضر في مجلس الحوار كتحريك الرأس او اليد وتغيير قسمات الوجه ونحو ذلك من الخصوصيات </w:t>
      </w:r>
      <w:bookmarkStart w:id="210" w:name="pg16160_174366"/>
    </w:p>
    <w:p>
      <w:pPr>
        <w:pStyle w:val="BookText"/>
        <w:rPr/>
      </w:pPr>
      <w:bookmarkEnd w:id="210"/>
      <w:r>
        <w:rPr>
          <w:rFonts w:ascii="Amiri" w:hAnsi="Amiri" w:eastAsia="Amiri" w:cs="Amiri"/>
          <w:color w:val="111111"/>
          <w:sz w:val="28"/>
          <w:sz w:val="28"/>
          <w:szCs w:val="28"/>
          <w:rtl w:val="true"/>
          <w:lang w:bidi="ar-SA"/>
        </w:rPr>
        <w:t xml:space="preserve">التي يشاهدها كل حاضر في المجلس وان لم يكن مقصودا بالافهام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وفرق هذا المنشأ عن الرابع ان القرينة المحتملة في الرابع قرينة تختص بالمقصود بالافهام ، واما القرينة المحتملة في هذا المنشأ فهي قرينة يطلع عليها كل حاضر في المجلس وان لم يكن مقصودا بالافهام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المنشأ ليس ثابتا في حق المقصود بالافهام بل ليس بثابت في حق كل حاضر مجلس الخطاب وان لم يكن مقصودا بالافهام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توجد حيثية تنفي هذا المنشأ؟ اجل هي ان الناقل للرواية يفهم منه ضمنا شهادته بانه ينقل كل ما سمعه وشاهده مما له مدخليه في فهم المقصود ، فاذا لم ينقل قرينة على ارادة خلاف الظاهر دل ذلك على عدم وجودها</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2162598_1280447820"/>
      <w:bookmarkStart w:id="212" w:name="_Toc70"/>
      <w:bookmarkEnd w:id="211"/>
      <w:r>
        <w:rPr>
          <w:rtl w:val="true"/>
        </w:rPr>
        <w:t>التفصيل الثالث في حجية الظهور</w:t>
      </w:r>
      <w:r>
        <w:rPr>
          <w:rtl w:val="true"/>
        </w:rPr>
        <w:t>.</w:t>
      </w:r>
      <w:bookmarkEnd w:id="21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والتفصيل الثالث في حجية الظهور </w:t>
      </w:r>
      <w:r>
        <w:rPr>
          <w:rStyle w:val="FootnoteAnchor"/>
          <w:rtl w:val="true"/>
        </w:rPr>
        <w:footnoteReference w:id="84"/>
      </w:r>
      <w:r>
        <w:rPr>
          <w:rFonts w:ascii="Amiri" w:hAnsi="Amiri" w:eastAsia="Amiri" w:cs="Amiri"/>
          <w:color w:val="111111"/>
          <w:sz w:val="28"/>
          <w:sz w:val="28"/>
          <w:szCs w:val="28"/>
          <w:rtl w:val="true"/>
          <w:lang w:bidi="ar-SA"/>
        </w:rPr>
        <w:t>هو ان المتكلم اذا تكلم بكلام ظاهر في معنى معين فتارة يحصل الظن الشخصي بارادته المعنى الظاهر واخرى يشك في ذلك وثالثة يظن بعدم ارادته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الاولى بحالة حصول الظن الشخصي على وفق الظهور ، والثالثة بحالة حصول الظن الشخصي بالخلاف ، والحالة الثانية هي حالة لا يكون فيها ظن بالوفاق ولا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تعدد هذه الحالات هو ان كل ظهور لوخلي ونفسه ومن دون قرينة مزاحمة له يكون كاشفا كشفا نوعيا عن كونه مرادا للمتكلم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 تقترن احيانا بالظهور قرينة </w:t>
      </w:r>
    </w:p>
    <w:p>
      <w:pPr>
        <w:pStyle w:val="BookText"/>
        <w:rPr/>
      </w:pPr>
      <w:r>
        <w:rPr>
          <w:rFonts w:ascii="Amiri" w:hAnsi="Amiri" w:eastAsia="Amiri" w:cs="Amiri"/>
          <w:color w:val="111111"/>
          <w:sz w:val="28"/>
          <w:sz w:val="28"/>
          <w:szCs w:val="28"/>
          <w:rtl w:val="true"/>
          <w:lang w:bidi="ar-SA"/>
        </w:rPr>
        <w:t xml:space="preserve">مزاحمة له ، فاذا كانت اضعف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الظهور مفيدا للظن بكونه مرادا وحصل الظن الفعلي على طبقه ، واذا كانت القرينة اقوى من الظهور حصل الظن الفعلي بالخلاف ، واذا كانت مساوية للظهور فلا يحصل الظن الفعلي بالخلاف ولا بالوفاق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الاطلاع على هذه الحالات يفصل هذا القول ويقول بحجية الظهور في الحالة الاولى التي فيها ظن فعلي بالوفاق دون ذلك في الحالتين الاخيرتين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الظهور يعتبره العقلاء حجة من باب انه كاشف عن المراد ، وبما انه في الحالتين الاخيرتين لا يكون كاشفا عن المراد فلا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واشكل الاعلام على هذا التفصيل بان العقلاء يأخذون بالظهور ويعتبرونه حجة في جميع الحالات الثلاث لا في خصوص الحالة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والتعليق على ما ذكره الاعلام واضح فانا لو رجعنا الى العقلاء لوجدناهم يتمسكون بالظهور في خصوص الحالة الاولى التي فيها ظن فعلي بارداة الظاهر ولا يتمسكون به اذا لم يحصل ظن بكونه مرادا ، فالتاجر مثلا اذا ارسل له التاجر الآخر بضاعه بثمن معين ولم يحصل له ظن بكون الظاهر مرادا فلا يكتفي بالظاهر بل يأخذ بالاستفسار ، وهكذا لو فرض انك ذهبت الى السوق واشتريت سلعة واخبرك البائع بوزنها ولم يحصل لك الظن من ظاهر كلامه اخذت باستفساره من جديد ولا تكتفي بظاهر كلامه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فصّل الميرزا بان المجال الذي يراد اتباع الظاهر فيه تارة يكون من قبيل الاغراض الشخصية المعبر عنها بالتكوينية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المثالين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يكون من قبيل الاغراض التشريعية </w:t>
      </w:r>
      <w:r>
        <w:rPr>
          <w:rStyle w:val="FootnoteAnchor"/>
          <w:rtl w:val="true"/>
        </w:rPr>
        <w:footnoteReference w:id="85"/>
      </w:r>
      <w:r>
        <w:rPr>
          <w:rFonts w:ascii="Amiri" w:hAnsi="Amiri" w:eastAsia="Amiri" w:cs="Amiri"/>
          <w:color w:val="111111"/>
          <w:sz w:val="28"/>
          <w:sz w:val="28"/>
          <w:szCs w:val="28"/>
          <w:rtl w:val="true"/>
          <w:lang w:bidi="ar-SA"/>
        </w:rPr>
        <w:t xml:space="preserve">كما هو الحال في ظاهر الكتاب </w:t>
      </w:r>
    </w:p>
    <w:p>
      <w:pPr>
        <w:pStyle w:val="BookText"/>
        <w:rPr/>
      </w:pPr>
      <w:r>
        <w:rPr>
          <w:rFonts w:ascii="Amiri" w:hAnsi="Amiri" w:eastAsia="Amiri" w:cs="Amiri"/>
          <w:color w:val="111111"/>
          <w:sz w:val="28"/>
          <w:sz w:val="28"/>
          <w:szCs w:val="28"/>
          <w:rtl w:val="true"/>
          <w:lang w:bidi="ar-SA"/>
        </w:rPr>
        <w:t>والسنة واحكام الموالي العرفيين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من القبيل الاول فالظهور لا يكون حجة الا فيما اذا حصل الظن الفعلي بكونه مرادا لما ذكرناه من سيرة العقلاء في المثالين السابقين ، واما اذا كان من القبيل الثاني فالظهور حجة حتى اذا لم يحصل الظن بكونه مرادا حيث ان العقلاء لا يفرقون في المجال الثاني بين ما اذا حصل الظن بكون الظهور مرادا وما اذا لم يحصل بل يعملون به في كلتا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من الميرزا وان كان متينا حيث ان العقلاء يعملون بالظهور في المجال الثاني مطلقا ومن دون تفصيل بين الحالات الثلاث ولكن لم يدفع قدس سره الحجة التي استند اليها اصحاب هذا التفصيل فانهم قالوا ان الظهور انما يعتبره العقلاء حجة من باب انه كاشف عن مراد المتكلم ومع عدم حصول الظن بالوفاق لا يكون الظهور كاشفا حتى يكون حجة ، وكان من المناسب له دفع هذه الحجة بان يبين ان نكتة حجية الظهور وان كانت هي الكاشفية الا انها لا تستدعي حصر الحجية بالحالة الاولى بل يبقى الظهور حجة في جميع الحالات الثلاث فيما اذا كان الغرض غرضا تشريعيا لا تكوينيا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توضيح ذلك ضمن النقاط الاربع التالية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وبعد التعرف على حقيقة الحكم الظاهري يبقى كيف نفرق بين الامارة والاصل مع ان كليها حكم ظاهرى؟ والفرق هو انا عرفنا ان الحكم الظاهري حكم ناشيء من الملاك الاهم ، واهمية الملاك لها شكلان ، فتارة يكون احد الملاكين في نفسه اهم من الآخر ، واخرى يكون الملاكان في نفسهما بدرجة واحدة من حيث الاهمية وانما تنشأ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قوة الكشف الثابتة في احدهما ، وفي الحالة الاولى يكون الحكم الظاهري اصلا وفي الثانية امارة ، فمثلا الخبر الدال على حرمة الارنب هو حجة لا من جهة ان الحرمة لها خصوصية بل لأن كاشفيته عن ثبوت الحرمة اقوى ، ومن هنا لو فرض انه كان دالا على الاباحة تثبت الاباحة ايضا ، وهذا بخلافه في الاصل العملي ، فانه لو شككنا في حلية التتن واباحته فاصالة الاباحة تقول هو حلال ، والحلية تثبت لا من جهة قوة في انكشافها بل لان مصلحتها اهم من مفسدة الحرمة في 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حجية الامارة حكم ظاهري متولد من اهمية الملاك الثابتة بسبب قوة الكشف</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نكتة حجية الظهور هي كونه كاشفا عن المراد ، ولكن اذا كان الظهور ظهورا لكلام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يعبر عنه بمجال الاغراض 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فالمدار على كاشفيته لدى المولى دون العبد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المقصود من كون الظهور كاشفا عند المولى هو ان المولى اذا لاحظ مجموع ظواهر كلامه فتارة يلاحظها على سبيل التفصيل ، بان يلحظ هذا الظهور مستقلا وذاك مستقلا وهكذا ، واخرى يلحظها بنظرة اجمالية بان يلحظ المجموع من حيث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لاحظها بنظرة تفصيلية فسوف لا يجعل الحجية لجميعها من باب الكاشفية بل يجعلها لخصوص الظهور الموافق للمراد دون غير الموافق ، اذ بعد النظرة التفصيلية يمكن للمولى تمييز الظهور الموافق للمراد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اذا لاحظها بنظرة اجمالية فسوف يرى ان اغلبها مطابق لمراده ، وهذه الغلبة سبب لصيرورة كل ظهور كاشفا عن المراد ، ولاجل هذه الكاشفية يجعل المولى الحجية </w:t>
      </w:r>
    </w:p>
    <w:p>
      <w:pPr>
        <w:pStyle w:val="BookText"/>
        <w:rPr/>
      </w:pPr>
      <w:r>
        <w:rPr>
          <w:rFonts w:ascii="Amiri" w:hAnsi="Amiri" w:eastAsia="Amiri" w:cs="Amiri"/>
          <w:color w:val="111111"/>
          <w:sz w:val="28"/>
          <w:sz w:val="28"/>
          <w:szCs w:val="28"/>
          <w:rtl w:val="true"/>
          <w:lang w:bidi="ar-SA"/>
        </w:rPr>
        <w:t>لكل 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حجية الظهور امارة وليست اصلا ، لان الحجية تثبت للظهور من جهة قوة كاشفيته عن المراد ، وقد تقدم ان كل حكم ظاهري ينشأ من قوة الكاشفية هو امارة وليس اصلا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ان عرفنا ان الحجية تثبت للظهور من جهة قوة كاشفيته نسأل ما هو المقصود من قوة كاشفيته؟ فهل المقصود قوة كاشفيته لدى المولى او قوة كاشفيته لدى العبد؟ الصحيح ان المقصود قوة كاشفيته لدى المولى ، لان المولى حينما يجعل الحكم الظاهري على طبق الملاك الاهم لا بد وان تكون اهمية الملاك ثابتة عنده وفي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الحكم الظاهري هو الحكم الذي ينشأه المولى على طبق ما هو الملاك الاهم في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والكاشفية في جميع الظواهر هي بدرجة واحدة في نظر المولى وليس بعضها اقوى من بعض ، اجل تختلف درجة الكاشفية فيما لو كان المدار على قوة الكاشفية لدى المكلف فان المكلف متى ما حصل له الظن الفعلي على طبق الظهور كانت درجة كاشفيه الظهور اقوى عنده واذا لم يحصل له الظن الفعلي على طبق الظهور كانت درجة الكاشفية اضعف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في ظواهر كلام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عنها بمجال الاغراض 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للتفصيل في حجية الظهور ، بل هو حجة في جميع الحالات الثلاث السابقة لان وجه حجية الظهور هو قوة كاشفيته لدى المولى ، ومن الواضح ان درجة كاشفية الظهور لدى المولى هي واحدة في جميع الحالات ، وهذا بخلافه في مجال الاغراض الشخصية ، فان الغرض بما انه يرجع للشخص نفسه دون المولى فالمدار على قوة الكاشفية عنده دون المولى وقوة الكاشفية عنده لا تحصل الا اذا حصل الظن الفعلي على طبق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حصيلة نكته الفرق بين الظواهر في مجال الاغراض التشريعية حيث هى </w:t>
      </w:r>
    </w:p>
    <w:p>
      <w:pPr>
        <w:pStyle w:val="BookText"/>
        <w:rPr/>
      </w:pPr>
      <w:r>
        <w:rPr>
          <w:rFonts w:ascii="Amiri" w:hAnsi="Amiri" w:eastAsia="Amiri" w:cs="Amiri"/>
          <w:color w:val="111111"/>
          <w:sz w:val="28"/>
          <w:sz w:val="28"/>
          <w:szCs w:val="28"/>
          <w:rtl w:val="true"/>
          <w:lang w:bidi="ar-SA"/>
        </w:rPr>
        <w:t>حجة في جميع الحالات وبينها في مجال الاغراض الشخصية حيث لا تكون حجة الا في حالة حصول الظن الفعلي على وفقها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ارادة معنى مخالف للظهور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التواطؤ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المقصود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الاشارة الى الترتيب بل المقصود ان من المحتمل اعتماد المتكلم على قرينة متواطىء عليها بصورة خاصة بين المتكلم والمقصود بالافهام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حالة احتمال الاعتماد على قرينة خاصة متواطىء عليها بين المتكلم والمقصود بالافهام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متوفرة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ذلك الاصل العقلائى مقتض لنفي ذلك المنشأ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نظر المتكلم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كان مقصودا بالافهام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لحن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كيفية طرح الخطاب وبيانه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 هذه المناشىء الخمسة بعضها غير ثابت في حق المقصود بالافهام وبعضها الآخر ثابت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لو لم تكن قرينة وامارة مزاحمة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وقد يقتضي الاطمئنان والقطع بان المعنى الظاهر 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الثاء</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وبعد ان عرفت وجود </w:t>
      </w:r>
    </w:p>
    <w:p>
      <w:pPr>
        <w:pStyle w:val="BookText"/>
        <w:rPr/>
      </w:pPr>
      <w:r>
        <w:rPr>
          <w:rFonts w:ascii="Amiri" w:hAnsi="Amiri" w:eastAsia="Amiri" w:cs="Amiri"/>
          <w:color w:val="111111"/>
          <w:sz w:val="28"/>
          <w:sz w:val="28"/>
          <w:szCs w:val="28"/>
          <w:rtl w:val="true"/>
          <w:lang w:bidi="ar-SA"/>
        </w:rPr>
        <w:t>حالات متعددة ثلاث فقد يفصل ويقال ان الظهور في الحالة الثالثة ليس حجة بل وفي الثانية ايضا ، وانما تكون له الحجية في الحالة الاولى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جميع الحالات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عمّق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قال ان المشهور من الاصوليين حينما اختاروا حجية الظهور مطلقا فمقصود هم انه حجة مطلقا في مجال الاغراض التشريعية دون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وتنظيم علاقات الآمرين بالمامورين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لمجرد اقتضائه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نوع الظهور وبشكل عام يقتضي الكشف عن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تنجيزا وتعذيرا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كاشفية الظهور في مقام التنجيز انما تكون فيما اذا دل على وجوب شيء او حرمته ، واما كاشفيته في مقام التعذير فهي فيما اذا دل على اباحة شيء ، فان الظهور الدال على الاباحة يكون عذرا للمكلف فيما لو كان الشيء حراما او واجبا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يحل الشبهة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الشبهة هي الحجة التي يستند اليها هذا التفصيل والتي اشار لها قدس سره بقوله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تبرير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يفي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بحل الشبهة وبيان نكتة الفرق</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هذه النظرة الاجمالية تجعل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213" w:name="pg16160_174373"/>
    </w:p>
    <w:p>
      <w:pPr>
        <w:pStyle w:val="BookText"/>
        <w:rPr/>
      </w:pPr>
      <w:bookmarkEnd w:id="213"/>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الامارة في المقام هو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الاغراض الواقعية الاكثر اهمية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الحكم الظاهري ناشىء من الملاك الواقعي الاهم ، وهذه الاهمية التي تريد الامارة ان تتحفظ عليها ولاجلها جعلت الحجية لها هي الاهمية بلحاظ قوة الكشف والاحتمال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اكتسبتها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كاشفية</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2162600_1280447820"/>
      <w:bookmarkStart w:id="215" w:name="_Toc71"/>
      <w:bookmarkEnd w:id="214"/>
      <w:r>
        <w:rPr>
          <w:rtl w:val="true"/>
        </w:rPr>
        <w:t>الخلط بين الحجية والظهور</w:t>
      </w:r>
      <w:r>
        <w:rPr>
          <w:rtl w:val="true"/>
        </w:rPr>
        <w:t>.</w:t>
      </w:r>
      <w:bookmarkEnd w:id="215"/>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 ان الدلالة على ثلاثة اقسام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الدلالة التصورية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تصوّر المعنى للذهن عند سماع اللفظ حتى وان صدر من اصطكاك حجرين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الخطور هو الوضع ، فان اللفظ متى ما كان موضوعا لمعنى فسماعه يكون موحبا لخطور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الخطور يحصل حتى مع وجود القرينة المتصلة على الخلاف كما في مثال اذهب الى البحر وخذ العلم منه ، فانه يخطر للذهن المعنى الحقيقي للبحر بالرغم من وجود القرينة المتصلة على خلافه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الدلالة التصديقية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دلالة الكلام على ان المتكلم قد قصد استعمال المعنى واراده على مستوى الارادة الاستعمالية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الدلالة تزول </w:t>
      </w:r>
    </w:p>
    <w:p>
      <w:pPr>
        <w:pStyle w:val="BookText"/>
        <w:rPr/>
      </w:pPr>
      <w:r>
        <w:rPr>
          <w:rFonts w:ascii="Amiri" w:hAnsi="Amiri" w:eastAsia="Amiri" w:cs="Amiri"/>
          <w:color w:val="111111"/>
          <w:sz w:val="28"/>
          <w:sz w:val="28"/>
          <w:szCs w:val="28"/>
          <w:rtl w:val="true"/>
          <w:lang w:bidi="ar-SA"/>
        </w:rPr>
        <w:t>بالقرينة المتصلة ، فلو قيل اذهب الى البحر كان ذلك دالا على ان المتكلم قد قصد استعمال البحر الحقيقي ولكن اذا ذكرت القرينة المتصلة وقيل خذ العلم منه زالت الدلالة على قصد استعمال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الدلالة التصديقية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دلالة الكلام على ان المتكلم اراد المعنى واقعا لا انه اراده على مستوى الاستعمال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الدلالة تزول بالقرينة المتصلة ايضا ، فلو قيل اذهب الى البحر وخذ العلم منه لا تحصل الدلالة على ان المتكلم قد اراد المعنى الحقيقي للبحر ارادة 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الدلالة التصديقية الاولى والثانية هل تزولان بالقرينة المنفصلة كما تزولان بالمتصلة او لا؟ كلا لا تزولان بذلك ، ووجه ذلك ان هاتين الدلالتين تتحددان على ضوء شخص الكلام فمتى ما تكلم المتكلم بكلام وفرغ من شخص كلامه حصلت الدلالة التصديقية الاولى والثانية ، فلو قال اذهب الى البحر وخذ العلم منه كانت القرينة المتصلة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شخص الكلام ، ومع كونها جزء من شخص الكلام تتحدد الدلالة التصديقية الاولى والثانية على طبقها اي يكون الكلام دالا على ان المتكلم لم يرد البحر من الماء لا على مستوى الارادة الاستعمالية ولا على مستوى الارادة الجدية وانما اراد البحر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كانت القرينة 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كانت منفصلة بان قال اذهب الى البحر وسكت وبعد يوم او يومين ذكر القرينة فلا تزول الدلالة التصديقية الاولى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القرينة المنفصلة ليست جزء من شخص الكلام حتى تتحدد الدلالة على طبقها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تبقى ، غاية الامر لا تكون حجة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الميرزا ذكر ان صدور القرينة المنفصلة يزيل الدلالة التصديقية الثانية من اساسها لا انها تبقى وتزول حجيتها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وللتوضيح اكثر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 xml:space="preserve">الميرزا قسم الدلالة الى ثلاثة اقسام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التصورية ، اي الخطور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تزول بالقرينة المتصلة فضلا عن المنفصلة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تصديقية اولى ، وهي دلالة الكلام على ان المتكلم قال واستعمل معنى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تزول بالقرينة المتصلة دون 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ولحد الآن لم نختلف معه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تصديقية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دلالة الكلام على ان المتكلم قد اراد المعنى المعين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والحجية ثابتة لهذة الدلالة دون الاولى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قدس سره ان هذه الدلالة تزول بالقرينة المتصلة بل وبالمنفصلة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تظهر نقطة الخلاف ، فالميرزا يرى تقوّم هذه الدلالة بعدم القرينة المنفصلة بينما نحن نرى بقاءها وعدم زوالها بالقرينة المنفصلة وانما الذي يزول هو الحجية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ذلك ما تقدم من ان هذه الدلالة تتحدد على طبق شخص الكلام ، فاذا انتهى شخص الكلام بان قال المتكلم اذهب الى البحر وسكت حصلت الدلالة التصديقية الثانية اي كان الكلام دالا على ان المتكلم يريد واقعا البحر من الماء </w:t>
      </w:r>
      <w:r>
        <w:rPr>
          <w:rStyle w:val="FootnoteAnchor"/>
          <w:rtl w:val="true"/>
        </w:rPr>
        <w:footnoteReference w:id="87"/>
      </w:r>
      <w:r>
        <w:rPr>
          <w:rFonts w:ascii="Amiri" w:hAnsi="Amiri" w:eastAsia="Amiri" w:cs="Amiri"/>
          <w:color w:val="111111"/>
          <w:sz w:val="28"/>
          <w:sz w:val="28"/>
          <w:szCs w:val="28"/>
          <w:rtl w:val="true"/>
          <w:lang w:bidi="ar-SA"/>
        </w:rPr>
        <w:t xml:space="preserve">لان شخص الكلام لم تذكر فيه </w:t>
      </w:r>
    </w:p>
    <w:p>
      <w:pPr>
        <w:pStyle w:val="BookText"/>
        <w:rPr/>
      </w:pPr>
      <w:r>
        <w:rPr>
          <w:rFonts w:ascii="Amiri" w:hAnsi="Amiri" w:eastAsia="Amiri" w:cs="Amiri"/>
          <w:color w:val="111111"/>
          <w:sz w:val="28"/>
          <w:sz w:val="28"/>
          <w:szCs w:val="28"/>
          <w:rtl w:val="true"/>
          <w:lang w:bidi="ar-SA"/>
        </w:rPr>
        <w:t xml:space="preserve">القرينة الدالة على ارادة البحر من العلم ، فاذا ذكرت القرينة المنفصلة بعد ذلك كانت مذكورة بعد ما انعقدت الدلالة على ارادة البحر من الماء ولا تزول هذه الدلالة بعد ذلك بل يكون ذكر القرينة مكذبا ومنافيا لهذه الدلالة وموجبا لانتفاء حجيتها ، والمنبه الوجداني على ذلك هو ان الاعتماد على القرينة المنفصلة يخالف بالوجدان الاصل والطبع العقلائي ، ولا وجه لذلك الا كون القرينة المنفصلة مخالفة للظهور التصديقي الدال على ارادة البحر من الماء ، فلو كان الظهور يزول عند ورودها فلماذا تكون مخالفة للاصل العقلائي بل يلزم ان لا تكون مخالفة له كما في القرينة المتصلة ، فانا نجد بذوقنا ان ذكر القرينة المتصلة ليس فيه اي حرازة ومخالفة للذوق ، وما ذلك الا من جهة ان القرينة المتصلة حينما ترد تزيل الظهور في ارادة البحر من الماء ، وبزواله لا يبقى شيء واقعا امامها لتكون منافية له ، اذن ما ذكره الميرزا من ان القرينة المنفصلة تزيل اصل الظهور التصديقي الثاني غير مقبول وفيه خلط بين الظهور والحجية ، فان الذي يزول بذلك هو الحجية لا اصل الظهور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ما ذكره من كون موضوع الحجية هو الظهور التصديقي الثاني كلام مقبول ، لان الحجية لا تثبت الا للظهور الكاشف عن المراد الواقعي ، وواضح ان الكاشف عن المراد الواقعي هو الظهور التصديقي الثاني فيكون هو الحجة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bookmarkStart w:id="216" w:name="pg16160_174377"/>
    </w:p>
    <w:p>
      <w:pPr>
        <w:pStyle w:val="BookText"/>
        <w:rPr/>
      </w:pPr>
      <w:bookmarkEnd w:id="216"/>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استعمل كذا ، فان كلمتي استعمل وقال هما بمضمون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قبوله بظاهره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ولعل مقصود الميرزا معنى آخر غير ظاهر كلامه ، بان يكون مقصوده موافقا لما ذكرناه وهو زوال الحجية بالقرينة المنفصلة لا زوال اصل الظهور التصديقي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مبحث تشخيص موضوع الحجية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والمدلول التصديقي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استعمل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2162602_1280447820"/>
      <w:bookmarkStart w:id="218" w:name="_Toc72"/>
      <w:bookmarkEnd w:id="217"/>
      <w:r>
        <w:rPr>
          <w:rtl w:val="true"/>
        </w:rPr>
        <w:t>الظهور الحالي</w:t>
      </w:r>
      <w:r>
        <w:rPr>
          <w:rtl w:val="true"/>
        </w:rPr>
        <w:t>.</w:t>
      </w:r>
      <w:bookmarkEnd w:id="218"/>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ان الظهور اللفظي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على قسمين فتارة يكون لفظيا واخرى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الظهور اللفظي فهو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وكلامنا السابق كله كان ناظرا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الظهور الحالي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فتح شخص غرفته لاخر فان ظاهر حاله رضاه بمطالعة الكتب الموجودة فيها ، وهكذا لو عرض على البنت الزواج من شخص فسكتت فان ظاهر حال سكوتها رضاها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هو حجة او لا؟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ويستدل على ذلك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بسيرة المتشرعة من اصحاب الائمة علیهم السلام حيث كانوا يعملون بالظهور الحالي كما يعملون بالظهور اللفظي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الاستدلال غير مقبول لعدم امكان اثبات السيرة المذكورة ، فان وجود الظهور الحالي ليس امرا شائعا حتى يجزم بانعقاد سيرة اصحاب الائمة علیهم السلام على العمل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بالاوامر الكثيرة الدالة على وجوب التمسك بالقرآن الكريم والسنة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باطل ايضا ، فان الاخذ بالظهور الحالي لا يصدق عليه عنوان التمسك بالقرآن والسنة حتى يجب من باب وجوب العمل بالكتاب والسنة ، وانما يصدق ذلك في الظواهر اللفظية ، فان التمسك بظاهر لفظ القرآن الكريم والسنة الشريفة عمل وتمسك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والصحيح ان الدليل على حجية الظهور الحالي هو سيرة العقلاء ، فقد جرت سيرتهم على العمل بالظهور الحالي كما جرت على العمل بالظهور اللفظي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كيف يمكن اثبات ان السيرة المذكورة قد امضاها المعصوم علیه السلام ؟ 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الحلقة ان المعصوم علیه السلام اذا سكت عن سيرة او فعل دل سكوته على الامضاء لاحد وجوه ثلاثه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يكن الفعل مرضيا له كان سكوته نقضا للغرض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يكن مرضيا له لردع عنه من باب النهي عن المنكر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سكوته علیه السلام يدل على الامضاء من باب ان ظاهر حال سكوته علیه السلام هو الامضاء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المقام لا بد من التمسك بالوجهين الاولين دون الثالث اذ يلزم من التمسك به الدور ، لانا بصدد اثبات حجية الظهور الحالي بسيرة العقلاء ، فلو اردنا اثبات امضاء السيرة بالظهور الحالي لسكوت المعصوم علیه السلام يلزم توقف حجية الظهور الحالي على حجية الظهور الحالي</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للافعال</w:t>
      </w:r>
      <w:r>
        <w:rPr>
          <w:rFonts w:eastAsia="Amiri" w:cs="Amiri" w:ascii="Amiri" w:hAnsi="Amiri"/>
          <w:color w:val="111111"/>
          <w:sz w:val="28"/>
          <w:szCs w:val="28"/>
          <w:rtl w:val="true"/>
          <w:lang w:bidi="ar-SA"/>
        </w:rPr>
        <w:t xml:space="preserve">. </w:t>
      </w:r>
      <w:bookmarkStart w:id="219" w:name="pg16160_174379"/>
    </w:p>
    <w:p>
      <w:pPr>
        <w:pStyle w:val="Heading4"/>
        <w:numPr>
          <w:ilvl w:val="3"/>
          <w:numId w:val="1"/>
        </w:numPr>
        <w:rPr/>
      </w:pPr>
      <w:bookmarkStart w:id="220" w:name="__RefHeading___Toc2162604_1280447820"/>
      <w:bookmarkStart w:id="221" w:name="_Toc73"/>
      <w:bookmarkEnd w:id="219"/>
      <w:bookmarkEnd w:id="220"/>
      <w:r>
        <w:rPr>
          <w:rtl w:val="true"/>
        </w:rPr>
        <w:t>الظهور التضمني</w:t>
      </w:r>
      <w:r>
        <w:rPr>
          <w:rtl w:val="true"/>
        </w:rPr>
        <w:t>.</w:t>
      </w:r>
      <w:bookmarkEnd w:id="22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للكلام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هذا البحث في الكتب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العام بعد التخصيص حجة في الباقي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المذكور في الحلقة هو ان الدليل اذا كانت له ظهورات ضمينة متعددة وسقط بعضها عن الحجية فهل يسقط البعض الآخر عنها أولا </w:t>
      </w:r>
      <w:r>
        <w:rPr>
          <w:rStyle w:val="FootnoteAnchor"/>
          <w:rtl w:val="true"/>
        </w:rPr>
        <w:footnoteReference w:id="89"/>
      </w:r>
      <w:r>
        <w:rPr>
          <w:rFonts w:ascii="Amiri" w:hAnsi="Amiri" w:eastAsia="Amiri" w:cs="Amiri"/>
          <w:color w:val="111111"/>
          <w:sz w:val="28"/>
          <w:sz w:val="28"/>
          <w:szCs w:val="28"/>
          <w:rtl w:val="true"/>
          <w:lang w:bidi="ar-SA"/>
        </w:rPr>
        <w:t xml:space="preserve">فلو قال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من في الدار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ان عددهم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مدلولان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مطابقي ، وهو وجوب اكرام الجميع ، وتضمني وهو وجوب اكرام هذا العالم ووجوب اكرام ذلك العالم ووجوب اكرام الثالث وهكذا الى تمام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الدلالات التضمنية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الدلالة المطابقية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صدر مخصص منفصل </w:t>
      </w:r>
      <w:r>
        <w:rPr>
          <w:rStyle w:val="FootnoteAnchor"/>
          <w:rtl w:val="true"/>
        </w:rPr>
        <w:footnoteReference w:id="90"/>
      </w:r>
      <w:r>
        <w:rPr>
          <w:rFonts w:ascii="Amiri" w:hAnsi="Amiri" w:eastAsia="Amiri" w:cs="Amiri"/>
          <w:color w:val="111111"/>
          <w:sz w:val="28"/>
          <w:sz w:val="28"/>
          <w:szCs w:val="28"/>
          <w:rtl w:val="true"/>
          <w:lang w:bidi="ar-SA"/>
        </w:rPr>
        <w:t xml:space="preserve">بعد يوم او اكثر يقول لا تكرم العلماء الفساق وفرض ان عددهم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نعلم بسقوط المدلول المطابقي عن الحجية وانه لا يجب اكرام تمام المائة كما سنعلم بسقوط عشر دلالات تضمنية عن الحجية ، وبعد هذين السقوطين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المدلول المطابقي وعشر دلالات تضمنية 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تسقط بقية الدلالات التضمنية التسعين عن الحجية او لا؟ وبكلمة اخرى هل العام بعد تخصيصه واخراج الفساق العشرة منه يكون حجة في الباقي بحيث يلزم اكرام التسعين او لا؟ وهناك اجابتان عن هذا السؤال احداهما تقول نعم يسقط عن الحجية في وجوب اكرام الباقي ، وهذا معناه تبعية الدلالة التضمنية للمطابقية 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يقول بعدم السقوط ، وهذا </w:t>
      </w:r>
    </w:p>
    <w:p>
      <w:pPr>
        <w:pStyle w:val="BookText"/>
        <w:rPr/>
      </w:pPr>
      <w:r>
        <w:rPr>
          <w:rFonts w:ascii="Amiri" w:hAnsi="Amiri" w:eastAsia="Amiri" w:cs="Amiri"/>
          <w:color w:val="111111"/>
          <w:sz w:val="28"/>
          <w:sz w:val="28"/>
          <w:szCs w:val="28"/>
          <w:rtl w:val="true"/>
          <w:lang w:bidi="ar-SA"/>
        </w:rPr>
        <w:t>معناه عدم تبعية المدلول التضمني للمدلول المطابقي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الاجابة الاولى فيمكن ان توجه بان العام انما دل على وجوب اكرام التسعين باعتبار انه قبل ان يرد المخصص كان مستعملا في العموم اي في مجموع المائة ، ولازم ذلك استعماله في التسعين ايضا ، وبعد ان ورد المخصص فحيث لا يكون العام مستعملا في المائة فلا مثبت لاستعماله في التسعين اذ الاستعمال في غير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تسعين ام ثمانين 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استعمال مجازي ولا مرجح لمجاز على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يقولن قائل بوجود المرجح للاستعمال في التسعين وهو كونها اقرب الى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الاقربية مسلمة ولكنها اقربية عددية وهي لا تجدي في مقام الترجيح وانما المجدي هو الاقربية من حيث نفس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اتضح عدم وجود المثبت للاستعمال في التسعين فلا يمكن تطبيق اصالة التطابق وان المتكلم بعد ان استعمل العام في التسعين فباصالة التطابق بين المراد الاستعمالي والمراد الجدي لا بد وان يكون المراد الجدي هو اكرام التسعين ، كلا ان هذا غير ممكن لان المفروض ان العام بعد ورود المخصص لم يستعمل فى التسعين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الاخوند وجماعة من الاصوليين في مقام ردّ التوجيه المذكور ان بالامكان الالتزام باستعمال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ورود المخصص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العموم اي في المائة ، ولازم ذلك استعماله في التسعين ، وبضم اصالة التطابق بين المراد الاستعمالي والمراد الجدي يثبت ان التسعين مراد جدي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نطبق اصالة التطابق في العشرة الاخرى مادام العام مستعملا فيها ايضا حيث ان المفروض استعمال العام في تمام المائة حتى بعد ورود </w:t>
      </w:r>
      <w:bookmarkStart w:id="222" w:name="pg16160_174381"/>
    </w:p>
    <w:p>
      <w:pPr>
        <w:pStyle w:val="BookText"/>
        <w:rPr/>
      </w:pPr>
      <w:bookmarkEnd w:id="222"/>
      <w:r>
        <w:rPr>
          <w:rFonts w:ascii="IRNazanin" w:hAnsi="IRNazanin" w:eastAsia="IRNazanin"/>
          <w:color w:val="111111"/>
          <w:sz w:val="28"/>
          <w:sz w:val="28"/>
          <w:szCs w:val="28"/>
          <w:rtl w:val="true"/>
          <w:lang w:bidi="fa-IR"/>
        </w:rPr>
        <w:t>المخصص؟</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العشرة الاخرى وان كان العام مستعملا فيها الا انه بعد ورود المخصص والعلم بان المتكلم لا يريدها بالارادة الجدية فلا يمكن تطبيق اصالة التطابق بلحاظها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من حقنا التساؤل كيف يمكن للآخوند اثبات استعمال العام في العموم حتى بعد ورود المخصص المنفصل؟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تقدم في المبحث السابق ان القرينة المنفصلة اذا وردت فهي لا تزيل الظهور التصديقي الاول اي لا تزيل الظهور في كون العام مستعملا في معناه الحقيقى وهو العموم وانما تزيل حجيته في العموم</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2162606_1280447820"/>
      <w:bookmarkStart w:id="224" w:name="_Toc74"/>
      <w:bookmarkEnd w:id="223"/>
      <w:r>
        <w:rPr>
          <w:rtl w:val="true"/>
        </w:rPr>
        <w:t>اشكال ودفع</w:t>
      </w:r>
      <w:r>
        <w:rPr>
          <w:rtl w:val="true"/>
        </w:rPr>
        <w:t>.</w:t>
      </w:r>
      <w:bookmarkEnd w:id="224"/>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الآخوند نقل التبعيض من مرحلة الاستعمال الى مرحلة المراد الجدي ، ففي مرحلة الاستعمال استعمل العام في مجموع المائة الا ان المراد الجدي هو خصوص التسعين دون مجموع المائة ، ومعه فيمكن الاشكال بان نقل التبعيض من الاستعمال الى مرحلة المراد الجدي ليس مجديا ، لان التبعيض في المراد الجدي اذا لم يكن مضرا فليكن في مرحلة الاستعمال غير مضر ايضا ، فلماذا صار في مرحلة الاستعمال مضرا دون مرحلة المراد الجدى؟</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العام اذا لم يكن في مرحلة الاستعمال مستعملا في تمام المائة فلا يمكن اثبات استعماله في التسعين ، اذ استعماله فيها وفي الثمانين وبقية المراتب لم يثبت الا بواسطة استعمال العام في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الاستعمال في المائة يستلزم الاستعمال في جميع المراتب الادون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لم يكن مستعملا فيها فلا يثبت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الاستعمال في مرتبة التسعين ولا في غيرها من المراتب ، اذ الاستعمال في كل مرتبة غير المائة مجاز ، ولا مرجح لمجاز على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نعرف لماذا يؤكد الآخوند على الاستعمال في تمام المائة حتى بعد ورود المخصص ، ان تأكيده ناشىء من جهة ان المثبت للاستعمال في التسعين وغيرها من المراتب نكتة واحدة وهي الاستعمال في المائة ، فاذا سقطت هذه النكتة بان لم يكن العام مستعملا في المائة فلا يمكن اثبات استعماله في التسعين ، فهو يؤكد على الاستعمال في المائة ليثبت الاستعمال فى التسعين ، واذا كان مستعملا في التسعين فبضم اصالة التطابق بين المراد الاستعمالي والمراد الجدي يثبت ان التسعين كما هي مراد استعمالي هي مراد جدي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مرحلة الاستعمال ، اما في مرحلة المراد الجدي فالنكتة لا ثبات ان التسعين مراد جدي والسبعين مراد جدي وهكذا ليست نكتة واحدة بل نكات متعددة ، اذ كل مرتبة لها اصالة تطابق خاصة بها تثبت ان تلك المرتبة مرادة بالارادة الجدية ، فالعام اذا ثبت استعماله في تمام المائة بعد ورود المخصص فباصالة التطابق وان لم يمكن اثبات ان تمام المائة مراد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ورود المخصص يمنع من تطبيق اصالة التطابق ، الا ان التسعين يمكن اثبات كونها مرادة جدا ، حيث ان العام مستعمل بعد ورود المخصص في تمام المائة ولازم ذلك استعماله في التسعين ايضا ، واذا كان مستعملا في التسعين فيمكن بواسطه اصالة التطابق </w:t>
      </w:r>
      <w:r>
        <w:rPr>
          <w:rStyle w:val="FootnoteAnchor"/>
          <w:rtl w:val="true"/>
        </w:rPr>
        <w:footnoteReference w:id="91"/>
      </w:r>
      <w:r>
        <w:rPr>
          <w:rFonts w:ascii="Amiri" w:hAnsi="Amiri" w:eastAsia="Amiri" w:cs="Amiri"/>
          <w:color w:val="111111"/>
          <w:sz w:val="28"/>
          <w:sz w:val="28"/>
          <w:szCs w:val="28"/>
          <w:rtl w:val="true"/>
          <w:lang w:bidi="ar-SA"/>
        </w:rPr>
        <w:t>اثبات ان التسعين مرادة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عدم ارادة المائة بالارادة الجدية لا يمنع من ارادة التسعين بالارادة الجدية ، لان تلك يوجد مانع من تطبيق اصالة التطابق بلحاظها بخلاف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يتضح ان بالامكان تقديم الميزان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ما كان المثبت لارادة </w:t>
      </w:r>
      <w:bookmarkStart w:id="225" w:name="pg16160_174383"/>
    </w:p>
    <w:p>
      <w:pPr>
        <w:pStyle w:val="BookText"/>
        <w:rPr/>
      </w:pPr>
      <w:bookmarkEnd w:id="225"/>
      <w:r>
        <w:rPr>
          <w:rFonts w:ascii="Amiri" w:hAnsi="Amiri" w:eastAsia="Amiri" w:cs="Amiri"/>
          <w:color w:val="111111"/>
          <w:sz w:val="28"/>
          <w:sz w:val="28"/>
          <w:szCs w:val="28"/>
          <w:rtl w:val="true"/>
          <w:lang w:bidi="ar-SA"/>
        </w:rPr>
        <w:t xml:space="preserve">جميع المراتب نكتة واحدة فبسقوط تلك النكتة يلزم سقوط المثبت لارادةاى مرتبة من المراتب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كما هو الحال في مرتبة الاستعمال ، فان المثبت لاستعمال العام في مرتبة التسعين وغيرها من المراتب هو الاستعمال في المائة ، فاذا فرض عدم الاستعمال في المائة فلا مثبت للاستعمال في التسعين ولا في غيرها من المراتب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ما كان المثبت متعددا فبسقوط النكتة المثبتة لارادة بعض المراتب لا يلزم سقوط النكتة المثبتة لارادة بقية المراتب ، وهذا كما هو الحال في مرتبة المراد الجدي ، فان المثبت فيها لاي مرتبة من المراتب هو اصالة التطابق التي هي متعددة بعدد المراتب وبسقوط اصالة التطابق لاثبات ارادة المائة لا يلزم سقوطها في بقية المراتب</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2162608_1280447820"/>
      <w:bookmarkStart w:id="227" w:name="_Toc75"/>
      <w:bookmarkEnd w:id="226"/>
      <w:r>
        <w:rPr>
          <w:rtl w:val="true"/>
        </w:rPr>
        <w:t>المخصص المتصل</w:t>
      </w:r>
      <w:r>
        <w:rPr>
          <w:rtl w:val="true"/>
        </w:rPr>
        <w:t>.</w:t>
      </w:r>
      <w:bookmarkEnd w:id="22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نفترض لحد الآن المخصص منفصلا ، اما اذا كان متصلا كما لو قال المتكلم اكرم كل من في الدار الا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ولنفرض عددهم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اتفقت الكلمة على حجية العام في تمام التسعين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هذا الاتفاق هنا وعدم حصول مثله في المخصص المنفصل ان المخصص اذا كان متصلا فالعام مستعمل حتما في تمام التسعين لانه مع اتصال المخصص ينعقد منذ البداية ظهور للعام في تمام التسعين بتقريب 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للعموم وهو تختلف دائرته سعة وضيقا بذكر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 فقيد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يكن مذكورا فدائرة العموم هي المائة والاستعمال لا يكون حقيقيا الا اذا استعملت الجملة في تمام المائة ، ومن هنا كان الآخوند يؤكد على الاستعمال في المائة ، اما اذا كان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مذكورا فدائرة العموم تصير ضيقة وهي التسعون ، فان القيد المذكور يوجب صيرورة </w:t>
      </w:r>
    </w:p>
    <w:p>
      <w:pPr>
        <w:pStyle w:val="BookText"/>
        <w:rPr/>
      </w:pPr>
      <w:r>
        <w:rPr>
          <w:rFonts w:ascii="Amiri" w:hAnsi="Amiri" w:eastAsia="Amiri" w:cs="Amiri"/>
          <w:color w:val="111111"/>
          <w:sz w:val="28"/>
          <w:sz w:val="28"/>
          <w:szCs w:val="28"/>
          <w:rtl w:val="true"/>
          <w:lang w:bidi="ar-SA"/>
        </w:rPr>
        <w:t xml:space="preserve">دائرة العموم هي التسعين ، فاذا استعمل العام في التسعين كان مستعملا في معناه الحقيقي ، وحيث ان العام عند ذكر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مستعمل في التسعين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لم يختلف فيه للاتفاق على ان العام مستعمل في التسعين عند ذكر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الفساق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مستعمل في معناه الحقيقي لا في المجازي ليقال انه لا مرجح لمجاز على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استقلالي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علم المنطق ظهور مطابقي او دلالة مطابقية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عدم وجوب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عدم وجوب اكرام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والدلالات التضمنية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الدلالات على الظواهر تفسيري ، والفارزة الموضوعة قبل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الظهور التصديقي لاداة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اخصر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الاستعمال في تمام المائة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يكشف فقط عن عدم 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يكشف عن ذلك ايضا ، حيث تقدم في المبحث السابق ان ورود القرينة المنفصلة لا يزيل الظهور التصديقي الثاني ، اي الظهور في كون المعنى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الاستعمال في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مرادا بالارادة الجدية بل يزيل الحجية عن هذا الظهور لا 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لم يعلق السيد الشهيد على هذه النقطة من كلام الآخوند لانها غير مؤثرة على اصل المطلب فان المهم في المطلب كون العام مستعملا بعد ورود المخصص في تمام المائة والزائد على ذلك غير 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خلي وطبعه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بقطع النظر عن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ليسوا مرادين بالارادة الجدية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مرحلة الظهور التصديقي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اوضح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مرحلة الاستعمال الى مرحلة المراد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نكتة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عطف تفسير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النكتة الواحدة هو الاستعمال في المعنى الحقيقي اي في تمام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كالتسعين مثلا داخل في نطاق الاستعمال ، وذلك الفرد كالثمانين داخل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له اصالة تطابق خاصة به كما اشرنا لذلك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والنتيجة الثابتة من كل هذا البيان هو ان العام حجة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مستعملة في استعياب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اي انها مستعملة في معناها الحقيقي وهو العموم غاية الامر ان دائرة العموم بسبب المخصص المتصل صارت اضيق وتشمل التسعين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الواو</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صورة المخصص المتصل سواء كان الاستعمال في التسعين مجازا ام لا</w:t>
      </w:r>
      <w:r>
        <w:rPr>
          <w:rFonts w:eastAsia="Amiri" w:cs="Amiri" w:ascii="Amiri" w:hAnsi="Amiri"/>
          <w:color w:val="111111"/>
          <w:sz w:val="28"/>
          <w:szCs w:val="28"/>
          <w:rtl w:val="true"/>
          <w:lang w:bidi="ar-SA"/>
        </w:rPr>
        <w:t xml:space="preserve">. </w:t>
      </w:r>
      <w:bookmarkStart w:id="228" w:name="pg16160_17438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9" w:name="__RefHeading___Toc2162610_1280447820"/>
      <w:bookmarkStart w:id="230" w:name="_Toc76"/>
      <w:bookmarkEnd w:id="228"/>
      <w:bookmarkEnd w:id="229"/>
      <w:r>
        <w:rPr>
          <w:rtl w:val="true"/>
        </w:rPr>
        <w:t>الدليل العقلي</w:t>
      </w:r>
      <w:bookmarkEnd w:id="23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الدليل العقلي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العقلي كل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الحلقة منهجة الابحاث الاصولية وان الحديث يقع تارة عن الدليل الشرعي واخرى عن الدليل العقلي ، والحديث لحد الآن كان يدور حول الدليل الشرعي ، واما الدليل العقلي فنمنهج المطالب المذكورة فيه ضمن النقاط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المقصود من الدليل العقلي؟ المقصود منه كل حكم عقلي يستنبط منه حكم شرعي ، فمثلا حكم العقل بالملازمة بين وجوب الشيء ووجوب مقدمته يستنبط منه حكم شرعي وهو وجوب تهيئة بطاقة الطائرة وجواز السفر ونحو ذلك من مقدمات الحج ، اما الحكم العقلي الذي لا يستنبط منه حكم شرعي كاستحالة اجتماع النقيضين فليس دليلا عقليا بالمصطلح الاصولي ، فان مثل الحكم المذكور مما لا اشكال في حجيته بين الجميع ولا يشمله مصطلح الدليل العقلي الذي وقع النزاع بين الاصوليين والاخباريين في حجيته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المقصود من الدليل العقلي دون ما قد ينسبق الى الذهن من كونه عبارة عن الدليل الدال على الحكم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الدليل الشرعي ، فان المقصود منه الدليل الدال على الحكم الشرعي لا نفس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باطل بل المقصود منه نفس الحكم العقلي لا الدال عليه ، اذ لا يوجد في الاحكام العقلية دال ومدلول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الابحاث المطروحة في الدليل العقلي على قسمين ، بعضها ابحاث صغروية ناظرة الى تحقق حكم العقل وعدمه كالبحث عن ان العقل هل يحكم بالملازمة بين وجوب الشيء ووجوب مقدمته او لا ، وهل يحكم بالملازمة بين وجوب الشيء وحرمة ضده او لا وهكذا ، وبعضها ابحاث كبروية كالبحث عن ان حكم العقل حجة او لا؟ اذن تارة يبحث هل يحكم العقل بالملازمة في هذا المورد وذاك او لا ، واخرى يبحث بعد حكمه بالملازمة مثلا هل حكمه حجة او لا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الابحاث المطروحة في الدليل العقلي ابحاث اصولية او لا؟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البحث الكبروي بحث اصولي فان البحث عن حجية حكم العقل كالبحث عن حجية الخبر ، فكما ان البحث عن حجية الخبر بحث اصولي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حجية الخبر يستعان بها في مقام استنباط الاحكام الشرعية ولولاها لما امكن استنباط الاحكام الشرعية من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البحث عن حجية حكم العقل بحث اصولي حيث انها تقع في طريق الاستنباط ولولاها لما امكن استنباط وجوب المقدمة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الابحاث الصغروية فهي على شكلين ، فبعضها يشكّل عنصرا مشتركا في مقام الاستنباط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كحكم العقل بالملازمة فانه يقع عنصرا مشتركا لاستنباط الحكم بوجوب تهيئة الجواز والبطاقة وغير ذلك من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هذه الابحاث ابحاث اصولية ، وبعضها الآخر لا يشكّل عنصرا مشتركا بل يختص باستنباط حكم شرعي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كحكم العقل بحرمة الكذب فانه ليس عنصر </w:t>
      </w:r>
    </w:p>
    <w:p>
      <w:pPr>
        <w:pStyle w:val="BookText"/>
        <w:rPr/>
      </w:pPr>
      <w:r>
        <w:rPr>
          <w:rFonts w:ascii="Amiri" w:hAnsi="Amiri" w:eastAsia="Amiri" w:cs="Amiri"/>
          <w:color w:val="111111"/>
          <w:sz w:val="28"/>
          <w:sz w:val="28"/>
          <w:szCs w:val="28"/>
          <w:rtl w:val="true"/>
          <w:lang w:bidi="ar-SA"/>
        </w:rPr>
        <w:t xml:space="preserve">مشتركا بل يختص بخصوص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لا يكون البحث عنه اصوليا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والقضية العقلية ذات شكلين ، فتارة تكون شرطية واخرى فعلية ، ونذكر للشكل الاول مثالين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بالملازمة بين وجوب الشيء ووجوب مقدمته ، فان الحكم المذكور يرجع في روحه الى قضية شرطية هي انه ان كانت الصلاة مثلا واجبة شرعا فمقدمتها وهي الوضوء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بالملازمة بين قبح الشيء وحرمته ، فان مرجعه الى قضية شرطية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الكذب قبيحا فهو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الشكل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القضية العقلية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فمثاله حكم العقل باستحالة تكليف غير القادر ، فان حكم العقل هذا لا يرجع في روحه الى قضية شرطية بل هو قضية فعلية ليس فيها اي اشتراط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اشتراط بوجود الموضوع ، واشتراط القضية بوجود الموضوع لا يجعلها شرطية ، والا فكل قضية من القضايا هي مشروطة بتحقق الموضوع فيلزم صيرورة جميع القضايا شرطية ، 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صيرورته قضية شرطية وانه ان كان زيد موجودا فهو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 للنقطة الرابعة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القضايا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القضية العقلية الفعلية يمكن تقسيمها الى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فعلية تحليلية وقضية فعلية تركيبية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القضية التحليلية فهي قضية يقوم فيها العقل بتحليل حقيقة من الحقائق ، ونذكر لذلك مثالين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برجوع حقيقة الوجوب التخييري الى وجوبين </w:t>
      </w:r>
    </w:p>
    <w:p>
      <w:pPr>
        <w:pStyle w:val="BookText"/>
        <w:rPr/>
      </w:pPr>
      <w:r>
        <w:rPr>
          <w:rFonts w:ascii="Amiri" w:hAnsi="Amiri" w:eastAsia="Amiri" w:cs="Amiri"/>
          <w:color w:val="111111"/>
          <w:sz w:val="28"/>
          <w:sz w:val="28"/>
          <w:szCs w:val="28"/>
          <w:rtl w:val="true"/>
          <w:lang w:bidi="ar-SA"/>
        </w:rPr>
        <w:t xml:space="preserve">مشروطين </w:t>
      </w:r>
      <w:r>
        <w:rPr>
          <w:rStyle w:val="FootnoteAnchor"/>
          <w:rtl w:val="true"/>
        </w:rPr>
        <w:footnoteReference w:id="95"/>
      </w:r>
      <w:r>
        <w:rPr>
          <w:rFonts w:ascii="Amiri" w:hAnsi="Amiri" w:eastAsia="Amiri" w:cs="Amiri"/>
          <w:color w:val="111111"/>
          <w:sz w:val="28"/>
          <w:sz w:val="28"/>
          <w:szCs w:val="28"/>
          <w:rtl w:val="true"/>
          <w:lang w:bidi="ar-SA"/>
        </w:rPr>
        <w:t>، فان ذلك قضية فعلية تحليلية ، فهي فعلية باعتبار ان روحها لا تتضمن اشتراطا ، وهي تحليلية باعتبار انها تتضمن تحليل حقيقة الوجوب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بان حقيقة العلاقة بين الحكم وموضوعه هي علاقة المسبب بالسبب ، فانه مرّ في الحلقة الاولى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حكم يتركب من موضوع وحكم ، والموضوع بمثابة السبب والحكم بمثابة المسبب ، فحينما يقال المستطيع يجب عليه الحج مثلا نلاحظ ان الاستطاعة بمثابة السبب لوجوب الحج ووجوب الحج بمثابة المسبب عنها ، فالعلاقة بين الحكم وموضوعه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في حقيقتها الى علاقة المسبب بالسبب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تفسير هذه العلاقة بهذا الشكل هو قضية عقلية فعلية 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انها عقلية فباعتبار ان الحاكم بالتحليل هو العقل ، واما انها فعلية فلعدم تضمنها اشتراطا ، واما انها تحليلية فلتضمنها تحليل حقيقة العلاقة بين الحكم وموضوعه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القضية التحليلية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القضية التركيبية فهي قضية لا تتضمن تفسير حقيقة من الحقائق بل اثبات الاستحالة </w:t>
      </w:r>
      <w:r>
        <w:rPr>
          <w:rStyle w:val="FootnoteAnchor"/>
          <w:rtl w:val="true"/>
        </w:rPr>
        <w:footnoteReference w:id="96"/>
      </w:r>
      <w:r>
        <w:rPr>
          <w:rFonts w:ascii="Amiri" w:hAnsi="Amiri" w:eastAsia="Amiri" w:cs="Amiri"/>
          <w:color w:val="111111"/>
          <w:sz w:val="28"/>
          <w:sz w:val="28"/>
          <w:szCs w:val="28"/>
          <w:rtl w:val="true"/>
          <w:lang w:bidi="ar-SA"/>
        </w:rPr>
        <w:t xml:space="preserve">لحقيقة من الحقائق بعد وضوح تلك الحقيقة كحكم العقل بان تقييد الحكم بالعلم به مستحيل ، ان مثل هذه القضية قضية عقليه فعلية تركيبية ، فهي عقلية لكون الحاكم هو العقل ، وهي فعلية لعدم تضمنها اشتراطا ، وهي تركيبية لتضمنها تركيبا اي اثبات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لشيء آخر وهو تقييد الحكم بالعلم به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النقطة السابقة تحدثنا عن القضية الفعلية ، واما شقيقتها وهي القضية الشرطية فيمكن بدورها ان تقسم الى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الشرط امرا شرعيا كحكم العقل بالملازمة بين وجوب الشيء ووجوب مقدمته فانه قضية عقلية حيث يحكم العقل بان الصلاة مثلا ان كانت واجبة شرعا فمقدمتها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ايضا ، والشرط في هذه القضية كما نرى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واجبة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امر شرعي ، فان الشارع هو الذي يحكم بوجوب الصلاة وبدونه لا يحكم العقل بوجوب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القضية الشرطية تسمى بالدليل العقلي غير المستقل او بالملازمات العقلية غير المستقلة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انها دليل عقلي فلكون الحاكم بالملازمة هو العقل ، واما انه غير مستقل فلأن العقل لا يحكم بالملازمة بين وجوب الصلاة ووجوب الوضوء مثلا الا بعد حكم الشارع اولا بوجوب الصلاة ، فحكم العقل بالملازمة اذن غير مستقل بل هو متوقف على حكم الشارع بوجوب الصلاة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الشرط امرا عقليا ، كحكم العقل بالملازمة بين قبح الشيء وحرمته ، فالعقل يقول مثلا ان كان الكذب قبيحا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حرام شرعا ، وفي هذه القضية نرى ان الشرط امر عقلي وهو قبح الكذب عقلا وليس امرا شرعيا ، وتسمى مثل هذه القضية بالدليل العقلي المستقل او بالملازمات العقلية المستقلة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انها دليل عقلي فلكون العقل هو الحاكم بالملازمة ، واما انه دليل عقلي مستقل فلأن حكم العقل بها لا يتوقف على حكم شرعي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ان عرفنا في النقطة السابقة ان القضية الشرطية قد تكون احيانا </w:t>
      </w:r>
    </w:p>
    <w:p>
      <w:pPr>
        <w:pStyle w:val="BookText"/>
        <w:rPr/>
      </w:pPr>
      <w:r>
        <w:rPr>
          <w:rFonts w:ascii="Amiri" w:hAnsi="Amiri" w:eastAsia="Amiri" w:cs="Amiri"/>
          <w:color w:val="111111"/>
          <w:sz w:val="28"/>
          <w:sz w:val="28"/>
          <w:szCs w:val="28"/>
          <w:rtl w:val="true"/>
          <w:lang w:bidi="ar-SA"/>
        </w:rPr>
        <w:t xml:space="preserve">من قبيل الدليل العقلي المستقل </w:t>
      </w:r>
      <w:r>
        <w:rPr>
          <w:rStyle w:val="FootnoteAnchor"/>
          <w:rtl w:val="true"/>
        </w:rPr>
        <w:footnoteReference w:id="99"/>
      </w:r>
      <w:r>
        <w:rPr>
          <w:rFonts w:ascii="Amiri" w:hAnsi="Amiri" w:eastAsia="Amiri" w:cs="Amiri"/>
          <w:color w:val="111111"/>
          <w:sz w:val="28"/>
          <w:sz w:val="28"/>
          <w:szCs w:val="28"/>
          <w:rtl w:val="true"/>
          <w:lang w:bidi="ar-SA"/>
        </w:rPr>
        <w:t xml:space="preserve">نعود الى عدلها وهي القضية الفعلية لنسأل هل تدخل تحت الدليل العقلي المستقل او لا؟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تدخل تحته فيما اذا كانت تركيبية </w:t>
      </w:r>
      <w:r>
        <w:rPr>
          <w:rStyle w:val="FootnoteAnchor"/>
          <w:rtl w:val="true"/>
        </w:rPr>
        <w:footnoteReference w:id="100"/>
      </w:r>
      <w:r>
        <w:rPr>
          <w:rFonts w:ascii="Amiri" w:hAnsi="Amiri" w:eastAsia="Amiri" w:cs="Amiri"/>
          <w:color w:val="111111"/>
          <w:sz w:val="28"/>
          <w:sz w:val="28"/>
          <w:szCs w:val="28"/>
          <w:rtl w:val="true"/>
          <w:lang w:bidi="ar-SA"/>
        </w:rPr>
        <w:t>كقولنا تقييد الحكم بالعلم به مستحيل ، ان هذه القضية تدخل تحت الدليل العقلي المستقل ، لأن حكم العقل بالاستحالة المذكورة لا يتوقف على امر شرعي ، فانه سواء حكم الشارع بوجوب الصلاة مثلا ام لا يحكم العقل باستحالة تقييد وجوب الصلاة وامثاله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التعرف على دخول القضية التركيبية تحت الدليل العقلي المستقل قد يسأل هل تدخل في المسائل الأصولية او هي خارجة عن علم الاصول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المسائل الاصولية هي ما يستنبط منها ثبوت حكم شرعي ، وواضح ان القضية التركيبية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تقييد الحكم بالعلم مستحيل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يستنبط منها ثبوت حكم شرعي بل يستنبط منها عدم ثبوت الحكم المقيد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ان القضية التركيبية تدخل في علم الأصول لانه يستنبط منها نفي الحكم ، والمتوقع من المسألة الأصولية ان تقع في طريق استنباط نتيجة شرعية اعم من ان تكون هي ثبوت حكم او نفيه وليس المتوقع منها خصوص اثبات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عرفنا شيئين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القضية الفعلية تدخل تحت الدليل العقلي المستقل فيما اذا كانت تركيبية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القضية التركيبية هي من المسائل الأصولية ، ولكن لم نعرف حال القضية التحليلية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عدل التركيبية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تدخل تحت الدليل العقلي </w:t>
      </w:r>
    </w:p>
    <w:p>
      <w:pPr>
        <w:pStyle w:val="BookText"/>
        <w:rPr/>
      </w:pPr>
      <w:r>
        <w:rPr>
          <w:rFonts w:ascii="IRNazanin" w:hAnsi="IRNazanin" w:eastAsia="IRNazanin"/>
          <w:color w:val="111111"/>
          <w:sz w:val="28"/>
          <w:sz w:val="28"/>
          <w:szCs w:val="28"/>
          <w:rtl w:val="true"/>
          <w:lang w:bidi="fa-IR"/>
        </w:rPr>
        <w:t xml:space="preserve">المستقل او لا </w:t>
      </w:r>
      <w:r>
        <w:rPr>
          <w:rStyle w:val="FootnoteAnchor"/>
          <w:rtl w:val="true"/>
        </w:rPr>
        <w:footnoteReference w:id="102"/>
      </w:r>
      <w:r>
        <w:rPr>
          <w:rFonts w:ascii="Amiri" w:hAnsi="Amiri" w:eastAsia="Amiri" w:cs="Amiri"/>
          <w:color w:val="111111"/>
          <w:sz w:val="28"/>
          <w:sz w:val="28"/>
          <w:szCs w:val="28"/>
          <w:rtl w:val="true"/>
          <w:lang w:bidi="ar-SA"/>
        </w:rPr>
        <w:t>؟ وهل القضية التحليلية من المسائل الأصولية او لا؟</w:t>
      </w:r>
    </w:p>
    <w:p>
      <w:pPr>
        <w:pStyle w:val="BookText"/>
        <w:rPr/>
      </w:pPr>
      <w:r>
        <w:rPr>
          <w:rFonts w:ascii="Amiri" w:hAnsi="Amiri" w:eastAsia="Amiri" w:cs="Amiri"/>
          <w:color w:val="111111"/>
          <w:sz w:val="28"/>
          <w:sz w:val="28"/>
          <w:szCs w:val="28"/>
          <w:rtl w:val="true"/>
          <w:lang w:bidi="ar-SA"/>
        </w:rPr>
        <w:t xml:space="preserve">اما السؤال الأول 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القضية التحليلية تدخل تحت الدليل العقلي المستقل ايضا ، فان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التخييري يرجع عقلا الى وجوبين مشروطين حكم عقلي لا يتوقف على افتراض وجود حكم شرعي ، فسواء حكم الشارع بوجوب الاطعام والصيام تخييريا ام لا فان العقل يحكم برجوع الوجوب التخييري الى وجوبين مشروطين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السؤال الثاني 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القضية التحليلية هي من المسائل الأصولية حيث يستفاد منها بشكلين في مقام الاستنباط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تقع احيانا في طريق اثبات استحالة قضية معينة اي في طريق اثبات قضية تركيبية ، فان القضية التركيبية عبارة اخرى عن استحالة قضية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تقع احيانا في مقام تحديد كيفية تطبيق مسألة من المسائل الأصولية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الشكل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التحليلية المفسرة لحقيقة الحكم المجعول على نحو القضية الحقيقية ، فقضية الحج واجب على المستطيع قضية حقيقية ، اي ان الحكم فيها لم ينصب على خصوص الافراد الموجودة في الخارج ، بل على كل فرد فرض كونه مستطيعا سواء كان موجودا بالفعل في الخارج ام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والموضوع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بمثابة السبب ،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المسبب ، فالاستطاعة متى ما تحققت كان ذلك سببا لتحقق وجوب الحج ، فروح القضية الحقيقية على هذا ترجع الى ان الحكم فيها مسبب عن الموضوع ، فكلما تحقق الموضوع كان ذاك سببا لتحقق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تحليل الحكم في القضية </w:t>
      </w:r>
    </w:p>
    <w:p>
      <w:pPr>
        <w:pStyle w:val="BookText"/>
        <w:rPr/>
      </w:pPr>
      <w:r>
        <w:rPr>
          <w:rFonts w:ascii="Amiri" w:hAnsi="Amiri" w:eastAsia="Amiri" w:cs="Amiri"/>
          <w:color w:val="111111"/>
          <w:sz w:val="28"/>
          <w:sz w:val="28"/>
          <w:szCs w:val="28"/>
          <w:rtl w:val="true"/>
          <w:lang w:bidi="ar-SA"/>
        </w:rPr>
        <w:t xml:space="preserve">الحقيقية بهذا الشكل يمكن ان يستفاد منه في مسألة اخرى وهي انه هل يمكن تقييد الحكم بوجوب الحج بالعلم بان يقال يجب الحج على المستطيع ان كان عالما بوجوب الحج؟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لا يمكن ذلك لان الوجوب اذا كان منصبا على المستطيع المقيد بالعلم بالوجوب فهذا معناه ان موضوع الوجوب مركب من جزئين هما المستطيع والعلم بالوجوب ، وهذا مستحيل للزوم الدور منه ، اذ وجوب الحج متوقف على العلم بوجوب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ان العلم بالوجوب جزء الموضوع ، وقد قلنا ان الحكم مسبب عن موضوعه ، فلو كان العلم بالوجوب جزء الموضوع يلزم توقف الوجوب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 العلم بالوجوب متوقف على ثبوت الوجوب فيلزم كون الوجوب موقوفا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القضية التحليلية التي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في القضية الحقيقية يرجع الى كون الحكم مسببا عن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في طريق اثبات قضية تركيبية وهي ان تقييد الحكم بالعلم به امر مستحيل لمحذور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كل هذا في الحلقة الاولى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الشكل الثاني ما اذا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افطرت متعمدا فصم شهرين متتابعين ، فلو فرض ان شخصا افطر ولكنه شك في ان صوم الشهرين متعيّن عليه او هو مخيّر بينه وبين اطعام ستين فقيرا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والثمرة تظهر فيما لو اطعم ستين مسكينا ، فان صوم الشهرين</w:t>
      </w:r>
    </w:p>
    <w:p>
      <w:pPr>
        <w:pStyle w:val="BookText"/>
        <w:rPr/>
      </w:pPr>
      <w:r>
        <w:rPr>
          <w:rFonts w:ascii="Amiri" w:hAnsi="Amiri" w:eastAsia="Amiri" w:cs="Amiri"/>
          <w:color w:val="111111"/>
          <w:sz w:val="28"/>
          <w:sz w:val="28"/>
          <w:szCs w:val="28"/>
          <w:rtl w:val="true"/>
          <w:lang w:bidi="ar-SA"/>
        </w:rPr>
        <w:t xml:space="preserve">لو كان معينا فلازمه عدم الاكتفاء بالاطعام ولزوم صوم شهرين ، بينما لو كان مخيرا اكتفي بالاطعام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الفقهاء ان المكلّف بعد اطعامه الفقراء لا يلزمه صوم الشهرين لجريان البراءة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كيف تجري البراءة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يرجع الى وجوب الجامع فكأنه قيل ان فطرت وجب عليك الجامع اي احدهما ، وبعد وجوب احدهما يحكم العقل بالتخيير بين الفردين ، اذن بناء على هذا الرأي يرجع الوجوب التخييري الى كون الواجب شرعا هو الجامع والعقل يخير بين الفردين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يرجع الى وجوبين مشروطين شرعيين فكأنه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تصم فاطعم وان لم تطعم فصم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عليه بان لازمه استحقاق المكلّف لعقابين عند تركه الصيام والاطعام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حينما يترك الصيام يصير الاطعام واجبا عليه وهكذا حينما يترك الاطعام يصير الصيام واجبا عليه ، والمفروض مخالفته لكلا الوجوبين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باطل بالوجدان ، فان تارك الواجب المخير لا يستحق الا عقابا واحدا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قلنا برجوع الوجوب التخييري الى وجوب الجامع كان شكنا راجعا الى الشك في اننا هل مخيرون بين الاطعام والصيام او ان الصيام متعيّن ، فان الصيام لو كان واجبا مخيرا فمعناه ان الواجب هو الجامع ، وبوجوب الجامع نصير مخيرين بين الاطعام والصيام ، بينما لو لم يكن الصيام واجبا مخيرا بل كان واجبا معينا فلازمه عدم إجزاء الاطعام وتعين الصيام ، فالمقام على هذا يكون من مصاديق دوران الأمر بين التعيين والتخيير فتجري البراءة عن التعيين باعتبار انه خصوصية توجب التضييق والكلفة على المكلّف وأصل البراءة ينفي كل كلفة وضيق مشكوك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رجوع الوجوب التخييري الى وجوب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بناء على رجوعه الى وجوبين مشروطين فعند تحقق الاطعام يحصل الشك في وجوب الصيام اذ ما دمنا نحتمل كون الصيام واجبا مخيرا فلازمه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الرأي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 وجوبه مشروطا بعدم تحقق الاطعام فاذا تحقق حصل الشك في وجوبه فتجري البراءة عنه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تحليل حقيقة الوجوب التخييري يساعد على تحديد كيفية </w:t>
      </w:r>
    </w:p>
    <w:p>
      <w:pPr>
        <w:pStyle w:val="BookText"/>
        <w:rPr/>
      </w:pPr>
      <w:r>
        <w:rPr>
          <w:rFonts w:ascii="Amiri" w:hAnsi="Amiri" w:eastAsia="Amiri" w:cs="Amiri"/>
          <w:color w:val="111111"/>
          <w:sz w:val="28"/>
          <w:sz w:val="28"/>
          <w:szCs w:val="28"/>
          <w:rtl w:val="true"/>
          <w:lang w:bidi="ar-SA"/>
        </w:rPr>
        <w:t>اجراء اصل البراءة ، فبناء على رجوع الوجوب التخييري الى وجوب الجامع فالبراءة تجري عن خصوصية التعيين بينما بناء على رجوعه الى وجوبين مشروطين تجري البرائة عن وجوب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وستأتي الاشارة الى هذا المطلب في مبحث الوجوب التخييري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الحلقة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سوف نرى في الابحاث المقبلة وجود ترابط وتفاعل بين القضايا العقلية ، فقد نتكلم عن قضية تحليلية معينة ويصير ذلك سببا للبحث عن قضية تحليلية اخرى او عن قضية تركيبية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حقيقة الوجوب التخييري وانها ترجع الى وجوبين مشروطين ، فانه قد يولد قضية تركيبية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 يقال بان لازم ذلك استحقاق عقوبتين حالة ترك كلا الفردين فتكون حقيقة الوجوب التخييري بالتفسير المذكور مستحيلة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قضية تحليلية ، فانه بعد اختيار رجوع الوجوب التخييري الى وجوبين مشروطين قد يحتاج الى البحث عن حقيقة الوجوب المشروط وتحديدها فان في ذلك اختلافا ، فالشيخ الأعظم فسّر الوجوب المشروط بشكل والمشهور فسروه بشكل آخر كما يأتي ايضاح ذلك في بحث الوجوب المشروط</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عن قضية تحليلية قد يولّد بحثا في قضية تركيبية كما وقد يولّد بحثا في قضية تحليلية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ولربما تدعو الحاجة احيانا الى بحث القضية التحليلية الاخرى في نفس الموضوع الذي تبحث فيه القضية التحليلية الاولى فيما اذا كان الارتباط بين القضيتين التحليليتين ارتباطا قويا الى درجة لا يسمح للفصل بينهما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انه بعد الفراغ من هذه النقاط الثمان يقع الكلام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القضايا التي يحكم بها العقل؟ فهل يحكم باشتراط القدرة في التكليف؟ وهل يحكم بالملازمة بين وجوب الشيء ووجوب مقدمته؟ وهل يحكم بالملازمة بين وجوب الشيء وحرمة ضده؟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تسمية ذلك بالبحث عن صغريات الدليل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فرض حكم العقل مثلا باشتراط القدرة في التكليف فهل حكم العقل هذا حجة او لا؟ ويمكن تسمية ذلك بالبحث الكبروي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المثال الاول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للقضايا الشرطية ، والمراد من المثال الأول ما اشير له آخر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قبيل ادراك العقل ان وجوب شيء يستلزم وجوب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المثال الثاني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 قبح الفعل يستلزم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تعتبر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اوضحنا سابقا وجه التعبير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والبرهنة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اثبات قضية عقلية تركيبية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ذكر هذين الاتجاهين للوجوب التخييري هو من باب المثال ، والا فهناك اتجاهات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قضايا عقلية تركيبية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المناسب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قضايا تحليلية</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1" w:name="pg16160_174400"/>
      <w:bookmarkStart w:id="232" w:name="pg16160_174400"/>
      <w:bookmarkEnd w:id="232"/>
    </w:p>
    <w:p>
      <w:pPr>
        <w:pStyle w:val="Heading2"/>
        <w:numPr>
          <w:ilvl w:val="1"/>
          <w:numId w:val="1"/>
        </w:numPr>
        <w:rPr/>
      </w:pPr>
      <w:bookmarkStart w:id="233" w:name="pg16160_174400"/>
      <w:bookmarkStart w:id="234" w:name="__RefHeading___Toc2162612_1280447820"/>
      <w:bookmarkStart w:id="235" w:name="_Toc77"/>
      <w:bookmarkEnd w:id="233"/>
      <w:bookmarkEnd w:id="234"/>
      <w:r>
        <w:rPr>
          <w:rtl w:val="true"/>
        </w:rPr>
        <w:t>استحالة التكليف بغير المقدور</w:t>
      </w:r>
      <w:bookmarkEnd w:id="23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6" w:name="__RefHeading___Toc2162614_1280447820"/>
      <w:bookmarkStart w:id="237" w:name="_Toc78"/>
      <w:bookmarkEnd w:id="236"/>
      <w:r>
        <w:rPr>
          <w:rtl w:val="true"/>
        </w:rPr>
        <w:t>اشارة</w:t>
      </w:r>
      <w:bookmarkEnd w:id="23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استحالة التكليف بغير المقدور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التكاليف مراتب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حصيلة البحث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 هل يحكم باستحالة تكليف غير القادر او لا ، وبتعبير آخر هل يحكم باشتراط القدرة في التكليف او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بحث عن اول صغرى من صغريات الدليل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ولاجل اتضاح المطلب اكثر نرجع الى الحلقة الثانية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الحلقة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لنستذكر ان لكل تكليف اربع مراحل ، فامر الاب ولده بمواصلة الدراسة مثلا يمر بمراحل اربع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مرحلة الملاك ، بمعنى ان مواصلة الدراسة لا بدّ من اشتمالها على المصلحة في نظر الأب والا لما وجّه الأمر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مرحلة الشوق والحب ، فانه بعد الاطلاع على وجود المصلحة في مواصلة الدراسة يحصل الشوق لها ، وطبيعي ان الشوق والحب لا يحصلان الا بعد العلم بوجود المصلحة ولا يكفي وجودها الواقعي من دون 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ما يقال ان المصلحة بوجودها العلمي توجب الشوق والحب لا بوجودها الواقعي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حصول الشوق يعتبر الوالد مواصلة الدراسة في عهدة ولده ويجعلها عليه ويقول له ولدي واصل دراستك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الغرض من هذا الاعتبار والجعل؟ يمكن تصور الغرض بشكلين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اطلاع الولد على اشتمال مواصلة الدراسة على الحب والمصلحة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 الولد نحو مواصلة الدراسة وبعثه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وطبيعي ان ظاهر الجعل هو الثاني وان الغرض هو التحريك لا مجرد الاخبار عن وجود المصلحة والشوق ،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التحريك نحو الحج ايضا لا على وجود المصلحة والشوق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مرحلة التنجر واستحقاق العقوبة </w:t>
      </w:r>
      <w:r>
        <w:rPr>
          <w:rStyle w:val="FootnoteAnchor"/>
          <w:rtl w:val="true"/>
        </w:rPr>
        <w:footnoteReference w:id="108"/>
      </w:r>
      <w:r>
        <w:rPr>
          <w:rFonts w:ascii="Amiri" w:hAnsi="Amiri" w:eastAsia="Amiri" w:cs="Amiri"/>
          <w:color w:val="111111"/>
          <w:sz w:val="28"/>
          <w:sz w:val="28"/>
          <w:szCs w:val="28"/>
          <w:rtl w:val="true"/>
          <w:lang w:bidi="ar-SA"/>
        </w:rPr>
        <w:t>، فالولد يستحق العقوبة بعد جعل التكليف عليه ومخالفته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التعرف على هذه المراحل الاربع نعود للتساؤل السابق لنرى ان القدرة بناء على كونها شرطا للتكليف هل هي شرط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مرحلة الملاك بحيث لا مصلحة في الفعل عند عدم القدرة؟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هي شرط له في مرحلة الشوق بحيث لا شوق للفعل عند انتفاء القدرة عليه؟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هي شرط في مرحلة الجعل بحيث لا جعل عند انتفاء القدرة؟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هي شرط في مرحلة التنجّز بحيث لا استحقاق للعقوبة عند عدم القدرة؟</w:t>
      </w:r>
    </w:p>
    <w:p>
      <w:pPr>
        <w:pStyle w:val="BookText"/>
        <w:rPr/>
      </w:pPr>
      <w:r>
        <w:rPr>
          <w:rFonts w:ascii="Amiri" w:hAnsi="Amiri" w:eastAsia="Amiri" w:cs="Amiri"/>
          <w:color w:val="111111"/>
          <w:sz w:val="28"/>
          <w:sz w:val="28"/>
          <w:szCs w:val="28"/>
          <w:rtl w:val="true"/>
          <w:lang w:bidi="ar-SA"/>
        </w:rPr>
        <w:t>اما بالنسبة للتساؤل الرابع فواضح ان القدرة شرط عقلا في استحقاق العقوبة ، اذ من دونها لا يكون للمولى على عبده حق الاطاعة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بالنسبة للتساؤلين الاولين فالقدرة قد تكون شرطا في المصلحة والشوق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مصلحة ولا شوق عند انتفائها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 تكون ، ومراجعة الوجدان تشهد بذلك ، فالانسان يحب العودة لحالة الطفولة ويشتاق لها بالرغم </w:t>
      </w:r>
      <w:bookmarkStart w:id="238" w:name="pg16160_174404"/>
    </w:p>
    <w:p>
      <w:pPr>
        <w:pStyle w:val="BookText"/>
        <w:rPr/>
      </w:pPr>
      <w:bookmarkEnd w:id="238"/>
      <w:r>
        <w:rPr>
          <w:rFonts w:ascii="Amiri" w:hAnsi="Amiri" w:eastAsia="Amiri" w:cs="Amiri"/>
          <w:color w:val="111111"/>
          <w:sz w:val="28"/>
          <w:sz w:val="28"/>
          <w:szCs w:val="28"/>
          <w:rtl w:val="true"/>
          <w:lang w:bidi="ar-SA"/>
        </w:rPr>
        <w:t>من عدم كونها مقدورة</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2162616_1280447820"/>
      <w:bookmarkStart w:id="240" w:name="_Toc79"/>
      <w:bookmarkEnd w:id="239"/>
      <w:r>
        <w:rPr>
          <w:rtl w:val="true"/>
        </w:rPr>
        <w:t xml:space="preserve">مصطلح اصولي </w:t>
      </w:r>
      <w:r>
        <w:rPr>
          <w:rtl w:val="true"/>
        </w:rPr>
        <w:t>:</w:t>
      </w:r>
      <w:bookmarkEnd w:id="240"/>
    </w:p>
    <w:p>
      <w:pPr>
        <w:pStyle w:val="BookText"/>
        <w:rPr/>
      </w:pPr>
      <w:r>
        <w:rPr>
          <w:rFonts w:ascii="Amiri" w:hAnsi="Amiri" w:eastAsia="Amiri" w:cs="Amiri"/>
          <w:color w:val="111111"/>
          <w:sz w:val="28"/>
          <w:sz w:val="28"/>
          <w:szCs w:val="28"/>
          <w:rtl w:val="true"/>
          <w:lang w:bidi="ar-SA"/>
        </w:rPr>
        <w:t xml:space="preserve">والقدرة متى ما كانت شرطا في المصلحة والملاك بحيث من دونها لا مصلحة سميت بالقدرة الشرعية ، ومتى لم تكن شرطا في ذلك سميت بالقدرة العقلية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بالنسبة للسؤال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القدرة هل هي شرط في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من الجعل اذا كان هو مجرد ابراز المصلحة والشوق فالقدرة ليست دخيلة فيه بمعنى ان الجعل يمكن ان يكون ثابتا في حق غير القادر ايضا لان المصلحة والشوق اللذين فرض ان ابرازهما هو الغرض من الجعل يمكن ثبوتهما في حق غير القادر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المصلحة والشوق وان كان بالامكان ثبوتهما في حق غير القادر ولكن نفس الجعل والوجوب لا يمكن ثبوته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يصح ان يقال لغير القادر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الفعل الذي لا تقدر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الجعل والوجوب ليسا الاعبارة عن الاعتبار ، والاعتبار سهل المؤونة ، فيمكن ثبوته في حق غير القادر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وان كان مجرد اعتبار وهو سهل المؤونة ولكن جعله للفعل غير المقدور لغو لعدم امكان امتثاله ، واللغو لا يصدر من الحكيم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ارتفاع اللغوية كون الغرض من جعل الوجوب ابراز المصلحة والشوق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 لو كان الغرض هو التحريك فهو مما لا يمكن ثبوته في حق </w:t>
      </w:r>
      <w:bookmarkStart w:id="241" w:name="pg16160_174405"/>
    </w:p>
    <w:p>
      <w:pPr>
        <w:pStyle w:val="BookText"/>
        <w:rPr/>
      </w:pPr>
      <w:bookmarkEnd w:id="241"/>
      <w:r>
        <w:rPr>
          <w:rFonts w:ascii="Amiri" w:hAnsi="Amiri" w:eastAsia="Amiri" w:cs="Amiri"/>
          <w:color w:val="111111"/>
          <w:sz w:val="28"/>
          <w:sz w:val="28"/>
          <w:szCs w:val="28"/>
          <w:rtl w:val="true"/>
          <w:lang w:bidi="ar-SA"/>
        </w:rPr>
        <w:t xml:space="preserve">غير القادر لان التحريك انما يصح فيما اذا جازت العقوبة عند عدم التحرك ، وحيث ان غير القادر لا تصح عقوبته عند عدم تحركه فلا يصح تحريكه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ستتضح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 الفائدة من اضافة الزوائد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ان ظاهر كل دليل هو جعل الحكم بداعي التحريك فمن اللازم اختصاص مفاد الادلة بالقادر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2162618_1280447820"/>
      <w:bookmarkStart w:id="243" w:name="_Toc80"/>
      <w:bookmarkEnd w:id="242"/>
      <w:r>
        <w:rPr>
          <w:rtl w:val="true"/>
        </w:rPr>
        <w:t xml:space="preserve">ما المقصود من القدرة </w:t>
      </w:r>
      <w:r>
        <w:rPr>
          <w:rtl w:val="true"/>
        </w:rPr>
        <w:t>:</w:t>
      </w:r>
      <w:bookmarkEnd w:id="24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ماذا يقصد من كون الفعل مقدورا؟ المقصود كون الفعل تحت اختيار المكلف بحيث يمكنه فعله وتركه ، والخارج عن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لانه ضروري الوقوع كدقات القلب او ضروري الترك كالطيران الى السماء او لانه قد يحصل وقد لا يحصل ولكنه في حالات حصوله يحصل من دون اختيار المكلّف كما في نبع الماء من تحت الأرض فان الماء قد ينبع وقد لا ينبع ، وفي حالات نبعه ينبع من دون اختيار المكلّف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بمقدور</w:t>
      </w:r>
      <w:r>
        <w:rPr>
          <w:rFonts w:eastAsia="Amiri" w:cs="Amiri" w:ascii="Amiri" w:hAnsi="Amiri"/>
          <w:color w:val="111111"/>
          <w:sz w:val="28"/>
          <w:szCs w:val="28"/>
          <w:rtl w:val="true"/>
          <w:lang w:bidi="ar-SA"/>
        </w:rPr>
        <w:t xml:space="preserve">. </w:t>
      </w:r>
      <w:bookmarkStart w:id="244" w:name="pg16160_174406"/>
    </w:p>
    <w:p>
      <w:pPr>
        <w:pStyle w:val="Heading3"/>
        <w:numPr>
          <w:ilvl w:val="2"/>
          <w:numId w:val="1"/>
        </w:numPr>
        <w:rPr/>
      </w:pPr>
      <w:bookmarkStart w:id="245" w:name="__RefHeading___Toc2162620_1280447820"/>
      <w:bookmarkStart w:id="246" w:name="_Toc81"/>
      <w:bookmarkEnd w:id="244"/>
      <w:bookmarkEnd w:id="245"/>
      <w:r>
        <w:rPr>
          <w:rtl w:val="true"/>
        </w:rPr>
        <w:t xml:space="preserve">ثمرة مدخلية القدرة في جعل الحكم </w:t>
      </w:r>
      <w:r>
        <w:rPr>
          <w:rtl w:val="true"/>
        </w:rPr>
        <w:t>:</w:t>
      </w:r>
      <w:bookmarkEnd w:id="246"/>
    </w:p>
    <w:p>
      <w:pPr>
        <w:pStyle w:val="BookText"/>
        <w:rPr/>
      </w:pPr>
      <w:r>
        <w:rPr>
          <w:rFonts w:ascii="Amiri" w:hAnsi="Amiri" w:eastAsia="Amiri" w:cs="Amiri"/>
          <w:color w:val="111111"/>
          <w:sz w:val="28"/>
          <w:sz w:val="28"/>
          <w:szCs w:val="28"/>
          <w:rtl w:val="true"/>
          <w:lang w:bidi="ar-SA"/>
        </w:rPr>
        <w:t>ان اثمرة شرطية القدرة في استحقاق العقوبة واضح ، اذ يلزم عدم ثبوت العقوبة عند عدم القدرة بينما لو لم تكن شرطا يلزم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والاشكال الذي يمكن طرحه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اشير له في الحلقة الثانية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ان القدرة لو قلنا بكونها شرطا في الجعل والوجوب فما هي ثمرة ذلك؟ فان الوجوب سواء كان مشروطا بالقدرة ام لا فذاك غير مهم ، فانه حتى لو كان ثابتا في حق غير القادر فلا فائدة في ثبوته بعد عدم امكان عقوبته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تصوير ثمرة ثبوت الوجوب في حقه في مسألة وجوب القضاء وذلك باحد شكلين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فرض ان المكلّف لم يتمكن من الاتيان بالصلاة في وقتها المقرر وفرض ايضا ان الدليل الخاص دل على وجوب قضاء الصلاة لو لم يأت بها المكلّف فيما لو كان ملاك لها في وقتها فانه في مثل ذلك اذا خرج الوقت يحصل الشك في وجوب القضاء للشك في اشتمال الصلاة على الملاك ، فان كان لها ملاك وجب قضاؤها والا فلا ، ولكن ما هي الوسيلة لا ثبات اشتمالها على الملاك ليجب قضاؤها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عهدة هذه الدعوى على مدعيها ، فنحن لا نسلم اشتمال الصلاة دائما على الملاك بل ذاك يحتاج الى مثبت بالشكل الذي اوضحناه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ان الوسيلة لا ثبات ذلك هي ان الوجوب اذا لم يكن مشروطا بالقدرة فيمكن التمسك 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ثبات وجوب الصلاة في حق غير القادر وبالتالي لا ثبات وجود الملاك بالدلالة الالتزامية ، واما اذا كان</w:t>
      </w:r>
    </w:p>
    <w:p>
      <w:pPr>
        <w:pStyle w:val="BookText"/>
        <w:rPr/>
      </w:pPr>
      <w:r>
        <w:rPr>
          <w:rFonts w:ascii="Amiri" w:hAnsi="Amiri" w:eastAsia="Amiri" w:cs="Amiri"/>
          <w:color w:val="111111"/>
          <w:sz w:val="28"/>
          <w:sz w:val="28"/>
          <w:szCs w:val="28"/>
          <w:rtl w:val="true"/>
          <w:lang w:bidi="ar-SA"/>
        </w:rPr>
        <w:t>مشروطا بالقدرة فلا يمكن ذلك ، لان الدلالة المطابقية على الوجوب اذا سقطت عن الحجية سقطت الدلالة الالتزامية عنها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يفرض ان فعلا معينا لم يكن المكلّف قادرا عليه ولكنه صدر منه صدفة وبلا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فرض ان الوالد كلف ولده بتنظيف غرفته ومرت على الولد فترة لم يتمكن لانحراف صحته من التنظيف ولكنه حالة النوم حصل منه ، اذ الانسان حالة النوم قد تصدر منه افعال لا يتمكن منها حالة اليقظة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مثله هل يكفي الفعل المذكور في سقوط الوجوب او يبقى ويلزم القضاء بعد الوقت؟ ان الثمرة هنا تظهر فلو لم تكن القدرة شرطا في الوجوب فيمكن التمسك بدليل وجوب الفعل لا ثبات الوجوب وبالتالى لا ثبات كون الفعل الصادر مصداقا للواجب ويكون اتيانه مسقطا للوجوب وللقضاء ، اما اذا كانت القدرة شرطا في الوجوب فلا يمكن التمسك بدليل الوجوب لا ثبات الوجوب ، وبالتالي لا يمكن اثبات ان الفعل المأتي به واجب ومسقط للقضاء الا اذا كانت هناك قاعدة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اصلا عمليا ام 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كونه مسقطا للقضاء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اتضاح هاتين الثمرتين نلفت النظر الى الفارق بينهما ، وهو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المفروض في الثمرة الاولى عدم اتيان المكلّف بفعل بينما المفروض في الثانية اتيانه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الاولى يراد اثبات وجوب القضاء بينما في الثانية يراد اثبات سقوط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المصلحة الداعية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المصلحة من باب المثال والا فقد يكون الملاك هو المفسدة الداعية الى التحريم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ادراك تلك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الادراك هو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w:t>
      </w:r>
    </w:p>
    <w:p>
      <w:pPr>
        <w:pStyle w:val="BookText"/>
        <w:rPr/>
      </w:pPr>
      <w:r>
        <w:rPr>
          <w:rFonts w:ascii="Amiri" w:hAnsi="Amiri" w:eastAsia="Amiri" w:cs="Amiri"/>
          <w:color w:val="111111"/>
          <w:sz w:val="28"/>
          <w:sz w:val="28"/>
          <w:szCs w:val="28"/>
          <w:rtl w:val="true"/>
          <w:lang w:bidi="ar-SA"/>
        </w:rPr>
        <w:t>التقييد به واضح فانه لا يحصل الشوق لشيء لمجرد وجود المصلحة فيه واقعا بل لا بدّ من العلم بوجودها ، فالمريض اذا لم يعلم بمرضه لا يشتاق لاستعمال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ما يقال من ان المصلحة بوجودها العلمي توجب الشوق لا بوجودها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كشرط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مجردة عن داعي التحريك بان كانت متمحضة لابراز المصلحة والشوق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لمحذور اللغوية المشار اليه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حتى في حق العاجز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حتى في حق العاجز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بسبب الادانة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يصح التحريك الا في مورد يمكن فيه العقاب لو لم يتحرك فيه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العقل بالمسؤولية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للادانة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والقدرة انما تتحقق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اشارة الى ما اوضحناه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المقصود من القدرة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مفاد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لجعل الحكم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باطلاق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عبر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ان ثبوت اصل الوجوب في حق القادر معلوم ، وانما يراد التمسك باطلاقه لاثبات </w:t>
      </w:r>
      <w:bookmarkStart w:id="247" w:name="pg16160_174409"/>
    </w:p>
    <w:p>
      <w:pPr>
        <w:pStyle w:val="BookText"/>
        <w:rPr/>
      </w:pPr>
      <w:bookmarkEnd w:id="247"/>
      <w:r>
        <w:rPr>
          <w:rFonts w:ascii="IRNazanin" w:hAnsi="IRNazanin" w:eastAsia="IRNazanin"/>
          <w:color w:val="111111"/>
          <w:sz w:val="28"/>
          <w:sz w:val="28"/>
          <w:szCs w:val="28"/>
          <w:rtl w:val="true"/>
          <w:lang w:bidi="fa-IR"/>
        </w:rPr>
        <w:t>شمول الوجوب للعاجز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ومبادىء الحكم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للملاك ، وضمير له يرجع الى العاجز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بمبادئه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المبادىء باعتبار ان ثبوت الوجوب بلا مبادىء امر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بالدليل ، اي بدليل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انه مسقط للقضاء او غير مسقط له</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2162622_1280447820"/>
      <w:bookmarkStart w:id="249" w:name="_Toc82"/>
      <w:bookmarkEnd w:id="248"/>
      <w:r>
        <w:rPr>
          <w:rtl w:val="true"/>
        </w:rPr>
        <w:t xml:space="preserve">حالات ارتفاع القدرة قوله ص </w:t>
      </w:r>
      <w:r>
        <w:rPr/>
        <w:t>306</w:t>
      </w:r>
      <w:r>
        <w:rPr>
          <w:rtl w:val="true"/>
        </w:rPr>
        <w:t xml:space="preserve"> </w:t>
      </w:r>
      <w:r>
        <w:rPr>
          <w:rtl w:val="true"/>
        </w:rPr>
        <w:t xml:space="preserve">س </w:t>
      </w:r>
      <w:r>
        <w:rPr/>
        <w:t>15</w:t>
      </w:r>
      <w:r>
        <w:rPr>
          <w:rtl w:val="true"/>
        </w:rPr>
        <w:t xml:space="preserve"> </w:t>
      </w:r>
      <w:r>
        <w:rPr>
          <w:rtl w:val="true"/>
        </w:rPr>
        <w:t xml:space="preserve">ثم ان القدرة التي </w:t>
      </w:r>
      <w:r>
        <w:rPr>
          <w:rtl w:val="true"/>
        </w:rPr>
        <w:t xml:space="preserve">... </w:t>
      </w:r>
      <w:r>
        <w:rPr>
          <w:rtl w:val="true"/>
        </w:rPr>
        <w:t xml:space="preserve">الخ </w:t>
      </w:r>
      <w:r>
        <w:rPr>
          <w:rtl w:val="true"/>
        </w:rPr>
        <w:t>:</w:t>
      </w:r>
      <w:bookmarkEnd w:id="249"/>
    </w:p>
    <w:p>
      <w:pPr>
        <w:pStyle w:val="BookText"/>
        <w:rPr/>
      </w:pPr>
      <w:r>
        <w:rPr>
          <w:rFonts w:ascii="Amiri" w:hAnsi="Amiri" w:eastAsia="Amiri" w:cs="Amiri"/>
          <w:color w:val="111111"/>
          <w:sz w:val="28"/>
          <w:sz w:val="28"/>
          <w:szCs w:val="28"/>
          <w:rtl w:val="true"/>
          <w:lang w:bidi="ar-SA"/>
        </w:rPr>
        <w:t xml:space="preserve">تقدم ان القدرة شرط في موردين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والتكليف بداعي التحريك ، فبدونها لا يصح العقاب كما ولا يصح التكليف بداعي التحريك ، وهذا واضح ، ولكن قد يفرض ان المكلّف يدخل عليه وقت الصلاة مثلا وهو قادر عليها غير انه بعد فترة تزول قدرته ، والسبب في زوال القدرة احد امور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التواني في اداء الواجب حتى ينتهي الوقت ، وفي مثله يسقط الأمر جزما بسبب العصيان ، فالقدرة على فعل الواجب زالت بسبب العصيان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اراقة الماء مثلا عمدا وبلا مبرر وبالتالي ازالة القدرة على اداء الصلاة الوضوئية بلا مسوغ</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انعدام الماء وسط الوقت بلا تسبيب من المكلّف بل صدفة</w:t>
      </w:r>
      <w:r>
        <w:rPr>
          <w:rFonts w:eastAsia="Amiri" w:cs="Amiri" w:ascii="Amiri" w:hAnsi="Amiri"/>
          <w:color w:val="111111"/>
          <w:sz w:val="28"/>
          <w:szCs w:val="28"/>
          <w:rtl w:val="true"/>
          <w:lang w:bidi="ar-SA"/>
        </w:rPr>
        <w:t xml:space="preserve">. </w:t>
      </w:r>
      <w:bookmarkStart w:id="250" w:name="pg16160_174410"/>
    </w:p>
    <w:p>
      <w:pPr>
        <w:pStyle w:val="BookText"/>
        <w:rPr/>
      </w:pPr>
      <w:bookmarkEnd w:id="250"/>
      <w:r>
        <w:rPr>
          <w:rFonts w:ascii="Amiri" w:hAnsi="Amiri" w:eastAsia="Amiri" w:cs="Amiri"/>
          <w:color w:val="111111"/>
          <w:sz w:val="28"/>
          <w:sz w:val="28"/>
          <w:szCs w:val="28"/>
          <w:rtl w:val="true"/>
          <w:lang w:bidi="ar-SA"/>
        </w:rPr>
        <w:t xml:space="preserve">وبعد اتضاح هذا 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يستحق المكلّف العقاب في الحالات الثلاث المذكورة؟ نعم يستحق ذلك في الحالة الاولى والثانية ، اذ في الاولى تماهل حتى انتهى الوقت وزالت قدرته ، وفي الثانية اراق الماء بلا مبرر وازال القدرة عن نفسه بعد ما كانت موجودة ، ويكفي ثبوت القدرة اول الوقت في استحقاق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الحالة الثالثة فلا بدّ من التفصيل بين علم المكلّف بان الماء سينعدم بعد قليل ومع ذلك يسوّف حتى ينعدم وبين ما اذا لم يعلم بذلك ، فعلى الاول يستحق العقاب دونه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 والعقلاء يحكمون في الحالات الثلاث المذكورة باستحقاق المكلّف للعقاب ، فانه وان كان مضطرا لترك الوضوء مثلا الا ان ذلك بسوء اختياره ، والاضطرار الناشىء من سوء الاختيار لا يتنافى واستحقاق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وللمتكلمين والاصوليين عبارة مشهورة تشير لذلك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الاضطرار بسوء الاختيار لا ينافي الاختيار عقابا ، اي ان فقدان القدرة اذا كان بسوء الاختيار فالمكلّف يستحق العقاب ، فان استحقاقه لا يتوقف على ثبوت قدرته في تمام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الاضطرار بسوء الاختيار لا ينافي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لا ينفي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والقدرة بل هي موجودة بلحاظ استحقاق العقاب ، لان وجودها اول الوقت يكفي في ذلك</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2162624_1280447820"/>
      <w:bookmarkStart w:id="252" w:name="_Toc83"/>
      <w:bookmarkEnd w:id="251"/>
      <w:r>
        <w:rPr>
          <w:rtl w:val="true"/>
        </w:rPr>
        <w:t xml:space="preserve">وهل يسقط التكليف عند الاضطرار بسوء الاختيار </w:t>
      </w:r>
      <w:r>
        <w:rPr>
          <w:rtl w:val="true"/>
        </w:rPr>
        <w:t>:</w:t>
      </w:r>
      <w:bookmarkEnd w:id="25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ان المكلّف اذا اراق الماء او عصى حتى انتهى الوقت كان مستحقا </w:t>
      </w:r>
    </w:p>
    <w:p>
      <w:pPr>
        <w:pStyle w:val="BookText"/>
        <w:rPr/>
      </w:pPr>
      <w:r>
        <w:rPr>
          <w:rFonts w:ascii="Amiri" w:hAnsi="Amiri" w:eastAsia="Amiri" w:cs="Amiri"/>
          <w:color w:val="111111"/>
          <w:sz w:val="28"/>
          <w:sz w:val="28"/>
          <w:szCs w:val="28"/>
          <w:rtl w:val="true"/>
          <w:lang w:bidi="ar-SA"/>
        </w:rPr>
        <w:t xml:space="preserve">للعقاب ولكن هل يصح توجيه التكليف بالوضوء مثلا له او انه بعد الاراقة لا يبقى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موجها له ، وبكلمة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نقول ان الاضطرار بسوء الاختيار لا ينافي الاختيار فهل المقصود انه لا ينافيه من ناحية العقاب فقط او من ناحية التكليف ايضا؟ المعروف سقوط التكليف لانه بعد الاراقة لا يكون المكلّف قادرا على الوضوء ومعه كيف يقال له توضأ والحال ان تحريك من لا يتمكن من التحرك امر غير معقول ، اذن العقاب حالة الاضطرار بسوء الاختيار وان كان معقولا الا ان التكليف غير معقول ، ولاجل هذا اضافوا لتلك العبارة المشهورة تكملة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الاضطرار بسوء الاختيار لا ينافي الاختيار عقابا وينا فيه خطابا ، اي الاضطرار بسوء الاختيار لا يزيل استحقاق العقاب ويزيل الخطاب والتكليف حيث ان القدرة التي يتطلبها استحقاق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القدرة اول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بينما القدرة التي يتطلبها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القدرة حين توجيه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السيد الشهيد خالف المشهور وذهب الى امكان بقاء التكليف ايضا ، فكما ان استحقاق العقاب ثابت فكذلك الخطاب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المشهور ماذا يقصد من سقوط الخطاب؟ ان فيه احتمالين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بالوضوء باق بعد الاراقة ويبقى الشارع يقول للمكلّف توضأ ، الا ان التكليف المذكور لا يكون محركا نحو الوضوء ، فالساقط ليس هو الوجود الفعلي لخطاب توضأ بل محركيته وتأثيره وفاعليته ، واذا كان هذا هو المقصود للمشهور فهو امر مقبول ، اذ من الواضح ان خطاب توضأ لا يمكن ان يحرك من لا يتمكن من التحرك</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التكليف ساقط ولا يبقى له وجود بعد الاراقة فهو ليس فقط لا </w:t>
      </w:r>
    </w:p>
    <w:p>
      <w:pPr>
        <w:pStyle w:val="BookText"/>
        <w:rPr/>
      </w:pPr>
      <w:r>
        <w:rPr>
          <w:rFonts w:ascii="Amiri" w:hAnsi="Amiri" w:eastAsia="Amiri" w:cs="Amiri"/>
          <w:color w:val="111111"/>
          <w:sz w:val="28"/>
          <w:sz w:val="28"/>
          <w:szCs w:val="28"/>
          <w:rtl w:val="true"/>
          <w:lang w:bidi="ar-SA"/>
        </w:rPr>
        <w:t xml:space="preserve">يكون محركا بل ساقط من اساسه ، واذا كان هذا هو المقصود فيرده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لسقوطه الا اذا كانت القدرة شرطا فيه بحيث يكون وجوده بقاء مشروطا ببقائها ، فاذا زالت سقط ، الا ان هذا باطل ، اذ يكفي وجود القدرة اول الوقت لحدوث التكليف وبقائه ولا يتوقف بقاؤه على استمرارها لما ذكرنا سابقا من ان المولى يجعل التكليف لغرض تحريك المكلّف ، والتحريك لا يصح الا متى ما صح العقاب على تقدير المخالفة ، وقد تقدم ان العقاب يصح متى ما كان المكلّف قادرا اول الوقت وان انتفت بعد ذلك ، ونتيجة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يصح متى ما كانت القدرة موجودة اول الوقت وان زالت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وبكلمة اخرى يكفي في ثبوت التكليف وجود القدرة بالمقدار المصحح للعقاب وهو وجودها اول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اجل ينبغي ان يكون واضحا ان امكان وجود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كفى فيه وجود القدرة اول الوقت وقبل الاراقة الا ان هذا الوجود للخطاب بعد حصول الاراقة وجود غير نافع ، لأن الفائدة المحتملة في ثبوت الخطاب بعد الاراقة لا تخلو من احد امور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ثبوته كاشفا عن ثبوت المبادىء وهي المصلحة والشوق ، فخطاب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اشتياق المولى للوضوء وكونه ذا 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الوضوء هو ذو مصلحة ومما يشتاق له المولى حتى وان لم يكن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ثابتا بدليل ان المكلّف بعد اراقته للماء يصح عقابه على عدم الوضوء ، فلو لم تكن المصلحة والشوق ثابتين فيه لما صح عقابه ، وعليه فروح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مبادئه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ثابتة حتى وان لم يكن ثابتا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ثبوته موجبا لتحريك المكلّف نحو الوضوء</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يمكنه تحريك المكلّف بعد اراقة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ثبوته موجب لاستحقاق المكلّف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ثبوت القدرة قبل الاراقة يكفي لصحة عقاب المكلّف على عدم الوضوء وان سقط الخطاب بعد ذلك ولا تتوقف صحة عقابه على بقاء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وجود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غير نافع لان روح التكليف وهي مبادئه ثابتة على كلا التقديرين ، والعقوبة ثابتة على كلا التقديرين ايضا ، والتحريك مفقود على كلا التقديرين ايضا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الخطاب وان لم يكن ساقطا بعد الاراقة لكنه يسقط عند انتهاء الوقت جزما ، فان الامر بالاداء يسقط بانتهاء الوقت ، ووجوب القضاء لو ثبت فهو بدليل خاص ، ومعه فلا ثمرة لوجود الخطاب من هذه الناحية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سيطر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سيطرأ وتماهل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نشأ عن العصيان والتعجيز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 السبب الثالث من جهة ان الاضطرار الناشىء من طرو سبب خارج عن اختيار المكلّف ليس اضطرارا بسوء الاختيار ، فان منشأ الاضطرار ما دام خارجا عن الاختيار فلا يكون الاضطرار بسوء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من الاطلاق ما ذكره بعد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يضاف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بالقدر الذي يحقق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بالقدرة في اول الوقت ، حيث انها هي المصححة للادانة اي العقوبة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والبرهان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والبرهان على ان شتراط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bookmarkStart w:id="253" w:name="pg16160_174414"/>
    </w:p>
    <w:p>
      <w:pPr>
        <w:pStyle w:val="BookText"/>
        <w:rPr/>
      </w:pPr>
      <w:bookmarkEnd w:id="253"/>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والوجوب المجعول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 كما لا ينافي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الاطلاق هو شمول العقاب للعاجز وعدم اختصاصه بالقادر</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2162626_1280447820"/>
      <w:bookmarkStart w:id="255" w:name="_Toc84"/>
      <w:bookmarkEnd w:id="254"/>
      <w:r>
        <w:rPr>
          <w:rtl w:val="true"/>
        </w:rPr>
        <w:t xml:space="preserve">الجامع بين المقدور وغيره </w:t>
      </w:r>
      <w:r>
        <w:rPr>
          <w:rtl w:val="true"/>
        </w:rPr>
        <w:t>:</w:t>
      </w:r>
      <w:bookmarkEnd w:id="255"/>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حتى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ان القدرة شرط في التكليف فهو لا يتعلق بشيء الا اذا كان مقدورا ، وههنا ثلاث صور لا بدّ من الالتفات اليها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تكون جميع حصص المتعلّق غير مقدورة ، ومثله لا اشكال في عدم امكان تعلّق التكليف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تكون بعض الحصص مقدورة دون بعض ، وفي مثله ان كان التكليف متعلقا بالشيء بنحو الاطلاق الشمولي </w:t>
      </w:r>
      <w:r>
        <w:rPr>
          <w:rStyle w:val="FootnoteAnchor"/>
          <w:rtl w:val="true"/>
        </w:rPr>
        <w:footnoteReference w:id="114"/>
      </w:r>
      <w:r>
        <w:rPr>
          <w:rFonts w:ascii="Amiri" w:hAnsi="Amiri" w:eastAsia="Amiri" w:cs="Amiri"/>
          <w:color w:val="111111"/>
          <w:sz w:val="28"/>
          <w:sz w:val="28"/>
          <w:szCs w:val="28"/>
          <w:rtl w:val="true"/>
          <w:lang w:bidi="ar-SA"/>
        </w:rPr>
        <w:t xml:space="preserve">فايضا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مستحيلا لأن معنى الاطلاق الشمولي تعلق التكليف بجميع الحصص ، والمفروض ان بعضها غير مقدور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متعلقا بالشيء بنحو الاطلاق البدلي كما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للسفر حصتان احداهما مقدورة دون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الاطلاق البدلي لا الشمولي ، اي كان المطلوب حصة واحدة من السفر لا كلتا حصتيه ، فقد وقع </w:t>
      </w:r>
    </w:p>
    <w:p>
      <w:pPr>
        <w:pStyle w:val="BookText"/>
        <w:rPr/>
      </w:pPr>
      <w:r>
        <w:rPr>
          <w:rFonts w:ascii="Amiri" w:hAnsi="Amiri" w:eastAsia="Amiri" w:cs="Amiri"/>
          <w:color w:val="111111"/>
          <w:sz w:val="28"/>
          <w:sz w:val="28"/>
          <w:szCs w:val="28"/>
          <w:rtl w:val="true"/>
          <w:lang w:bidi="ar-SA"/>
        </w:rPr>
        <w:t xml:space="preserve">النزاع بين الاعلام في ان الوجوب هل يمكن تعلقه بجامع السفر او يكون متعلقا بخصوص الحصة المقدورة ، فالميرزا اختار ان الأمر وان كان في لسان الدليل متعلقا بعنوان السفر وجامعه الا انه بحسب الواقع متعلّق بخصوص الحصة المقدورة لأن الغرض من التكليف هو التحريك ، والتحريك لا يمكن الاّ نحو المقدور ، بينما المنسوب للمحقّق الثاني كون التكليف متعلقا بالجامع لا بخصوص الحصة المقدورة لأن الغرض من التكليف وان كان هو التحريك وهو يختص بالأمر المقدور الا ان احدى حصص الجامع ما دامت مقدورة فالجامع يكون مقدورا ، فان القدرة على الجامع لا تتوقف على القدرة على جميع حصصه بل يكفي لحصولها القدرة على بعض افراده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تأمل في هذا المثال ونضائره تجد ان تعلق التكليف باصل الزيارة الجامعة بين كونها هذه الليلة او الليلة المقبلة امر معقول ، ولا وجه له الا كون جامع الزيارة مقدورا وان كانت بعض حصصه غير مقدورة</w:t>
      </w:r>
    </w:p>
    <w:p>
      <w:pPr>
        <w:pStyle w:val="BookText"/>
        <w:rPr/>
      </w:pPr>
      <w:r>
        <w:rPr>
          <w:rFonts w:ascii="Amiri" w:hAnsi="Amiri" w:eastAsia="Amiri" w:cs="Amiri"/>
          <w:color w:val="111111"/>
          <w:sz w:val="28"/>
          <w:sz w:val="28"/>
          <w:szCs w:val="28"/>
          <w:rtl w:val="true"/>
          <w:lang w:bidi="ar-SA"/>
        </w:rPr>
        <w:t>، وما دام نفس الجامع مقدورا فيبقى التكليف متعلقا بالجامع ولا وجه لتعلقه بخصوص الحصة المقدورة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وافق المحقّق الثاني على هذا الرأي جملة من الاعلام كالسيد الخوئي والسيد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تسأل عن ثمرة هذا الاختلاف وان المكلّف ما دام لا يتمكّن من الاتيان الاّ بالحصة المقدورة فاي ثمرة لكون التكليف متعلقا بخصوص الحصة المقدورة او بالجامع؟</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الثمرة فيما لو اتى المكلّف بالحصة غير المقدورة صدفة كما لو قال الأب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وكان للسفر حصتان احداهما مقدورة وهي السفر في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اليقظة والأخرى غير مقدورة وهي في المنام ، فلو تحققت الحصة غير المقدورة بان رفع الولد حالة نومه ووضع في الطائرة فعلى رأي المحقق الثاني يكون هذا السفر مصداقا للواجب ومجزيا لأن الوجوب متعلّق بالجامع وهو صادق عليه ، واما على رأي الميرزا فلا يكون مجزيا بل تجب العودة والسفر من جديد </w:t>
      </w:r>
      <w:r>
        <w:rPr>
          <w:rStyle w:val="FootnoteAnchor"/>
          <w:rtl w:val="true"/>
        </w:rPr>
        <w:footnoteReference w:id="116"/>
      </w:r>
      <w:r>
        <w:rPr>
          <w:rFonts w:ascii="Amiri" w:hAnsi="Amiri" w:eastAsia="Amiri" w:cs="Amiri"/>
          <w:color w:val="111111"/>
          <w:sz w:val="28"/>
          <w:sz w:val="28"/>
          <w:szCs w:val="28"/>
          <w:rtl w:val="true"/>
          <w:lang w:bidi="ar-SA"/>
        </w:rPr>
        <w:t>لان التكليف متعلّق بخصوص الحصة المقدورة وهي السفر في اليقظة ، والسفر في المنام لم يتعلّق به التكليف فاجزاؤه عن الحصة الواجبة يحتاج الى دليل ، فان اجزاء غير الواجب عن الواجب يحتاج الى دليل</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16160_174418"/>
      <w:bookmarkStart w:id="257" w:name="pg16160_174418"/>
      <w:bookmarkEnd w:id="257"/>
    </w:p>
    <w:p>
      <w:pPr>
        <w:pStyle w:val="Heading2"/>
        <w:numPr>
          <w:ilvl w:val="1"/>
          <w:numId w:val="1"/>
        </w:numPr>
        <w:rPr/>
      </w:pPr>
      <w:bookmarkStart w:id="258" w:name="pg16160_174418"/>
      <w:bookmarkStart w:id="259" w:name="__RefHeading___Toc2162628_1280447820"/>
      <w:bookmarkStart w:id="260" w:name="_Toc85"/>
      <w:bookmarkEnd w:id="258"/>
      <w:bookmarkEnd w:id="259"/>
      <w:r>
        <w:rPr>
          <w:rtl w:val="true"/>
        </w:rPr>
        <w:t>شرطية القدرة بالمعنى الأعم او مبحث الترتب</w:t>
      </w:r>
      <w:bookmarkEnd w:id="26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1" w:name="__RefHeading___Toc2162630_1280447820"/>
      <w:bookmarkStart w:id="262" w:name="_Toc86"/>
      <w:bookmarkEnd w:id="261"/>
      <w:r>
        <w:rPr>
          <w:rtl w:val="true"/>
        </w:rPr>
        <w:t>اشارة</w:t>
      </w:r>
      <w:bookmarkEnd w:id="26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16160_174420"/>
      <w:bookmarkStart w:id="264" w:name="pg16160_174420"/>
      <w:bookmarkEnd w:id="264"/>
    </w:p>
    <w:p>
      <w:pPr>
        <w:pStyle w:val="Heading3"/>
        <w:numPr>
          <w:ilvl w:val="2"/>
          <w:numId w:val="1"/>
        </w:numPr>
        <w:rPr/>
      </w:pPr>
      <w:bookmarkStart w:id="265" w:name="pg16160_174420"/>
      <w:bookmarkStart w:id="266" w:name="__RefHeading___Toc2162632_1280447820"/>
      <w:bookmarkStart w:id="267" w:name="_Toc87"/>
      <w:bookmarkEnd w:id="265"/>
      <w:bookmarkEnd w:id="266"/>
      <w:r>
        <w:rPr>
          <w:rtl w:val="true"/>
        </w:rPr>
        <w:t xml:space="preserve">شرطية القدرة بالمعنى الأعم </w:t>
      </w:r>
      <w:r>
        <w:rPr>
          <w:rtl w:val="true"/>
        </w:rPr>
        <w:t>:</w:t>
      </w:r>
      <w:bookmarkEnd w:id="267"/>
    </w:p>
    <w:p>
      <w:pPr>
        <w:pStyle w:val="Heading4"/>
        <w:numPr>
          <w:ilvl w:val="3"/>
          <w:numId w:val="1"/>
        </w:numPr>
        <w:rPr/>
      </w:pPr>
      <w:bookmarkStart w:id="268" w:name="__RefHeading___Toc2162634_1280447820"/>
      <w:bookmarkStart w:id="269" w:name="_Toc88"/>
      <w:bookmarkEnd w:id="268"/>
      <w:r>
        <w:rPr>
          <w:rtl w:val="true"/>
        </w:rPr>
        <w:t>اشارة</w:t>
      </w:r>
      <w:bookmarkEnd w:id="269"/>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ان العقل 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ان التكليف لا يتعلق بغير المقدور ، فالوجوب لا يتعلّق بالصلاة مثلا الا مع قدرة المكلّف عليها قدرة تكوينية بان يكون سالم الاعضاء والحواس ، فالمغمى عليه الفاقد للاحساس لا يكون مكلّفا بها ، وهذا واضح ، ولكن لو فرض ان المكلّف كان سالم الاعضاء والحواس الاّ انه مبتلى بواجب اهم كانقاذ شخص اوشك على الغرق فهل مع توجه الأمر بالانقاذ يبقى الأمر بالصلاة متوجها او لا؟ كلا لا يمكن ذلك ، فان الصلاة والانقاذ ضدان ، وتوجه الأمر للضدّين في وقت واحد امر غير ممكن ، فمع توجه الأمر بالانقاذ لا يمكن توجه الأمر بالصلاة والا يلزم طلب الجمع بين الضدين وهو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بالجمع بين الضدين وان كان مستحيلا الا ان ذلك فيما لو كان الأمر واحدا بان قال المولى اجمع بين الضدين ، اما اذا كان بأمرين بان قيل في امر صل وفي امر ثان انقذ فهو ليس بمستحيل ، والمفروض في المقام وجود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 يرى الاستحالة في كلتا الحالتين ولا يفرق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مجموع هذا نخرج بالنتيجة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تكليف يشترط فيه شرطان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التكوينية بمعنى سلامة الاعضاء والحواس</w:t>
      </w:r>
      <w:r>
        <w:rPr>
          <w:rFonts w:eastAsia="Amiri" w:cs="Amiri" w:ascii="Amiri" w:hAnsi="Amiri"/>
          <w:color w:val="111111"/>
          <w:sz w:val="28"/>
          <w:szCs w:val="28"/>
          <w:rtl w:val="true"/>
          <w:lang w:bidi="ar-SA"/>
        </w:rPr>
        <w:t xml:space="preserve">. </w:t>
      </w:r>
      <w:bookmarkStart w:id="270" w:name="pg16160_174421"/>
    </w:p>
    <w:p>
      <w:pPr>
        <w:pStyle w:val="BookText"/>
        <w:rPr/>
      </w:pPr>
      <w:bookmarkEnd w:id="270"/>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الابتلاء بالامر بالضد كالانقاذ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ونصطلح على مجموع هذين الشرطين بالقدرة التكوينية بالمعنى الاعم بخلاف خصوص الشرط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سلامة الاعضاء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نصطلح عليه بالقدرة التكوينية بالمعنى بالاخص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ذكرناه لحد الآن هو في الحقيقة تمهيد لطرح السؤال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يراد من الشرط الثاني الذي هو عدم الابتلاء بالضد فهل يراد به عدم وجود نفس امر انقذ او عدم الاشتغال بامتثاله دون مجرّد عدم وجوده؟ اختار الآخوند الاوّل وانه مع وجود من اوشك على الغرق وتوجه الأمر بانقاذه فلا يمكن توجه الأمر بالصلاة سواء اشتغل المكلّف بالانقاذ او لا ، فنفس وجود امر انقذ يمنع من وجود امر صل ، لان لازم وجودهما معا الأمر بالضدين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جملة من الاعلام منهم الميرزا </w:t>
      </w:r>
      <w:r>
        <w:rPr>
          <w:rStyle w:val="FootnoteAnchor"/>
          <w:rtl w:val="true"/>
        </w:rPr>
        <w:footnoteReference w:id="117"/>
      </w:r>
      <w:r>
        <w:rPr>
          <w:rFonts w:ascii="Amiri" w:hAnsi="Amiri" w:eastAsia="Amiri" w:cs="Amiri"/>
          <w:color w:val="111111"/>
          <w:sz w:val="28"/>
          <w:sz w:val="28"/>
          <w:szCs w:val="28"/>
          <w:rtl w:val="true"/>
          <w:lang w:bidi="ar-SA"/>
        </w:rPr>
        <w:t xml:space="preserve">الثاني وان شرط وجود امر صل هو عدم الاشتغال بالانقاذ وليس وجود امر انقذ بمجرده مانعا من وجود امر صل ، فاذا لم يشتغل المكلّف بالانقاذ فمن المعقول توجه امر صل اليه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انقذ فان لم تشتغل بالانقاذ فصلّ ، ويصطلح على مثل هذين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الأمر بالانقاذ والأمر بالصلاة مترتبا على عدم الاشتغال بالانقاذ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بالامرين الترتبيين ، لان الامر بالصلاة مترتب على عدم الاشتغال بامتثال امر انقذ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والثمرة بين الرأيين واضحة ، اذ على الاول اذا لم يشتغل المكلّف بالانقاذ واشتغل بالصلاة وقعت صلاته باطلة لعدم الأمر بها بخلافه على الثاني</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2162636_1280447820"/>
      <w:bookmarkStart w:id="272" w:name="_Toc89"/>
      <w:bookmarkEnd w:id="271"/>
      <w:r>
        <w:rPr>
          <w:rtl w:val="true"/>
        </w:rPr>
        <w:t xml:space="preserve">ادلة الرأيين </w:t>
      </w:r>
      <w:r>
        <w:rPr>
          <w:rtl w:val="true"/>
        </w:rPr>
        <w:t>:</w:t>
      </w:r>
      <w:bookmarkEnd w:id="27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الآخوند فقد استدل على رأيه بان لازم الرأي الثاني القائل بامكان </w:t>
      </w:r>
    </w:p>
    <w:p>
      <w:pPr>
        <w:pStyle w:val="BookText"/>
        <w:rPr/>
      </w:pPr>
      <w:r>
        <w:rPr>
          <w:rFonts w:ascii="Amiri" w:hAnsi="Amiri" w:eastAsia="Amiri" w:cs="Amiri"/>
          <w:color w:val="111111"/>
          <w:sz w:val="28"/>
          <w:sz w:val="28"/>
          <w:szCs w:val="28"/>
          <w:rtl w:val="true"/>
          <w:lang w:bidi="ar-SA"/>
        </w:rPr>
        <w:t xml:space="preserve">فكرة الترتب ومعقولية توجه الأمر بالمهم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عدم الاشتغال بالاهم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الامر لكلا الضدين في آن واحد ، فعند عدم الاشتغال بالانقاذ يتوجه الأمر بالصلاة لتحقق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الاشتغال بالانقاذ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بالانقاذ لان مجرد عدم الاشتغال بالانقاذ لا يستوجب سقوط امره وانما يسقط عند زوال الموضوع وتحقق الغرض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الميرزا الذي هو من رواد الرأي الثاني القائل بامكان فكرة الترتّب فقد ذكر في تقريرات درسه خمس مقدمات لاثبات ذلك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ويقال ان فكرة امكان الترتب كانت موجودة قبل الميرزا ، حيث تبناها كل من السيد محمد الاصفهاني الفشاركي والسيد المجدّد الشيرازي الاستاذين الجليلين للميرزا ، وكان دور الميرزا دور المشيد لاركان الفكرة واصلاح اسسها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الأعظم الطبعة القديمة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عبائر منقولة عن الشيخ جعفر كاشف الغطاء تدل على انه كان يقول ايضا بامكان الفكرة المذكورة ، وفي ذلك الموضع بالذات يرد الشيخ الأعظم على الفكرة بنفس ما ذكره الآخوند لا ثبات الاستحالة وبذلك يحصل اتجاه ثان يقول بعدم امكان الترتب من رواده الشيخ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بيد ان السيد الشهيد اختصر تلك المقدمات واثبت الامكان ضمن مقدمات ثلاث تكفلت الاولى منها توضيح ان المنافاة بين صل وانقذ ليست الا من حيث عالم الامتثال بمعنى ان امتثال صل لما كان يبعّد عن امتثال انقذ وامتثال انقذ لما كان يبعّد عن امتثال صل حصلت المنافاة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وتكفّلت الثانية اثبات ان امر صل لا يبعّد من امتثال انقذ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وتكفّلت الثالثة اثبات ان انقذ لا يبعّد عن امتثال صل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النقاط الثلاث بعد هذا هو ان امتثال كل واحد من صل وانقذ لا يبعّد ولا ينافي امتثال الآخر بل بينهما كمال الملائمة ، هذا هو مضمون النقاط الثلاث على سبيل الاجمال ، واما تفصيلا فكما يلي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النقطة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نشعر بالوجدان بالمنافاة بين صل وانقذ لو وجها للمكلّف في وقت واحد ، ولكن ما هو سبب المنافاة؟ ان في ذلك ثلاثة احتمالات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التنافي بين المبادىء هو السبب لذلك ، فلاجل دلالة امر صل على المصلحة والشوق في الصلاة ودلالة امر انقذ على الشوق والمصلحة في الانقاذ يحصل التنافي بين الامرين ، ولكنه باطل ، اذ اي مانع من اشتمال الصلاة على المصلحة والشوق وفي نفس الوقت يكون الانقاذ متصفا بذلك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التنافي بسبب نفس الجعل ، بمعنى ان جعل الوجوب على هذا الضد يتنافى وجعله على الضد الآخر من جهة امتناع نفس توجيه الوجوب الى المتضادين حتى بقطع النظر عن المصلحة والشوق ، وهو باطل ايضا ، لأن الوجوب اعتبار وهو سهل المؤونة ، فكما يمكن اعتبار الليل نهارا وبالعكس يمكن ايضا اعتبار هذا الضد واجبا وفي نفس الوقت يعتبر الضد الآخر واجبا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ويتعيّن بعد بطلان الوجهين السابقين ان يكون التنافي من حيث الامتثال ، فلأجل ان صل يدفع بالمكلّف نحو الصلاة بينما انقذ يدفع به نحو الضد يتحقق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تنتهي النقطة الاولى واتضح من خلالها ان سبب المنافاة بين صل وانقذ هو التنافي من حيث عالم الامتثال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كون المنافاة بين صل وانقذ من حيث الامتثال نوضح في هذه النقطة ان صل لا ينافي امتثال انقذ ولا يقول امتثلني ولا تمتثل انقذ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ذلك ان صل مشروط بعدم امتثال انقذ فهو يقول ان لم تمتثل انقذ فامتثلني ولا يقول امتثلني واترك امتثال انقذ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 صل لا يوجد الاّ بعد ترك امتثال انقذ ، فعدم امتثال انقذ مقدمة وجوبية لصل وشرط لا صل حدوث </w:t>
      </w:r>
    </w:p>
    <w:p>
      <w:pPr>
        <w:pStyle w:val="BookText"/>
        <w:rPr/>
      </w:pPr>
      <w:r>
        <w:rPr>
          <w:rFonts w:ascii="Amiri" w:hAnsi="Amiri" w:eastAsia="Amiri" w:cs="Amiri"/>
          <w:color w:val="111111"/>
          <w:sz w:val="28"/>
          <w:sz w:val="28"/>
          <w:szCs w:val="28"/>
          <w:rtl w:val="true"/>
          <w:lang w:bidi="ar-SA"/>
        </w:rPr>
        <w:t xml:space="preserve">صل ، ومن الواضح ان الواجب لا يدعو لتحقيق مقدمته الوجوبية ، فكما ان 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 حصّل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قبل حصول الاستطاعة لا وجوب للحج حتى يقول حصّل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امر صل لا يدعو الى مقدمته الوجوبية ولا يقول اترك الاشتغال بالانقاذ ، فانه مع الاشتغال بالانقاذ لا وجود لامر صل حتى يقول اترك الاشتغال بالانقاذ</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تجلي ان امر صل لا ينافي امتثال امر انقذ ولا يقول لا تمتثل انقذ نوضح في هذه النقطة ان امر انقذ بدوره لا ينافي امتثال 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ذلك ان امر انقذ اما ان يكون مقيدا بعدم امتثال امر صل ايضا او يكون مطلقا وغير مقيد بذلك ، فان كان مقيدا فلا يكون منافيا لامتثال صل لنفس ما تقدم في النقطة الثانية ، وان كان مطلقا فهو وان كان يقول لا تمتثل امر صل الاّ انه لا يقول ذلك ابتداء ومباشرة ، اذ مباشرة يقول امتثلني ، وبتبع قوله امتثلني يكون قد بعدنا عن امتثال صل ، حيث ان لازم امتثال انقذ عدم امتثال صل ، وباتضاح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خطاب انقذ حينما يقول امتثلني فمعنى ذلك انه يقول لا تحقق موضوع امر 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موضوع صل هو عدم امتثال انقذ فاذا كان انقذ يقول امتثلني فهذا يرجع الى انه لا تحقق موضوع 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وواضح ان هذا المقدار مما لا يأباه خطاب صل ، فان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خطاب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 اوجد موضوعي </w:t>
      </w:r>
      <w:r>
        <w:rPr>
          <w:rStyle w:val="FootnoteAnchor"/>
          <w:rtl w:val="true"/>
        </w:rPr>
        <w:footnoteReference w:id="119"/>
      </w:r>
      <w:r>
        <w:rPr>
          <w:rFonts w:ascii="Amiri" w:hAnsi="Amiri" w:eastAsia="Amiri" w:cs="Amiri"/>
          <w:color w:val="111111"/>
          <w:sz w:val="28"/>
          <w:sz w:val="28"/>
          <w:szCs w:val="28"/>
          <w:rtl w:val="true"/>
          <w:lang w:bidi="ar-SA"/>
        </w:rPr>
        <w:t xml:space="preserve">، واذا لم يقل خطاب صل اوجد موضوعي فلا يكون قول انقذ لا توجد موضوع صل منافيا لصل ، 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 انقذ وان كان يقول لا تمتثل صل ولكنه لا يقول ذلك مباشرة بل مباشرة يقول امتثلني اي اعدم موضوع خطاب صل ، ومن </w:t>
      </w:r>
      <w:bookmarkStart w:id="273" w:name="pg16160_174425"/>
    </w:p>
    <w:p>
      <w:pPr>
        <w:pStyle w:val="BookText"/>
        <w:rPr/>
      </w:pPr>
      <w:bookmarkEnd w:id="273"/>
      <w:r>
        <w:rPr>
          <w:rFonts w:ascii="Amiri" w:hAnsi="Amiri" w:eastAsia="Amiri" w:cs="Amiri"/>
          <w:color w:val="111111"/>
          <w:sz w:val="28"/>
          <w:sz w:val="28"/>
          <w:szCs w:val="28"/>
          <w:rtl w:val="true"/>
          <w:lang w:bidi="ar-SA"/>
        </w:rPr>
        <w:t xml:space="preserve">الواضح ان الخطاب لا يرفض ترك امتثال نفسه في حالة عدم تحقق موضوعه ، اذ في حالة عدم تحقق موضوعه لا يكون له وجود ، وجلي ان الخطاب لا يرفض عدم امتثال نفسه الا في حالة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وتحقق موضوعه وشرطه </w:t>
      </w:r>
      <w:r>
        <w:rPr>
          <w:rStyle w:val="FootnoteAnchor"/>
          <w:rtl w:val="true"/>
        </w:rPr>
        <w:footnoteReference w:id="120"/>
      </w:r>
      <w:r>
        <w:rPr>
          <w:rFonts w:ascii="Amiri" w:hAnsi="Amiri" w:eastAsia="Amiri" w:cs="Amiri"/>
          <w:color w:val="111111"/>
          <w:sz w:val="28"/>
          <w:sz w:val="28"/>
          <w:szCs w:val="28"/>
          <w:rtl w:val="true"/>
          <w:lang w:bidi="ar-SA"/>
        </w:rPr>
        <w:t>ولا يأبى عن عدم امتثال نفسه في حالة عدم تحقق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حصيلة النقطة الثالثة وبتمامها يتجلى ان فكرة الترتب فكرة ممكنة لان التنافي بين الأمرين لا ينشأ الا من ناحية الامتثال على ما تقدم في النقطة الاولى ، وقد اثبتنا انه لا تنافي بين صل وانقذ من ناحية الامتثال ، فلا امتثال صل ينافي امتثال انقذ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اتضح في 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امتثال انقذ ينافي امتثال صل على ما اتضح في النقطة الثالثة</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2162638_1280447820"/>
      <w:bookmarkStart w:id="275" w:name="_Toc90"/>
      <w:bookmarkEnd w:id="274"/>
      <w:r>
        <w:rPr>
          <w:rtl w:val="true"/>
        </w:rPr>
        <w:t xml:space="preserve">نقاط ثلاث </w:t>
      </w:r>
      <w:r>
        <w:rPr>
          <w:rtl w:val="true"/>
        </w:rPr>
        <w:t>:</w:t>
      </w:r>
      <w:bookmarkEnd w:id="275"/>
    </w:p>
    <w:p>
      <w:pPr>
        <w:pStyle w:val="Heading4"/>
        <w:numPr>
          <w:ilvl w:val="3"/>
          <w:numId w:val="1"/>
        </w:numPr>
        <w:rPr/>
      </w:pPr>
      <w:bookmarkStart w:id="276" w:name="__RefHeading___Toc2162640_1280447820"/>
      <w:bookmarkStart w:id="277" w:name="_Toc91"/>
      <w:bookmarkEnd w:id="276"/>
      <w:r>
        <w:rPr>
          <w:rtl w:val="true"/>
        </w:rPr>
        <w:t>اشارة</w:t>
      </w:r>
      <w:bookmarkEnd w:id="277"/>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نعرف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اتضاح امكان فكرة الترتّب نذكر ثلاث نقاط ترتبط بالفكرة المذكورة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اتضح مما سبق ان كل تكليف ليس مشروطا بخصوص سلامة الاعضاء المعبر عنها بالقدرة التكوينية بالمعنى الأخص بل هو مشروط اضافة لذلك بعدم الاشتغال بامتثال تكليف آخر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ونستدرك الآن لنقول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التكليف وان كان مشروطا بعدم الاشتغال بامتثال تكليف آخر ولكن مقصودنا من ذلك هو عدم الاشتغال بتكليف آخر مساو او اهم ، فامر صل مثلا مشروط بعدم الاشتغال بواجب آخر اهم من الصلاة او مساو لها ، وبتعبير جامع هو مشروط بعدم الاشتغال بواجب آخر لا يقل اهمية عن الصلاة ، اما اذا كان الواجب الآخر اقل اهمية فلا يكون وجوب </w:t>
      </w:r>
    </w:p>
    <w:p>
      <w:pPr>
        <w:pStyle w:val="BookText"/>
        <w:rPr/>
      </w:pPr>
      <w:r>
        <w:rPr>
          <w:rFonts w:ascii="Amiri" w:hAnsi="Amiri" w:eastAsia="Amiri" w:cs="Amiri"/>
          <w:color w:val="111111"/>
          <w:sz w:val="28"/>
          <w:sz w:val="28"/>
          <w:szCs w:val="28"/>
          <w:rtl w:val="true"/>
          <w:lang w:bidi="ar-SA"/>
        </w:rPr>
        <w:t xml:space="preserve">الصلاة مقيدا بعدم الاشتغال به ، فانه لا معنى لاشتراط الواجب بعدم الاشتغال بما هو أدون منه فان وجوب المهم هو الذي يعقل اشتراطه بترك الاهم ولا معنى لاشتراط وجوب الاهم بترك المهم لكونه خلف فرض الاهمية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اتضح ان صيغة التقييد التي يحكم بها العقل في كل تكليف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تكليف هو مشروط بعدم الاشتغال بالاهم او بالمساوي ، واذا واجه المكلّف واجبين كالصلاة وازالة النجاسة فللتعرف على ان ايهما هو المشروط بترك الآخر لا بدّ من التفحص على الملاك الأهم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احد الواجبين فوريا والآخر موسعا ، فان الفوري هو الاهم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احدهما مما له بدل والآخر مما ليس له بدل ، فان ما لا بدل له هو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يدل الاجماع على ان الملاك الأهم هذا دون ذاك</w:t>
      </w:r>
    </w:p>
    <w:p>
      <w:pPr>
        <w:pStyle w:val="BookText"/>
        <w:rPr/>
      </w:pPr>
      <w:r>
        <w:rPr>
          <w:rFonts w:ascii="Amiri" w:hAnsi="Amiri" w:eastAsia="Amiri" w:cs="Amiri"/>
          <w:color w:val="111111"/>
          <w:sz w:val="28"/>
          <w:sz w:val="28"/>
          <w:szCs w:val="28"/>
          <w:rtl w:val="true"/>
          <w:lang w:bidi="ar-SA"/>
        </w:rPr>
        <w:t>، فان كان ملاك الصلاة هو الأهم كان وجوب الازالة هو المشروط بعدم الاشتغال بالصلاة ويبقى وجوب الصلاة مطلقا ، ولو فرض العكس فالعكس ، ولو كانا متساويين كان كل منهما مشروطا بترك امتثال الآخر المعبّر عنه بالترتّب من الجانبين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لو كان احد الوجوبين مشروطا بترك الآخر واراد المكلّف الامتثال بشكل لا يقع في العصيان فعليه الاتيان بالاهم فانه حينئذ يكون ممتثلا لوجوب الاهم كما هو واضح وفي نفس الوقت يكون وجوب المهم ساقطا عنه حيث ان وجوب المهم مشروط بترك الاهم ، فاذا تحقق الاهم سقط وجوب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فلو اتى المكلّف بالاهم لم يكن عاصيا لشيء من الأمرين بينما لو حقق المهم فهو وان كان ممتثلا لامره لكنه يكون عاصيا لأمر الاهم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 كان احد الواجبين اهم ، اما لو كانا متساويين فبأي واحد منهما اتى المكلّف يكون ممتثلا لان الاتيان باي واحد منهما يكون موجبا لامتثال امره وفي نفس الوقت يكون موجبا </w:t>
      </w:r>
    </w:p>
    <w:p>
      <w:pPr>
        <w:pStyle w:val="BookText"/>
        <w:rPr/>
      </w:pPr>
      <w:r>
        <w:rPr>
          <w:rFonts w:ascii="IRNazanin" w:hAnsi="IRNazanin" w:eastAsia="IRNazanin"/>
          <w:color w:val="111111"/>
          <w:sz w:val="28"/>
          <w:sz w:val="28"/>
          <w:szCs w:val="28"/>
          <w:rtl w:val="true"/>
          <w:lang w:bidi="fa-IR"/>
        </w:rPr>
        <w:t xml:space="preserve">لسقوط الأمر بالآخر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تسأل عن ثمرة البحث عن امكان الترتّب واشتراط كل تكليف بعدم الاشتغال بامتثال واجب آخر اهم او مساو؟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الثمرة في ثلاثة موارد هي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الثمرة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تقييد كل تكليف بعدم الاشتغال بالأهم او المساوي لا يكون بين خطاب صل وازل تعارض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قيل صل ولا تصل فانه مع صدور صل لا يمكن صدور لا تصل ، وهذا ما يسمى بالتعارض بنحو التباين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قيل اكرم كل عالم ولا تكرم اي فاسق فان الاول يدل على وجوب اكرام كل عالم سواء كان عادلا ام فاسقا ، والثاني يدل على حرمة اكرام اي فاسق سواء كان عالما ام لا فيحصل التعارض بينهما في العالم الفاسق ، فهذا يقول اكرمه وذاك يقول لا تكرمه ، ويسمى هذا بالتعارض بنحو العموم والخصوص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فالتعارض تارة يكون بنحو التباين واخرى بنحو العموم من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تزاحم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والوظيفة اتجاه المتزاحمين هي تقديم الاهم ملاكا سواء كان موافقا للكتاب ومخالفا للعامة او لا بينما الوظيفة اتجاه المتعارضين هي تقديم الارجح سندا او دلالة فيقدم المخالف للعامة او الموافق للكتاب او الاشهر ويقطع النظر عن اهمية الملاك</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ذلك ان الدليلين انما يكونان متعارضين فيما اذا لم يمكن تشريعهما للتكاذب بينهما ، ومن الواضح بعد اشتراط كل تكليف بعدم الاشتغال بالاهم او المساوي يكون مفاد خطاب صل</w:t>
      </w:r>
      <w:bookmarkStart w:id="278" w:name="pg16160_174428"/>
    </w:p>
    <w:p>
      <w:pPr>
        <w:pStyle w:val="BookText"/>
        <w:rPr/>
      </w:pPr>
      <w:bookmarkEnd w:id="278"/>
      <w:r>
        <w:rPr>
          <w:rFonts w:ascii="Amiri" w:hAnsi="Amiri" w:eastAsia="Amiri" w:cs="Amiri"/>
          <w:color w:val="111111"/>
          <w:sz w:val="28"/>
          <w:sz w:val="28"/>
          <w:szCs w:val="28"/>
          <w:rtl w:val="true"/>
          <w:lang w:bidi="ar-SA"/>
        </w:rPr>
        <w:t xml:space="preserve">وازل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ان لم تشتغل بواجب اهم او مساو وازل ان لم تشتغل بواجب اهم او مساو ، ولا محذور في جعل مثل هذين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نعرف معنى العبارة القائلة 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التزاحم خارج عن باب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المقصود منها هو ما ذكرناه اي ان مثل صل وازل اللذين هما متزاحمان لا يوجد بينهما تعارض بينما بناء على انكار فكرة الترتب يتحقق بينهما التعارض ولا يكون التزاحم بينهما اجنبيا عن باب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يوجد تعارض بين صل وازل ، فان الأمر بالصلاة في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اقم الصلاة لدلوك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مطلق وليس مقيدا بعدم الاشتغال بالازالة ، وهكذا الامر بالازالة هو مطلق وليس مقيدا بعدم الاشتغال بالصلاة ، ومثل هذين المفادين المطلقين لا يمكن جعلهما وبينهما 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الخطابين وان كانا من حيث اللفظ مطلقين ولم يقيد احدهما بترك الاشتغال بواجب آخر الا انهما مقيدان بحكم العقل بعدم الاشتغال بواجب آخر اهم او مساو وهو يكفي لرفع التعارض</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2162642_1280447820"/>
      <w:bookmarkStart w:id="280" w:name="_Toc92"/>
      <w:bookmarkEnd w:id="279"/>
      <w:r>
        <w:rPr>
          <w:rtl w:val="true"/>
        </w:rPr>
        <w:t>التزاحم بين الواجب والحرام</w:t>
      </w:r>
      <w:bookmarkEnd w:id="28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التزاحم بين التكليفين له حالتان ، فتارة يكون بين تكليفين كلاهما وجوبي كالتزاحم بين امر ازل وصل ، واخرى بين تكليفين احدهما وجوبي والآخر تحريمي كمن اوشك على الغرق وتوقّف انقاذه على اجتياز ارض مغصوبة متوسطة بينه وبين النهر ، فان وجوب الانقاذ وحرمة الغصب حكمان متزاحمان ولا تعارض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انه لا تعارض بينهما فلأن كلا منهما مقيد بعدم الاشتغال بواجب آخر مساو او هم ، وكل خطابين من هذا القبيل لا يقع بينهما تعارض ، واما انه يوجد بينهما تزاحم فباعتبار ضيق قدرة المكلّف عن امتثال كلا </w:t>
      </w:r>
    </w:p>
    <w:p>
      <w:pPr>
        <w:pStyle w:val="BookText"/>
        <w:rPr/>
      </w:pPr>
      <w:r>
        <w:rPr>
          <w:rFonts w:ascii="Amiri" w:hAnsi="Amiri" w:eastAsia="Amiri" w:cs="Amiri"/>
          <w:color w:val="111111"/>
          <w:sz w:val="28"/>
          <w:sz w:val="28"/>
          <w:szCs w:val="28"/>
          <w:rtl w:val="true"/>
          <w:lang w:bidi="ar-SA"/>
        </w:rPr>
        <w:t xml:space="preserve">الحكمين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ثم ان اقحام بيان هذا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التزاحم بين الواجب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اثناء بيان الثمرات غير مناسب ، بل المناسب ذكره مستقلا بعد الفراغ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الثمرة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تحقق التزاحم بين صل وازل طبقا للثمرة السابقة فاللازم اعمال مرجحات باب التزاحم وهي تقديم الاهم ملاكا حيث انه بتقديمه ينتفي وجوب المهم لكونه مشروطا بعدم الاشتغال بالاهم ، فاذا قدم المكلّف الازالة واشتغل بها لم يبق للصلاة وجوب وبالتالي لم يكن عاصيا لشيء من الخطابين ، وهذا بخلاف ما لو قدم المهم فانه يكون عاصيا لأمر الاهم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كان اهم في البين ، اما اذا كانا متساويين فالمكلّف مخيّر في تقديم اي واحد منهما شاء لان كلا منهما مشروط بعدم الاشتغال بالآخر ، فاذا اشتغل بهذا انتفى وجوب ذاك ، واذا اشتغل بذاك انتفى وجوب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اهمل المكلّف كلا الواجبين الاهم والمهم فهل يستحق عقابين او عقابا واحدا؟ المناسب لفكرة الترتّب القائلة بان كلا التكليفين موجه الى المكلّف بنحو الترتّب الالتزام باستحقاق عقابين عقاب على مخالفة هذا وعقاب على مخالفة ذاك ، لان المفروض توجه كلا التكليفين الى المكلّف</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يشكل على الالتزام بتعدد العقاب بانه لمّا لم يمكن الجمع بين الصلاة والازالة فلا وجه لاستحقاق عقابين بل المناسب استحقاق عقاب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الآخوند </w:t>
      </w:r>
      <w:r>
        <w:rPr>
          <w:rStyle w:val="FootnoteAnchor"/>
          <w:rtl w:val="true"/>
        </w:rPr>
        <w:footnoteReference w:id="127"/>
      </w:r>
      <w:r>
        <w:rPr>
          <w:rFonts w:ascii="Amiri" w:hAnsi="Amiri" w:eastAsia="Amiri" w:cs="Amiri"/>
          <w:color w:val="111111"/>
          <w:sz w:val="28"/>
          <w:sz w:val="28"/>
          <w:szCs w:val="28"/>
          <w:rtl w:val="true"/>
          <w:lang w:bidi="ar-SA"/>
        </w:rPr>
        <w:t xml:space="preserve">ان استاذه الميرزا محمّد حسن الشيرازي قدس سره كان من القائلين بامكان فكرة الترتب وكان الآخوند يشكل عليه بان لازم الفكرة المذكورة الالتزام بتعدد العقاب عند ترك كلا التكليفين والحال انه مما لا يمكن </w:t>
      </w:r>
      <w:bookmarkStart w:id="281" w:name="pg16160_174430"/>
    </w:p>
    <w:p>
      <w:pPr>
        <w:pStyle w:val="BookText"/>
        <w:rPr/>
      </w:pPr>
      <w:bookmarkEnd w:id="281"/>
      <w:r>
        <w:rPr>
          <w:rFonts w:ascii="Amiri" w:hAnsi="Amiri" w:eastAsia="Amiri" w:cs="Amiri"/>
          <w:color w:val="111111"/>
          <w:sz w:val="28"/>
          <w:sz w:val="28"/>
          <w:szCs w:val="28"/>
          <w:rtl w:val="true"/>
          <w:lang w:bidi="ar-SA"/>
        </w:rPr>
        <w:t>الالتزام به لعدم تمكن المكلّف من الجمع بين الازالة والصلاة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ويمكن مناقشة الآخوند بامكان الالتزام بتعدد استحقاق العقاب عند ترك كلا التكليفين ، ومجرّد ان الجمع بين الصلاة والازالة غير ممكن لا يمنع من تعدد الاستحقاق ، اذ المناط في استحقاق العقاب هو فعلية التكليف والمفروض ان كلا التكليفين فعلي في حق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الثمرة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اتضح تحقق التزاحم بين خطاب صل وازل بناء على فكرة الترتب وبالتالي لزوم تقديم الاهم ملاكا فهل ان تقديم الاهم كالازالة مثلا يعني سقوط التكليف بالصلاة سقوطا تاما او يعني السقوط الناقص؟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يعني السقوط الناقص ، فتقديم وجوب الازالة يقتضي سقوط الوجوب عن الصلاة حالة الاشتغال بالازالة فقط ويبقى ثابتا حالة عدم الاشتغال بها ، وبهذا يحصل الفرق بين حالة التعارض وحالة التزاحم ، فانه لو اخذنا برأي الآخوند القائل باستحالة الترتب كان بين خطاب صل وازل تعارض ، فاذا قدمنا خطاب ازل من باب موافقته للكتاب او مخالفته للعامة فخطاب صل يسقط من اساسه وهذا بخلاف ما لو قلنا بامكان الترتب فانه يتحقق التزاحم وبتقديم الاهم يبقى التكليف بالمهم ثابتا عند عدم الاشتغال بالاهم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2" w:name="__RefHeading___Toc2162644_1280447820"/>
      <w:bookmarkStart w:id="283" w:name="_Toc93"/>
      <w:bookmarkEnd w:id="282"/>
      <w:r>
        <w:rPr>
          <w:rtl w:val="true"/>
        </w:rPr>
        <w:t xml:space="preserve">الامكان يستلزم الوقوع </w:t>
      </w:r>
      <w:r>
        <w:rPr>
          <w:rtl w:val="true"/>
        </w:rPr>
        <w:t>:</w:t>
      </w:r>
      <w:bookmarkEnd w:id="28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يحتاج اثبات هذا الوجوب الترتبي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ان المكلف عند توجه الامر بالازالة اليه يمكن ان يوجه له في الوقت نفسه الامر </w:t>
      </w:r>
      <w:bookmarkStart w:id="284" w:name="pg16160_174431"/>
    </w:p>
    <w:p>
      <w:pPr>
        <w:pStyle w:val="BookText"/>
        <w:rPr/>
      </w:pPr>
      <w:bookmarkEnd w:id="284"/>
      <w:r>
        <w:rPr>
          <w:rFonts w:ascii="Amiri" w:hAnsi="Amiri" w:eastAsia="Amiri" w:cs="Amiri"/>
          <w:color w:val="111111"/>
          <w:sz w:val="28"/>
          <w:sz w:val="28"/>
          <w:szCs w:val="28"/>
          <w:rtl w:val="true"/>
          <w:lang w:bidi="ar-SA"/>
        </w:rPr>
        <w:t>بالصلاة مشروطا بترك الازالة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امكان توجيه الوجوب المذكور للمكلّف ما لم يرتق الامكان الى مستوى الوقوع غير نافع فالمهم اثبات هذا الوجوب بالفعل ولا يكفي مجرّد امكانه ، فان صحة الصلاة في المسجد الذي فيه نجاسة تحتاج الى وجود امر بها بالفعل ولا يكفيها مجرد امكان وجوده ، وواضح ان امكان الشيء لا يستلزم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الامكان وان لم يكن مستلزما للوقوع ولكنه في خصوص مقامنا يستلزمه بتقريب انه يوجد لدينا امر بالصلاة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اقم الصلاة لدلوك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بعد حكمه بتقييد كل تكليف بعدم الاشتغال بالاهم او المساوي فمن اللازم تقيد الخطاب المذكور بعدم الاشتغال بالازالة التي هي واجب اهم او مساو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الطريقة يثبت ان الآية الكريمة تدل على تحقق وجوب للصلاة مشروطا بعدم الاشتغال بالازالة</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2162646_1280447820"/>
      <w:bookmarkStart w:id="286" w:name="_Toc94"/>
      <w:bookmarkEnd w:id="285"/>
      <w:r>
        <w:rPr>
          <w:rtl w:val="true"/>
        </w:rPr>
        <w:t xml:space="preserve">الثمرة العملية لفكرة الترتب </w:t>
      </w:r>
      <w:r>
        <w:rPr>
          <w:rtl w:val="true"/>
        </w:rPr>
        <w:t>:</w:t>
      </w:r>
      <w:bookmarkEnd w:id="28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نتائج هذه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مما سبق ان ثمرة فكرة الترتب هي تحقق التزاحم بين صل وازل بخلافه بناء على انكارها فانه يتحقق التعارض ولكن الثمرة بهذا المقدار لا تعدو كونها ثمرة نظرية واصولية الا ان من نتائج الثمرة المذكورة تحقق ثمرة عملية وهي تصحيح الصلاة عند الاشتغال بالازالة فانه بعد تحقق التزاحم بين صل وازل وتقديم الأمر بالاهم يبقى الأمر بالمهم مشروطا بترك الأهم ، فهناك امر متعلق بالصلاة مشروطا بترك الازالة ، فاذا ترك المكلّف الازالة واشتغل بالصلاة وقعت منه صحيحة لوجود امر ترتبي متعلق بها ، وهذا بخلافه على رأي الآخوند المنكر لامكان الترتب فانه لا يمكنه </w:t>
      </w:r>
    </w:p>
    <w:p>
      <w:pPr>
        <w:pStyle w:val="BookText"/>
        <w:rPr/>
      </w:pPr>
      <w:r>
        <w:rPr>
          <w:rFonts w:ascii="Amiri" w:hAnsi="Amiri" w:eastAsia="Amiri" w:cs="Amiri"/>
          <w:color w:val="111111"/>
          <w:sz w:val="28"/>
          <w:sz w:val="28"/>
          <w:szCs w:val="28"/>
          <w:rtl w:val="true"/>
          <w:lang w:bidi="ar-SA"/>
        </w:rPr>
        <w:t xml:space="preserve">الحكم بصحة الصلاة لعدم وجود امر ترتبي متعلّق بها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ولكن الآخوند دافع عن نفسه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بالامكان تصحيح الصلاة عن طريق آخر وهو الملاك بتقريب ان صحة الصلاة تحتاج الى 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الملاك وقصد القربة ، وكلاهما متوفّر ، اما قصد القربة فباعتبار ان المكلّف جاهل ويعتقد عدم المحذور في ترك الازالة والاتيان بالصلاة فيتأتى منه لاجل ذلك قصد القربة ، واما الملاك فباعتبار ان وجود خطاب ازل يمنع من وجود خطاب صل ولا يمنع من ملاك الصلاة ، فان المنافاة ثابتة بين خطاب صل وخطاب ازل ، فاذا تحقق خطاب ازل امتنع وجود خطاب صل ، اما ملاك الصلاة وملاك الازالة فلا ممانعة بينهما ليلزم من ثبوت المصلحة او الامر بالازالة انتفاء المصلحة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حصيلة ما افاده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النجاسة والامر بازالتها وان كان لا يمنع من بقاء المصلحة ثابتة في الصلاة ولكن مع ذلك يحتمل زوالها عنها بسبب المزاحمة بالازالة ولا يوجد طريق يحرز به بقاؤها سوى الامر فان الأمر المتعلق بالصلاة يدلّ بالمطابقة على الوجوب وبالالتزام على ثبوت الملاك فيها ، فاذا فرض عدم تعلق الامر الترتبي بالصلاة واستحالة ثبوته فلا محرز لوجود الملاك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تقيد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 سالم الاعضاء والحواس</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 فوات الصلاة بانقاذ الغريق </w:t>
      </w:r>
    </w:p>
    <w:p>
      <w:pPr>
        <w:pStyle w:val="BookText"/>
        <w:rPr/>
      </w:pPr>
      <w:r>
        <w:rPr>
          <w:rFonts w:ascii="Amiri" w:hAnsi="Amiri" w:eastAsia="Amiri" w:cs="Amiri"/>
          <w:color w:val="111111"/>
          <w:sz w:val="28"/>
          <w:sz w:val="28"/>
          <w:szCs w:val="28"/>
          <w:rtl w:val="true"/>
          <w:lang w:bidi="ar-SA"/>
        </w:rPr>
        <w:t>ناشىء من التضاد بين الصلاة والانقاذ ، فانه مع الاتيان بالصلاة لا يمكن الانقاذ ومع الانقاذ لا يمكن الاتيان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بمعنى عدم الاشتغال بامتثال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وليس المانع من التكليف بالضد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الاشتغال بالانقاذ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بالبناء على عصيانه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 امر صل ما دام مشروطا فهو لا ينافي امتثال انقذ من دون فرق بين ان يكون شرطه هو عدم امتثال انقذ او البناء على عصيانه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فهو وجوب مشروط بعدم امتثال انقذ او بالبناء على عصيانه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ومحركيته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لفاعليته ، اي ان امر صل يستحيل ان يكون تحريكه نحو امتثاله منافيا لامر انقذ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مشروطا بدوره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الترتب في هذه الحالة بالترتب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البيان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امر انقذ ما دام مشروطا بعدم امتثال صل فيستحيل ان يقول لا تمتثل صل لانه بامتثال صل لا وجود له اصلا حتى يمكنه ان يقول لا تمتثل صل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ويصلح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يبعّد عن 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اي ان انقذ وان كان يبعّد عن امتثال صل ويصلح ان يستند عدم وقوع </w:t>
      </w:r>
    </w:p>
    <w:p>
      <w:pPr>
        <w:pStyle w:val="BookText"/>
        <w:rPr/>
      </w:pPr>
      <w:r>
        <w:rPr>
          <w:rFonts w:ascii="Amiri" w:hAnsi="Amiri" w:eastAsia="Amiri" w:cs="Amiri"/>
          <w:color w:val="111111"/>
          <w:sz w:val="28"/>
          <w:sz w:val="28"/>
          <w:szCs w:val="28"/>
          <w:rtl w:val="true"/>
          <w:lang w:bidi="ar-SA"/>
        </w:rPr>
        <w:t>الصلاة الى امر انقذ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يساوق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امتثال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لأفناء الشرط ، فان شرط الوجوب يكون موضوعا له فلازم نفي شرط الوجوب نفي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ما دام انقذ يقول بالمباشرة امتثلني ، والمفروض ان امتثلني يعني لا توجد موضوع صل فبضم هذا لذاك تكون النتيجة ان انقذ وان كان يقتضي عدم امتثال صل ويقول لا تمتثل صل ولكنه يقتضي ذلك عن طريق نفي اصل وجوب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انقذ بقوله امتثلني كأنه يقول لا توجد موضوع 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يقتضي ترك امتثال الصلاة عند افتراض تحقق وجوبها وتحقق شرطه وموضوعه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لا نفي امتثال الوجوب المشروط مع 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قبل وجود شرطه لا وجود له اصلا حتى يقوم بحفظ شرطه فقبل تحقق الاستطاعة مثلا لا وجود لوجوب الحج اصلا حتى يقول اوجد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يتبرهن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نتيجة النقاط الثلاث</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مشروطا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 الامر بالضدين يمكن في حالتين احداهما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كل منهما مشروطا بترك الآخر ، ويسمى بالترتب من الجانبين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احدهما بالخصوص مشروطا بترك الآخر ، ويسمى بالترتب من جانب واحد ، والذي يكفي لامكان الامر بالضدين كون احدهما </w:t>
      </w:r>
    </w:p>
    <w:p>
      <w:pPr>
        <w:pStyle w:val="BookText"/>
        <w:rPr/>
      </w:pPr>
      <w:r>
        <w:rPr>
          <w:rFonts w:ascii="Amiri" w:hAnsi="Amiri" w:eastAsia="Amiri" w:cs="Amiri"/>
          <w:color w:val="111111"/>
          <w:sz w:val="28"/>
          <w:sz w:val="28"/>
          <w:szCs w:val="28"/>
          <w:rtl w:val="true"/>
          <w:lang w:bidi="ar-SA"/>
        </w:rPr>
        <w:t>على الاقل مشروطا بعدم امتثال الآخر ولا يلزم اشتراط كليهما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بمعرفة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انهما متساويان او احدهما 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الدليل مفاده جعل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فمفاد دليل صل هو وجوب الصلاة على كل من يفرض بالغا عاقلا قادرا ، وهكذا الحال بالنسبة لمفاد 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المقيد بالقدرة التكوينية بالمعنى الاعم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مغاير لباب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على رأي الآخوند المنكر لامكان الترتب يكون كل دليلين متزاحمين كصل وازل داخلين تحت المتعارضين ولا يكون باب التزاحم خارجا عن باب التعارض ، وبالتالي يلزم تطبيق قواعد باب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تقديم الموافق للكتاب او المخالف للعامة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متزاحمين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كمورد توقف انقاذ الغريق على اجتياز الأرض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اقم الصلاة لدلوك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عن وجوب المتعلّق مشروطا بعدم الاشتغال بواجب لا يقل عنه اهمية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المزاحم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وجوب الازالة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المشار لها في هذه الصفحة من الحلقة 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ان 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وجهة النظر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وجهة نظر الآخوند </w:t>
      </w:r>
      <w:bookmarkStart w:id="287" w:name="pg16160_174436"/>
    </w:p>
    <w:p>
      <w:pPr>
        <w:pStyle w:val="BookText"/>
        <w:rPr/>
      </w:pPr>
      <w:bookmarkEnd w:id="287"/>
      <w:r>
        <w:rPr>
          <w:rFonts w:ascii="Amiri" w:hAnsi="Amiri" w:eastAsia="Amiri" w:cs="Amiri"/>
          <w:color w:val="111111"/>
          <w:sz w:val="28"/>
          <w:sz w:val="28"/>
          <w:szCs w:val="28"/>
          <w:rtl w:val="true"/>
          <w:lang w:bidi="ar-SA"/>
        </w:rPr>
        <w:t>القائلة باستحالة الأمر الترتبي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لا امر</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2162648_1280447820"/>
      <w:bookmarkStart w:id="289" w:name="_Toc95"/>
      <w:bookmarkEnd w:id="288"/>
      <w:r>
        <w:rPr>
          <w:rtl w:val="true"/>
        </w:rPr>
        <w:t>ما هو الضد؟</w:t>
      </w:r>
      <w:bookmarkEnd w:id="289"/>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عرفنا ان الأمر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ان كل تكليفين يوجد بين متعلقيهما 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كأزل وصل فان متعلقيهما وهما الصلاة والازالة بينهما 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تعارض بينهما ما دام الترتب ممكنا ، اي ما دام كل منهما مشروطا بعدم الاشتغال بواجب اهم او مساو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يوجد موردان لا تعقل فيهما فكرة الترتب 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مورد التناقض ، فالصلاة وعدمها </w:t>
      </w:r>
      <w:r>
        <w:rPr>
          <w:rStyle w:val="FootnoteAnchor"/>
          <w:rtl w:val="true"/>
        </w:rPr>
        <w:footnoteReference w:id="130"/>
      </w:r>
      <w:r>
        <w:rPr>
          <w:rFonts w:ascii="Amiri" w:hAnsi="Amiri" w:eastAsia="Amiri" w:cs="Amiri"/>
          <w:color w:val="111111"/>
          <w:sz w:val="28"/>
          <w:sz w:val="28"/>
          <w:szCs w:val="28"/>
          <w:rtl w:val="true"/>
          <w:lang w:bidi="ar-SA"/>
        </w:rPr>
        <w:t>متناقضان لا يعقل فيهما الترتب ، فلا يمكن ان يقال صل فان لم تشتغل بالصلاة وجب عليك تركها ، انه غير معقول ، اذ عند عدم امتثال صل يكون ترك الصلاة متحققا ومع تحققه لا يمكن الأمر به لانه لا يعد وعن كونه امرا بتحصيل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عدم امتثال صل لا يمكن الأمر بترك الصلاة لا امرا مطلقا ولا امرا مشروطا ، اما انه لا يمكن الأمر به امرا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يقال صل واترك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امر بالجمع بين الضدين وهو غير معقول ، واما انه لا يمكن الأمر به مشروطا بعدم امتثال صل فلأنه امر بتحصيل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كلما كان بين الشيئين تناقض فلا يمكن الأمر بهما بنحو الترتب ، ولو تعلق الامر بهما كان بين الامرين تعارض</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مورد الضدين اللذين لا ثالث لهما كالجهر والاخفات فلا يمكن ان يقال </w:t>
      </w:r>
      <w:bookmarkStart w:id="290" w:name="pg16160_174437"/>
    </w:p>
    <w:p>
      <w:pPr>
        <w:pStyle w:val="BookText"/>
        <w:rPr/>
      </w:pPr>
      <w:bookmarkEnd w:id="290"/>
      <w:r>
        <w:rPr>
          <w:rFonts w:ascii="Amiri" w:hAnsi="Amiri" w:eastAsia="Amiri" w:cs="Amiri"/>
          <w:color w:val="111111"/>
          <w:sz w:val="28"/>
          <w:sz w:val="28"/>
          <w:szCs w:val="28"/>
          <w:rtl w:val="true"/>
          <w:lang w:bidi="ar-SA"/>
        </w:rPr>
        <w:t>اجهر في صلاتك وان لم تجهر يجب عليك الاخفات لنفس النكتة السابقة ، فانه عند عدم الجهر يكون الاخفات حاصلا والأمر به امرا بتحصيل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ان فكرة الترتب لا تعقل الا في الضدين اللذين لهما ثالث كالصلاة والازالة فان لهما ضدا ثالثا وهو تركهما معا والاشتغال بالاكل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وبامكاننا تقديم هذا الضابط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لم يعقل الامر بالشيئين بنحو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النقيضين او الضدين اللذين ليس لهما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الامرين تعارض ، ومتى ما كان الأمر بنحو الترتب معقولا كما في الضدين اللذين لهما ثالث فلا تعارض بين الأمرين ، فتحقق التعارض وعدمه على هذا يدور مدار امكان الترتب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او حرمة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تركه او حرمة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متى ما قيل صل ثم قيل يجب ترك الصلاة او يحرم فعل الصلاة تحققت المعارضة</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2162650_1280447820"/>
      <w:bookmarkStart w:id="292" w:name="_Toc96"/>
      <w:bookmarkEnd w:id="291"/>
      <w:r>
        <w:rPr>
          <w:rtl w:val="true"/>
        </w:rPr>
        <w:t xml:space="preserve">اطلاق الواجب لحالة المزاحمة </w:t>
      </w:r>
      <w:r>
        <w:rPr>
          <w:rtl w:val="true"/>
        </w:rPr>
        <w:t>:</w:t>
      </w:r>
      <w:bookmarkEnd w:id="292"/>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المزاحمة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المبحث المذكور ان الامرين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يفرضان بشكل لو امتثل احدهما لم يمكن امتثال الآخر ، كما لو رأى المكلّف نجاسة في المسجد وكان الوقت ضيقا بحيث لو مارس الازالة فاتته الصلاة ، وهذه الحالة هي التي كنا نتكلّم عنها لحد الآن ، واتضح ان بالامكان الامر بالصلاة منوطا بعدم الاشتغال بالازالة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يفرضان لو اراد المكلّف امتثال احدهما فلا يفوته امتثال </w:t>
      </w:r>
    </w:p>
    <w:p>
      <w:pPr>
        <w:pStyle w:val="BookText"/>
        <w:rPr/>
      </w:pPr>
      <w:r>
        <w:rPr>
          <w:rFonts w:ascii="Amiri" w:hAnsi="Amiri" w:eastAsia="Amiri" w:cs="Amiri"/>
          <w:color w:val="111111"/>
          <w:sz w:val="28"/>
          <w:sz w:val="28"/>
          <w:szCs w:val="28"/>
          <w:rtl w:val="true"/>
          <w:lang w:bidi="ar-SA"/>
        </w:rPr>
        <w:t>الآخر كما لو كان وقت الصلاة واسعا بحيث لا يكون الاشتغال بالازالة مفوتا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هل يوجد تزاحم بين الامر بالازالة والامر بالصلاة؟ وبكلمة اخرى هل يوجد تضاد بين الصلاة والازالة أولا؟ فان المزاحمة بين الامرين انما تتحقق عند المضادة بين المتعلقين فاذا كانت مضادة بين الصلاة والازالة تحققت المزاحمة بين امريهما والا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الاجابة عن هذا السؤال يوجد احتمالان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المزاحمة بين الامرين لامكان ازالة النجاسة ثم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ثبوت المزاحمة بين الامر بالازالة واطلاق صل ، فان مقتضى اطلاق صل ثبوت الحق للمكلّف في الاتيان بالصلاة اي وقت 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الزوال والغروب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ذلك الوقت الذي توجد فيه نجاسة ، بينما امر ازل يريد الازالة في تلك الفترة ويرفض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ويمكن ان يقال بوجود ارتباط وثيق بين مسألتنا هذه والمسألة المتقدمة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الحلقة وهي ان الجامع بين المقدور وغير المقدور هل يمكن تعلق التكليف به اولا ، فان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بعدم امكان تعلق التكليف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بين المقدور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مختار الميرزا وقلنا بامكان الترتب كما هو مختار الميرزا ايضا كان الامر بجامع الصلاة ممتنعا ، لان المفروض مع وجود النجاسة في المسجد والامر بازالتها صيرورة الصلاة غير مقدورة ومع عدم القدرة عليها يصير الامر بجامع الصلاة ممتنعا ، وهل يتحقق حينئذ التعارض او التزاحم؟ الصحيح تحقق التزاحم بلا معارضة لان المفروض انا اخذنا امكان الترتب بعين الاعتبار ، ومع فرض امكان الترتب لا يتحقق التعارض بل التزاحم ، ومع تحقق التزاحم فاللازم تقديم الاهم ، وحيث ان الاهم هو الازالة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وجوبها فوري بخلاف وجوب الصلاة فانه </w:t>
      </w:r>
    </w:p>
    <w:p>
      <w:pPr>
        <w:pStyle w:val="BookText"/>
        <w:rPr/>
      </w:pPr>
      <w:r>
        <w:rPr>
          <w:rFonts w:ascii="Amiri" w:hAnsi="Amiri" w:eastAsia="Amiri" w:cs="Amiri"/>
          <w:color w:val="111111"/>
          <w:sz w:val="28"/>
          <w:sz w:val="28"/>
          <w:szCs w:val="28"/>
          <w:rtl w:val="true"/>
          <w:lang w:bidi="ar-SA"/>
        </w:rPr>
        <w:t xml:space="preserve">موسع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وجوب الازالة مطلقا بينما وجوب الصلاة مشروطا بترك الازالة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قلنا بعدم امكان الترتب كما هو مختار الآخوند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انكرنا الفرضية الثانية وتحفظنا على الفرضية الاولى وهي ان الجامع بين المقدور وغيره لا يمكن تعلق التكليف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التعارض كما هو واضح لما ذكرنا سابقا من ملازمة انكار فكرة الترتب لتحقق التعارض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انكرنا الفرضية الاولى </w:t>
      </w:r>
      <w:r>
        <w:rPr>
          <w:rStyle w:val="FootnoteAnchor"/>
          <w:rtl w:val="true"/>
        </w:rPr>
        <w:footnoteReference w:id="131"/>
      </w:r>
      <w:r>
        <w:rPr>
          <w:rFonts w:ascii="Amiri" w:hAnsi="Amiri" w:eastAsia="Amiri" w:cs="Amiri"/>
          <w:color w:val="111111"/>
          <w:sz w:val="28"/>
          <w:sz w:val="28"/>
          <w:szCs w:val="28"/>
          <w:rtl w:val="true"/>
          <w:lang w:bidi="ar-SA"/>
        </w:rPr>
        <w:t xml:space="preserve">وقلنا بمقالة المحقق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 الجامع بين المقدور وغيره مقدور ويمكن تعلق التكليف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تتحقق معارضة ولا مزاحمة ، لانه بناء على هذا الافتراض يكون المكلّف حين وجود النجاسة في المسجد قادرا على الازالة وفي نفس الوقت قادرا على الاتيان بجامع الصلاة ، اي ان القدرة على الاتيان بالجامع تجتمع في وقت واحد مع القدرة على الازالة ، ومع اجتماع القدرتين في وقت واحد فلا تتحقق المزاحمة ، اذ تحققها فرع عدم اجتماع القدرتين في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التزاحم غير متحقق ومع عدم تحققه فبالاولى لا يتحقق التعارض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تضاد بين الواجبين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المضادة لا يتحقق التزاحم لانه فرع المضادة بين المتعلقين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اخذنا في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قدس سره العدل لهذا الشق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والمناسب ان يقول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اخذنا بوجهة نظر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واخذنا القدرة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المذكور </w:t>
      </w:r>
      <w:bookmarkStart w:id="293" w:name="pg16160_174440"/>
    </w:p>
    <w:p>
      <w:pPr>
        <w:pStyle w:val="BookText"/>
        <w:rPr/>
      </w:pPr>
      <w:bookmarkEnd w:id="293"/>
      <w:r>
        <w:rPr>
          <w:rFonts w:ascii="Amiri" w:hAnsi="Amiri" w:eastAsia="Amiri" w:cs="Amiri"/>
          <w:color w:val="111111"/>
          <w:sz w:val="28"/>
          <w:sz w:val="28"/>
          <w:szCs w:val="28"/>
          <w:rtl w:val="true"/>
          <w:lang w:bidi="ar-SA"/>
        </w:rPr>
        <w:t xml:space="preserve">صعب ، وقد ابدلناه سابقا بتعبير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امكان الترتب عبارة اخرى عن كون الشرط للتكليف هو عدم الاشتغال بالاهم او المساوي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بالازالة والامر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والامر بالازالة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اشتراط كل تكليف بعدم الابتلاء بواجب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فسرنا عدم الابتلاء بعدم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مختار الآخوند هنا غير مناسب ، لانه افترضنا فيما سبق ان الحديث على تقدير امكان الترتب ، اي على تقدير كون الشرط هو عدم الاشتغال بالمساوي او الاهم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امر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امر بها بما هي حصة ولا بما هي مصداق للجامع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عدم الامر بها بعنوانها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بما هي حصة فلفرض ان الامر يتعلق بالجامع لا بالحصة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عدم تعلق الامر بجامعها فلأن المفروض انا نتكلّم الآن على مسلك الميرزا القائل بان الجامع بين المقدور وغيره لا يمكن تعلق الامر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فسرنا عدم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هو مورد الحديث على ما فرض سابقا حيث تقدم ان الفرضية الثانية هي افتراض امكان الترتب ، وبعد اخذ هذه الفرضية بعين الاعتبار فلا معنى لتكرار افتراضها الآن</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2162652_1280447820"/>
      <w:bookmarkStart w:id="295" w:name="_Toc97"/>
      <w:bookmarkEnd w:id="294"/>
      <w:r>
        <w:rPr>
          <w:rtl w:val="true"/>
        </w:rPr>
        <w:t xml:space="preserve">التقييد بعدم المانع الشرعي </w:t>
      </w:r>
      <w:r>
        <w:rPr>
          <w:rtl w:val="true"/>
        </w:rPr>
        <w:t>:</w:t>
      </w:r>
      <w:bookmarkEnd w:id="29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ان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وان اتضح ان كل تكليفين اذا تزاحما قدم الاهم منهما ، ويراد هنا الاستدراك وتبيان ان الاهم انما </w:t>
      </w:r>
    </w:p>
    <w:p>
      <w:pPr>
        <w:pStyle w:val="BookText"/>
        <w:rPr/>
      </w:pPr>
      <w:r>
        <w:rPr>
          <w:rFonts w:ascii="Amiri" w:hAnsi="Amiri" w:eastAsia="Amiri" w:cs="Amiri"/>
          <w:color w:val="111111"/>
          <w:sz w:val="28"/>
          <w:sz w:val="28"/>
          <w:szCs w:val="28"/>
          <w:rtl w:val="true"/>
          <w:lang w:bidi="ar-SA"/>
        </w:rPr>
        <w:t>يقدم فيما اذا لم يشترط احد التكليفين بما سوى الشرط العقلي العام وهو عدم الاشتغال بالاهم او المساوي ، اما اذا كان احدهما مشروطا بشرط اضافي اي بعدم المانع الشرعي والآخر لم يكن مشروطا بذلك فلا يقدم الاهم ملاكا بل يقدم التكليف الذي لم يؤخذ فيه الشرط المذكور وان كان اضعف ملاكا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ولتوضيح ذلك نذكر المثال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ان شخصا اشترط عليه آخر ضمن عقد من العقود زيارة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عرفة في كل عام فاذا فرض في سنة من السنين حصول استطاعة الحج للمشترط عليه فسوف يتوجه له خطابان احدهما يقول يجب عليك الوفاء بالشرط وثانيهما يقول يجب عليك الحج ، وكل منهما كما هو واضح مقيد بعدم الاشتغال بالواجب الاهم والمساوي ، بيد ان الخطاب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الوفاء بالشرط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 بقيد اضافي وهو عدم وجود مانع شرعي حيث ورد في الرواية ان شرط اللّه قبل شرطك </w:t>
      </w:r>
      <w:r>
        <w:rPr>
          <w:rStyle w:val="FootnoteAnchor"/>
          <w:rtl w:val="true"/>
        </w:rPr>
        <w:footnoteReference w:id="133"/>
      </w:r>
      <w:r>
        <w:rPr>
          <w:rFonts w:ascii="Amiri" w:hAnsi="Amiri" w:eastAsia="Amiri" w:cs="Amiri"/>
          <w:color w:val="111111"/>
          <w:sz w:val="28"/>
          <w:sz w:val="28"/>
          <w:szCs w:val="28"/>
          <w:rtl w:val="true"/>
          <w:lang w:bidi="ar-SA"/>
        </w:rPr>
        <w:t>فانها تدل على ان الشرط انما يجب الوفاء به فيما اذا لم يزاحمه واجب من الواجبات الالهية ، وما دام دليل وجوب الوفاء بالشرط مقيدا بعدم المانع الشرعي فاللازم تقديم وجوب الحج ولا يلتفت الى اهمية ملاك وجوب الوفاء بالشرط على تقدير اهمية 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لنا دعويان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الحج الذي لم يشترط بعدم المانع الشرعي هو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يلتفت الى اهمية ملاك وجوب الوفاء بالشرط</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الدعوى الاولى فوجهها واضح ، فان وجوب الوفاء ما دام مقيدا بعدم المانع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ان وجوب الحج مانع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انتفاء وجوب الوفاء بالشرط عند ثبوت وجوب الحج سواء اتى المكلّف بالحج ام لا ، فان </w:t>
      </w:r>
      <w:bookmarkStart w:id="296" w:name="pg16160_174442"/>
    </w:p>
    <w:p>
      <w:pPr>
        <w:pStyle w:val="BookText"/>
        <w:rPr/>
      </w:pPr>
      <w:bookmarkEnd w:id="296"/>
      <w:r>
        <w:rPr>
          <w:rFonts w:ascii="Amiri" w:hAnsi="Amiri" w:eastAsia="Amiri" w:cs="Amiri"/>
          <w:color w:val="111111"/>
          <w:sz w:val="28"/>
          <w:sz w:val="28"/>
          <w:szCs w:val="28"/>
          <w:rtl w:val="true"/>
          <w:lang w:bidi="ar-SA"/>
        </w:rPr>
        <w:t>وجوب الحج حتى وان لم يمتثل مانع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الدعوى الثانية فوجهها ان وجوب الحج ما دام مانعا شرعيا فيلزم عند ثبوته عدم ثبوت وجوب الوفاء ، ومع عدم ثبوته كيف يحرز ثبوت الملاك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بالشرط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احراز الملاك فرع ثبوت الحكم ، فعند انتفائه لا يمكن احرازه ، ومع عدم ثبوت ملاكه لا معنى لترجيحه باهمية الملاك</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2162654_1280447820"/>
      <w:bookmarkStart w:id="298" w:name="_Toc98"/>
      <w:bookmarkEnd w:id="297"/>
      <w:r>
        <w:rPr>
          <w:rtl w:val="true"/>
        </w:rPr>
        <w:t xml:space="preserve">مصطلح اصولي </w:t>
      </w:r>
      <w:r>
        <w:rPr>
          <w:rtl w:val="true"/>
        </w:rPr>
        <w:t>:</w:t>
      </w:r>
      <w:bookmarkEnd w:id="298"/>
    </w:p>
    <w:p>
      <w:pPr>
        <w:pStyle w:val="BookText"/>
        <w:rPr/>
      </w:pPr>
      <w:r>
        <w:rPr>
          <w:rFonts w:ascii="Amiri" w:hAnsi="Amiri" w:eastAsia="Amiri" w:cs="Amiri"/>
          <w:color w:val="111111"/>
          <w:sz w:val="28"/>
          <w:sz w:val="28"/>
          <w:szCs w:val="28"/>
          <w:rtl w:val="true"/>
          <w:lang w:bidi="ar-SA"/>
        </w:rPr>
        <w:t xml:space="preserve">ثم ان المقيد بعدم المانع الشرعي قد يصطلح عليه بالمقيد بالقدرة الشرعية بينما مثل وجوب الحج الذي ليس مقيدا بذلك قد يصطلح عليه بالمقيد بالقدرة العقلية ، وعلى ضوء هذين المصطلحين يصح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المقيد بالقدرة العقلية مقدم على المقيد بالقدرة الشرعية ولا يلتفت الى اهمية الملاك ، وانما يلتفت لها فيما اذا لم يكن احد التكليفين مقيدا بالقدرة الشرعية بل كانا معا مقيدين بالقدرة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هذا الاصطلاح للقدرة الشرعية والقدرة العقلية يغاير مصطلح القدرة العقلية والشرعية بالمعنى المتقدم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 فان ما سبق كان يقصد به ان المصلحة والارادة اذا كانتا مشروطتين بالقدرة بحيث عند عدم القدرة لا مصلحة ولا ارادة فالقدرة شرعية وان لم تكونا مشروطتين بذلك بل كان العقاب فقط هو المشروط بالقدرة فالقدرة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خلافه ، فان وجوب الوفاء بالشرط مقيد بعدم وجود حكم على خلافه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ان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 مفاد المقيد لدليل وجوب </w:t>
      </w:r>
    </w:p>
    <w:p>
      <w:pPr>
        <w:pStyle w:val="BookText"/>
        <w:rPr/>
      </w:pPr>
      <w:r>
        <w:rPr>
          <w:rFonts w:ascii="Amiri" w:hAnsi="Amiri" w:eastAsia="Amiri" w:cs="Amiri"/>
          <w:color w:val="111111"/>
          <w:sz w:val="28"/>
          <w:sz w:val="28"/>
          <w:szCs w:val="28"/>
          <w:rtl w:val="true"/>
          <w:lang w:bidi="ar-SA"/>
        </w:rPr>
        <w:t>الوفاء ولسانه هو ان شرط اللّه قبل شرطك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انه يجب تقديم وجوب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حتى اذا لم يمتثله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خلاف وجوب الوفاء بالشرط</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في الحلقة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وفي هذه الحلقة ايضا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bookmarkStart w:id="299" w:name="pg16160_174444"/>
    </w:p>
    <w:p>
      <w:pPr>
        <w:pStyle w:val="Heading2"/>
        <w:numPr>
          <w:ilvl w:val="1"/>
          <w:numId w:val="1"/>
        </w:numPr>
        <w:rPr/>
      </w:pPr>
      <w:bookmarkStart w:id="300" w:name="__RefHeading___Toc2162656_1280447820"/>
      <w:bookmarkStart w:id="301" w:name="_Toc99"/>
      <w:bookmarkEnd w:id="299"/>
      <w:bookmarkEnd w:id="300"/>
      <w:r>
        <w:rPr>
          <w:rtl w:val="true"/>
        </w:rPr>
        <w:t>الوجوب المشروط</w:t>
      </w:r>
      <w:bookmarkEnd w:id="30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2" w:name="__RefHeading___Toc2162658_1280447820"/>
      <w:bookmarkStart w:id="303" w:name="_Toc100"/>
      <w:bookmarkEnd w:id="302"/>
      <w:r>
        <w:rPr>
          <w:rtl w:val="true"/>
        </w:rPr>
        <w:t>اشارة</w:t>
      </w:r>
      <w:bookmarkEnd w:id="30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4" w:name="pg16160_174446"/>
      <w:bookmarkStart w:id="305" w:name="pg16160_174446"/>
      <w:bookmarkEnd w:id="305"/>
    </w:p>
    <w:p>
      <w:pPr>
        <w:pStyle w:val="Heading3"/>
        <w:numPr>
          <w:ilvl w:val="2"/>
          <w:numId w:val="1"/>
        </w:numPr>
        <w:rPr/>
      </w:pPr>
      <w:bookmarkStart w:id="306" w:name="pg16160_174446"/>
      <w:bookmarkStart w:id="307" w:name="__RefHeading___Toc2162660_1280447820"/>
      <w:bookmarkStart w:id="308" w:name="_Toc101"/>
      <w:bookmarkEnd w:id="306"/>
      <w:bookmarkEnd w:id="307"/>
      <w:r>
        <w:rPr>
          <w:rtl w:val="true"/>
        </w:rPr>
        <w:t xml:space="preserve">قاعدة امكان الوجوب المشروط </w:t>
      </w:r>
      <w:r>
        <w:rPr>
          <w:rtl w:val="true"/>
        </w:rPr>
        <w:t>:</w:t>
      </w:r>
      <w:bookmarkEnd w:id="308"/>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للوجوب ثلاث مراحل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في هذا المبحث اثبات امكان تقيد الوجوب ببعض الشروط فوجوب الحج يعقل اشتراطه بالاستطاعة ووجوب الصلاة يعقل اشتراطه بالزوال وهكذا وجوب بقية الواجبات في مقابل من انكر امكان ذلك كالشيخ الانصاري حيث اختار استحالة ذلك وان التكليف دائما هو مطلق ولا يمكن ان يكون مشروطا ، فوجوب الحج مطلق وثابت حتى قبل حصول الاستطاعة وانما المقيد بالاستطاعة هو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فمفاد دليل وجوب الحج على هذا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المقيّد بالاستطاعة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الشيء يقال في صلاة الظهر مثلا ، فان مفاد دليلها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الظهر المقيدة بالزوال واجبة ، فالوجوب ثابت في جميع الاوقات وحتى قبل الزوال وانما المقيد بالزوال هو الصلاة </w:t>
      </w:r>
      <w:r>
        <w:rPr>
          <w:rStyle w:val="FootnoteAnchor"/>
          <w:rtl w:val="true"/>
        </w:rPr>
        <w:footnoteReference w:id="134"/>
      </w:r>
      <w:r>
        <w:rPr>
          <w:rFonts w:ascii="Amiri" w:hAnsi="Amiri" w:eastAsia="Amiri" w:cs="Amiri"/>
          <w:color w:val="111111"/>
          <w:sz w:val="28"/>
          <w:sz w:val="28"/>
          <w:szCs w:val="28"/>
          <w:rtl w:val="true"/>
          <w:lang w:bidi="ar-SA"/>
        </w:rPr>
        <w:t xml:space="preserve">وهكذا في صوم شهر رمضان يكون وجوب الصوم ثابت قبل دخول شهر رمضان والمقيد بذلك هو الصوم لا وجوبه فيكون مفاد دليل وجوب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المقيد بدخول شهر رمضان واجب</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الرأي يرى ان الوجوب مطلق وان المشروط هو الواجب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وبعد التعرف على هذا نمنهج مطالب الكتاب ضمن النقاط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مباحث سابقة ان للحكم مراحل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اي المصلحة مثلا ، والارادة اي الشوق ، والجعل اي الوجوب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يوجد لكل واحد من هذه المراحل الثلاث نحوان من الشروط ، وفي هذه النقطة نوضح شروط مرحلة الملاك على ضوء المثال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استعمال الدواء للمريض واجب عقلا بل ولعله واجب شرعا ايضا ، ولكن ما هي المصلحة فيه؟ انها استرجاع المريض حالته الطبيعية ، وبعد ان كانت المصلحة كامنة في استرجاع الحالة الطبيعية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لاستعمال الدواء شرطان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 فمن دونه لا مصلحة في استعمال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الدواء بعد وجبة الطعام فيما اذا كانت الفائدة منحصرة بذلك</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هذان شرطان لاستعمال الدواء ، واذا تأملنا قليلا وجدنا فارقا بينهما وهو انه من دون تحقق المرض لا مصلحة اصلا في استعمال الدواء ، فشرط اتصاف الدواء بالمصلحة هو المرض ، ولذا يمكن ان يسمى مثل المرض بشرط الاتصاف بالمصلحة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الاكل فليس هو شرطا لاصل وجود المصلحة فان المصلحة ثابتة في استعمال الدواء حتى قبل الاكل غاية الامر لا تترتب المصلحة ولا يظهر لها </w:t>
      </w:r>
    </w:p>
    <w:p>
      <w:pPr>
        <w:pStyle w:val="BookText"/>
        <w:rPr/>
      </w:pPr>
      <w:r>
        <w:rPr>
          <w:rFonts w:ascii="Amiri" w:hAnsi="Amiri" w:eastAsia="Amiri" w:cs="Amiri"/>
          <w:color w:val="111111"/>
          <w:sz w:val="28"/>
          <w:sz w:val="28"/>
          <w:szCs w:val="28"/>
          <w:rtl w:val="true"/>
          <w:lang w:bidi="ar-SA"/>
        </w:rPr>
        <w:t xml:space="preserve">مفعول الا بعد تناول الطعام ، فتناول الطعام اذن شرط لترتب المصلحة لا لأصل وجودها ، ولذا قد يتناول المريض احيانا الطعام قبل حلول الموعد لا لغرض سوى استعمال الدواء ، فلو لم يكن استعمال الدواء قبل الاكل ذا مصلحة فلماذا تناول الطعام قبل الموعد المقرر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كان للمصلحة شرطان شرط لأصل الاتصاف بالمصلحة وشرط لترتبها فكذا الارادة التي هي المرحلة الثانية من مراحل الحكم لها الشرطان المذكوران احدهما المرض المعبر عنه بشرط الاتصاف وثانيهما بعدية الطعام المعبّر عنها بشرط الترتب ، بيد ان المرض شرط لنفس الارادة بمعنى ان الانسان قبل ان يمرض لا ارادة له لاستعمال الدواء وانما تحدث بعد ذلك ، وهذا بخلافه في بعدية الطعام فانها ليست شرطا لنفس الارادة والا لم تكن للمريض ارادة لاستعمال الدواء قبل تناول الطعام والحال ان الوجدان على خلاف ذلك ، فهو يريد استعمال الدواء حتى قبل ان يأكل ، ولذا قد يأكل وجبة الطعام قبل موعدها المقرر لا لغرض سوى استعمال الدواء بعدها ، فلو لم تكن ثابتة قبلا فلماذا الاندفاع نحو الطعام قبل الموعد المقرر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تكن بعدية الطعام شرطا لنفس الارادة فهي شرط لأي شيء؟ انها شرط للمراد اي لاستعمال الدواء ، فالانسان حينما يمرض يريد استعمال الدواء ولكن لا يريد استعماله المطلق بل المقيد بما بعد الطعام ، فبعدية الطعام قيد لاستعمال الدواء الذي هو المراد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اتضاح ان المرض شرط لنفس الارادة بمعنى انه قبل المرض لا </w:t>
      </w:r>
    </w:p>
    <w:p>
      <w:pPr>
        <w:pStyle w:val="BookText"/>
        <w:rPr/>
      </w:pPr>
      <w:r>
        <w:rPr>
          <w:rFonts w:ascii="Amiri" w:hAnsi="Amiri" w:eastAsia="Amiri" w:cs="Amiri"/>
          <w:color w:val="111111"/>
          <w:sz w:val="28"/>
          <w:sz w:val="28"/>
          <w:szCs w:val="28"/>
          <w:rtl w:val="true"/>
          <w:lang w:bidi="ar-SA"/>
        </w:rPr>
        <w:t>توجد ارادة لاستعمال الدواء وانما تحدث بعده قد تسأل هل ارادة استعمال الدواء تحدث للمريض عند ما يكون مريضا حقا او عند ما يتخيل ويتصور انه مريض؟ الصحيح هو الثاني ، فهو يريد الدواء عند ما يتخيل كونه مريضا وان لم يكن مريضا واقعا فان المرض واقعا من دون اعتقاد به لا يحدث الارادة للدواء وانما المحدث لها هو اعتقاد المرض سواء كان ثابتا حقا ام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اخرى ان السبب لحدوث الارادة هو المرض بوجوده العلمي التخيلي دون وجوده الواقعي ، وهذا بخلاف المصلحة في استعمال الدواء فانها لا تثبت الا عند وجود المرض واقعا سواء اعتقد الشخص بكونه مريضا او لا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ثم لا يخفى ان غالب الامور النفسية هي من هذا القبيل فانها معلولة للاعتقاد لا لثبوت الشيء واقعا ، فالخوف مثلا لا يحدث الا عند الاعتقاد بوجود الاسد في الدار فمن اعتقد بذلك حصل له الخوف وان لم يكن موجودا فيها واقعا ، ومن لم يعتقد بذلك لا يحصل له وان كان موجودا فيها واقعا ، وهكذا الحب والبغض ، فمن اعتقد باحسان شخص له احبه وان لم يكن كذلك واقعا ، ومن لم يحصل له الاعتقاد بالاحسان فلا حب له ولو كان كذلك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ما يقال من ان القضايا النفسية تنشأ من الصور العلمية دون الوجودات الواقعية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وننتقل الى مرحلة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الوجوب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لنقول ان الوجوب له شرطان ايضا ، فالمرض شرط لاتصاف استعمال الدواء بالوجوب ومن دونه لا وجوب اصلا بخلاف بعدية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شرط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شرطا لاصل الوجوب ، فان الوجوب ثابت على المريض حتى قبل استعمال الطعام وانما هي شرط لمتعلق الوجوب اي الواجب وهو استعمال الدواء ، فاستعمال الدواء هو المقيد ببعدية الطعام ولذا نقول في مقام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ما بعد الطعام واجب آخذين بعدية الطعام قيدا للدواء لا لكلمة واجب</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البحث الى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المرض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الاتصاف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w:t>
      </w:r>
    </w:p>
    <w:p>
      <w:pPr>
        <w:pStyle w:val="BookText"/>
        <w:rPr/>
      </w:pPr>
      <w:r>
        <w:rPr>
          <w:rFonts w:ascii="Amiri" w:hAnsi="Amiri" w:eastAsia="Amiri" w:cs="Amiri"/>
          <w:color w:val="111111"/>
          <w:sz w:val="28"/>
          <w:sz w:val="28"/>
          <w:szCs w:val="28"/>
          <w:rtl w:val="true"/>
          <w:lang w:bidi="ar-SA"/>
        </w:rPr>
        <w:t xml:space="preserve">لاتصاف استعمال الدواء بالمصلحة ، وهو شرط ايضا لنفس الارادة كما وهو شرط لنفس الوجوب بينما بعدية الطعام هي شرط لترتب المصلحة وشرط للمراد وشرط للواجب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والنقطة الاساسية في هذا المبحث هي تحقيق المراد من الاستطاعة </w:t>
      </w:r>
      <w:r>
        <w:rPr>
          <w:rStyle w:val="FootnoteAnchor"/>
          <w:rtl w:val="true"/>
        </w:rPr>
        <w:footnoteReference w:id="140"/>
      </w:r>
      <w:r>
        <w:rPr>
          <w:rFonts w:ascii="Amiri" w:hAnsi="Amiri" w:eastAsia="Amiri" w:cs="Amiri"/>
          <w:color w:val="111111"/>
          <w:sz w:val="28"/>
          <w:sz w:val="28"/>
          <w:szCs w:val="28"/>
          <w:rtl w:val="true"/>
          <w:lang w:bidi="ar-SA"/>
        </w:rPr>
        <w:t xml:space="preserve">، فانه ذكرنا ان الاستطاعة شرط لوجوب الحج ومن دونها لا وجوب اصلا ولكن هل المراد بها الاستطاعة الفعلية الموجودة خارجا او الاستطاعة الفرضية؟ قد يقال ان الشرط هو الاستطاعة الفعلية دون الفرضية ، لكنه باطل ، اذ لازم ذلك عدم تحقق الوجوب قبل حصول الاستطاعة خارجا مع انه لا اشكال في ثبوت وجوب الحج على المستطيع حتى قبل تحقق استطاعته خارجا ، فان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يثبت الوجوب حتى قبل تحققها خارجا ، اذ الآية الكريمة ثابتة حتى قبل تحقق الاستطاعة وتدل على وجوب الحج سواء كان مستطيع خارجا ام لا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الصحيح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لوجوب الحج مرحلتين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الوجوب الانشائي ومرحلة الوجوب الفعلي ، والوجوب الانشائي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عن انشاء الوجوب وتشريعه في حق كل من فرض استطاعته ، ويعبر عنه بالجعل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مشروطا بتحقق الاستطاعة خارجا بل بافتراض تحققها ، فالآية الكريمة تنشأ الوجوب في حق كل من يفرض استطاعته ، وحينما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w:t>
      </w:r>
    </w:p>
    <w:p>
      <w:pPr>
        <w:pStyle w:val="BookText"/>
        <w:rPr/>
      </w:pP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تقول اذا فرض وجود المستطيع وجب عليه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 اذا تحققت الاستطاعة خارجا وصار المكلّف مستطيعا بالفعل تحول الوجوب الى الفعلية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اذن من هذا نعرف ان للوجوب مرحلتين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الفعلية ومرحلة الانشاء ، والاستطاعة بوجودها الفرضي التقديري شرط لانشاء الوجوب وبوجودها الخارجي الفعلي شرط للوجوب الفعلي ، فالمولى يقول من فرض كونه مستطيعا فانا قد انشأت في حقه وجوب الحج ، واذا تحقق المستطيع في الخارج صار الوجوب في حقه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اشتراط الوجوب الانشائي بفرض الاستطاعة والوجوب الفعلي بالاستطاعة الفعلية وان كان امرا وجيها ولكن ما هي النكتة التي لاجلها صارت الاستطاعة الفرضية شرطا للوجوب الانشائي ولم تصر الاستطاعة الفعلية هي الشرط له؟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النكتة هي ان انشاء الوجوب امر نفساني ويحصل في النفس ومن الواضح ان الصفة النفسانية لا معنى لاناطتها بالوجود الخارجي للشرط بل لا بد من اناطتها بالوجود النفسي وهو افتراض الاستطاعة ، وهذا بخلافه في الوجوب الفعلي فانه امر خارجي ولا بدّ من اناطته بالوجود الخارجي للاستطاعة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وحصيلة هذه النقطة ان للحج مثلا نحوين من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الاتصاف وشروط الترتب ، فالاستطاعة شرط للاتصاف بالوجوب بينما الاحرام مثلا شرط للترتب ، والاستطاعة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شرط الاتصاف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شرط للوجوب الانشائي بوجودها الفرضي وهي شرط للوجوب الفعلي بوجودها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p>
    <w:p>
      <w:pPr>
        <w:pStyle w:val="BookText"/>
        <w:rPr/>
      </w:pPr>
      <w:r>
        <w:rPr>
          <w:rFonts w:ascii="Amiri" w:hAnsi="Amiri" w:eastAsia="Amiri" w:cs="Amiri"/>
          <w:color w:val="111111"/>
          <w:sz w:val="28"/>
          <w:sz w:val="28"/>
          <w:szCs w:val="28"/>
          <w:rtl w:val="true"/>
          <w:lang w:bidi="ar-SA"/>
        </w:rPr>
        <w:t xml:space="preserve">الاحرام الذي هو شرط الترتب فهو ليس شرطا لا للوجوب الانشائي ولا للوجوب الفعلي وانما هو شرط للواجب اي الحج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هذه النقطة ندفع الشبهة التي قد يستند اليها في اثبات استحالة الواجب المشروط ، وهي ان الوجوب المشروط لو كان ممكنا فيلزم ان لا يكون الوجوب ثابتا قبل تحقق شرطه ، فوجوب الحج مثلا يلزم ان لا يكون ثابتا قبل الاستطاعة لتأخر تحقق المشروط عن تحقق شرطه مع ان من الواضح ثبوت الوجوب للحج قبل تحقق الاستطاعة فان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ولله على الناس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يثبت الوجوب للحج سواء كان مستطيع خارجا ام لا ، ولازم ذلك عدم اشتراط وجوب الحج بالاستطاعة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لوجوب الحج مرحلتين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الوجوب الانشائي ومرحلة الوجوب الفعلي ، والآية الكريمة ناظرة الى الوجوب الانشائي ، فانها تنشأ الوجوب للحج ، وقد تقدم في النقطة السادسة ان الوجوب الانشائي ليس مشروطا بالاستطاعة الخارجية حتى يقال كيف ثبت قبل تحققها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الاستطاعة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هو مشروط بالاستطاعة الفرضية وهي ثابتة عند تحقق الوجوب الانشائي ، فان المولى حينما ينشأ وجوب الحج يفترض المستطيع ويقول لو فرض وجود مستطيع وجب عليه الحج ، هذا في الوجوب الانشائي الذي تكفلته الآية الكريمة ، واما الوجوب الفعلي فهو لا يتحقق الا بعد تحقق الاستطاعة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بتحقق الاستطاعة خارجا يصير الوجوب فعليا وقبل ذلك لا وجوب فعلي حتى يرد الاشكال وانما المتحقق هو الوجوب الانشائي وهو مشروط بالاستطاعة </w:t>
      </w:r>
    </w:p>
    <w:p>
      <w:pPr>
        <w:pStyle w:val="BookText"/>
        <w:rPr/>
      </w:pPr>
      <w:r>
        <w:rPr>
          <w:rFonts w:ascii="Amiri" w:hAnsi="Amiri" w:eastAsia="Amiri" w:cs="Amiri"/>
          <w:color w:val="111111"/>
          <w:sz w:val="28"/>
          <w:sz w:val="28"/>
          <w:szCs w:val="28"/>
          <w:rtl w:val="true"/>
          <w:lang w:bidi="ar-SA"/>
        </w:rPr>
        <w:t xml:space="preserve">الفرضية المتحققة حين تحققه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تسأل عن ثمرة هذا البحث وانه ماذا يترتب على الوجوب المشروط لو كان ممكنا؟ والجواب ان لهذا المبحث ارتباطا وثيقا بحل مشكلة المقدمات المفوتة التي حاصلها ان من المسلّم وجوب الاغتسال على الجنب في شهر رمضان قبل طلوع الفجر والحال ان وجوب الصوم يبتدأ بعد طلوع الفجر ، ان لازم هذا تحقق وجوب المقدمة قبل تحقق وجوب ذيها وهو امر غير معقول </w:t>
      </w:r>
      <w:r>
        <w:rPr>
          <w:rStyle w:val="FootnoteAnchor"/>
          <w:rtl w:val="true"/>
        </w:rPr>
        <w:footnoteReference w:id="144"/>
      </w:r>
      <w:r>
        <w:rPr>
          <w:rFonts w:ascii="Amiri" w:hAnsi="Amiri" w:eastAsia="Amiri" w:cs="Amiri"/>
          <w:color w:val="111111"/>
          <w:sz w:val="28"/>
          <w:sz w:val="28"/>
          <w:szCs w:val="28"/>
          <w:rtl w:val="true"/>
          <w:lang w:bidi="ar-SA"/>
        </w:rPr>
        <w:t xml:space="preserve">وقد قدمت عدة حلول للمشكلة المذكورة احدها ما ذكره الشيخ 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 على رأيه من استحالة الوجوب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وجوب الصوم لا يكون مشروطا بطلوع الفجر بل هو ثابت قبل ذلك ايضا ، ومع ثبوته قبل الطلوع يكون ثبوت الوجوب للغسل قبل الطلوع على وفق القاعدة وليس مخالفا لها كما يأتي ايضاح ذلك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الحلقة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وكيفية استيفائها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تلك المصلحة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وشرب الدواء سواء كان مطلوبا تشريعيا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الدواء اذا اراده نفس المريض سمي بالمراد التكويني لان الارادة التكوينية عبارة عن تعلق ارادة المريد بنفس فعله لا بفعل غيره ، اما لو اراده الطبيب سمي بالمراد التشريعي لان الارادة التشريعية تعني تعلق ارادة المريد بفعل غيره لا بفعل نفسه ، وباتضاح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ان مصلحة استعمال الدواء مشروطة </w:t>
      </w:r>
    </w:p>
    <w:p>
      <w:pPr>
        <w:pStyle w:val="BookText"/>
        <w:rPr/>
      </w:pPr>
      <w:r>
        <w:rPr>
          <w:rFonts w:ascii="Amiri" w:hAnsi="Amiri" w:eastAsia="Amiri" w:cs="Amiri"/>
          <w:color w:val="111111"/>
          <w:sz w:val="28"/>
          <w:sz w:val="28"/>
          <w:szCs w:val="28"/>
          <w:rtl w:val="true"/>
          <w:lang w:bidi="ar-SA"/>
        </w:rPr>
        <w:t>بالمرض في اصل ثبوتها وببعدية الطعام في ترتبها من دون فرق بين كون استعمال الدواء قد اراده الطبيب او اراده نفس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قدس سره يعبر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وشروط الاتصاف تكون شروطا في المرحلة الثانية اي لنفس 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فالانسان لا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وضع هذا رأس السطر اولى فانه متصل بسابقه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هذا مثال للارادة التكوينية ، واما ما يذكره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يريد من مأموره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مثال للارادة التشريعية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 مريضا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لمن يوجهه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الطبيب ، فانه الذي يوجّه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هي فعلية بيد انها متعلقة بالمقيد اي الحصة الخاصة وهي الدواء المقيد بما بعد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ايجاد القيد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نحو ايجاد الطعام او بتعبير ادق بعدية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بوجودها التقديري اللحاظي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المريض يريد استعمال الدواء عند اعتقاد كونه مريضا وتخليه لذلك سواء كان مريضا حقا ام لا فلو لم يقدّر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لم يلحظه ولم يعتقده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اراد استعمال الدواء حتى لو كان مريضا واقعا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الارادة معلولة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والنكتة فيما ذكرناه واضحة ، فان الانسان انما يريد الدواء عند اعتقاده بمرضه وعند اعتقاده بوجود المصلحة في </w:t>
      </w:r>
    </w:p>
    <w:p>
      <w:pPr>
        <w:pStyle w:val="BookText"/>
        <w:rPr/>
      </w:pPr>
      <w:r>
        <w:rPr>
          <w:rFonts w:ascii="Amiri" w:hAnsi="Amiri" w:eastAsia="Amiri" w:cs="Amiri"/>
          <w:color w:val="111111"/>
          <w:sz w:val="28"/>
          <w:sz w:val="28"/>
          <w:szCs w:val="28"/>
          <w:rtl w:val="true"/>
          <w:lang w:bidi="ar-SA"/>
        </w:rPr>
        <w:t>استعماله للدواء وليست ارادته للدواء مرتبطة بوجود المرض والمصلحة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ولحاظ ماله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ادراك المصلحة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فيمن يتولى 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الارادة التشريعية ، وما سبقه ناظر الى الارادة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علمنا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مواطن متعددة منها في الحلقة الاولى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عرفنا ان جعل الحكم عبارة عن نفس الحكم الانشائي اي انشاء وجوب الحج مثلا على المستطيع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امرا نفسيا منوطا ومرتبطا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 ومرتبط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الاشارة الى نكتة كون الوجوب الانشائي للحج مشروطا بافتراض الاستطاعة وتقديرها لا بوجودها الخارجي ، وحاصل النكتة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الانشائي عبارة عن الانشاء ، والانشاء امر نفسي ، والامر النفسي لا يمكن ان يكون مشروطا ومرتبطا بالامر الخارجي بل بالامر النفسي اي بافتراض الاستطاعة وتقديرها وتصورها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كالارادة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فكما ان الارادة منوطة بالشرط بوجوده التصويري لا بوجوده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اشير الى ذلك في الصفحة السابقة من الحلقة 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في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كثيرا ما يتحقق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الانشائي بوجوب الحج على المستطيع مثلا ثابت قبل ان تتحقق الاستطاعة خارجا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فعلية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عدل لقوله في 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 xml:space="preserve">الجعل باعتباره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اي هذا كله في الجعل واما المجعول وهو الحكم الفعلي بوجوب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شروط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هذا كله في الاستطاعة التي هي شرط للاتصاف واتضح انها بوجودها الخارجي شرط للوجوب الفعلي وبوجودها اللحاظي شرط للوجوب الانشائي ، واما شروط الترتب كالاحرام فهي ليست شرطا لاصل الوجوب بل شرط للواجب اي الحج ، فان الحج هو المراد للمولى وهو الواجب ايضا ، وبما ان شرط الترتب كالاحرام مثلا هو شرط للمراد كما مر في النقطة الثالثة فيلزم ان يكون شرطا للواجب ايضا ، فان الواجب والمراد شيء واحد وهو الحج فاذا كان الاحرام شرطا للمراد فهو شرط للواجب ايضا ، والى هذا المعنى اشار قدس 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لاخذها قيودا في المراد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نعرف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بهذا نعرف ان الوجوب الفعلي للحج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ثابتا قبل تحقق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شرط الاتصاف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لان وجوب الحج ما دام مشروطا في عالم الانشاء والجعل بالاستطاعة فيلزم ان لا يصير فعليا الا بعد تحققها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الجعل والمجعول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بين الوجوب الانشائي للحج والوجوب الفعلي له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اناطة الجعل بالوجود التقديري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ومن الواضح ان لحاظ المولى وتقديره للشرط ثابت عند تحقق الحكم الانشائي ، فان المولى حينما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يفترض الاستطاعة ويقدّرها وكأنه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فرض وقدّر انه مستطيع فالحج واجب عليه ، اذن لم يلزم ثبوت الحكم قبل شرطه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واناطة المجعول بالوجود الخارجي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واناطة الحكم الفعلي بالوجود الخارجي للشرط ، وواضح ان الوجوب الفعلي للحج لا يثبت قبل تحقق الاستطاعة خارجا وانما الثابت هو الوجوب الانشائي وهو ليس مشروطا بالاستطاعة الخارجية ، ومعه فلا يلزم ثبوت الوجوب قبل تحقق شرطه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مقبل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w:t>
      </w:r>
      <w:r>
        <w:rPr>
          <w:rFonts w:eastAsia="Amiri" w:cs="Amiri" w:ascii="Amiri" w:hAnsi="Amiri"/>
          <w:color w:val="111111"/>
          <w:sz w:val="28"/>
          <w:szCs w:val="28"/>
          <w:rtl w:val="true"/>
          <w:lang w:bidi="ar-SA"/>
        </w:rPr>
        <w:t xml:space="preserve">. </w:t>
      </w:r>
      <w:bookmarkStart w:id="309" w:name="pg16160_174458"/>
    </w:p>
    <w:p>
      <w:pPr>
        <w:pStyle w:val="Heading2"/>
        <w:numPr>
          <w:ilvl w:val="1"/>
          <w:numId w:val="1"/>
        </w:numPr>
        <w:rPr/>
      </w:pPr>
      <w:bookmarkStart w:id="310" w:name="__RefHeading___Toc2162662_1280447820"/>
      <w:bookmarkStart w:id="311" w:name="_Toc102"/>
      <w:bookmarkEnd w:id="309"/>
      <w:bookmarkEnd w:id="310"/>
      <w:r>
        <w:rPr>
          <w:rtl w:val="true"/>
        </w:rPr>
        <w:t>المسؤولية اتجاه المقدمات</w:t>
      </w:r>
      <w:bookmarkEnd w:id="31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2" w:name="__RefHeading___Toc2162664_1280447820"/>
      <w:bookmarkStart w:id="313" w:name="_Toc103"/>
      <w:bookmarkEnd w:id="312"/>
      <w:r>
        <w:rPr>
          <w:rtl w:val="true"/>
        </w:rPr>
        <w:t>اشارة</w:t>
      </w:r>
      <w:bookmarkEnd w:id="31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4" w:name="pg16160_174460"/>
      <w:bookmarkStart w:id="315" w:name="pg16160_174460"/>
      <w:bookmarkEnd w:id="315"/>
    </w:p>
    <w:p>
      <w:pPr>
        <w:pStyle w:val="Heading3"/>
        <w:numPr>
          <w:ilvl w:val="2"/>
          <w:numId w:val="1"/>
        </w:numPr>
        <w:rPr/>
      </w:pPr>
      <w:bookmarkStart w:id="316" w:name="pg16160_174460"/>
      <w:bookmarkStart w:id="317" w:name="__RefHeading___Toc2162666_1280447820"/>
      <w:bookmarkStart w:id="318" w:name="_Toc104"/>
      <w:bookmarkEnd w:id="316"/>
      <w:bookmarkEnd w:id="317"/>
      <w:r>
        <w:rPr>
          <w:rtl w:val="true"/>
        </w:rPr>
        <w:t xml:space="preserve">المسؤولية اتجاه القيود والمقدمات </w:t>
      </w:r>
      <w:r>
        <w:rPr>
          <w:rtl w:val="true"/>
        </w:rPr>
        <w:t>:</w:t>
      </w:r>
      <w:bookmarkEnd w:id="318"/>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تنقسم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هذا المبحث ان الأصوليين قسموا المقدمة الى ثلاثة اقسام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منها المقدمة التي يتوقف عليها اصل الوجوب بحيث لا يكون متحققا قبل تحققها كالاستطاعة لوجوب الحج ، فانه قبل تحققها لا وجوب اصلا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صار وجوب الحج مشروطا بالاستطاعة باعتبار انه سبحانه حينما جعل الوجوب للحج وانشأه لم يجعله على مطلق المكلّف بل على المكلف المستطيع فبسبب اخذ الاستطاعة قيدا صار الوجوب مشروطا بها والا لم يكن مشروطا بل مطلقا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المقدمة الشرعية للواجب </w:t>
      </w:r>
      <w:r>
        <w:rPr>
          <w:rStyle w:val="FootnoteAnchor"/>
          <w:rtl w:val="true"/>
        </w:rPr>
        <w:footnoteReference w:id="146"/>
      </w:r>
      <w:r>
        <w:rPr>
          <w:rFonts w:ascii="Amiri" w:hAnsi="Amiri" w:eastAsia="Amiri" w:cs="Amiri"/>
          <w:color w:val="111111"/>
          <w:sz w:val="28"/>
          <w:sz w:val="28"/>
          <w:szCs w:val="28"/>
          <w:rtl w:val="true"/>
          <w:lang w:bidi="ar-SA"/>
        </w:rPr>
        <w:t xml:space="preserve">، وهي المقدمة التي لا يتوقف عليها اصل الوجوب ، وانما يتوقف عليها امتثاله توقفا شرعيا كالوضوء بالنسبة الى الصلاة ، فان اصل وجوب الصلاة ليس مشروطا بالوضوء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يلزم عدم وجوبها على من لم يتوضأ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هو شرط لحصول الواجب ، وبكلمة اخرى هو شرط لامتثال الوجوب ، وحيث ان توقف امتثال الامر بالصلاة على الوضوء توقف شرعي وليس توقفا عقليا سمي هذا القسم من المقدمة بالمقدمة الشرعية للواجب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المقدمة العقلية للواجب ، وهي المقدمة التي لا يتوقف عليها اصل الوجوب بل امتثاله توقفا عقليا كالسفر بالنسبة الى الحج ، فان وجوب الحج لا يتوقف على السفر والا يلزم عدم ثبوت الوجوب على من لم يسافر وانما هو مقدمة لامتثاله ، وهذه المقدمة مقدمة عقلية فان العقل هو الذي يحكم بلزوم السفر لامتثال الامر بالحج بخلافه في الوضوء فانه لا يحكم بمقدميته للصلاة ، ومن هنا يسمى مثل السفر بالمقدمة العقلية باعتبار ان العقل هو الذي يحكم بمقدميته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امثلة المقدمة العقلية ارتقاء السلّم فانه لو وجب النوم على السطح فالعقل يحكم بمقدمية ارتقاء السلّم ووجوبه ليتمكن من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اتضاح هذه الاقسام الثلاثة للمقدمة نشير الى فارق بين القسم الثاني والثالث ، ففي القسم الثاني لم يأمر المولى بذات الصلاة بل بالصلاة المقيدة بالوضوء ، فحصول الوضوء يكون مقدمة للتقيّد المطلوب ، اذ المفروض ان المطلوب ليس هو ذات الصلاة بل الصلاة مع التقيد بالوضوء ، فتحصيل الوضوء انما يلزم من باب انه مقدمة لحصول التقيد بالوضوء ، وهذا بخلافه في القسم الثالث فان المولى يأمر بذات الحج لا الحج المقيد بالسفر ، فالاتيان بالسفر اذن لا يكون مقدمة للتقيّد لفرض عدم طلب تقيد الحج بالسفر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ثم لا يخفى ان السيد الشهيد قدس‌سره بهذه العبارة لا يريد ان يدعي ان الوضوء مقدمة عقلية كما يقول الآخوند وانما يقصد ان مقدمية الوضوء للتقيد مقدمية عقلية ولكن هذا المقدار لا يخرج الوضوء عن كونه مقدمة شرعية للصلاة ، فانه وان كان مقدمة عقلية لحصول التقيد الا ان اعتبار التقيد بالوضوء بما انه لم يثبت الا من طريق الشارع فبهذا الاعتبار يمكن عدّه مقدمة شرعية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هذا نطرح التساؤلين التاليين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يجب على المكلّف ايجاد جميع الاقسام الثلاثة للمقدمة او خصوص القسمين الأخيرين؟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يجعل المولى المقدمة وجوبية ومتى يجعلها وجودية؟ وبتعبير آخر ما هو الضابط الذي يسير عليه المولى في جعل بعض المقدمات شرطا لاصل الوجوب والبعض الآخر شرطا للواجب؟</w:t>
      </w:r>
    </w:p>
    <w:p>
      <w:pPr>
        <w:pStyle w:val="BookText"/>
        <w:rPr/>
      </w:pPr>
      <w:r>
        <w:rPr>
          <w:rFonts w:ascii="Amiri" w:hAnsi="Amiri" w:eastAsia="Amiri" w:cs="Amiri"/>
          <w:color w:val="111111"/>
          <w:sz w:val="28"/>
          <w:sz w:val="28"/>
          <w:szCs w:val="28"/>
          <w:rtl w:val="true"/>
          <w:lang w:bidi="ar-SA"/>
        </w:rPr>
        <w:t xml:space="preserve">اما بالنسبة للتساؤل الأول 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المقدمة اذا كانت وجوبية فلا يجب على المكلف ايجادها ، فالاستطاعة مثلا لا يجب ايجادها ، اذ قبل تحققها لا وجوب للحج ليحرك نحو تحصيلها وبعد تحققها فالامر بالحج وان كان موجودا لكنه لا يحرك نحو تحصيلها ، لانه بعد فرض حصولها يكون تحريكه نحوها من قبيل التحريك لتحصيل الحاصل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اذا كانت المقدمة 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كالوضوء بالنسبة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تحصيلها ويكون الامر بالصلاة مثلا محركا نحو تحصيل الوضوء ، لان كل امر يحرك نحو ايجاد متعلقه وحيث ان المقدمة الوجودية قيد في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الوجوب متعلق بالصلاة المقيدة بالوضوء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الذي يحرك نحو متعلقه يكون محركا ايضا نحو ايجاد الوضوء لفرض ان التقييد بالوضوء جزء من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 ان </w:t>
      </w:r>
    </w:p>
    <w:p>
      <w:pPr>
        <w:pStyle w:val="BookText"/>
        <w:rPr/>
      </w:pPr>
      <w:r>
        <w:rPr>
          <w:rFonts w:ascii="Amiri" w:hAnsi="Amiri" w:eastAsia="Amiri" w:cs="Amiri"/>
          <w:color w:val="111111"/>
          <w:sz w:val="28"/>
          <w:sz w:val="28"/>
          <w:szCs w:val="28"/>
          <w:rtl w:val="true"/>
          <w:lang w:bidi="ar-SA"/>
        </w:rPr>
        <w:t>الامر بالصلاة لا يحرك نحو الوضوء الاّ بعد دخول وقت الصلاة ، اذ قبل دخوله لا يكون فعليا ليحرك نحو الصلاة وبالتالي ليحرك نحو التقيد بالوضوء وانما يصير فعليا بعد دخول الوقت وحينذاك يحرك نحو المتعلق وبالتالي يحرك نحو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ان المكلّف لا يمكنه ان ينوي الوجوب بوضوئه اذا اتى به قبل الوقت ، اذ قبل الوقت لا وجوب للصلاة ليجب الوضوء</w:t>
      </w:r>
    </w:p>
    <w:p>
      <w:pPr>
        <w:pStyle w:val="BookText"/>
        <w:rPr/>
      </w:pPr>
      <w:r>
        <w:rPr>
          <w:rFonts w:ascii="Amiri" w:hAnsi="Amiri" w:eastAsia="Amiri" w:cs="Amiri"/>
          <w:color w:val="111111"/>
          <w:sz w:val="28"/>
          <w:sz w:val="28"/>
          <w:szCs w:val="28"/>
          <w:rtl w:val="true"/>
          <w:lang w:bidi="ar-SA"/>
        </w:rPr>
        <w:t xml:space="preserve">وقد تسأل عن المقدمة التي هي وجوبية ووجودية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كالزوال بالنسبة لصلاة الظهر فانه من دون الزوال لا تجب صلاة الظهر بل ولا يمكن ايجادها ولو على سبيل الاستحباب ، فالزوال شرط لتحقق الوجوب وشرط لامكان تحقق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المكلف تحصيلها او لا؟ كلا لا يجب تحصيلها ، اذ قبل تحقق الزوال لا وجوب لصلاة الظهر لكي يحرك نحو تصيل المقدمة ، اجل ان القيد وهو الزوال اذا تحقق وصار الوجوب فعليا حرك هذا الوجوب المكلف نحو التقيد اي نحو ايجاد الصلاة بعد الزوال وعدم تأخيرها عن وقتها المقرر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بالنسبة للتساؤل الثاني 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المقدمة تارة تكون شرطا لاصل الاتصاف بالمصلحة بحيث قبل تحققها لا تكون المصلحة متحققة 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الاستطاعة بالنسبة الى الحج فانه يمكن ان يقال بعدم المصلحة اصلا في الاتيان بحج الاسلام قبل تحقق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تكون شرطا لترتب المصلحة لا لأصل وجودها ، وهذا كما في الاحرام والوضوء ، فاذا كانت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لاصل المصلحة فاللازم جعلها شرطا لاصل الوجوب اي جعلها مقدمة وجوبية ، لان الاستطاعة ما دامت غير متحققة فلا مصلحة في الحج لكي يهتم المولى بتحصيل الاستطاعة ويطلب ايجادها ، فاللازم في هذه الحالة جعل الاستطاعة مقدمة وجوبية للحج ، اذ لو جعلت مقدمة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قيدا في </w:t>
      </w:r>
    </w:p>
    <w:p>
      <w:pPr>
        <w:pStyle w:val="BookText"/>
        <w:rPr/>
      </w:pP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 ايجادها لما مر في جواب السؤال الاول من وجوب ايجاد مقدمة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اذا كانت المقدمة شرطا لترتب المصلحة فلها حالتان ، فتارة تكون اختيارية 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غير اختيارية كما في دخول الوقت بالنسبة لصلاة الظهر </w:t>
      </w:r>
      <w:r>
        <w:rPr>
          <w:rStyle w:val="FootnoteAnchor"/>
          <w:rtl w:val="true"/>
        </w:rPr>
        <w:footnoteReference w:id="148"/>
      </w:r>
      <w:r>
        <w:rPr>
          <w:rFonts w:ascii="Amiri" w:hAnsi="Amiri" w:eastAsia="Amiri" w:cs="Amiri"/>
          <w:color w:val="111111"/>
          <w:sz w:val="28"/>
          <w:sz w:val="28"/>
          <w:szCs w:val="28"/>
          <w:rtl w:val="true"/>
          <w:lang w:bidi="ar-SA"/>
        </w:rPr>
        <w:t>، فان دخول الوقت ليس تحت اختيار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اختيارية فاللازم اخذها قيدا في الواجب لان المصلحة في الصلاة مثلا ثابتة قبل تحقق الوضوء ، ومع ثبوتها قبل الوضوء فالمولى يهتم بتحصيل الوضوء ويلزم اخذه قيدا في الواجب اذ قيود الواجب يلزم على المكلّف تحصيلها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غير اختيارية فيلزم اخذها قيدا في الواجب والوجوب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وجه اخذها قيدا في الواجب فباعتبار انها شرط للترتب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اخذها قيدا في الوجوب فلأنه لو اقتصر على اخذها قيدا في الواجب لزم على المكلّف تحصيلها والمفروض عدم امكان تحصيلها لكونها غير 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من خلال هذا اتضح ان المقدمة تكون وجوبية في حالتين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كانت شرطا لاصل الاتصاف بالمصلحة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كانت شرطا لترتب المصلحة وكانت غير 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مما يتوقف عليها فعلية الوجوب</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واخذها مقدرة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على التقييد الشرعي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نهج القضية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راجع الى جعل الحكم ، فان الحكم بوجوب الحج مثلا مجعول على نهج القضية الحقيقية اي هو غير ثابت لخصوص الافراد الموجودة في الخارج بالفعل بل لكل من فرض انه مستطيع سواء كان موجودا بالفعل ام سيوجد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التقيد عبارة عن الارتباط والاضافة بين شيئين ، فحينما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ثلاثة 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الغلام ، وزيد ، والاضافة بينهما المعبر عنها بالتقيد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مقامنا حينما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الصلاة المقيدة بالوضوء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فالمقصود ان الواجب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التقيد بالوضوء ، واما القيد فهو خارج عن المقيد ، اذ لو كان داخلا لكان جزء ولم يكن قيدا ، فان الفرق بين القيد والجزء هو ان الجزء داخل في المركب بينما القيد خارج عنه </w:t>
      </w:r>
      <w:r>
        <w:rPr>
          <w:rStyle w:val="FootnoteAnchor"/>
          <w:rtl w:val="true"/>
        </w:rPr>
        <w:footnoteReference w:id="149"/>
      </w:r>
      <w:r>
        <w:rPr>
          <w:rFonts w:ascii="Amiri" w:hAnsi="Amiri" w:eastAsia="Amiri" w:cs="Amiri"/>
          <w:color w:val="111111"/>
          <w:sz w:val="28"/>
          <w:sz w:val="28"/>
          <w:szCs w:val="28"/>
          <w:rtl w:val="true"/>
          <w:lang w:bidi="ar-SA"/>
        </w:rPr>
        <w:t>، فالركوع مثلا جزء من الصلاة بينما استقبال القبلة شرط لها ، وما ذاك الا لان الركوع داخل في حقيقة الصلاة ومقوم لها بينما استقبال القبلة خارج عنها وان كان يلزم ايقاعها مقيدة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وهو من الادانة بمعنى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المقدمات</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لتحريكه نحو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 الوجوب بما انه يحرك نحو متعلقه والمفروض ان المقدمة الوجودية قيد في المتعلق فيلزم ان يكون الوجوب محركا نحو المقدمة الوجودية ايضا</w:t>
      </w:r>
      <w:r>
        <w:rPr>
          <w:rFonts w:eastAsia="Amiri" w:cs="Amiri" w:ascii="Amiri" w:hAnsi="Amiri"/>
          <w:color w:val="111111"/>
          <w:sz w:val="28"/>
          <w:szCs w:val="28"/>
          <w:rtl w:val="true"/>
          <w:lang w:bidi="ar-SA"/>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وايقاع الفعل مقيدا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على التقيد ، اي ان المقصود من تحريك الوجوب نحو التقيد هو انه يحرك نحو ايجاد الصلاة بعد الزوال مثلا في مقابل عدم ايجادها ابدا وايجادها لا بعد الزوال</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9" w:name="pg16160_174468"/>
      <w:bookmarkStart w:id="320" w:name="pg16160_174468"/>
      <w:bookmarkEnd w:id="320"/>
    </w:p>
    <w:p>
      <w:pPr>
        <w:pStyle w:val="Heading2"/>
        <w:numPr>
          <w:ilvl w:val="1"/>
          <w:numId w:val="1"/>
        </w:numPr>
        <w:rPr/>
      </w:pPr>
      <w:bookmarkStart w:id="321" w:name="pg16160_174468"/>
      <w:bookmarkStart w:id="322" w:name="__RefHeading___Toc2162668_1280447820"/>
      <w:bookmarkStart w:id="323" w:name="_Toc105"/>
      <w:bookmarkEnd w:id="321"/>
      <w:bookmarkEnd w:id="322"/>
      <w:r>
        <w:rPr>
          <w:rtl w:val="true"/>
        </w:rPr>
        <w:t>مبحث الشرط المتأخر</w:t>
      </w:r>
      <w:bookmarkEnd w:id="32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4" w:name="__RefHeading___Toc2162670_1280447820"/>
      <w:bookmarkStart w:id="325" w:name="_Toc106"/>
      <w:bookmarkEnd w:id="324"/>
      <w:r>
        <w:rPr>
          <w:rtl w:val="true"/>
        </w:rPr>
        <w:t>اشارة</w:t>
      </w:r>
      <w:bookmarkEnd w:id="32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6" w:name="pg16160_174470"/>
      <w:bookmarkStart w:id="327" w:name="pg16160_174470"/>
      <w:bookmarkEnd w:id="327"/>
    </w:p>
    <w:p>
      <w:pPr>
        <w:pStyle w:val="Heading3"/>
        <w:numPr>
          <w:ilvl w:val="2"/>
          <w:numId w:val="1"/>
        </w:numPr>
        <w:rPr/>
      </w:pPr>
      <w:bookmarkStart w:id="328" w:name="pg16160_174470"/>
      <w:bookmarkStart w:id="329" w:name="__RefHeading___Toc2162672_1280447820"/>
      <w:bookmarkStart w:id="330" w:name="_Toc107"/>
      <w:bookmarkEnd w:id="328"/>
      <w:bookmarkEnd w:id="329"/>
      <w:r>
        <w:rPr>
          <w:rtl w:val="true"/>
        </w:rPr>
        <w:t xml:space="preserve">القيود المتاخرة زمانا عن المقيد </w:t>
      </w:r>
      <w:r>
        <w:rPr>
          <w:rtl w:val="true"/>
        </w:rPr>
        <w:t>:</w:t>
      </w:r>
      <w:bookmarkEnd w:id="330"/>
    </w:p>
    <w:p>
      <w:pPr>
        <w:pStyle w:val="Heading4"/>
        <w:numPr>
          <w:ilvl w:val="3"/>
          <w:numId w:val="1"/>
        </w:numPr>
        <w:rPr/>
      </w:pPr>
      <w:bookmarkStart w:id="331" w:name="__RefHeading___Toc2162674_1280447820"/>
      <w:bookmarkStart w:id="332" w:name="_Toc108"/>
      <w:bookmarkEnd w:id="331"/>
      <w:r>
        <w:rPr>
          <w:rtl w:val="true"/>
        </w:rPr>
        <w:t>اشارة</w:t>
      </w:r>
      <w:bookmarkEnd w:id="332"/>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القيد سواء كان 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يتعرض هذا البحث الى مشكلة واجهها الاصوليون تسمى بمشكلة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العلة كما نعرف لا يجوز تأخرها عن المعلول بل لا بدّ وان تكون مقارنة له ، وعلى ضوء هذا يقع الاشكال في بعض الموارد الشرعية التي تكون العلة فيها متأخرة عن المعلول كما في اجازة بيع الفضولي بناء على الكشف ، فان الملكية بناء على الكشف تحصل من حين العقد والحال ان العلة الموجبة لحصولها وهي الاجازة متأخرة عن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ثان لذلك غسل المستحاضة ، فان الاستحاضة اذا كانت كثيرة فيجب على المرأة ثلاثة اغسال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في الصباح ، وغسل في الظهر ، وغسل في الليل ، وقد وقع النزاع بين الفقهاء في ان الغسل الليلي هل هو شرط لصحة صوم اليوم السابق او هو شرط لصحة صوم اليوم الآتي ، وبناء على الرأي الاول القائل بانه شرط لصحة صوم اليوم السابق يكون الغسل شرطا متأخرا للصوم السابق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والمشكلة في هذين المثالين ونظائرهما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بمثابة العلة او جزء العلة ، ومن الواضح ان العلة واجزاءها لا يجوز تأخرها عن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اتضاح هذا نمنهج مطالب الكتاب ضمن النقاط الاربع التالية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الشرط في القضايا الشرعية تارة يكون شرطا لاصل الحكم </w:t>
      </w:r>
    </w:p>
    <w:p>
      <w:pPr>
        <w:pStyle w:val="BookText"/>
        <w:rPr/>
      </w:pPr>
      <w:r>
        <w:rPr>
          <w:rFonts w:ascii="Amiri" w:hAnsi="Amiri" w:eastAsia="Amiri" w:cs="Amiri"/>
          <w:color w:val="111111"/>
          <w:sz w:val="28"/>
          <w:sz w:val="28"/>
          <w:szCs w:val="28"/>
          <w:rtl w:val="true"/>
          <w:lang w:bidi="ar-SA"/>
        </w:rPr>
        <w:t>واخرى شرطا لمتعلق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لكل واحد مثالين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هلال رمضان بالنسبة الى وجوب الصوم ، فان وجوب الصوم مشروط برؤية الهلال ، ومن دون رؤيته لا يجب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الزوال بالنسبة الى وجوب صلاة الظهر فان صلاة الظهر لا تجب الا اذا تحقق زوال الشمس ، فالزوال شرط لاصل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مثالان للشرط الراجع لأصل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الراجع لمتعلق الحكم فهو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بالنسبة الى الصلاة ، فانه ليس شرطا لوجوبها والا يلزم عدم وجوب الصلاة عند عدم تحصيل الوضوء ، وانما هو شرط لنفس الصلاة التي هي متعلق الحكم والتي تسمى بالواجب ايضا ، فالوضوء اذن شرط للواجب لا للوجوب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القبلة بالنسبة للصلاة ، فانه ليس شرطا لوجوبها وانما هو شرط لنفس الصلاة التي هي متعلق الوجوب</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الشرط سواء كان راجعا للحكم ام لمتعلقه تارة يكون شرطا متقدما واخرى مقارنا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ولتوضيح ذلك نذكر اربعة امثلة اثنان منهما للشرط المتقدم الراجع الى الحكم والى المتعلق واثنان آخران للشرط المقارن الراجع الى الحكم </w:t>
      </w:r>
    </w:p>
    <w:p>
      <w:pPr>
        <w:pStyle w:val="BookText"/>
        <w:rPr/>
      </w:pPr>
      <w:r>
        <w:rPr>
          <w:rFonts w:ascii="IRNazanin" w:hAnsi="IRNazanin" w:eastAsia="IRNazanin"/>
          <w:color w:val="111111"/>
          <w:sz w:val="28"/>
          <w:sz w:val="28"/>
          <w:szCs w:val="28"/>
          <w:rtl w:val="true"/>
          <w:lang w:bidi="fa-IR"/>
        </w:rPr>
        <w:t>والى المتعلق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مثال الشرط المتقدم الراجع لأصل الحكم فكرؤية هلال رمضان بالنسبة الى وجوب الصوم ، فان رؤية الهلال شرط لاصل الوجوب وهي شرط متقدم ، اذ وجوب الصوم يبتدأ من حين طلوع الفجر ، وحيث ان رؤية الهلال متقدمة على طلوع الفجر فهي شرط متقدم على طلوع الفجر الذي هو زمان ابتداء وجوب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مثال الشرط المقارن الراجع لمتعلق الحكم فهو كالزوال بالنسبة لوجوب الصلاة ، فانه شرط لاصل الوجوب وهو مقارن لزمان حدوث الوجوب ، فان الوجوب يحدث مقارنا للزوال 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مثال الشرط المتقدم لمتعلق الوجوب فهو كالوضوء بالنسبة للصلاة ، فان الوضوء شرط للصلاة التي هي متعلق الوجوب وليس شرطا لوجوبها ، وهو شرط متقدم عليها بناء على ان الشرط هو الوضوء بمعنى الغسلات والمسحات لا الطهارة المسببة عنه والا كان شرطا مقارنا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مثال الشرط المقارن لمتعلق الوجوب فهو كالاستقبال بالنسبة للصلاة فانه شرط لنفس الصلاة لا لوجوبها ، وهو مقارن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الشرط كما يكون متقدما او مقارنا للمشروط كذلك يكون احيانا متأخرا عنه ، ولتوضيح ذلك نذكر مثالين احدهما للشرط المتأخر الراجع للحكم وثانيهما للشرط المتأخر الراجع للمتعلق</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الراجع لاصل الحكم فكأجازة بيع الفضولي بناء على الكشف ، فان الاجازة شرط للملكية الحاصلة من حين العقد ، فالملكية امر متقدم حاصل من حين العقد وشرطها وهو الاجازة امر متأخر ، فالاجازة اذن شرط لنفس الحكم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اي الملكية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متأخرة من حيث الزمان عن زمان ثبوت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الراجع لمتعلق الحكم فكالغسل الليلي بالنسبة الى صوم اليوم السابق للمستحاضة ، فان الغسل شرط للصوم الذي هو متعلق الحكم وهو شرط متأخر من حيث الزمان عن صوم اليوم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 ان عرفنا ان الشرط قد يكون متأخرا فسوف تتضح المشكلة التي اشرنا لها في اول البحث ، وهي ان الشرط من احد اجزاء العلة ، والعلة كما لا يمكن ان تتأخر بكاملها عن المعلول فكذا لا يمكن تأخر بعض اجزائها ، فان العلة لو تأخرت فلازمه تأثير المعدوم في الموجود فان المعلول لا يوجد الا بالعلة وحيث ان العلة غير موجودة عند تحقق المعلول كما هو المفروض فيلزم من ايجادها للمعلول مع فرض عدمها تأثير العلة التي هي معدومة في المعلول الذي هو امر موجود ، وهذا هو ما قلنا من ان الشرط لو كان متأخرا عن المشروط يلزم تأثير المعدوم في الموجود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تنتهي النقاط الاربع التي ذكرنا في اولاها ان الشرط قد يكون شرطا للحكم وقد يكون شرطا للمتعلق ، وفي الثانية ذكرنا ان الشرط قد يكون متقدما وقد يكون مقارنا ، وفي الثالثة ذكرنا ان الشرط قد يكون متأخرا </w:t>
      </w:r>
      <w:r>
        <w:rPr>
          <w:rStyle w:val="FootnoteAnchor"/>
          <w:rtl w:val="true"/>
        </w:rPr>
        <w:footnoteReference w:id="153"/>
      </w:r>
      <w:r>
        <w:rPr>
          <w:rFonts w:ascii="Amiri" w:hAnsi="Amiri" w:eastAsia="Amiri" w:cs="Amiri"/>
          <w:color w:val="111111"/>
          <w:sz w:val="28"/>
          <w:sz w:val="28"/>
          <w:szCs w:val="28"/>
          <w:rtl w:val="true"/>
          <w:lang w:bidi="ar-SA"/>
        </w:rPr>
        <w:t xml:space="preserve">، وفي الرابعة ذكرنا اشكال الشرط المتأخر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وبعد التعرف على مشكلة الشرط المتأخر نذكر حلين من الحلول المقترحة لها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وهذا الجواب وان نسب الى صاحب الجواهر ولكن يرد عليه ان العلّة اذا كان يستحيل تأخرها عن المعلول فلا فرق في الاستحالة بين القضايا الخارجية والقضايا الشرعية ، وهذا نظير استحالة اجتماع النقيضين فهل ترى من الصحيح ان يقال ان النقيضين يستحيل اجتماعهما في القضايا الخارجية التكوينية فقط؟ كلا ان الاستحالة لا تختص بمجال دون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عرفنا ان اشكال الشرط المتأخر له مجالان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المتأخر للواجب كالغسل الليلي بالنسبة الى صوم المستحاضة المتقدم ، فان شرطه متأخر لا لاصل الوجوب بل لمتعلقه وهو الصوم الذي يعبر عنه بالواجب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المتأخر للحكم كاجازة عقد الفضولي بناء على الكشف ، فان الاجازة المتأخرة شرط لحصول الملكية التي هي امر متقدم وثابت من حين العقد بناء على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المشكلة في المجال الأول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بالنسبة الى المجال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شرائط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دفع الاشكال بانا حينما نقول الغسل الليلي شرط للصوم فليس المقصود ان الغسل الذي يؤتى به </w:t>
      </w:r>
    </w:p>
    <w:p>
      <w:pPr>
        <w:pStyle w:val="BookText"/>
        <w:rPr/>
      </w:pPr>
      <w:r>
        <w:rPr>
          <w:rFonts w:ascii="Amiri" w:hAnsi="Amiri" w:eastAsia="Amiri" w:cs="Amiri"/>
          <w:color w:val="111111"/>
          <w:sz w:val="28"/>
          <w:sz w:val="28"/>
          <w:szCs w:val="28"/>
          <w:rtl w:val="true"/>
          <w:lang w:bidi="ar-SA"/>
        </w:rPr>
        <w:t xml:space="preserve">في الليل يكون مؤثرا في الصوم المتقدم حتى يقال بان الامر المتأخر كيف يؤثر في الأمر المتقدم ، وانما المقصود ان المطلوب ليس هو مطلق الصوم بل الحصة الخاصة وهي الصوم الذي يكون بعده غسل في الليل ، فان المولى اذا طلب شيئا فتارة يكون مطلوبه الشيء على اطلاقه واخرى حصة خاصة منه ، فاذا طلب منك زيارته فتارة يكون مطلوبه مطلق الزيارة واخرى حصة خاصة منها ، وعلى تقدير كون المطلوب هو الحصة فتارة تكون تلك الحصة هي الزيارة المقرونة بامر 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كالزيارة التي يكون قبلها اخبار حتى يتمكن من احضار الفاكهة او الانتظار 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تكون هي الزيارة المقرونة بامر مقارن كالزيارة التي يكون معها تقديم الهدية ، وثالثة تكون هي الزيارة المقرونة بامر متأخر كالزيارة التي لا يكون بعدها اظهار المن والتفضل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ليس المقصود من كون الغسل الليلي شرطا للصوم تأثيره في الصوم المتقدم ليقال ان المتأخر كيف يؤثر في المتقدم وانما المقصود تعلّق الطلب بالحصة الخاصة وهي الصوم الذي بعده غسل ، وتعلق الطلب بالحصة الخاصة امر معقول ، والتحصيص كما يعقل حصوله بشيء متقدم او مقارن كذلك يعقل حصوله بامر متأخر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روح هذا الجواب ترجع الى اخراج الغسل الليلي عن صفة التأثير والعلية الى صفة التحصيص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المشكلة في المجال الثاني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بالنسبة الى المجال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شرائط نفس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شرط الحكم تارة يكون شرطا للحكم الانشائي الذي يعبّر عنه بشرط الجعل </w:t>
      </w:r>
    </w:p>
    <w:p>
      <w:pPr>
        <w:pStyle w:val="BookText"/>
        <w:rPr/>
      </w:pPr>
      <w:r>
        <w:rPr>
          <w:rFonts w:ascii="Amiri" w:hAnsi="Amiri" w:eastAsia="Amiri" w:cs="Amiri"/>
          <w:color w:val="111111"/>
          <w:sz w:val="28"/>
          <w:sz w:val="28"/>
          <w:szCs w:val="28"/>
          <w:rtl w:val="true"/>
          <w:lang w:bidi="ar-SA"/>
        </w:rPr>
        <w:t>واخرى يكون شرطا للحكم الفعلي الذي يعبّر عنه بشرط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كان الشرط المتأخر شرطا في مقام الجعل فيمكن دفع المشكلة فيه بسهولة حيث يقال ان الاجازة المتأخرة انما تكون شرطا في عالم الجعل بوجودها اللحاظي لا بوجودها الخارجي ، اي ان لحاظ الاجازة هو الشرط دون الاجازة الخارجية المتأخرة فانه مرّ سابقا ان المولى حينما يشرع الحكم يلاحظ الشرائط ويفرضها موجودة ثم يجعل الحكم قائلا لو فرض ان المالك اجاز فالملكية ثابتة من حين العقد ، فالشرط لجعل الملكية ليس هو نفس الاجازة المتأخرة بل فرض الاجازة ولحاظها ، ومن الواضح ان لحاظ الاجازة امر مقارن للجعل وليس متأخرا عنه وانما المتأخر هو الملحوظ لا نفس اللحاظ</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اذا كان الشرط المتأخر شرطا للمجعول اي للحكم الفعلي فنحتاج الى جواب جديد ولا يكفينا الجواب السابق ، فان الشرط للملكية الفعلية ليس هو لحاظ الاجازة بل نفس الاجازة الخارجية اذ الملكية الفعلية لا تحصل بمجرّد لحاظ الاجازة بل بنفس الاجازة ، ومعه يشكل بان الامر المتأخر كيف يمكنه التأثير في الامر المتقدم؟ ويمكن دفع ذلك بان الاجازة المتأخرة وان كانت مؤثرة في الأمر المتقدم اي في الملكية المتقدمة الا ان ذلك لا محذور فيه ، اذ الامر المتأخر انما لا يصح ان يؤثر في الأمر المتقدم فيما لو كان الامر المتقدم ذا وجود خارجي حقيقي ، اما اذا كان وجوده فرضيا واعتباريا فلا محذور في تأثير الأمر المتأخر فيه ، فان الامر الاعتباري سهل المؤونة ، ومن الواضح ان الملكية وبقية الاحكام ليست موجودات خارجية حقيقية ولذا لا ترى بالعين ولا تلمس باليد بل هي مجرد افتراض واعتبار يفترضه العقلاء ، ولا مانع من تأثير الأمر المتأخر في ايجاد امر اعتباري متقدم فالمولى عند حصول الاجازة المتأخرة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الآن اعتبر </w:t>
      </w:r>
      <w:bookmarkStart w:id="333" w:name="pg16160_174477"/>
    </w:p>
    <w:p>
      <w:pPr>
        <w:pStyle w:val="BookText"/>
        <w:rPr/>
      </w:pPr>
      <w:bookmarkEnd w:id="333"/>
      <w:r>
        <w:rPr>
          <w:rFonts w:ascii="Amiri" w:hAnsi="Amiri" w:eastAsia="Amiri" w:cs="Amiri"/>
          <w:color w:val="111111"/>
          <w:sz w:val="28"/>
          <w:sz w:val="28"/>
          <w:szCs w:val="28"/>
          <w:rtl w:val="true"/>
          <w:lang w:bidi="ar-SA"/>
        </w:rPr>
        <w:t>حصول الملكية من حين العقد ، وهو شيء معقول</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2162676_1280447820"/>
      <w:bookmarkStart w:id="335" w:name="_Toc109"/>
      <w:bookmarkEnd w:id="334"/>
      <w:r>
        <w:rPr>
          <w:rtl w:val="true"/>
        </w:rPr>
        <w:t xml:space="preserve">مناقشة الحل </w:t>
      </w:r>
      <w:r>
        <w:rPr>
          <w:rtl w:val="true"/>
        </w:rPr>
        <w:t>:</w:t>
      </w:r>
      <w:bookmarkEnd w:id="335"/>
    </w:p>
    <w:p>
      <w:pPr>
        <w:pStyle w:val="BookText"/>
        <w:rPr/>
      </w:pPr>
      <w:r>
        <w:rPr>
          <w:rFonts w:ascii="Amiri" w:hAnsi="Amiri" w:eastAsia="Amiri" w:cs="Amiri"/>
          <w:color w:val="111111"/>
          <w:sz w:val="28"/>
          <w:sz w:val="28"/>
          <w:szCs w:val="28"/>
          <w:rtl w:val="true"/>
          <w:lang w:bidi="ar-SA"/>
        </w:rPr>
        <w:t xml:space="preserve">وهذا الحل وان كان متينا لكنه يدفع نصف المشكلة لا جميعها ، فان مشكلة الشرط المتأخر لها مجالان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المتقدم كيف يؤثر فيه الأمر المتأخر؟ والمشكلة في هذا المجال تندفع بالجواب المتقدم فيقال بأن الوجوب الانشائي ليس شرطه نفس الأمر المتأخر بل لحاظ الأمر المتأخر ، واللحاظ امر مقارن ، واما الوجوب الفعلي فهو مجرّد اعتبار وافتراض</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المتأخر كيف يؤثر في اتصاف الفعل بالمصلحة او في ترتب المصلحة فانه تقدم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 ان الشرط يكون شرطا للواجب فيما اذا كان شرطا لترتب المصلحة ويكون شرطا لاصل الوجوب فيما اذا كان شرطا لأصل المصلحة ، ومن الواضح ان اتصاف الفعل باصل المصلحة او ترتب المصلحة امر تكويني خارجي وليس امرا اعتباريا افتراضيا حتى يقال بان الأمر المتأخر يمكن ان يؤثر في الامر الاعتباري ، فمثلا الغسل الذي هو شرط للصوم اذا حصل في الليل ترتبت المصلحة على الصوم السابق وحينئذ يقال كيف يؤثر الغسل المتأخر في ترتب المصلحة على الصوم المتقدم والحال ان ترتب المصلحة امر خارجي حقيقي وليس اعتباريا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يأتي الاشكال نفسه في الغسل الليلي فيما لو فرضناه شرطا لاصل الوجوب </w:t>
      </w:r>
      <w:r>
        <w:rPr>
          <w:rStyle w:val="FootnoteAnchor"/>
          <w:rtl w:val="true"/>
        </w:rPr>
        <w:footnoteReference w:id="157"/>
      </w:r>
      <w:r>
        <w:rPr>
          <w:rFonts w:ascii="Amiri" w:hAnsi="Amiri" w:eastAsia="Amiri" w:cs="Amiri"/>
          <w:color w:val="111111"/>
          <w:sz w:val="28"/>
          <w:sz w:val="28"/>
          <w:szCs w:val="28"/>
          <w:rtl w:val="true"/>
          <w:lang w:bidi="ar-SA"/>
        </w:rPr>
        <w:t xml:space="preserve">فان الغسل في الليل كيف يمكنه ان يؤثر في اتصاف الصوم السابق بالمصلحة والحال ان الاتصاف بالمصلحة امر تكويني </w:t>
      </w:r>
      <w:bookmarkStart w:id="336" w:name="pg16160_174478"/>
    </w:p>
    <w:p>
      <w:pPr>
        <w:pStyle w:val="BookText"/>
        <w:rPr/>
      </w:pPr>
      <w:bookmarkEnd w:id="336"/>
      <w:r>
        <w:rPr>
          <w:rFonts w:ascii="Amiri" w:hAnsi="Amiri" w:eastAsia="Amiri" w:cs="Amiri"/>
          <w:color w:val="111111"/>
          <w:sz w:val="28"/>
          <w:sz w:val="28"/>
          <w:szCs w:val="28"/>
          <w:rtl w:val="true"/>
          <w:lang w:bidi="ar-SA"/>
        </w:rPr>
        <w:t>خارجي لا يمكن ان يؤثر فيه الأمر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ذو مراحل اربع منها مرحلة الملاك ومنها مرحلة الاعتبار اي مرحلة جعل الوجوب ، ومشكلة الشرط المتأخر تأتي في كلتا هاتين المرحلتين ففي مرحلة الملاك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الامر المتأخر كيف يؤثر في وجود اصل المصلحة او في ترتبها ، وفي مرحلة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يؤثر الامر المتأخر في الوجوب المتقدم ، وهذا الجواب الاول يحل المشكلة في المرحلة الثانية دون الاولى ، ومن هنا نكون بحاجة الى تقديم جواب جديد يمكنه دفع المشكلة في كلتا المرحلتين</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2162678_1280447820"/>
      <w:bookmarkStart w:id="338" w:name="_Toc110"/>
      <w:bookmarkEnd w:id="337"/>
      <w:r>
        <w:rPr>
          <w:rtl w:val="true"/>
        </w:rPr>
        <w:t xml:space="preserve">الحل الثاني </w:t>
      </w:r>
      <w:r>
        <w:rPr>
          <w:rtl w:val="true"/>
        </w:rPr>
        <w:t>:</w:t>
      </w:r>
      <w:bookmarkEnd w:id="338"/>
    </w:p>
    <w:p>
      <w:pPr>
        <w:pStyle w:val="BookText"/>
        <w:rPr/>
      </w:pPr>
      <w:r>
        <w:rPr>
          <w:rFonts w:ascii="Amiri" w:hAnsi="Amiri" w:eastAsia="Amiri" w:cs="Amiri"/>
          <w:color w:val="111111"/>
          <w:sz w:val="28"/>
          <w:sz w:val="28"/>
          <w:szCs w:val="28"/>
          <w:rtl w:val="true"/>
          <w:lang w:bidi="ar-SA"/>
        </w:rPr>
        <w:t>وهو ما ذكره جماعة منهم الآخوند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للملكية ليس نفس الاجازة المتأخرة بل هو التعقب ولحوق الغسل الليلي ، ومن الواضح ان التعقب واللحوق امر مقارن وليس امرا متأخرا وانما المتأخر هو طرف التعقب واللحوق لا نفس التعقب واللحوق</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الجواب يعترف بان الشرط المتأخر امر مستحيل اذ الاتصاف باصل المصلحة او ترتب المصلحة امر حقيقي خارجي لا يمكن ان يؤثر فيه الامر المتأخر بيد انه يحاول تأويل الشرط واخراجه من كونه شرطا متأخرا الى كونه مقارنا حيث يجعل الشرط هو التعقب واللحوق لا نفس الاجازة والغسل المتأخر</w:t>
      </w:r>
      <w:r>
        <w:rPr>
          <w:rFonts w:eastAsia="Amiri" w:cs="Amiri" w:ascii="Amiri" w:hAnsi="Amiri"/>
          <w:color w:val="111111"/>
          <w:sz w:val="28"/>
          <w:szCs w:val="28"/>
          <w:rtl w:val="true"/>
          <w:lang w:bidi="ar-SA"/>
        </w:rPr>
        <w:t xml:space="preserve">. </w:t>
      </w:r>
      <w:bookmarkStart w:id="339" w:name="pg16160_174479"/>
    </w:p>
    <w:p>
      <w:pPr>
        <w:pStyle w:val="Heading4"/>
        <w:numPr>
          <w:ilvl w:val="3"/>
          <w:numId w:val="1"/>
        </w:numPr>
        <w:rPr/>
      </w:pPr>
      <w:bookmarkStart w:id="340" w:name="__RefHeading___Toc2162680_1280447820"/>
      <w:bookmarkStart w:id="341" w:name="_Toc111"/>
      <w:bookmarkEnd w:id="339"/>
      <w:bookmarkEnd w:id="340"/>
      <w:r>
        <w:rPr>
          <w:rtl w:val="true"/>
        </w:rPr>
        <w:t>ثمرة البحث عن امكان الشرط المتأخر</w:t>
      </w:r>
      <w:r>
        <w:rPr>
          <w:rtl w:val="true"/>
        </w:rPr>
        <w:t>.</w:t>
      </w:r>
      <w:bookmarkEnd w:id="341"/>
    </w:p>
    <w:p>
      <w:pPr>
        <w:pStyle w:val="BookText"/>
        <w:rPr/>
      </w:pPr>
      <w:r>
        <w:rPr>
          <w:rFonts w:ascii="Amiri" w:hAnsi="Amiri" w:eastAsia="Amiri" w:cs="Amiri"/>
          <w:color w:val="111111"/>
          <w:sz w:val="28"/>
          <w:sz w:val="28"/>
          <w:szCs w:val="28"/>
          <w:rtl w:val="true"/>
          <w:lang w:bidi="ar-SA"/>
        </w:rPr>
        <w:t xml:space="preserve">وما هي ثمرة البحث عن امكان الشرط المتأخر واستحالته ، فانه بعد ما دل الدليل الشرعي على شرطية الغسل الليلي للصوم المتقدم فلا فائدة للبحث عن امكان الشرط المتأخر فان كل ما دل الدليل عليه لا بدّ من التسليم به سواء كان الشرط المتأخر مستحيلا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لازمه جعل الشرط هو التعقب بالغسل لا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كان ممكنا فانه على كلا التقديرين لا ثمرة عملية لذلك وان كانت الثمرة العلمية ثابتة حيث انه بناء على استحالة الشرط المتأخر يلزم تحويل الشرط وجعله هو التعقب بالغسل 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الثمرة العلمية وان كانت ثابتة ولكن ما هي الثمرة العملية؟ يمكن في هذا المجال ذكر ثمرتين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بناء على استحالة الشرط المتأخر يلزم استحالة الواجب المعلق بخلافه بناء على امكانه فانه يلزم امكانه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ذلك في الحلقة السابقة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هذه الحلقة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ولتوضيح ذلك نذكر مثالا للواجب المعلق ثم نذكر كيفية ارتباط امكانه بامكان الشرط المتأخر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فرض ان انسانا اهديت له اموال في غير اشهر الحج فهل يثبت عليه وجوب الحج من حين الاهداء او لا؟ هناك من الفقهاء من يقول بان الوجوب يثبت من حين الاهداء ولا يجوز التصرف في تلك الاموال بشراء دار بها او التزويج او السفر وغير ذلك </w:t>
      </w:r>
      <w:r>
        <w:rPr>
          <w:rStyle w:val="FootnoteAnchor"/>
          <w:rtl w:val="true"/>
        </w:rPr>
        <w:footnoteReference w:id="158"/>
      </w:r>
      <w:r>
        <w:rPr>
          <w:rFonts w:ascii="Amiri" w:hAnsi="Amiri" w:eastAsia="Amiri" w:cs="Amiri"/>
          <w:color w:val="111111"/>
          <w:sz w:val="28"/>
          <w:sz w:val="28"/>
          <w:szCs w:val="28"/>
          <w:rtl w:val="true"/>
          <w:lang w:bidi="ar-SA"/>
        </w:rPr>
        <w:t xml:space="preserve">بل يجب التحفظ الكامل عليها ليمكن الحج بها في اشهر الحج ، فالوجوب اذن يستقر من حين الاهداء ويكون فعليا غاية الامر يكون الواجب وهو الحج متأخرا ومعلقا على مجيء الاشهر ، وهذا ما يصطلح </w:t>
      </w:r>
    </w:p>
    <w:p>
      <w:pPr>
        <w:pStyle w:val="BookText"/>
        <w:rPr/>
      </w:pPr>
      <w:r>
        <w:rPr>
          <w:rFonts w:ascii="Amiri" w:hAnsi="Amiri" w:eastAsia="Amiri" w:cs="Amiri"/>
          <w:color w:val="111111"/>
          <w:sz w:val="28"/>
          <w:sz w:val="28"/>
          <w:szCs w:val="28"/>
          <w:rtl w:val="true"/>
          <w:lang w:bidi="ar-SA"/>
        </w:rPr>
        <w:t>عليه بالواجب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الالتفات الى ان الوجوب وان كان يثبت من حين الاهداء لكنه مشروط بعدم طرو المرض في اشهر الحج وهكذا هو مشروط ببقاء المكلف عاقلا وبعدم سرقة تلك الاموال والا فكيف يمكن بقاء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ثبوت الوجوب من حين الاهداء مشروط بامر متأخر وهو ان يكون المكلف عاقلا وقادرا على الحج في اشهره ، فاذا قلنا باستحالة الشرط المتأخر فلازم ذلك استحالة ثبوت الواجب المعلق ويكون ثبوت الوجوب للحج من حين الاهداء مستحيلا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نرى ان الميرزا لما كان يبني على استحالة الشرط المتأخر اختار استحالة الواجب المعلق ايضا وما ذاك الا لأن امكان الواجب المعلق يرتبط بامكان الشرط المتأخر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الثمرة تظهر فيما اذا دل الدليل على اعتبار الرضا في شيء معين كما هو الحال في باب العقود ، فان الفضولي لو اجرى عقدا على ملك الغير لم يكن عقده صحيحا وموجبا للنقل والانتقال الا بعد اجازة المالك ورضاه ، فاذا أجاز حصلت الملكية ، وهذا شيء واضح ولكن لو شككنا في ان اجازة المالك هل هي ناقلة او كاشفة فما هو الموقف؟ وبكلمة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كون الاجازة هل هي شرط مقارن للملكية او شرط متأخر فما هو الموقف </w:t>
      </w:r>
      <w:r>
        <w:rPr>
          <w:rStyle w:val="FootnoteAnchor"/>
          <w:rtl w:val="true"/>
        </w:rPr>
        <w:footnoteReference w:id="159"/>
      </w:r>
      <w:r>
        <w:rPr>
          <w:rFonts w:ascii="Amiri" w:hAnsi="Amiri" w:eastAsia="Amiri" w:cs="Amiri"/>
          <w:color w:val="111111"/>
          <w:sz w:val="28"/>
          <w:sz w:val="28"/>
          <w:szCs w:val="28"/>
          <w:rtl w:val="true"/>
          <w:lang w:bidi="ar-SA"/>
        </w:rPr>
        <w:t xml:space="preserve">؟ وفي هذه الحالة تظهر الثمرة فلو قلنا باستحالة الشرط المتأخر فمن اللازم البناء على كون الاجازة ناقلة </w:t>
      </w:r>
    </w:p>
    <w:p>
      <w:pPr>
        <w:pStyle w:val="BookText"/>
        <w:rPr/>
      </w:pPr>
      <w:r>
        <w:rPr>
          <w:rFonts w:ascii="Amiri" w:hAnsi="Amiri" w:eastAsia="Amiri" w:cs="Amiri"/>
          <w:color w:val="111111"/>
          <w:sz w:val="28"/>
          <w:sz w:val="28"/>
          <w:szCs w:val="28"/>
          <w:rtl w:val="true"/>
          <w:lang w:bidi="ar-SA"/>
        </w:rPr>
        <w:t xml:space="preserve">لا كاشفة لان معنى الكشف هو ان الاجازة حينما تحصل بعد العقد بساعة او ساعتين فهي تؤثر في حصول الملكية من حين العقد وان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متأخرة ، وهذا مما لا يمكن الالتزام به بناء على استحالة الشرط المتأخر اذ كون الاجازة المتأخرة مؤثرة في حصول الملكية المتقدمة فيه احتمالان كلاهما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نفس الاجازة المتأخرة بالرغم من تأخرها مؤثرة في حصول الملكية المتقدمة ، وهذا باطل لان لازمه تأثير الامر المتأخر في الامر المتقدم وقد فرض استحالة الشرط المتأخر اي استحالة تأثير المتأخر في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يكون الشرط لحصول الملكية المتقدمة نفس الاجازة المتأخرة ليلزم تأثير المتأخر في المتقدم بل الشرط هو التعقب ولحوق الاجازة الذي هو امر مقارن للعقد وليس متأخرا عنه ، وهذا الاحتمال وان كان معقولا اذ لا يلزم منه تأثير المتأخر في المتقدم لفرض ان المؤثر هو التعقب الذي هو امر مقارن للعقد ولكن مع ذلك لا يمكن المصير اليه لمخالفته لظاهر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مال امرىء الا بطيبة نفس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ظاهره ان الشرط لحلية المال هو نفس طيب النفس لا التعقب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باستحالة الشرط المتأخر فاللازم البناء على كون الاجازة ناقلة لان كونها كاشفة فيه احتمالان كلاهما باطل ، هذا لو قيل باستحالة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اذا قلنا بامكانه فلا يتعيّن كون الاجازة ناقلة بل كلا احتمالي الكشف والنقل ممكن ولا بد من اتباع ظاهر الدليل والعمل به فان اقتضى النقل قيل به وان اقتضى الكشف قيل به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القيد هو الشرط ، كما ان </w:t>
      </w:r>
    </w:p>
    <w:p>
      <w:pPr>
        <w:pStyle w:val="BookText"/>
        <w:rPr/>
      </w:pPr>
      <w:r>
        <w:rPr>
          <w:rFonts w:ascii="Amiri" w:hAnsi="Amiri" w:eastAsia="Amiri" w:cs="Amiri"/>
          <w:color w:val="111111"/>
          <w:sz w:val="28"/>
          <w:sz w:val="28"/>
          <w:szCs w:val="28"/>
          <w:rtl w:val="true"/>
          <w:lang w:bidi="ar-SA"/>
        </w:rPr>
        <w:t>المقصود من الحكم المجعول هو الاعم من الحكم التكليفي والوضعي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لصحة عقد الفضولي ، وبتعبير آخر لحصول الملكية ، فان الملكية والصحة والنفوذ كلها متقاربة ، وهي حكم 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القول بالنقل فالاجازة تكون من قبيل الشرط المقارن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الدخيل في صحة صيام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المناسب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قيد وشرط لنفس صيام النهار ، فان تعبير الكتاب قد يفهم منه ان الغسل قيد لنفس الصحة ، وحيث ان الصحة حكم وضعي فيلزم ان يكون الغسل شرطا متأخرا لنفس الحكم والحال ان المفروض التمثيل لشرط الواجب لا لشرط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الآخر الذي يقول بان الغسل الليلي شرط لصوم اليوم الآتي يكون الغسل مثالا للشرط المتقدم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القيد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وليس الشرط مؤثرا ليلزم تأثير المتأخر في المتقدم وانما هو محصص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المناسب وضع الفارزة قبل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اي ومن الواضح ان التحصيص كما يمكن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للحكم من باب عطف الخاص على العام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للضابط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ومن الواضح ان هذا الجواب ناظر الى حل مشكلة الشرط المتأخر بلحاظ عالم الوجوب الاعم من الانشائي والفعلي </w:t>
      </w:r>
      <w:r>
        <w:rPr>
          <w:rStyle w:val="FootnoteAnchor"/>
          <w:rtl w:val="true"/>
        </w:rPr>
        <w:footnoteReference w:id="160"/>
      </w:r>
      <w:r>
        <w:rPr>
          <w:rFonts w:ascii="Amiri" w:hAnsi="Amiri" w:eastAsia="Amiri" w:cs="Amiri"/>
          <w:color w:val="111111"/>
          <w:sz w:val="28"/>
          <w:sz w:val="28"/>
          <w:szCs w:val="28"/>
          <w:rtl w:val="true"/>
          <w:lang w:bidi="ar-SA"/>
        </w:rPr>
        <w:t>ولم ينظر لحلها بلحاظ عالم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ترتب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الى شرط الواجب الذي هو شرط للترتب ، كما وان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الى شرط الوجوب الذي هو شرط لاصل وجود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قيد الواجب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وترتب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استينافية ، اي ومن الواضح ان ترتب المصلحة وأصل الاتصاف بها امر تكويني وليس مجرد 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كالغسل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المثال المذكور مجرد افتراض غير مطابق للواقع ، فان الغسل شرط للواجب لا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ان الشرط المتأخر لا يمكن ان يؤثر في الامر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ترتب المصلحة او اصل الاتصاف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باستحالة الشرط المتأخر والتزم بتأويل كل شرط متأخر الى 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شروع في الجواب الثاني عن اشكال الشرط المتأخر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الحلقة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وفي هذه الحلقة يأتي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وتظهر من ناحية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عطف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من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اشارة الى الثمرة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مقارنا ، ولكنه قصد من المتقدم غير المتأخر الذي هو صادق على المقارن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مثال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بالمعنى الحقيقي للشرط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بمعنى ان نفس الاجازة المتأخرة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التعقب بالاجازة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مؤثرة في حصول الملكية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بالتأويل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بان يكون التعقب بالاجازة هو الشرط</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عدل لقوله في السطر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على القول بامتناع الشرط المتأخر</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2" w:name="pg16160_174486"/>
      <w:bookmarkStart w:id="343" w:name="pg16160_174486"/>
      <w:bookmarkEnd w:id="343"/>
    </w:p>
    <w:p>
      <w:pPr>
        <w:pStyle w:val="Heading2"/>
        <w:numPr>
          <w:ilvl w:val="1"/>
          <w:numId w:val="1"/>
        </w:numPr>
        <w:rPr/>
      </w:pPr>
      <w:bookmarkStart w:id="344" w:name="pg16160_174486"/>
      <w:bookmarkStart w:id="345" w:name="__RefHeading___Toc2162682_1280447820"/>
      <w:bookmarkStart w:id="346" w:name="_Toc112"/>
      <w:bookmarkEnd w:id="344"/>
      <w:bookmarkEnd w:id="345"/>
      <w:r>
        <w:rPr>
          <w:rtl w:val="true"/>
        </w:rPr>
        <w:t>الواجب المعلّق</w:t>
      </w:r>
      <w:bookmarkEnd w:id="34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7" w:name="__RefHeading___Toc2162684_1280447820"/>
      <w:bookmarkStart w:id="348" w:name="_Toc113"/>
      <w:bookmarkEnd w:id="347"/>
      <w:r>
        <w:rPr>
          <w:rtl w:val="true"/>
        </w:rPr>
        <w:t>اشارة</w:t>
      </w:r>
      <w:bookmarkEnd w:id="34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9" w:name="pg16160_174488"/>
      <w:bookmarkStart w:id="350" w:name="pg16160_174488"/>
      <w:bookmarkEnd w:id="350"/>
    </w:p>
    <w:p>
      <w:pPr>
        <w:pStyle w:val="Heading3"/>
        <w:numPr>
          <w:ilvl w:val="2"/>
          <w:numId w:val="1"/>
        </w:numPr>
        <w:rPr/>
      </w:pPr>
      <w:bookmarkStart w:id="351" w:name="pg16160_174488"/>
      <w:bookmarkStart w:id="352" w:name="__RefHeading___Toc2162686_1280447820"/>
      <w:bookmarkStart w:id="353" w:name="_Toc114"/>
      <w:bookmarkEnd w:id="351"/>
      <w:bookmarkEnd w:id="352"/>
      <w:r>
        <w:rPr>
          <w:rtl w:val="true"/>
        </w:rPr>
        <w:t xml:space="preserve">زمان الوجوب والواجب </w:t>
      </w:r>
      <w:r>
        <w:rPr>
          <w:rtl w:val="true"/>
        </w:rPr>
        <w:t>:</w:t>
      </w:r>
      <w:bookmarkEnd w:id="353"/>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ان زمان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المبحث المعروف بالواجب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واول من نسبت له فكرة الواجب المعلّق هو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ولتوضيحها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زمان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يتطابق مع زمان الواجب تطابقا تاما ، كصلاة الظهر ، فان زمان الصلاة محدد بما بين الزوال والغروب ، وهذا الزمان هو بنفسه زمان الوجوب ، فان وجوب صلاة الظهر محدد ايضا بما بين الزوال والغروب ، ويسمى مثل هذا بالواجب المنجّز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يكون زمان الوجوب متقدما على زمان الواجب ، وطبيعي ليس المقصود ابتداء زمان الواجب بعد انتهاء زمان الوجوب فانه مستحيل بل المقصود ان زمان الوجوب يتقدم على زمان الواجب ويبقى مستمرا الى نهاية زمان الواجب ، كما هو الحال في وجوب صوم شهر رمضان ، فانه يبتدأ من حين رؤية الهلال على ما يستفاد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بينما زمان الصوم متأخر عن ذلك حيث يبتدأ من حين طلوع الفجر الذي هو متأخر عن زمان رؤية الهلال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واصطلح صاحب الفصول على مثل هذا </w:t>
      </w:r>
    </w:p>
    <w:p>
      <w:pPr>
        <w:pStyle w:val="BookText"/>
        <w:rPr/>
      </w:pPr>
      <w:r>
        <w:rPr>
          <w:rFonts w:ascii="Amiri" w:hAnsi="Amiri" w:eastAsia="Amiri" w:cs="Amiri"/>
          <w:color w:val="111111"/>
          <w:sz w:val="28"/>
          <w:sz w:val="28"/>
          <w:szCs w:val="28"/>
          <w:rtl w:val="true"/>
          <w:lang w:bidi="ar-SA"/>
        </w:rPr>
        <w:t>الواجب الذي يكون زمان الوجوب فيه متقدما على زمان الواجب بالواجب المعلق حيث ان الوجوب فيه فعلي والواجب معلق على امر متأخر كطلوع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سئل عن الفرق بين الواجب المعلق والواجب المشروط كان الجواب انهما يشتركان في ان كلا منهما غير منجّز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غير 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الجهات ويختلفان في ان الواجب المشروط يكون نفس الوجوب فيه غير فعلي ومشروطا بشرط ، واما في الواجب المعلق فالواجب غير فعلي بل مشروط بخلاف الوجوب ، فالصوم مثلا هو المعلق والمشروط بمجيء زمان لم يحصل بعد كطلوع الفجر مثلا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وبعد هذا يتّضح عدم وجود فرق بين الواجب المعلق والواجب المشروط بتفسير الشيخ ، ومن هنا نرى ان الشيخ حينما يسمع من صاحب الفصول فكرة الواجب المعلق ينكر عليه ذلك ، وما ذاك الا لأنه لا يرى للواجب المعلق وجودا في مقابل الوجوب المشروط بتفسيره ، وعلى هذا فهو في الحقيقة لا ينكر روح الواجب المعلّق وانما ينكر الوجود الخاص له في مقابل الواجب المشروط بتفسيره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اتضاح حقيقة الواجب المعلق تعرضت عبارة الكتاب الى اشكال وبعد الجواب عنه تعرضت الى اشكالين فتكون مجموع الاشكالات ثلاثة هي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توجيه الوجوب للصوم قبل مجيء زمان الصوم لغو ، اذ ما الفائدة في توجيه الوجوب من حين رؤية الهلال ما دام لا يمكن الاتيان بالصوم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مصلحة الصوم اذا فرض حدوثها من حين رؤية الهلال فمن المناسب توجيه الوجوب من حين الرؤية وعدم تأخيره الى طلوع الفجر ، فان توجيه الوجوب يتبع ثبوت المصلحة ، فمع فعلية المصلحة من حين الرؤية فالمناسب توجهيه من حينها ايضا دون ان يلزم محذور اللغوية ، بل يمكن ان نضيف ان ثبوت الوجوب من حين الرؤية له بعض الفوائد ، فلو كان ثابتا قبل طلوع الفجر كان محركا للمكلف نحو تحصيل مقدمات الصوم ، فمثلا من جملة مقدماته الغسل من الجنابة ، فاذا لم يكن الوجوب ثابتا قبل الفجر يرد اشكال يقول لا وجه لوجوب الغسل قبل الفجر ما دام وجوبه مقتبسا من وجوب الصوم ، واذا اريد الاتيان بالغسل من حين طلوع الفجر لزم فوات الصوم ، فالاتيان به قبل الفجر لا وجه لوجوبه وبعده مفوت للصوم ، وهذا الاشكال يسمى باشكال المقدمات المفوتة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سمي بذلك باعتبار ان الغسل اذا لم يؤت به قبل الفجر فات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والاشكال مندفع بناء على ثبوت وجوب الصوم قبل الفجر ، اذ يقال انما وجب الغسل قبل الفجر لثبوت وجوب الصوم آنذاك ، واما بناء على عدم ثبوته قبل الفجر فالاشكال يبقى بحاجة الى جواب آخر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حقيقة الوجوب </w:t>
      </w:r>
      <w:r>
        <w:rPr>
          <w:rStyle w:val="FootnoteAnchor"/>
          <w:rtl w:val="true"/>
        </w:rPr>
        <w:footnoteReference w:id="166"/>
      </w:r>
      <w:r>
        <w:rPr>
          <w:rFonts w:ascii="Amiri" w:hAnsi="Amiri" w:eastAsia="Amiri" w:cs="Amiri"/>
          <w:color w:val="111111"/>
          <w:sz w:val="28"/>
          <w:sz w:val="28"/>
          <w:szCs w:val="28"/>
          <w:rtl w:val="true"/>
          <w:lang w:bidi="ar-SA"/>
        </w:rPr>
        <w:t xml:space="preserve">ليست هي الا التحريك ، فحقيقة الامر بالصوم هي التحريك نحو الصوم ، ولكن ليس المقصود هو التحريك الفعلي فانه باطل بالوجدان ، اذ 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محركا للمكلّف تحريكا فعليا والا يلزم عدم وجود عاص على وجه الارض ، لان الامر اذا كان يحرك تحريكا فعليا للصوم عاد الكل </w:t>
      </w:r>
    </w:p>
    <w:p>
      <w:pPr>
        <w:pStyle w:val="BookText"/>
        <w:rPr/>
      </w:pPr>
      <w:r>
        <w:rPr>
          <w:rFonts w:ascii="Amiri" w:hAnsi="Amiri" w:eastAsia="Amiri" w:cs="Amiri"/>
          <w:color w:val="111111"/>
          <w:sz w:val="28"/>
          <w:sz w:val="28"/>
          <w:szCs w:val="28"/>
          <w:rtl w:val="true"/>
          <w:lang w:bidi="ar-SA"/>
        </w:rPr>
        <w:t xml:space="preserve">ممتثلا لامر الصوم فلا بدّ وان يكون المقصود هو التحريك الشأني ، اي ان 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شأنية وقابلية تحريك المكلّف نحو الصوم ، وبعد هذا نقول ان الوجوب قبل مجيء زمان الواجب ليست له قابلية تحريك المكلّف نحو الصوم فان قابلية التحريك فرع قابلية التحرك وحيث انه لا يمكن التحرك قبل الفجر فلا يمكن التحريك آنذاك وبالتالي يلزم عدم امكان تحقق الوجوب قبل الفجر اذ قد عرفنا ان حقيقة الوجوب متقومة بقابلية التحريك وحيث فرض عدم القابلية قبل الفجر فلا حقيقة للوجوب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نسلم تقوّم حقيقة الوجوب بالتحريك بل الوجوب عبارة عن اعتبار الفعل في ذمة المكلّف ، اجل الداعي والغرض من اعتبار الفعل في الذمة هو تحريك المكلّف الى الفعل ، فالتحريك اذن هو الداعي لاعتبار الوجوب لا انه نفس حقيقة الوجوب ، وبعد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المستفاد من ادلة الواجبات ان الداعي لاعتبار الوجوب وان كان هو التحريك نحو الفعل ولكن ليس هو التحريك من اول زمان ثبوت الوجوب الى آخر زمان ثبوته حتى يقال بان الوجوب في الواجب المعلّق لا يمكن ان يكون محركا من اول زمان ثبوته وانما الداعي هو ان يكون محركا ولو في بعض فترة ثبوته </w:t>
      </w:r>
      <w:r>
        <w:rPr>
          <w:rStyle w:val="FootnoteAnchor"/>
          <w:rtl w:val="true"/>
        </w:rPr>
        <w:footnoteReference w:id="167"/>
      </w:r>
      <w:r>
        <w:rPr>
          <w:rFonts w:ascii="Amiri" w:hAnsi="Amiri" w:eastAsia="Amiri" w:cs="Amiri"/>
          <w:color w:val="111111"/>
          <w:sz w:val="28"/>
          <w:sz w:val="28"/>
          <w:szCs w:val="28"/>
          <w:rtl w:val="true"/>
          <w:lang w:bidi="ar-SA"/>
        </w:rPr>
        <w:t>، ومن الواضح ان وجوب الصوم الثابت قبل طلوع الفجر وان لم يكن قابلا لتحريك المكلّف من بداية ثبوته ولكنه يمكن ان يكون محركا له بعد ذلك اي حينما يطلع الفجر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فكرة الواجب المعلّق تعتمد على امكان الشرط المتأخر ، فاذا لم </w:t>
      </w:r>
    </w:p>
    <w:p>
      <w:pPr>
        <w:pStyle w:val="BookText"/>
        <w:rPr/>
      </w:pPr>
      <w:r>
        <w:rPr>
          <w:rFonts w:ascii="Amiri" w:hAnsi="Amiri" w:eastAsia="Amiri" w:cs="Amiri"/>
          <w:color w:val="111111"/>
          <w:sz w:val="28"/>
          <w:sz w:val="28"/>
          <w:szCs w:val="28"/>
          <w:rtl w:val="true"/>
          <w:lang w:bidi="ar-SA"/>
        </w:rPr>
        <w:t>يكن ممكنا لزم عدم امكان الواجب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الصوم اذا كان ثابتا قبل طلوع الفجر فنحن 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طلوع الفجر قيد للواجب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قيد للصوم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هو قيد له وللوجوب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قيدا للواجب فقط لزم المكلّف تحصيل طلوع الفجر لانه تقدم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 ان المكلّف يلزمه تحصيل قيود الواجب التي تسمى بالمقدمات الوجودية ، فاذا كان طلوع الفجر قيدا للصوم يلزم تحصيله وهو باطل لعدم كونه اختياريا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قيدا للوجوب ايضا لزم ان يكون الوجوب حادثا عند طلوع الفجر وقبله لا وجوب وهو باطل لان المفروض في الواجب المعلق تقدم الوجوب على طلوع الفجر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ان نستدرك ونقول ان هذا المحذور يتم فيما لو كان طلوع الفجر قيدا لوجوب الصوم بنحو الشرط المقارن بمعنى ان الوجوب يحدث مقارنا لطلوع الفجر فاذا طلع الفجر فمقارنا له يحدث الوجوب ، اما اذا فرضنا ان طلوع الفجر قيد للوجوب بنحو الشرط المتأخر فلا يتم المحذور ، وذلك بان نفترض ان طلوع الفجر حينما يحدث يكون موجبا لحدوث وجوب الصوم من حين رؤية الهلال ، انه بناء على هذه الفرضية لا يرد الاشكالان السابقان اي اشكال لزوم تحصيل طلوع الفجر واشكال لزوم حدوث وجوب الصوم عند طلوع الفجر </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صح </w:t>
      </w:r>
    </w:p>
    <w:p>
      <w:pPr>
        <w:pStyle w:val="BookText"/>
        <w:rPr/>
      </w:pPr>
      <w:r>
        <w:rPr>
          <w:rFonts w:ascii="Amiri" w:hAnsi="Amiri" w:eastAsia="Amiri" w:cs="Amiri"/>
          <w:color w:val="111111"/>
          <w:sz w:val="28"/>
          <w:sz w:val="28"/>
          <w:szCs w:val="28"/>
          <w:rtl w:val="true"/>
          <w:lang w:bidi="ar-SA"/>
        </w:rPr>
        <w:t>لصاحب هذا الاعتراض الثالث ان يقول ان فكرة الواجب المعلق تبتني على امكان فكرة الشرط المتأخر ، ولهذا نجد ان الميرزا حيث انكر امكان الشرط المتأخر انكر تبعا لذلك فكرة الواجب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بالوجوب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العبارة شيء من الايهام ، حيث توهم ان نفس الوجوب معلق مع ان الوجوب ليس معلقا وانما الواجب معلق فكان من المناسب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بهذا النحو من الوجوب سمي بالواجب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وجوبا معطلا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دام الوجوب وجوبا معطلا عن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ليس ذلك 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استفهام تقريري ، اي ان جعل مثل هذا الوجوب 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ولفعلية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استينافية ، اي ان ثبوت الوجوب الفعلي من حين طلوع الهلال فيه فوائد كحل مشكلة المقدمات المفوتة بالبيان المتقدم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 الوجوب حكم قابل لبعث المكلّف وتحريكه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المناسب ان لا يوضع هذا رأس السطر لاتصاله بسابقه ، اي ومن الواضح انه في فترة ما قبل طلوع الفجر لا قابلية لتحرك المكلّف نحو الصوم فلا قابلية للتحريك ، وبانتفاء قابلية </w:t>
      </w:r>
    </w:p>
    <w:p>
      <w:pPr>
        <w:pStyle w:val="BookText"/>
        <w:rPr/>
      </w:pPr>
      <w:r>
        <w:rPr>
          <w:rFonts w:ascii="Amiri" w:hAnsi="Amiri" w:eastAsia="Amiri" w:cs="Amiri"/>
          <w:color w:val="111111"/>
          <w:sz w:val="28"/>
          <w:sz w:val="28"/>
          <w:szCs w:val="28"/>
          <w:rtl w:val="true"/>
          <w:lang w:bidi="ar-SA"/>
        </w:rPr>
        <w:t>التحريك يكون الوجوب منتفيا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 الوجوب لو لاحظناه بما هو حكم فهو ليس الا اعتبارا لا 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اعداد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محركا شأنيا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والشيء نفسه نقوله عن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كما ان طلوع الفجر فيه شقوق ثلاثة والصحيح منها هو الشق الاخير كذلك الحال في القدرة والصحة والعقل عند طلوع الفجر ، فان فيها الشقوق المذكورة والصحيح منها هو الاخير ، اي هي شرط للوجوب بنحو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كنا نقول في الحلقة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وفي هذه الحلقة ايضا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المناسب التعبير بالواجب المعلق لا الوجوب المعلق ، اذ المعلق هو الواجب دون الوجوب</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فتأتي الاشارة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البحث المقبل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 حيث تحل بواسطة الواجب المعلق مشكلة المقدمات المفوتة</w:t>
      </w:r>
      <w:r>
        <w:rPr>
          <w:rFonts w:eastAsia="Amiri" w:cs="Amiri" w:ascii="Amiri" w:hAnsi="Amiri"/>
          <w:color w:val="111111"/>
          <w:sz w:val="28"/>
          <w:szCs w:val="28"/>
          <w:rtl w:val="true"/>
          <w:lang w:bidi="ar-SA"/>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4" w:name="pg16160_174496"/>
      <w:bookmarkStart w:id="355" w:name="pg16160_174496"/>
      <w:bookmarkEnd w:id="355"/>
    </w:p>
    <w:p>
      <w:pPr>
        <w:pStyle w:val="Heading2"/>
        <w:numPr>
          <w:ilvl w:val="1"/>
          <w:numId w:val="1"/>
        </w:numPr>
        <w:rPr/>
      </w:pPr>
      <w:bookmarkStart w:id="356" w:name="pg16160_174496"/>
      <w:bookmarkStart w:id="357" w:name="__RefHeading___Toc2162688_1280447820"/>
      <w:bookmarkStart w:id="358" w:name="_Toc115"/>
      <w:bookmarkEnd w:id="356"/>
      <w:bookmarkEnd w:id="357"/>
      <w:r>
        <w:rPr>
          <w:rtl w:val="true"/>
        </w:rPr>
        <w:t>المقدمات المفوتة</w:t>
      </w:r>
      <w:bookmarkEnd w:id="358"/>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9" w:name="__RefHeading___Toc2162690_1280447820"/>
      <w:bookmarkStart w:id="360" w:name="_Toc116"/>
      <w:bookmarkEnd w:id="359"/>
      <w:r>
        <w:rPr>
          <w:rtl w:val="true"/>
        </w:rPr>
        <w:t>اشارة</w:t>
      </w:r>
      <w:bookmarkEnd w:id="360"/>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1" w:name="pg16160_174498"/>
      <w:bookmarkStart w:id="362" w:name="pg16160_174498"/>
      <w:bookmarkEnd w:id="362"/>
    </w:p>
    <w:p>
      <w:pPr>
        <w:pStyle w:val="Heading3"/>
        <w:numPr>
          <w:ilvl w:val="2"/>
          <w:numId w:val="1"/>
        </w:numPr>
        <w:rPr/>
      </w:pPr>
      <w:bookmarkStart w:id="363" w:name="pg16160_174498"/>
      <w:bookmarkStart w:id="364" w:name="__RefHeading___Toc2162692_1280447820"/>
      <w:bookmarkStart w:id="365" w:name="_Toc117"/>
      <w:bookmarkEnd w:id="363"/>
      <w:bookmarkEnd w:id="364"/>
      <w:r>
        <w:rPr>
          <w:rtl w:val="true"/>
        </w:rPr>
        <w:t xml:space="preserve">المسؤولية عن المقدمات قبل الوقت </w:t>
      </w:r>
      <w:r>
        <w:rPr>
          <w:rtl w:val="true"/>
        </w:rPr>
        <w:t>:</w:t>
      </w:r>
      <w:bookmarkEnd w:id="365"/>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المبحث المعروف بمبحث المقدمات المفوتة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ونمنهج ذلك ضمن النقاط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 ان المقدمات اذا كانت مقدمات وجودية فيلزم على المكلّف 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وعرفنا ان تحصيلها يجب بعد صيرورة وجوب ذي المقدمة فعليا ، فمثلا الوضوء الذي هو من المقدمات الوجودية للصلاة يجب على المكلّف تحصيله بعد دخول وقت الصلاة ، اذ قبل ذلك لا وجوب فعلي للصلاة لكي يجب</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واذا لم يكن الوضوء واجبا قبل دخول الوقت طرحنا هذا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ان المكلّف كان واجدا للماء قبل دخول الوقت وكان يعلم بتعذّر تحصيله بعد دخول الوقت فهل يلزمه الوضوء قبل دخول الوقت؟ وهل يجوز له اراقة الماء قبل دخوله الوقت؟ كلا لا يلزمه الوضوء قبل الوقت كما ويجوز له اراقته قبل دخول الوقت </w:t>
      </w:r>
      <w:r>
        <w:rPr>
          <w:rStyle w:val="FootnoteAnchor"/>
          <w:rtl w:val="true"/>
        </w:rPr>
        <w:footnoteReference w:id="169"/>
      </w:r>
      <w:r>
        <w:rPr>
          <w:rFonts w:ascii="Amiri" w:hAnsi="Amiri" w:eastAsia="Amiri" w:cs="Amiri"/>
          <w:color w:val="111111"/>
          <w:sz w:val="28"/>
          <w:sz w:val="28"/>
          <w:szCs w:val="28"/>
          <w:rtl w:val="true"/>
          <w:lang w:bidi="ar-SA"/>
        </w:rPr>
        <w:t>، اذ قبل دخول الوقت لا تكليف بالصلاة ليجب الوضوء وبالتالي لتحرم الاراقة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جازت الاراقة قبل الوقت فمتى ما حل وقت الصلاة فلا يخاطب المكلّف بوجوب الصلاة الوضوئية ، اذ المفروض كونه عاجزا عن ذلك وانما يخاطب بالصلاة مع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 لو فرض ان المكلّف توضأ قبل الوقت فوضوءه هذا وان لم يكن واجبا ولكن متى ما حل الوقت توجه الخطاب بالصلاة </w:t>
      </w:r>
    </w:p>
    <w:p>
      <w:pPr>
        <w:pStyle w:val="BookText"/>
        <w:rPr/>
      </w:pPr>
      <w:r>
        <w:rPr>
          <w:rFonts w:ascii="Amiri" w:hAnsi="Amiri" w:eastAsia="Amiri" w:cs="Amiri"/>
          <w:color w:val="111111"/>
          <w:sz w:val="28"/>
          <w:sz w:val="28"/>
          <w:szCs w:val="28"/>
          <w:rtl w:val="true"/>
          <w:lang w:bidi="ar-SA"/>
        </w:rPr>
        <w:t>الوضوئية لفرض القدرة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مع الاتيان بالوضوء قبل الوقت يتوجه بعد دخول الوقت الامر بالصلاة الوضوئية ومع عدم الاتيان به قبل الوقت فلا يمكن توجيه الامر بالصلاة الوضوئية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صح ان نطلق على الاتيان بالوضوء قبل الوقت بأنه مقدمة وجوبية للامر بالصلاة الوضوئية بعد دخول الوقت ، فكما ان الاستطاعة مقدمة وجوبية للامر بالحج بمعنى انه لا يجب تحصيلها ولكن لو حصلت صدفة توجه وجوب الحج كذلك الحال في الاتيان بالوضوء قبل الوقت فانه ليس بواجب على المكلّف ولكن لو حصل صدفة توجه الامر بالصلاة الوضوئية الى المكلّف بعد دخول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نصطلح على الوضوء في الحالة المذكورة بانه مقدمة مفوتة ، اي اذا لم يؤت به قبل الوقت فات الواجب وهو الصلاة الوضوئية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ونؤكد اننا لا نريد بهذا صحة الاطلاق المذكور في جميع الحالات بل في خصوص الحالة المتقدمة اي حالة ما اذا كان عدم الاتيان بالوضوء قبل الوقت موجبا لعجز المكلّف عن الصلاة الوضوئية بعد دخول الوقت</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بحث المقدمات المفوتة لم يعقد للبحث عن الوضوء في الحالة المذكورة التي يصطلح عليه فيها بالمقدمة المفوتة وانما عقد للبحث عن المقدمة التي تكون هذه الحالة هي الطابع العام لها اي للمقدمة التي صفتها الدائمية انه اذا لم يؤت بها قبل الوقت فات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قبل الفجر في شهر رمضان فانه متى ما ترك فات الصوم ، وهكذا السفر الى الحج فانه واجب قبل وقت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اليوم التاسع من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ترك السفر قبل وقت الحج فلا يمكنه الاتيان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فالطابع العام للغسل والسفر ان المكلّف متى ما تركهما قبل الوقت فات عليه الواجب وليس هذا طابعا لهما في بعض الحالات دون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والاصوليون واجهوا مشكلة في مثل هذه المقدمات 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يجب الغسل قبل الفجر مع انه لا وجوب للصوم ذلك الحين حتى يجب الغسل فان وجوب الغسل وجوب غيري مترشح من الوجوب النفسي وليس نفسيا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اجل حلّ هذه المشكلة تولدت فكرة الواجب المعلق في ذهن صاحب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والحلول المطروحة لحل هذه الشبهة متعددة نذكر منها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الحلقة ان الشيخ الأعظم انكر الواجب المشروط بتفسيره السائد بين الاصوليين ، فانهم فسروه بالواجب الذي يكون نفس وجوبه مشروطا ببعض الشروط كالحج فان نفس وجوبه مشروط بالاستطاعة وهو قدس سره انكر التفسير المذكور لاعتقاده باستحالة تقيد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ان الوجوب مفاد الهيئة ، ومفاد الهيئة معنى حرفي ، والمعنى الحرفي جزئي ، والجزئي لا يقبل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ان الوجوب مطلق وفعلي دائما والقيود ترجع الى الواجب ، ففي مثال الصوم يكون الوجوب ثابتا قبل طلوع الفجر والتقييد بالطلوع راجع الى الصوم لا الى وجوبه ، واذا قبلنا تحقق الوجوب قبل الطلوع كان اتصاف الغسل بالوجوب قبل الفجر على طبق القاعدة ومن دون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مبني على استحالة الواجب المشروط بالمعنى المشهور ، وهي غير مسلمة كما مرّ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 حيث تقدم ان تقيد نفس الوجوب امر معقول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واذا بنينا على عدم استحالة الواجب المشروط بتفسيره المشهور نكون بحاجة الى حل آخر لدفع المشكلة وهو يتمثل في فكرة الواجب المعلق بان نقول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الدليل بعد ان دل على اتصاف الغسل بالوجوب قبل طلوع الفجر كان ذلك كاشفا عن سبق وجوب الصوم وتقدمه على الطلوع فزمان الصوم وان كان يبتدأ من حين الطلوع الا ان وجوبه يبتدأ قبل ذلك بدليل اتصاف الغسل قبل الفجر بالوجوب ، وهذا هو معنى الواجب المعلق ، فان معناه ان الوجوب للصوم ثابت قبل طلوع الفجر وان كان زمان نفس الصوم يبتدأ عند طلوع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انكرنا فكرة الواجب المعلق كما انكرها الميرزا فبالامكان حل المشكلة عن طريق آخر بان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في ابحاث 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دخيلة في ثبوت الوجوب وفي العقوبة جزما ولكن بالنسبة الى الملاك لا يتحتم ان تكون دخيلة فيه بل ربما تكون دخيلة فيه بحيث لا تكون المصلحة في الصوم مثلا ثابتة عند عدم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القدرة حينئذ بالقدرة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لا تكون دخيلة فيه بان يكون الملاك ثابتا حالة العجز وعدم القدرة ايضا ، وتسمى القدرة حينئذ بالقدرة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وباتضاح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الشرعي اذا دل على ثبوت وجوب الغسل قبل طلوع الفجر كان ذلك كاشفا عن كون القدرة قدرة عقلية ، وبتعبير آخر يكون كاشفا عن ثبوت ملاك الصوم في حق غير القادر ايضا ، ومعه فيكون ثبوت وجوب الغسل قبل طلوع الفجر على مقتضى القاعدة ، اذ لو لم يأت المكلّف بالغسل قبل الفجر فات عليه الصوم ، وبفواته يفوت الملاك الثابت في حقه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تعرضت عبارة الكتاب بعد ذلك الى انه لو فرضنا العكس فالامر يكون بالعكس ، اي لو لم يدل دليل على وجوب المقدمة قبل دخول الوقت ولكن دل على ان الملاك ثابت في حق العاجز ايضا ففي مثله نحكم بان المقدمة واجبة قبل دخول الوقت ، فانه ما دام قد دل الدليل على ثبوت الملاك في حق العاجز ايضا </w:t>
      </w:r>
    </w:p>
    <w:p>
      <w:pPr>
        <w:pStyle w:val="BookText"/>
        <w:rPr/>
      </w:pPr>
      <w:r>
        <w:rPr>
          <w:rFonts w:ascii="Amiri" w:hAnsi="Amiri" w:eastAsia="Amiri" w:cs="Amiri"/>
          <w:color w:val="111111"/>
          <w:sz w:val="28"/>
          <w:sz w:val="28"/>
          <w:szCs w:val="28"/>
          <w:rtl w:val="true"/>
          <w:lang w:bidi="ar-SA"/>
        </w:rPr>
        <w:t>فلا بدّ من الحكم بوجوب المقدمة قبل دخول الوقت</w:t>
      </w:r>
    </w:p>
    <w:p>
      <w:pPr>
        <w:pStyle w:val="BookText"/>
        <w:rPr/>
      </w:pPr>
      <w:r>
        <w:rPr>
          <w:rFonts w:ascii="Amiri" w:hAnsi="Amiri" w:eastAsia="Amiri" w:cs="Amiri"/>
          <w:color w:val="111111"/>
          <w:sz w:val="28"/>
          <w:sz w:val="28"/>
          <w:szCs w:val="28"/>
          <w:rtl w:val="true"/>
          <w:lang w:bidi="ar-SA"/>
        </w:rPr>
        <w:t>ثم تعرضت عبارة الكتاب الى مطلب ثالث وهو انه هل يمكن ان يستفاد من دليل وجوب ذي المقدمة ثبوت ملاك الواجب في حق العاجز ايضا او لا؟ فدليل وجوب الصوم مثلا هل يمكن ان يستفاد منه ان مصلحة الصوم ثابتة في حق العاجز ايضا او لا؟ والجواب بالنفي ، اي لا يمكن ان يستفاد اطلاق الملاك من دليل وجوب الصوم مثلا بل ذلك يحتاج الى قيام دليل خاص ، اذ دليل وجوب الصوم يدل بالمطابقة على وجوب الصوم وبالالتزام على ان في الصوم مصلحة ، وحيث ان المدلول المطابقي وهو وجوب الصوم مقيد بالقدرة وغير ثابت في حق العاجز فلا يمكن بعد هذا الجزم بثبوت الملاك في حق العاجز ، لان المدلول المطابقي اذا سقط عن الحجية في حق العاجز سقط المدلول الالتزامي عنها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اذا كان له زمن 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التي زمانها ما بعد الزوال ، وهي تتوقف على الوضوء الذي فرضنا عدم امكان الاتيان به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وقتها المقرر وهو ما بعد الزوال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وفعليته في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يفوت الواجب لو لم يؤت بها قبل الوقت</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القاف وفتح الباء ، اي ان وجوب السفر ليس نفسيا وانما هو ناشىء من وجوب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قوله في السطر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قبل وجوب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الاشارة الى ان وجوب الغسل وجوب غيري ناشىء من وجوب الصوم وليس وجوبا نفسيا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تحديد الضوابط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اتضح ان الضوابط التي على ضوئها تجب المقدمة المفوتة هي اما انكار الواجب المشروط بتفسيره المشهور والاخذ بتفسير الشيخ ، او التسليم بالواجب المعلق ، او كون ملاك الواجب مطلقا وثابتا في حق العاجز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الناحية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 الثمرة العملية لانكار الواجب المشروط بتفسيره المشهور هو وجوب المقدمات المفوتة قبل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لما في تقريرات الشيخ الانصاري او لقوله الوجوب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القاف وفتح الباء ، اي ان وجوب المقدمة المفوتة اذا كان وجوبا غيريا ناشئا من قبل وجوب ذي المقدمة استكشفنا من ذلك ان الواجب معلق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معلق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معلق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في كل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هنا انتهى التفسير الثالث ، وهذا اشارة الى مطلب جانبي اوضحناه في الشرح</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غير دخيلة في الملاك</w:t>
      </w:r>
      <w:r>
        <w:rPr>
          <w:rFonts w:eastAsia="Amiri" w:cs="Amiri" w:ascii="Amiri" w:hAnsi="Amiri"/>
          <w:color w:val="111111"/>
          <w:sz w:val="28"/>
          <w:szCs w:val="28"/>
          <w:rtl w:val="true"/>
          <w:lang w:bidi="ar-SA"/>
        </w:rPr>
        <w:t xml:space="preserve">. </w:t>
      </w:r>
      <w:bookmarkStart w:id="366" w:name="pg16160_174504"/>
    </w:p>
    <w:p>
      <w:pPr>
        <w:pStyle w:val="Heading2"/>
        <w:numPr>
          <w:ilvl w:val="1"/>
          <w:numId w:val="1"/>
        </w:numPr>
        <w:rPr/>
      </w:pPr>
      <w:bookmarkStart w:id="367" w:name="__RefHeading___Toc2162694_1280447820"/>
      <w:bookmarkStart w:id="368" w:name="_Toc118"/>
      <w:bookmarkEnd w:id="366"/>
      <w:bookmarkEnd w:id="367"/>
      <w:r>
        <w:rPr>
          <w:rtl w:val="true"/>
        </w:rPr>
        <w:t>اخذ العلم في موضوع الحكم</w:t>
      </w:r>
      <w:bookmarkEnd w:id="36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9" w:name="__RefHeading___Toc2162696_1280447820"/>
      <w:bookmarkStart w:id="370" w:name="_Toc119"/>
      <w:bookmarkEnd w:id="369"/>
      <w:r>
        <w:rPr>
          <w:rtl w:val="true"/>
        </w:rPr>
        <w:t>اشارة</w:t>
      </w:r>
      <w:bookmarkEnd w:id="370"/>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1" w:name="pg16160_174506"/>
      <w:bookmarkStart w:id="372" w:name="pg16160_174506"/>
      <w:bookmarkEnd w:id="372"/>
    </w:p>
    <w:p>
      <w:pPr>
        <w:pStyle w:val="Heading3"/>
        <w:numPr>
          <w:ilvl w:val="2"/>
          <w:numId w:val="1"/>
        </w:numPr>
        <w:rPr/>
      </w:pPr>
      <w:bookmarkStart w:id="373" w:name="pg16160_174506"/>
      <w:bookmarkStart w:id="374" w:name="__RefHeading___Toc2162698_1280447820"/>
      <w:bookmarkStart w:id="375" w:name="_Toc120"/>
      <w:bookmarkEnd w:id="373"/>
      <w:bookmarkEnd w:id="374"/>
      <w:r>
        <w:rPr>
          <w:rtl w:val="true"/>
        </w:rPr>
        <w:t xml:space="preserve">صور اخذ القطع في موضوع الحكم </w:t>
      </w:r>
      <w:r>
        <w:rPr>
          <w:rtl w:val="true"/>
        </w:rPr>
        <w:t>:</w:t>
      </w:r>
      <w:bookmarkEnd w:id="375"/>
    </w:p>
    <w:p>
      <w:pPr>
        <w:pStyle w:val="Heading4"/>
        <w:numPr>
          <w:ilvl w:val="3"/>
          <w:numId w:val="1"/>
        </w:numPr>
        <w:rPr/>
      </w:pPr>
      <w:bookmarkStart w:id="376" w:name="__RefHeading___Toc2162700_1280447820"/>
      <w:bookmarkStart w:id="377" w:name="_Toc121"/>
      <w:bookmarkEnd w:id="376"/>
      <w:r>
        <w:rPr>
          <w:rtl w:val="true"/>
        </w:rPr>
        <w:t>اشارة</w:t>
      </w:r>
      <w:bookmarkEnd w:id="377"/>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حاصل هذا المبحث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تقييد الحكم بخصوص العالم بحيث يؤخذ القطع بالحكم في موضوع الحكم فيقال مثلا ان علمت بوجوب الجمعة صارت حينذاك واجبة عليك؟ واذا اجيب بعدم الامكان قيل فكيف توجيه بعض الاحكام التي ثبتت لخصوص العالم كوجوب الجهر والاخفات والقصر والتمام ، فان وجوب الجهر يختص بخصوص العالم بوجوب الجهر ، وهكذا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الحال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اربع صور لتقييد الحكم بخصوص العالم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يؤخذ القطع بالحكم في موضوع نفس الحكم الذي تعلق به القطع فيقال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قطعت بوجوب الجمعة صارت حينذاك واجبة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يؤخذ القطع بالحكم لا في موضوع نفس ذلك الحكم بل في موضوع حكم آخر يماثل الحكم الذي تعلق به القطع فيقال مثلا ان قطعت بوجوب الجمعة وجبت عليك بوجوب ثان مغاير للاول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يؤخذ القطع بالحكم في موضوع حكم آخر مضاد للحكم الذي تعلق به القطع كما لو قيل ان قطعت بوجوب الجمعة حرمت عليك الجمعة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يؤخذ القطع بالحكم في موضوع حكم آخر ليس مضادا ولا مماثلا للحكم الذي تعلق به القطع بل مخالف له ، كما لو قيل ان قطعت بوجوب الجمعة وجب عليك التصدق ، فان وجوب التصدق ليس ضدا لوجوب الجمعة ولا نفسه </w:t>
      </w:r>
      <w:bookmarkStart w:id="378" w:name="pg16160_174507"/>
    </w:p>
    <w:p>
      <w:pPr>
        <w:pStyle w:val="BookText"/>
        <w:rPr/>
      </w:pPr>
      <w:bookmarkEnd w:id="378"/>
      <w:r>
        <w:rPr>
          <w:rFonts w:ascii="IRNazanin" w:hAnsi="IRNazanin" w:eastAsia="IRNazanin"/>
          <w:color w:val="111111"/>
          <w:sz w:val="28"/>
          <w:sz w:val="28"/>
          <w:szCs w:val="28"/>
          <w:rtl w:val="true"/>
          <w:lang w:bidi="fa-IR"/>
        </w:rPr>
        <w:t>ولا مثله بل مخالف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صور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الاتفاق على امكان الصورة الرابعة حيث لا محذور في ان يقال ان قطعت بوجوب الجمعة وجب التصدق ، وانما الكلام في الصور الثلاث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ونتحدث اولا عن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الصورة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عن الثانية والثالثة</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2162702_1280447820"/>
      <w:bookmarkStart w:id="380" w:name="_Toc122"/>
      <w:bookmarkEnd w:id="379"/>
      <w:r>
        <w:rPr>
          <w:rtl w:val="true"/>
        </w:rPr>
        <w:t xml:space="preserve">اخذ العلم بالحكم في موضوع نفسه </w:t>
      </w:r>
      <w:r>
        <w:rPr>
          <w:rtl w:val="true"/>
        </w:rPr>
        <w:t>:</w:t>
      </w:r>
      <w:bookmarkEnd w:id="380"/>
    </w:p>
    <w:p>
      <w:pPr>
        <w:pStyle w:val="BookText"/>
        <w:rPr/>
      </w:pPr>
      <w:r>
        <w:rPr>
          <w:rFonts w:ascii="Amiri" w:hAnsi="Amiri" w:eastAsia="Amiri" w:cs="Amiri"/>
          <w:color w:val="111111"/>
          <w:sz w:val="28"/>
          <w:sz w:val="28"/>
          <w:szCs w:val="28"/>
          <w:rtl w:val="true"/>
          <w:lang w:bidi="ar-SA"/>
        </w:rPr>
        <w:t xml:space="preserve">اما اخذ القطع بالحكم في موضوع نفس الحكم الذي تعلق به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قيل ان قطعت بوجوب الجمعة وجبت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قرأنا في الحلقة السابقة انه مستحيل لمحذور الدور ، اذ العلم بالوجوب موقوف على ثبوت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يتعلق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ثبوت الوجوب موقوفا على العلم به لزم الدور ، اذ العلم بالوجوب يصير موقوفا على العلم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وقرأنا في الحلقة السابقة ايضا ان هذا الدور يمكن دفعه عن طريق المناقشة في المقدمة الاولى حيث يمكن القول بعدم تسليم توقف العلم بالوجوب على ثبوت الوجوب ، فان العلم بالشيء لا يتوقف على ثبوته ، فالعلم بمجيء زيد لا يتوقف على تحقق مجيء زيد واقعا والا يلزم ان يكون كل علم مصيبا وعدم وجود علم مخطىء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تقدم في الحلقة السابقة ، وفي هذه الحلقة ولاجل تحقيق صحة الدور وعدمها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القطع المأخوذ في موضوع الحكم تارة يكون هو خصوص القطع المصيب واخرى مطلق القطع اعم من كونه مصيبا او لا ، فان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القطع المأخوذ في موضوع الحكم هو خصوص المصيب فتقريب </w:t>
      </w:r>
    </w:p>
    <w:p>
      <w:pPr>
        <w:pStyle w:val="BookText"/>
        <w:rPr/>
      </w:pPr>
      <w:r>
        <w:rPr>
          <w:rFonts w:ascii="Amiri" w:hAnsi="Amiri" w:eastAsia="Amiri" w:cs="Amiri"/>
          <w:color w:val="111111"/>
          <w:sz w:val="28"/>
          <w:sz w:val="28"/>
          <w:szCs w:val="28"/>
          <w:rtl w:val="true"/>
          <w:lang w:bidi="ar-SA"/>
        </w:rPr>
        <w:t>الدور بالبيان السابق تام ، فان القطع المصيب للواقع موقوف على ثبوت الواقع والا لم يكن مصيبا ، فالقطع بثبوت وجوب الجمعة مثلا لا يكون مصيبا الا اذا كان الوجوب ثابتا في الواقع ، فلو توقف ثبوت الحكم بوجوب الجمعة على القطع بالوجوب لزم الدور اي توقف العلم بثبوت الوجوب على العلم بثبوت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افيد في دفع الدور من عدم توقف العلم بالشيء على ثبوته باطل لانه يتم في القطع غير المصيب واما المصيب فهو موقوف على ثبوت الشيء في الواقع والا لم يكن مصيبا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القطع المأخوذ في موضوع الحكم هو الاعم من المصيب فالدور ببيانه السابق لا يكون تاما ، فان القطع غير المصيب لا يتوقف على ثبوت الشيء في الواقع ، ومن هنا نكون بحاجة لاثبات استحالة هذا القسم الى ذكر بيانات اخرى نقتصر على اثنين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قاطع يعتقد بكون قطعه كاشفا عن ثبوت الشيء وليس مثبتا له ، فمن قطع بوجود الاسد في الشارع فهو لا يعتقد ان قطعه هو الذي جاء بالاسد الى الشارع بل دور قطعه دور الكاشف عن وجود الاسد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مقامنا نطبق هذا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القاطع بوجوب الجمعة لا يصدّق بكون قطعه هو المولّد للوجوب وانما يرى ان قطعه كاشف عن تحقق الوجوب ، ومعه فلا يمكن للمولى تشريع الحكم بوجوب الجمعة على القاطع بالوجوب ، لان مثل هذا الحكم لا يمكن ان يصدّق به المكلف اذ لازمه كون القطع مولدا للوجوب ، ومع عدم امكان تصديق المكلف به يكون تشريعه لغوا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يتوقف على بيان مقدمة صغيرة 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علم المعقول ان العلم بالاشياء يحصل بواسطة حضور صورها في الذهن ، </w:t>
      </w:r>
    </w:p>
    <w:p>
      <w:pPr>
        <w:pStyle w:val="BookText"/>
        <w:rPr/>
      </w:pPr>
      <w:r>
        <w:rPr>
          <w:rFonts w:ascii="Amiri" w:hAnsi="Amiri" w:eastAsia="Amiri" w:cs="Amiri"/>
          <w:color w:val="111111"/>
          <w:sz w:val="28"/>
          <w:sz w:val="28"/>
          <w:szCs w:val="28"/>
          <w:rtl w:val="true"/>
          <w:lang w:bidi="ar-SA"/>
        </w:rPr>
        <w:t>فالعلم بالكتاب يحصل بحضور صورة الكتاب في الذهن والعلم بزيد يحصل بحضور صورته في الذهن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مثل هذا العلم بالعلم الحصولي ، فالعلم الحصولي اذن عبارة عن حضور صور الاشياء وارتسامها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نفس الصور كيف يحصل العلم بها؟ لا يحصل العلم بها بواسطة حضور صور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يلزم التسلسل ، اذ الصورة الاولى تعلم بواسطة حضور صورة ثانية ، والثانية بواسطة ثالثة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بواسطة حضورها في الذهن مباشرة ، فالصورة الذهنية الاولى بما انها حاضرة بنفسها في الذهن فلا يحتاج بعد حضورها بنفسها الى حضور 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ويصطلح على مثل هذا العلم بالعلم الحضوري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فحصول العلم بالاشياء يتم عن طريق العلم الحصولي اي بحضور صورها في الذهن واما نفس الصور فيتم العلم بها عن طريق العلم الحضوري اي بحضورها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هذه المقدمة ذكر الميرزا ان القطع بالحكم لو اخذ في موضوع نفس الحكم يلزم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اين يلزم الدور؟ يلزم في مرحلة الوصول اي في مرحلة العلم ، فالمكلف لا يمكنه العلم بالحكم والاطلاع عليه الا بشكل دوري ، وهذا بخلاف الدور المتقدم سابقا </w:t>
      </w:r>
      <w:r>
        <w:rPr>
          <w:rStyle w:val="FootnoteAnchor"/>
          <w:rtl w:val="true"/>
        </w:rPr>
        <w:footnoteReference w:id="171"/>
      </w:r>
      <w:r>
        <w:rPr>
          <w:rFonts w:ascii="Amiri" w:hAnsi="Amiri" w:eastAsia="Amiri" w:cs="Amiri"/>
          <w:color w:val="111111"/>
          <w:sz w:val="28"/>
          <w:sz w:val="28"/>
          <w:szCs w:val="28"/>
          <w:rtl w:val="true"/>
          <w:lang w:bidi="ar-SA"/>
        </w:rPr>
        <w:t>فانه كان يلزم في مرحلة الجعل والتشريع بينما هذا يلزم في مرحلة العلم والوصول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وايضاحه يتم بالشكل التالي</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تحقق العلم بالحكم يتوقف على العلم بالموضوع ، فالمكلف لا يمكنه العلم بوجوب الاجتناب عن هذا السائل الا اذا علم بكونه خمرا ، فان الخمر هو موضوع وجوب الاجتناب ، ولا يتحقق العلم بوجوب الاجتناب الا بعد العلم بتحقق الخمرية ، وهكذا لا يمكنه العلم بان هذا الفعل المعين واجب الا اذا علم بانه </w:t>
      </w:r>
    </w:p>
    <w:p>
      <w:pPr>
        <w:pStyle w:val="BookText"/>
        <w:rPr/>
      </w:pPr>
      <w:r>
        <w:rPr>
          <w:rFonts w:ascii="Amiri" w:hAnsi="Amiri" w:eastAsia="Amiri" w:cs="Amiri"/>
          <w:color w:val="111111"/>
          <w:sz w:val="28"/>
          <w:sz w:val="28"/>
          <w:szCs w:val="28"/>
          <w:rtl w:val="true"/>
          <w:lang w:bidi="ar-SA"/>
        </w:rPr>
        <w:t>صلاة مثلا وعليه فالعلم بالوجوب او اي حكم آخر موقوف على العلم بتحقق موضوع ذلك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 توقف العلم بالحكم على العلم بالموضوع نسأل عن الموضوع ونقول ما هو الموضوع في مقامنا الذي يتوقف العلم بالحكم على العلم به؟ انه العلم بالحكم ، اذ المفروض ان العلم بالحكم اخذ موضوعا للحكم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كون الموضوع هو العلم بالحكم تصير العبارة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قولنا العلم بالحكم يتوقف على العلم بالموضوع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تبديل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بالحكم يتوقف على العلم بالعلم بالحكم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العلم بالعلم بالحكم ليس الا عبارة عن العلم بالحكم ، لانا عرفنا من خلال المقدمة السابقة ان نفس العلم بالحكم لا يعلم بواسطة ارتسام صورة ثانية في الذهن اي لا يحصل بواسطة علم ثان بل بحضور نفس الصورة الاولى لدى الذهن ، اذن العلم بالعلم بالحكم ليس علما ثانيا مغايرا للعلم الاول بل هو نفس العلم بالحكم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اتضاح ان العلم بالعلم بالحكم ليس الا نفس العلم الاول وليس علما ثانيا منضما الى العلم الاول تصير العبارة السابقة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بالحكم يتوقف على العلم بالحكم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رام الميرزا اثباته ، اذ اراد اثبات لزوم الدور في مرحلة العلم والوصول وقد تم ذلك اذ ثبت ان العلم بالحكم موقوف على العلم بالحكم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مناقشة ذلك بان لدينا ضورتين لا بدّ من التفرقة بينهما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يؤخذ العلم بثبوت الحكم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الحكم الفعلي فيقال مثلا ان ثبوت الوجوب الفعلي للقصر على المسافر موقوف على ثبوت الوجوب الفعلي للقصر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اشكال في لزوم الدور في هذه الصورة ، اذ العلم بالحكم الفعلي موقوف على ثبوت الحكم الفعلي ، وثبوت الحكم الفعلي موقوف على العلم بالحكم الفعلي ، فبيان الميرزا للدور يكون تاما ، وهكذا البيان الاول حيث يصير العلم بالحكم الفعلي مولدا للحكم الفعلي لا كاشفا والحال ان واقع المطلب على العكس فان العلم بوجود الاسد في الدار لا يولّد وجوده فيه بل هو كاشف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يؤخذ العلم بالحكم الانشائي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بالجعل او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الحكم الفعلي فيقال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علمت بتشريع وجوب القصر على المسافر ثبت عليك حينذاك الوجوب الفعلي للقصر ، فالعلم بالمجعول لم يؤخذ في موضوع الحكم المجعول بل العلم بالجعل اخذ في موضوع الحكم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الصورة معقولة ولا يرد عليها البيان الاول ولا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 الاول لا يرد عليها فباعتبار انه لا يلزم في هذه الصورة صيرورة العلم بالشيء مولّدا له ، فالعلم بالتشريع لا يولّد التشريع بل يولّد الحكم الفعلي ، وهو معقول ، اذ لا محذور في ان يكون العلم بالشيء مولّدا لشيء آخر غير ما تعلق به العلم ، فالعلم بوجود الاسد وان لم يكن مولّدا لوجود الاسد ولكن لا محذور في توليده لشيء آخر كالخوف والفرار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ان الثاني لا يرد عليها فباعتبار ان غاية ما يلزم هو توقف العلم بالحكم الفعلي على العلم بالتشريع والحكم الانشائي وهو مما لا محذور فيه انما </w:t>
      </w:r>
    </w:p>
    <w:p>
      <w:pPr>
        <w:pStyle w:val="BookText"/>
        <w:rPr/>
      </w:pPr>
      <w:r>
        <w:rPr>
          <w:rFonts w:ascii="Amiri" w:hAnsi="Amiri" w:eastAsia="Amiri" w:cs="Amiri"/>
          <w:color w:val="111111"/>
          <w:sz w:val="28"/>
          <w:sz w:val="28"/>
          <w:szCs w:val="28"/>
          <w:rtl w:val="true"/>
          <w:lang w:bidi="ar-SA"/>
        </w:rPr>
        <w:t>المحذور في توقف العلم بالحكم الفعلي على العلم بالحكم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نعرف كيف نجيب لو سألنا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تقييد الحكم بخصوص العالم اذا لم يكن ممكنا فكيف نفسر اخذ الشارع العلم بوجوب القصر في موضوع وجوب القصر ، وهكذا بالنسبة للجهر والاخفات؟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بالامكان التوصل الى ذلك من خلال الصورة الثانية ، فيقول المولى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علمت بتشريع القصر على المسافر ثبت عليك حينذاك الوجوب الفعلي للقصر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عبارة الكتاب تعرضت لمطلب آخر وهو انه لو رفضنا الصورة الثانية كما رفضنا الصورة الاولى وقلنا ان التقييد في كليتهما غير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رأي الميرزا حيث يرفض الصورة الثانية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نقع في حيرتين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اراد المولى تقييد وجوب القصر بخصوص العالم فكيف يمكنه التوصل الى ذلك بعد افتراض عدم امكان الصورة الثانية؟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اراد المولى جعل الحكم مطلقا وعدم تخصيصه بالعالم فكيف يمكنه التوصل الى ذلك بناء على رأي الميرزا القائل بكون التقابل بين الاطلاق والتقييد تقابل العدم والملكة ، فانه اذا استحال التقييد بخصوص العالم استحال الاطلاق ايضا؟</w:t>
      </w:r>
    </w:p>
    <w:p>
      <w:pPr>
        <w:pStyle w:val="BookText"/>
        <w:rPr/>
      </w:pPr>
      <w:r>
        <w:rPr>
          <w:rFonts w:ascii="Amiri" w:hAnsi="Amiri" w:eastAsia="Amiri" w:cs="Amiri"/>
          <w:color w:val="111111"/>
          <w:sz w:val="28"/>
          <w:sz w:val="28"/>
          <w:szCs w:val="28"/>
          <w:rtl w:val="true"/>
          <w:lang w:bidi="ar-SA"/>
        </w:rPr>
        <w:t xml:space="preserve">ان هاتين الحيرتين يقع فيهما مثل الميرزا ، ومرجعهما روحا الى حيرة واحدة 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كون الاحكام المشرعة مهملة فلا هي مقيدة ولا مطلقة ، فلو سألنا المولى وقلنا له ان الحكم الذي شرعته هل هو واقعا وفي مقام التشريع مطلق او مقيد فلا بدّ وان يجيب ليس هو مقيدا ولا مطلقا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ان الميرزا اراد تشريع حكم لخادمه واراد جعله مقيدا بخصوص حالة العلم فما هو الطريق لذلك؟ ولو اراد جعله مطلقا فما هو </w:t>
      </w:r>
    </w:p>
    <w:p>
      <w:pPr>
        <w:pStyle w:val="BookText"/>
        <w:rPr/>
      </w:pPr>
      <w:r>
        <w:rPr>
          <w:rFonts w:ascii="Amiri" w:hAnsi="Amiri" w:eastAsia="Amiri" w:cs="Amiri"/>
          <w:color w:val="111111"/>
          <w:sz w:val="28"/>
          <w:sz w:val="28"/>
          <w:szCs w:val="28"/>
          <w:rtl w:val="true"/>
          <w:lang w:bidi="ar-SA"/>
        </w:rPr>
        <w:t xml:space="preserve">الطريق لذلك بعد وضوح ان الحكم واقعا وفي مقام التشريع لا يخلو من كونه مطلقا او مقيدا ولا يمكن ان يكون مهملا فان الاهمال لا يتصور في مقام الواقع والتشريع وانما يتصور في مقام الاثبات والدلالة فالدليل في مقام الدلالة قد يكون مهملا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مهمل من حيث ان السورة جزء او لا واما بلحاظ الواقع فلا بدّ وان يكون اما مقيدا بجزئية السورة او مطلقا من ناحيتها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تشبث الميرزا لرفع هذه الحيرة بفكرة متمم الجعل </w:t>
      </w:r>
      <w:r>
        <w:rPr>
          <w:rStyle w:val="FootnoteAnchor"/>
          <w:rtl w:val="true"/>
        </w:rPr>
        <w:footnoteReference w:id="173"/>
      </w:r>
      <w:r>
        <w:rPr>
          <w:rFonts w:ascii="Amiri" w:hAnsi="Amiri" w:eastAsia="Amiri" w:cs="Amiri"/>
          <w:color w:val="111111"/>
          <w:sz w:val="28"/>
          <w:sz w:val="28"/>
          <w:szCs w:val="28"/>
          <w:rtl w:val="true"/>
          <w:lang w:bidi="ar-SA"/>
        </w:rPr>
        <w:t xml:space="preserve">التي يرجع حاصلها الى ان المولى يصدر اولا حكما يقول فيه يجب القصر على المسافر ، وهذا الحكم ليس مختصا بالعالم ولا مطلقا له وللجاهل بل هو مهمل من هذه الناحية ، وبعد ذلك اذا اراد تخصيصه بخصوص العالم او تعميمه له وللجاهل امكنه لاجل التوصل الى التقييد او الاطلاق الاستعانة بجعل ثان وذلك باصدار خطاب آخر بلسان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المسافر يجب عليه القصر لو كان عالما بالخطاب الاول الصادر منذ البداية ، هذا لو اراد تقييد الحكم بالعالم ، ولو اراد اطلاقه اصدر خطابا آخر بلسان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يجب عليه القصر سواء كان عالما بالخطاب الاول ام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الخطاب الاول مهمل وليس مقيدا ولا مطلقا وانما يثبت اطلاقه وتقييده بواسطة خطاب ثان مسمى بمتمم الجعل ، فمتمم الجعل هو الذي يثبت الاطلاق والتقييد دون الخطاب الاول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الميرزا ايضا ان الخطاب الثاني المعبّر عنه بمتمم الجعل لا يثبت الاطلاق او التقييد في الجعل الاول بل يثبت نتيجة الاطلاق والتقييد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والنكتة في ذلك ان الاطلاق والتقييد لم يحصلا في نفس الجعل الاول مباشرة بل حصلا </w:t>
      </w:r>
    </w:p>
    <w:p>
      <w:pPr>
        <w:pStyle w:val="BookText"/>
        <w:rPr/>
      </w:pPr>
      <w:r>
        <w:rPr>
          <w:rFonts w:ascii="Amiri" w:hAnsi="Amiri" w:eastAsia="Amiri" w:cs="Amiri"/>
          <w:color w:val="111111"/>
          <w:sz w:val="28"/>
          <w:sz w:val="28"/>
          <w:szCs w:val="28"/>
          <w:rtl w:val="true"/>
          <w:lang w:bidi="ar-SA"/>
        </w:rPr>
        <w:t>بواسطة الجعل الثاني ، فمن اجل هذا صح ان يقال ان الجعل الاول لا يثبت فيه الاطلاق والتقييد بل نتيجة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وههنا تساؤلان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محذور الدور يرتفع بفكرة متمم الجعل او لا؟ نعم يرتفع بذلك لان الدور انما يلزم فيما لو فرض ان المولى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الجعل الاول موقوف على العلم بالجعل الاول ، لكنه لم يقل ذلك بل قال ان ثبوت الجعل الثاني موقوف على العلم بالجعل الاول ، ولا محذور في ذلك لان ثبوت الجعل الثاني وان توقف على العلم بالجعل الاول الا ان ثبوت الجعل الاول ليس موقوفا على العلم بالجعل الثاني ليلزم الدور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اطلق الميرزا على الخطاب الثاني عنوان متمم الجعل ولم يعبر عنه بالجعل المستقل؟ ان ذلك لاجل رجوع كلا الخطابين الى روح واحده وملاك واحد وان كانا من حيث الصورة خطابين ، فالخطاب الثاني ليست له روح مستقلة ولا ملاك مستقل ليعبّر عنه بالجعل المستقل ، ولاجل وحدة الروح كان التقييد والاطلاق الحاصل بواسطة الخطاب الثاني في حكم تقييد واطلاق الخطاب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حصيلة فكرة متمم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مناقشة ذلك بان الحكم الفعلي بوجوب القصر في الخطاب الثاني اذا كان مقيدا بالعلم بالخطاب الاول فنسأل بماذا هو مقيد؟ فهل هو مقيد بالعلم بتشريع الخطاب الاول او بالعلم بالحكم الفعلي في الخطاب الاول؟ وبكلمة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فعلية الخطاب الثاني المعبّر عنها بالمجعول اذا كانت مقيدة فهل هي مقيدة بالعلم بالجعل في الخطاب الاول او بالعلم بالمجعول في الخطاب الاول ، فان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اخذنا بالاحتمال الاول وقلنا بتقيّد الحكم الفعلي في الخطاب الثاني بالعلم </w:t>
      </w:r>
      <w:bookmarkStart w:id="381" w:name="pg16160_174515"/>
    </w:p>
    <w:p>
      <w:pPr>
        <w:pStyle w:val="BookText"/>
        <w:rPr/>
      </w:pPr>
      <w:bookmarkEnd w:id="381"/>
      <w:r>
        <w:rPr>
          <w:rFonts w:ascii="Amiri" w:hAnsi="Amiri" w:eastAsia="Amiri" w:cs="Amiri"/>
          <w:color w:val="111111"/>
          <w:sz w:val="28"/>
          <w:sz w:val="28"/>
          <w:szCs w:val="28"/>
          <w:rtl w:val="true"/>
          <w:lang w:bidi="ar-SA"/>
        </w:rPr>
        <w:t xml:space="preserve">بالجعل في الخطاب الاول فهو وان كان معقولا ولكنه تطويل بلا طائل ، اذ تقييد الحكم الفعلي بوجوب القصر بالعلم بتشريع وجوب القصر يمكن الحصول عليه بلا توسيط فكرة متمم الجعل فيمكن اعمال هذا التقييد في نفس الخطاب الاول بلا حاجة الى خطاب ثان بان يقول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علمت بتشريع وجوب القصر على المسافر صار عليك وجوب القصر فعليا ، اذ تقدم امكان تقييد الحكم الواحد بالعلم من دون لزوم محذور الدور وذلك بجعل مرتبة الفعلية منوطة بالعلم بالانشاء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اخذنا بالاحتمال الثاني وقلنا بان الحكم الفعلي في الخطاب الثاني مقيد بالعلم بالحكم الفعلي في الخطاب الاول فيرده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الاحتمال المذكور غير معقول في نفسه ، اذ مع تقيد الحكم الفعلي في الخطاب الثاني بالعلم بالحكم الفعلي في الخطاب الاول فنسأل متى يكون الحكم في الخطاب الاول فعليا؟ فهل هو فعلي في حق خصوص العالم به بحيث تكون فعلية الخطاب الاول مقيدة بالعلم بفعلية نفس الخطاب الاول ولازمه الدور كما هو واضح ، او هو فعلي في حق العالم والجاهل معا ولازمه عدم اهمال الخطاب الاول بل يكون مطلقا ، وهذا خلف ما ذكره الميرزا من اهمال الجعل الاول</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2162704_1280447820"/>
      <w:bookmarkStart w:id="383" w:name="_Toc123"/>
      <w:bookmarkEnd w:id="382"/>
      <w:r>
        <w:rPr>
          <w:rtl w:val="true"/>
        </w:rPr>
        <w:t xml:space="preserve">ثمرة البحث </w:t>
      </w:r>
      <w:r>
        <w:rPr>
          <w:rtl w:val="true"/>
        </w:rPr>
        <w:t>:</w:t>
      </w:r>
      <w:bookmarkEnd w:id="383"/>
    </w:p>
    <w:p>
      <w:pPr>
        <w:pStyle w:val="BookText"/>
        <w:rPr/>
      </w:pPr>
      <w:r>
        <w:rPr>
          <w:rFonts w:ascii="Amiri" w:hAnsi="Amiri" w:eastAsia="Amiri" w:cs="Amiri"/>
          <w:color w:val="111111"/>
          <w:sz w:val="28"/>
          <w:sz w:val="28"/>
          <w:szCs w:val="28"/>
          <w:rtl w:val="true"/>
          <w:lang w:bidi="ar-SA"/>
        </w:rPr>
        <w:t xml:space="preserve">وقد يسأل عن ثمره بحثنا هذا؟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تظهر بالشكل التالي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قلنا بامكان تقييد الاحكام بالعلم وامكان الاطلاق ايضا كما هو مختار السيد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ان تقييد الحكم بالعلم يمكن بواسطة تقييد المجعول بالعلم بالجعل بان يقول المولى اذا علمت بتشريع وجوب القصر صار </w:t>
      </w:r>
    </w:p>
    <w:p>
      <w:pPr>
        <w:pStyle w:val="BookText"/>
        <w:rPr/>
      </w:pPr>
      <w:r>
        <w:rPr>
          <w:rFonts w:ascii="Amiri" w:hAnsi="Amiri" w:eastAsia="Amiri" w:cs="Amiri"/>
          <w:color w:val="111111"/>
          <w:sz w:val="28"/>
          <w:sz w:val="28"/>
          <w:szCs w:val="28"/>
          <w:rtl w:val="true"/>
          <w:lang w:bidi="ar-SA"/>
        </w:rPr>
        <w:t xml:space="preserve">عليك فعليا ، فالتقييد ممكن كما وان الاطلاق ممكن بالاولوية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ما دل الدليل على حكم معين وشك في تقييده بالعالم واطلاقه فيمكن التمسك باطلاق الدليل لنفي احتمال تقيده بخصوص العالم كما هو الحال في بقية القيود الاخرى التي يشك في قيديتها للحكم كقيدية الايمان في الرقبة ، فكما لو شك في اعتبار قيدية الايمان امكن التمسك باطلاق الدليل لنفيها كذا يمكن التمسك بالاطلاق في المقام لنفي قيدية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قلنا بان تقييد الحكم بالعلم مستحيل وانه متى ما استحال التقييد استحال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رأي الميرزا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التمسك باطلاق الدليل لاثبات ان الحكم ثبوتا وواقعا مطلق وغير مقيد بالعلم لان الاطلاق الاثباتي انما يكشف عن الاطلاق الثبوتي فيما اذا كان الاطلاق الثبوتي ممكنا ، وحيث فرضنا استحالته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لاستحالة التقييد وكلما استحال التقييد استحال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التمسك بالاطلاق الاثباتي في الدليل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قلنا بان تقييد الحكم مستحيل كما هو رأي الميرزا ولكن قلنا ان استحالة التقييد لا تستوجب استحالة الاطلاق بل يكون الاطلاق واجبا من جهة ان التقابل بين الاطلاق والتقييد تقابل النقيضين او الضدين اللذين لا ثالث لهما ، فلا يمكن ايضا التمسك باطلاق الدليل لاثبات اطلاق الحكم ، لان الاطلاق الاثباتي انما يتمسك به فيما اذا كان الاطلاق الثبوتي مشكوكا ومرددا ، فبالاطلاق الاثباتي يرفع الشك ويثبت الاطلاق ثبوتا ، اما اذا فرض ان الاطلاق الثبوتي كان حتميا وواجبا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على هذا الاحتمال فلا معنى للتمسك بالاطلاق الاثباتي لكون التمسك به تمسكا بالدليل لاثبات شيء معلوم الحصول ، اجل لو اردنا التمسك باطلاق الدليل فلا بدّ وان يكون لاثبات شيء آخر غير </w:t>
      </w:r>
    </w:p>
    <w:p>
      <w:pPr>
        <w:pStyle w:val="BookText"/>
        <w:rPr/>
      </w:pPr>
      <w:r>
        <w:rPr>
          <w:rFonts w:ascii="Amiri" w:hAnsi="Amiri" w:eastAsia="Amiri" w:cs="Amiri"/>
          <w:color w:val="111111"/>
          <w:sz w:val="28"/>
          <w:sz w:val="28"/>
          <w:szCs w:val="28"/>
          <w:rtl w:val="true"/>
          <w:lang w:bidi="ar-SA"/>
        </w:rPr>
        <w:t>اطلاق الحكم كأن يتمسك به لاثبات اطلاق ملاك الحكم فان اطلاق الحكم وان كان معلوما الا ان اطلاق الملاك وشموله للجاهل حيث انه مشكوك فيتمسك باطلاق الدليل لاثبات شمولية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المحاولة وان كانت معقولة الا انها مع ذلك باطلة لانه حينما يراد التمسك بطلاق الدليل لا ثبات اطلاق الملاك فنسأل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يجعل اطلاق الدليل كاشفا بالمباشرة عن اطلاق الحكم او يجعل اطلاق الدليل كاشفا في المرحلة الاولى عن اطلاق الحكم وبعد ثبوت اطلاق الحكم يجعل اطلاق الحكم كاشفا عن اطلاق الملاك؟ 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اطلاق الدليل كاشفا بالمباشرة عن اطلاق الملاك </w:t>
      </w:r>
      <w:r>
        <w:rPr>
          <w:rStyle w:val="FootnoteAnchor"/>
          <w:rtl w:val="true"/>
        </w:rPr>
        <w:footnoteReference w:id="174"/>
      </w:r>
      <w:r>
        <w:rPr>
          <w:rFonts w:ascii="Amiri" w:hAnsi="Amiri" w:eastAsia="Amiri" w:cs="Amiri"/>
          <w:color w:val="111111"/>
          <w:sz w:val="28"/>
          <w:sz w:val="28"/>
          <w:szCs w:val="28"/>
          <w:rtl w:val="true"/>
          <w:lang w:bidi="ar-SA"/>
        </w:rPr>
        <w:t xml:space="preserve">فيرده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لا يدل بالمباشرة على الملاك ليتمسك باطلاقه لاثبات اطلاق الملاك ، وانما يدل بالمباشرة على الحكم وبعد دلالته على الحكم يدل على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جعلنا اطلاق الدليل كاشفا ابتداء عن اطلاق الحكم ثم نستعين باطلاق الحكم لاثبات اطلاق الملاك فيرده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اطلاق الدليل لو سلم كونه كاشفا عن اطلاق الحكم الا ان اطلاق الحكم لا يمكن ان يدل على اطلاق الملاك الا اذا كان تقييد الحكم ممكنا ولم يقيد ، فان اطلاقه حينئذ كاشف عن اطلاق الملاك ، اما بعد فرض استحالة تقييد الحكم فلا يكون اطلاقه كاشفا عن اطلاق الملاك ، وحيث ان المفروض في المقام استحالة تقييد الحكم بالعلم فلا يكون اطلاقه كاشفا عن اطلاق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للحكم الذي تعلق به القطع</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سبق كان مذكورا في الحلقة الثانية ، والكلام الجديد في هذه الحلقة يبتدأ من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هذا </w:t>
      </w:r>
    </w:p>
    <w:p>
      <w:pPr>
        <w:pStyle w:val="BookText"/>
        <w:rPr/>
      </w:pP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محذور الدور مقبول في خصوص العلم المصيب دون الاعم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بالتقريب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المشار له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منها قدّس سره هنا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 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بعلم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كل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الوجهين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موضوع نفس الحكم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الثبوتيين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الاثباتيان فالتقابل بينهما تقابل العدم والملكة على جميع الآراء كما تقدم في مبحث التقابل بين الاطلاق والتقييد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الوجه في التقييد بالثبوتيين هو ان كلامنا في كون الحكم الصادر من المولى هل هو واقعا وفي مقام التشريع مقيد او مطلق وليس الكلام بلحاظ عالم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بهما ، اي لا بنفس الاطلاق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اطلاق الجعل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اراد تقييد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تقييد الحكم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الجعل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اراد تقييد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تقييد الحكم الفعلي في الجعل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نفي احتمال قيدية العلم بالاطلاق</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انه اذا استحال التقييد كان الاطلاق ضروريا</w:t>
      </w:r>
      <w:r>
        <w:rPr>
          <w:rFonts w:eastAsia="Amiri" w:cs="Amiri" w:ascii="Amiri" w:hAnsi="Amiri"/>
          <w:color w:val="111111"/>
          <w:sz w:val="28"/>
          <w:szCs w:val="28"/>
          <w:rtl w:val="true"/>
          <w:lang w:bidi="ar-SA"/>
        </w:rPr>
        <w:t xml:space="preserve">. </w:t>
      </w:r>
      <w:bookmarkStart w:id="384" w:name="pg16160_174519"/>
    </w:p>
    <w:p>
      <w:pPr>
        <w:pStyle w:val="BookText"/>
        <w:rPr/>
      </w:pPr>
      <w:bookmarkEnd w:id="384"/>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معلوم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 اطلاق الحكم معلوم بالضرورة على هذا المبنى الثالث الذي يقول بان الاطلاق ضروري عند استحالة التقييد</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2162706_1280447820"/>
      <w:bookmarkStart w:id="386" w:name="_Toc124"/>
      <w:bookmarkEnd w:id="385"/>
      <w:r>
        <w:rPr>
          <w:rtl w:val="true"/>
        </w:rPr>
        <w:t xml:space="preserve">اخذ العلم بالحكم في موضوع ضده او مثله </w:t>
      </w:r>
      <w:r>
        <w:rPr>
          <w:rtl w:val="true"/>
        </w:rPr>
        <w:t>:</w:t>
      </w:r>
      <w:bookmarkEnd w:id="386"/>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الافتراض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بداية البحث ان اخذ العلم بالحكم في موضوع الحكم له اربع صور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اخذ العلم بالحكم في موضوع نفس الحكم الذي تعلق به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اخذ العلم بالحكم في موضوع ضده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اخذ العلم بالحكم في موضوع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اخذ العلم بالحكم في موضوع حكم آخر 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الى الآن كان في الصورة الاولى واتضح ان التقييد فيها ممكن فيما اذا اخذ القطع بالحكم الانشائي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الحكم الفعلي المعبر عنه بالمجعول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الصورة الرابعة فقد تقدم انها ممكنة جزما لوجاهة ان يقال ان قطعت بوجوب الجمعة وجب 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بقي ان نتحدث عن الصورة الثانية والثالثة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اخذ القطع في موضوع حكم مضاد نظير قولنا ان قطعت بوجوب الجمعة حرمت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مستحيلة للزوم اجتماع الحكمين المتضادين فيها ، اذ عند القطع بالوجوب يكون الوجوب ثابتا لفرض القطع به كما ويكون التحريم ثابتا لفرض تحقق موضوعه ، ومع لزوم اجتماع المتضادين </w:t>
      </w:r>
    </w:p>
    <w:p>
      <w:pPr>
        <w:pStyle w:val="BookText"/>
        <w:rPr/>
      </w:pPr>
      <w:r>
        <w:rPr>
          <w:rFonts w:ascii="Amiri" w:hAnsi="Amiri" w:eastAsia="Amiri" w:cs="Amiri"/>
          <w:color w:val="111111"/>
          <w:sz w:val="28"/>
          <w:sz w:val="28"/>
          <w:szCs w:val="28"/>
          <w:rtl w:val="true"/>
          <w:lang w:bidi="ar-SA"/>
        </w:rPr>
        <w:t>يستحيل تصديق المكلف بثبوت التحريم عند القطع بالوجوب ، ومع استحالة تصديقه بثبوت مثل الحكم المذكور يكون تشريعه غير ممكن للغوية تشريع حكم لا يمكن تصديق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اجتماع المتضادين انما يلزم فيما اذا قطع المكلف بالوجوب وكان قطعه مصيبا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كان الوجوب ثابتا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كان القطع مخطئا فلا يلزم ذلك اذ مع خطأ القطع لا يكون الوجوب ثابتا واقعا ليلزم اجتماعه مع التحريم ، ويترتب على هذا ان هذه الصورة لا تكون باطلة دائما وفي جميع الحالات بل في خصوص ما ذا كان القطع مصيبا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صورة خطأ القطع وان لم يلزم اجتماع المتضادين في عالم الواقع بيد انه يلزم اجتماعهما في نظر القاطع ، فان القاطع يرى ان قطعه مصيب دائما والا لم يكن قاطعا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فبنظر القاطع يلزم دائما محذور اجتماع المتضادين ، غاية الامر في حالة كون القطع مصيبا يلزم محذور آخر وهو اجتماعهما في الواقع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يصح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في حالة اصابة القطع اجتماع المتضادين في نظر القاطع والواقع معا ، وفي حالة الخطأ يلزم اجتماعهما في نظر القاطع فقط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هذا تعرضت عبارة الكتاب الى مطلب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المولى اذا قال ان قطعت بوجوب الجمعة ثبت عليك التحريم فمعنى ذلك سلب الحجية عن القطع ، فان لسلب الحجية عن القطع اسلوبين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 بلسان صريح ان القطع بالوجوب ليس حجة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يشرع حالة القطع بالوجوب حكم مضاد للوجوب فيقال ان </w:t>
      </w:r>
    </w:p>
    <w:p>
      <w:pPr>
        <w:pStyle w:val="BookText"/>
        <w:rPr/>
      </w:pPr>
      <w:r>
        <w:rPr>
          <w:rFonts w:ascii="Amiri" w:hAnsi="Amiri" w:eastAsia="Amiri" w:cs="Amiri"/>
          <w:color w:val="111111"/>
          <w:sz w:val="28"/>
          <w:sz w:val="28"/>
          <w:szCs w:val="28"/>
          <w:rtl w:val="true"/>
          <w:lang w:bidi="ar-SA"/>
        </w:rPr>
        <w:t>قطعت بالوجوب ثبت التحريم ، ان معنى هذا سلب الحجية عن القطع والا فكيف اثبت التحريم ولم تعر اهمية للقطع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متى ما امكن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القطع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التحريم او اي حكم آخر مضاد فلازم ذلك امكان سلب الحجية عن القطع ، ومتى لم يمكن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حيث قلنا ان اثبات التحريم عند القطع بالوجوب لازمه اجتماع المتضادين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فلازمه عدم امكان سلب الحجية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اتضح انا لو سئلنا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يمكن سلب الحجية عن القطع اجبنا بان سلبها يتحقق باثبات حكم آخر مضاد وهو غير ممكن لان لازمه اجتماع المتضادين في نظر القاطع بل وفي الواقع على تقدير اصابة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الثالثة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اخذ القطع بالحكم في موضوع حكم آخر مماثل نظير ان قطعت بوجوب الجمعة ثبت عليك وجوب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باستحالتها لمحذور اجتماع المتماثلين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بان اجتماع الوجوبين ليس من اجتماع المثلين كي يكون مستحيلا ، اذ عند اجتماع الوجوبين يندك احدهما في الآخر ويصيران وجوبا واحدا اكيدا نظير اجتماع سواد ثان مع السواد الاول في مكان واحد فانه يتحول السواد الاول الى سواد أكيد ، وانما يستحيل اجتماع السوادين او الوجوبين فيما اذا بقي كل منهما على حده الخاص بحيث يعدان بعد الاجتماع سوادين ايضا ، اما اذا زال حدهما الخاص وعدا سوادا واحدا فلا يلزم اجتماع المثلين نظير ما اذا قال المولى اكرم عادلا واكرم فقيرا ، فانه اذا راى العبد شخصا يجمع الفقر والعدالة اجتمع </w:t>
      </w:r>
    </w:p>
    <w:p>
      <w:pPr>
        <w:pStyle w:val="BookText"/>
        <w:rPr/>
      </w:pPr>
      <w:r>
        <w:rPr>
          <w:rFonts w:ascii="Amiri" w:hAnsi="Amiri" w:eastAsia="Amiri" w:cs="Amiri"/>
          <w:color w:val="111111"/>
          <w:sz w:val="28"/>
          <w:sz w:val="28"/>
          <w:szCs w:val="28"/>
          <w:rtl w:val="true"/>
          <w:lang w:bidi="ar-SA"/>
        </w:rPr>
        <w:t>الوجوبان في حقه بدون ان يلزم محذور اجتماع المثلين لاندكاك احدهما في الآخر وتحولهما الى وجوب واحد اكيد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اندكاك احد الوجوبين في الآخر انما يعقل لو كانا عرضيين اي كان احدهما في عرض الآخر </w:t>
      </w:r>
      <w:r>
        <w:rPr>
          <w:rStyle w:val="FootnoteAnchor"/>
          <w:rtl w:val="true"/>
        </w:rPr>
        <w:footnoteReference w:id="177"/>
      </w:r>
      <w:r>
        <w:rPr>
          <w:rFonts w:ascii="Amiri" w:hAnsi="Amiri" w:eastAsia="Amiri" w:cs="Amiri"/>
          <w:color w:val="111111"/>
          <w:sz w:val="28"/>
          <w:sz w:val="28"/>
          <w:szCs w:val="28"/>
          <w:rtl w:val="true"/>
          <w:lang w:bidi="ar-SA"/>
        </w:rPr>
        <w:t xml:space="preserve">كما في اكرم عادلا واكرم فقيرا ، فان وجوب اكرام العادل ليس في طول وجوب اكرام الفقير لعدم توقفه عليه ، كما ان وجوب اكرام الفقير ليس في طول وجوب اكرام العادل لعدم توقفه عليه فهما اذن وجوبان عرضيان لعدم توقف احدهما على الآخر ، وفي مثله يعقل الاندكاك والتحول الى وجوب واحد اكيد ، اما اذا كانا طوليين بمعنى توقف احدهما على الآخر فلا يكون التأكد والاندكاك معقولا </w:t>
      </w:r>
      <w:r>
        <w:rPr>
          <w:rStyle w:val="FootnoteAnchor"/>
          <w:rtl w:val="true"/>
        </w:rPr>
        <w:footnoteReference w:id="178"/>
      </w:r>
      <w:r>
        <w:rPr>
          <w:rFonts w:ascii="Amiri" w:hAnsi="Amiri" w:eastAsia="Amiri" w:cs="Amiri"/>
          <w:color w:val="111111"/>
          <w:sz w:val="28"/>
          <w:sz w:val="28"/>
          <w:szCs w:val="28"/>
          <w:rtl w:val="true"/>
          <w:lang w:bidi="ar-SA"/>
        </w:rPr>
        <w:t xml:space="preserve">، وحيث ان الوجوبين في المقام طوليان وليسا عرضيين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الوجوب الثاني موقوف على حصول القطع بالوجوب الاول ، ولو لا حصول القطع بالوجوب الاول لم يتولد الوجوب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التأكد والتوحد معقولا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اثبات التحريم عند القطع بالوجوب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المحذور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يقال لا يمكن ان يصدق المكلف بثبوت الوجوب الثاني عند القطع بالوجوب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لمحذور اجتماع المثلين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فيكون تشريع الحكم الثاني لغوا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مثال اكرم الفقير واكرم العادل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حيث ان الوجوب الثاني متأخر رتبة عن الوجوب الاول لان الوجوب الثاني متوقف على حصول القطع بالوجوب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387" w:name="pg16160_174524"/>
    </w:p>
    <w:p>
      <w:pPr>
        <w:pStyle w:val="Heading2"/>
        <w:numPr>
          <w:ilvl w:val="1"/>
          <w:numId w:val="1"/>
        </w:numPr>
        <w:rPr/>
      </w:pPr>
      <w:bookmarkStart w:id="388" w:name="__RefHeading___Toc2162708_1280447820"/>
      <w:bookmarkStart w:id="389" w:name="_Toc125"/>
      <w:bookmarkEnd w:id="387"/>
      <w:bookmarkEnd w:id="388"/>
      <w:r>
        <w:rPr>
          <w:rtl w:val="true"/>
        </w:rPr>
        <w:t>الواجب التعبدي والتوصلي</w:t>
      </w:r>
      <w:bookmarkEnd w:id="38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0" w:name="__RefHeading___Toc2162710_1280447820"/>
      <w:bookmarkStart w:id="391" w:name="_Toc126"/>
      <w:bookmarkEnd w:id="390"/>
      <w:r>
        <w:rPr>
          <w:rtl w:val="true"/>
        </w:rPr>
        <w:t>اشارة</w:t>
      </w:r>
      <w:bookmarkEnd w:id="39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2" w:name="pg16160_174526"/>
      <w:bookmarkStart w:id="393" w:name="pg16160_174526"/>
      <w:bookmarkEnd w:id="393"/>
    </w:p>
    <w:p>
      <w:pPr>
        <w:pStyle w:val="Heading3"/>
        <w:numPr>
          <w:ilvl w:val="2"/>
          <w:numId w:val="1"/>
        </w:numPr>
        <w:rPr/>
      </w:pPr>
      <w:bookmarkStart w:id="394" w:name="pg16160_174526"/>
      <w:bookmarkStart w:id="395" w:name="__RefHeading___Toc2162712_1280447820"/>
      <w:bookmarkStart w:id="396" w:name="_Toc127"/>
      <w:bookmarkEnd w:id="394"/>
      <w:bookmarkEnd w:id="395"/>
      <w:r>
        <w:rPr>
          <w:rtl w:val="true"/>
        </w:rPr>
        <w:t xml:space="preserve">تقسيم الواجب وملاكه </w:t>
      </w:r>
      <w:r>
        <w:rPr>
          <w:rtl w:val="true"/>
        </w:rPr>
        <w:t>:</w:t>
      </w:r>
      <w:bookmarkEnd w:id="396"/>
    </w:p>
    <w:p>
      <w:pPr>
        <w:pStyle w:val="Heading4"/>
        <w:numPr>
          <w:ilvl w:val="3"/>
          <w:numId w:val="1"/>
        </w:numPr>
        <w:rPr/>
      </w:pPr>
      <w:bookmarkStart w:id="397" w:name="__RefHeading___Toc2162714_1280447820"/>
      <w:bookmarkStart w:id="398" w:name="_Toc128"/>
      <w:bookmarkEnd w:id="397"/>
      <w:r>
        <w:rPr>
          <w:rtl w:val="true"/>
        </w:rPr>
        <w:t>اشارة</w:t>
      </w:r>
      <w:bookmarkEnd w:id="398"/>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وجود 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الاعلام ان الواجب ينقسم الى تعبدي وتوصلي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ان الواجب تارة لا يسقط عن ذمة المكلف الا اذا اتي به بقصد القربة كالصلاة والصوم ونحوهما ، ويسمى مثل ذلك بالواجب التعبدي ، واخرى يسقط عن الذمة ولو لم يؤت به بقصد القربة كرد السلام وقطع المسافة للحج ، ويسمى مثل ذلك بالواجب التوصلي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بهذا المقدار بين الواجب التوصلي والتعبدي مسلم وواضح وليس هو المنظور الاساسي في هذا البحث وانما المنظور الاساسي هو ان الفارق بينهما هل يكمن في عالم الجعل والوجوب او في عالم الغرض والملاك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الفرق بين الوجوبين تارة يجعل بلحاظ عالم الجعل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المولى في عالم الجعل تارة يصب الوجوب على الفعل المقيد بقصد الامتثال فيقول مثلا تجب الصلاة المقيدة بقصد الامتثال ، واخرى يصبه على ذات الفعل فيقول مثلا يجب رد السلام دون ان يقيده بقصد الامتثال ، والاول هو الواجب التعبدي والثاني هو التوصلي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يكون الفارق بلحاظ عالم الجعل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الرأي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ان الوجوب لا يمكن ان ينصب على الفعل المقيد بقصد الامتثال لمحاذير تأتي الاشارة لها انشاء اللّه بل دائما ينصب على </w:t>
      </w:r>
      <w:bookmarkStart w:id="399" w:name="pg16160_174527"/>
    </w:p>
    <w:p>
      <w:pPr>
        <w:pStyle w:val="BookText"/>
        <w:rPr/>
      </w:pPr>
      <w:bookmarkEnd w:id="399"/>
      <w:r>
        <w:rPr>
          <w:rFonts w:ascii="Amiri" w:hAnsi="Amiri" w:eastAsia="Amiri" w:cs="Amiri"/>
          <w:color w:val="111111"/>
          <w:sz w:val="28"/>
          <w:sz w:val="28"/>
          <w:szCs w:val="28"/>
          <w:rtl w:val="true"/>
          <w:lang w:bidi="ar-SA"/>
        </w:rPr>
        <w:t>ذات الفعل من دون فرق بين الواجب التوصلي والتعبدي ففي الصلاة مثلا يصب المولى الوجوب على ذات الفعل ويقول تجب الصلاة ولا يقول تجب الصلاة المقيدة بقصد الامتثال لاستحالة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يقول جماعة منهم الآخوند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الوجوب في كلا القسمين منصبا على ذات الفعل فما هو الفارق بينهما اذن؟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اصحاب هذا الرأي قالوا ان الفارق يكمن في الملاك والغرض ، بمعنى ان الغرض من الوجوب المتعلق بذات الفعل تارة يكون سنخ غرض لا يحصل الا مع الاتيان بالفعل بقصد الامتثال ، واخرى سنخ غرض يحصل ولو لم يؤت بالفعل بقصد الامتثال ، والاول هو التعبدي والثاني هو التوصلي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اختاره الآخوند وجماعة والذي يجعل الفارق بلحاظ الملاك والغرض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تولد بسبب اعتقاد اصحابه بطلان الرأي الاول ، اي بسبب اعتقادهم استحالة كون الفارق بلحاظ عالم الجعل ، وهذه الاستحالة ان تمت 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الفارق بلحاظ الغرض والملاك والا كان اللازم جعله بلحاظ عالم الجعل ومتعلق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وجه استحالة اخذ قصد الامتثال في متعلق الامر فقد ذكرت له براهين متعددة نذكر منها </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2162716_1280447820"/>
      <w:bookmarkStart w:id="401" w:name="_Toc129"/>
      <w:bookmarkEnd w:id="400"/>
      <w:r>
        <w:rPr>
          <w:rtl w:val="true"/>
        </w:rPr>
        <w:t>البرهان الاول</w:t>
      </w:r>
      <w:bookmarkEnd w:id="401"/>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الآخوند من لزوم صيرورة قصد الامتثال متقدما ومتأخرا في آن واحد ، وهو مستحيل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لزوم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قصد امتثال الامر ، متأخر عن وجود الامر ، اذ لا بدّ من وجود الامر اولا حتى يمكن فرض قصد امتثاله ، فانه من دون وجود الامر فاي شيء يقصد المكلف امتثاله ، واذا كان </w:t>
      </w:r>
      <w:bookmarkStart w:id="402" w:name="pg16160_174528"/>
    </w:p>
    <w:p>
      <w:pPr>
        <w:pStyle w:val="BookText"/>
        <w:rPr/>
      </w:pPr>
      <w:bookmarkEnd w:id="402"/>
      <w:r>
        <w:rPr>
          <w:rFonts w:ascii="Amiri" w:hAnsi="Amiri" w:eastAsia="Amiri" w:cs="Amiri"/>
          <w:color w:val="111111"/>
          <w:sz w:val="28"/>
          <w:sz w:val="28"/>
          <w:szCs w:val="28"/>
          <w:rtl w:val="true"/>
          <w:lang w:bidi="ar-SA"/>
        </w:rPr>
        <w:t xml:space="preserve">قصد الامتثال متأخرا عن الامر وموقوفا عليه وفي طوله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قصد امتثال الامر مأخوذا في متعلق الامر بحيث كان الامر منصبا على الفعل المقيد بقصد الامتثال لزم تقدم قصد الامتثال على وجود الأمر ، لان قصد الامتثال حينما يؤخذ في متعلق الامر يصير معروضا ومركزا للامر ، ومن الواضح ان معروض الشيء متقدم عليه ، فزيد اذا كان معروضا للقيام فلا بدّ من فرض تقدمه على القيام كي يعرض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قصد امتثال الامر بما انه يتوقف على وجود الامر فهو متأخر عن الامر ، فلو كان مأخوذا في متعلق الامر صار متقدما على الامر ، فيلزم صيرورة قصد الامتثال متقدما على الامر ومتأخرا عنه وهو مستحيل</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2162718_1280447820"/>
      <w:bookmarkStart w:id="404" w:name="_Toc130"/>
      <w:bookmarkEnd w:id="403"/>
      <w:r>
        <w:rPr>
          <w:rtl w:val="true"/>
        </w:rPr>
        <w:t xml:space="preserve">جواب البرهان الاول </w:t>
      </w:r>
      <w:r>
        <w:rPr>
          <w:rtl w:val="true"/>
        </w:rPr>
        <w:t>:</w:t>
      </w:r>
      <w:bookmarkEnd w:id="404"/>
    </w:p>
    <w:p>
      <w:pPr>
        <w:pStyle w:val="BookText"/>
        <w:rPr/>
      </w:pPr>
      <w:r>
        <w:rPr>
          <w:rFonts w:ascii="Amiri" w:hAnsi="Amiri" w:eastAsia="Amiri" w:cs="Amiri"/>
          <w:color w:val="111111"/>
          <w:sz w:val="28"/>
          <w:sz w:val="28"/>
          <w:szCs w:val="28"/>
          <w:rtl w:val="true"/>
          <w:lang w:bidi="ar-SA"/>
        </w:rPr>
        <w:t xml:space="preserve">والجواب يتوقف على استعراض مقدمة نذكر فيها ثلاثة مطالب قرأناها فيما سبق وهي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قرأنا في الحلقة الاولى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مصطلحين اصوليين 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الموضوع والمتعلق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ولاجل التعرف عليهما نذكر المثال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ان المولى قال يجب الحج على المستطيع كان الوجوب منصبا على شيئين هما الحج والمستطيع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دققنا في الحج والاستطاعة لوجدنا فارقا بينهما وهو ان الاستطاعة لا يدعو الوجوب الى تحصيلها ولا يطلب منا السعي نحو ايجادها بل يقول متى حصلت صدفة واتفاقا وجب الحج ، وهذا بخلافه بالنسبة الى الحج ، فان الوجوب يدعو اليه ويطلب ايجاده ولا يقول لو فرض صدفة تحقق الحج وجب ، اذا اتضح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الحج الذي يدعو الامر الى ايجاده يصطلح عليه بالمتعلق ، بينما مثل الاستطاعة يصطلح عليها بالموضوع ، فالمتعلق مصطلح يطلق </w:t>
      </w:r>
    </w:p>
    <w:p>
      <w:pPr>
        <w:pStyle w:val="BookText"/>
        <w:rPr/>
      </w:pPr>
      <w:r>
        <w:rPr>
          <w:rFonts w:ascii="Amiri" w:hAnsi="Amiri" w:eastAsia="Amiri" w:cs="Amiri"/>
          <w:color w:val="111111"/>
          <w:sz w:val="28"/>
          <w:sz w:val="28"/>
          <w:szCs w:val="28"/>
          <w:rtl w:val="true"/>
          <w:lang w:bidi="ar-SA"/>
        </w:rPr>
        <w:t>على ما يدعو التكليف الى ايجاده او تركه بينما الموضوع مصطلح يطلق على ما لا يدعو اليه التكليف بل يكون ثابتا على تقدير حصوله صدفة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قرأنا في الحلقة الاولى ايضا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للحكم مرحلتين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الجعل ومرحلة المجعول ، فان كل حكم يمر بمرحلتين ، فاولا ينشؤه المولى ويشرعه بمثل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وثانيا يصير فعليا وذلك عند تحقق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 فانشاؤه وتشريعه يسمى بالجعل ، واذا صار الحكم فعليا بسبب فعلية موضوعه سمي بالمجعول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اراد المولى تشريع حكم كوجوب الحج على المستطيع فلا يمكنه ذلك الا اذا فرض وجود الحج ووجود الاستطاعة ، فان الوجوب عرض من الاعراض كالسواد والبياض والقيام ، فكما ان هذه تحتاج الى وجود محل مسبق لتطرأ عليه كذلك الحال في الوجوب ، فان المولى لا يمكنه تشريعه الا اذا كان محله منذ البدء ثابتا ، فان ثبوت الوجوب بلا محل امر مستحيل ، وهذا مطلب واضح ولا يحتاج الى زيادة بيان ، وانما الذي لا بدّ من الوقفة القصيرة عنده هو ان الحج والاستطاعة اللذين هما محل الوجوب هل لا بدّ من وجودهما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تشريع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بالوجود الخارجي او بالوجود التصوري؟ اي هل لا بدّ من فرض تحقق الحج والاستطاعة وبعد ذلك يشرع المولى الوجوب او ان اللازم تصور المولى لهما في ذهنه اولا ثم تشريع الوجوب بعد ذلك؟ والصحيح هو الاحتمال الثاني اي لا بدّ من تصورهما اولا ثم تشريع الوجوب فانه اذا تصور المولى الحج والاستطاعة وجّه الوجوب بعد ذلك الى الحج المشروط بالاستطاعة ، والاحتمال الاول باطل جزما ، اذ كيف يحتمل لا بدية وجود الحج اولا ثم صب الوجوب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غير محتمل ، اذ لازمه بقاء المولى منتظرا المكلف متى يأتي بالحج لكي </w:t>
      </w:r>
    </w:p>
    <w:p>
      <w:pPr>
        <w:pStyle w:val="BookText"/>
        <w:rPr/>
      </w:pPr>
      <w:r>
        <w:rPr>
          <w:rFonts w:ascii="Amiri" w:hAnsi="Amiri" w:eastAsia="Amiri" w:cs="Amiri"/>
          <w:color w:val="111111"/>
          <w:sz w:val="28"/>
          <w:sz w:val="28"/>
          <w:szCs w:val="28"/>
          <w:rtl w:val="true"/>
          <w:lang w:bidi="ar-SA"/>
        </w:rPr>
        <w:t>يصب عليه الوجوب واذا لم يأت به يكون الوجوب منتفيا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اضافة الى لزوم عدم عصيان المكلف لو ترك الحج ، اذ قبل ان يأتي به لا وجوب لكي يكون عاصيا له ، اذن هذا الاحتمال باطل والامر بالعكس تماما ، فالوجوب لا بدّ من افتراضه اولا وبعد ذلك يوجد الحج خارجا ، فان المكلف انما يأتي بالحج لاجل استقرار الوجوب عليه اولا فتحقق الحج خارجا هو من نتائج وثمرات الوجوب ومن الامور المسببة عنه من دون ان يكون هو المحل له ، وانما المحل هو الحج بوجوده التصوري ، فالمولى اذا تصور الحج صب الوجوب عليه وبعد صبه عليه يقوم المكلف بايجاده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تشريع الوجوب وانشاءه يتوقف على تصور الحج والاستطاعة لا على وجودهما الخارجي ، اجل صيرورة الوجوب فعليا يتوقف على تحقق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تسمى بالموضوع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 فما لم تتحقق خارجا وتصير فعلية لا يصير الوجوب فعليا بل يبقى انشائيا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 هذا البيان سنخرج بهذه النتيجة وهي ان الحكم على مستوى الجعل والانشاء يتوقف على تصور كل من الحج والاستطاعة اي على تصور كل من المتعلق والموضوع </w:t>
      </w:r>
      <w:r>
        <w:rPr>
          <w:rStyle w:val="FootnoteAnchor"/>
          <w:rtl w:val="true"/>
        </w:rPr>
        <w:footnoteReference w:id="179"/>
      </w:r>
      <w:r>
        <w:rPr>
          <w:rFonts w:ascii="Amiri" w:hAnsi="Amiri" w:eastAsia="Amiri" w:cs="Amiri"/>
          <w:color w:val="111111"/>
          <w:sz w:val="28"/>
          <w:sz w:val="28"/>
          <w:szCs w:val="28"/>
          <w:rtl w:val="true"/>
          <w:lang w:bidi="ar-SA"/>
        </w:rPr>
        <w:t xml:space="preserve">، واما على مستوى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على مستوى الحكم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يتوقف على تحقق الموضوع خارجا اي تحقق الاستطاعة ، ومن هنا قيل ان فعلية الحكم منوطة بفعلية موضوعة بخلاف تشريعه وجعله فانه منوط بتصور موضوعه ومتعلقه ، وبهذا تنتهي المقدمة بمطالبها الثلاثة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نعود الى الجواب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البرهان على استحالة اخذ قصد الامتثال يرجع الى لزوم صيرورة قصد الامتثال متقدما ومتأخرا وهو باطل ، </w:t>
      </w:r>
    </w:p>
    <w:p>
      <w:pPr>
        <w:pStyle w:val="BookText"/>
        <w:rPr/>
      </w:pPr>
      <w:r>
        <w:rPr>
          <w:rFonts w:ascii="Amiri" w:hAnsi="Amiri" w:eastAsia="Amiri" w:cs="Amiri"/>
          <w:color w:val="111111"/>
          <w:sz w:val="28"/>
          <w:sz w:val="28"/>
          <w:szCs w:val="28"/>
          <w:rtl w:val="true"/>
          <w:lang w:bidi="ar-SA"/>
        </w:rPr>
        <w:t>ولكنا نقول ليس هو باطلا ، اذ تأخر قصد الامتثال عن الامر وان كان امرا مسلما بيد ان المتأخر عن الامر هو قصد الامر بوجوده الخارجي اي ان المكلف لا يمكنه تحقيق قصد الامتثال في قلبه حقيقة الا اذا فرض وجود الامر اولا والا فاي شيء يقصد امتثاله ، اذن ما قيل في المقدمة الاولى من ان قصد الامتثال متأخر عن الامر يراد به ان قصد الامتثال بوجوده الخارجي متأخر عنه بينما المراد في المقدمة الثانية حينما قيل ان قصد الامتثال لو كان مأخوذا في المتعلق يلزم تقدمه على الامر هو لزوم تقدم قصد الامتثال بوجوده التصوري على الامر ولا يلزم تقدمه بوجوده الخارجي عليه اذ المتعلق للامر وان كان متقدما على الامر الا انه متقدم عليه بوجوده التصوري على ما اشرنا له في المطلب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تكون النتيجة هي ان قصد الامتثال متقدم بوجوده التصوري ومتأخر بوجود الخارجي وهذا لا محذور فيه وانما المحذور فيما لو كان بوجوده الخارجي متقدما ومتأخرا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منشأ الاشتباه في اعتقاد لزوم الدور هو عدم التمييز بين المتعلق والموضوع فتخيل ان المتعلق هو الموضوع ، فحينما يقال ان قصد الامتثال مأخوذ في متعلق الامر يتخيل ان المقصود اخذ قصد الامتثال في الموضوع ، وبناء عليه يلزم ان يكون قصد الامتثال بوجوده الخارجي متقدما على الامر ومتأخرا عنه ، اذ تحقق قصد الامتثال خارجا بما انه متوقف على وجود الامر فيكون متأخرا عنه فلو كان مأخوذا في المتعلق الذي هو الموضوع حسب تخيل صاحب هذا البرهان يلزم تقدمه لان الموضوع بوجوده الخارجي متقدم على الامر الفعلي ، ولكن بعد ان ميزنا بين المتعلق والموضوع بالشكل المتقدم وميزنا بين الجعل والمجعول وعرفنا اناطة الجعل بتصور كل من المتعلق والموضوع بخلاف المجعول فانه منوط </w:t>
      </w:r>
      <w:bookmarkStart w:id="405" w:name="pg16160_174532"/>
    </w:p>
    <w:p>
      <w:pPr>
        <w:pStyle w:val="BookText"/>
        <w:rPr/>
      </w:pPr>
      <w:bookmarkEnd w:id="405"/>
      <w:r>
        <w:rPr>
          <w:rFonts w:ascii="Amiri" w:hAnsi="Amiri" w:eastAsia="Amiri" w:cs="Amiri"/>
          <w:color w:val="111111"/>
          <w:sz w:val="28"/>
          <w:sz w:val="28"/>
          <w:szCs w:val="28"/>
          <w:rtl w:val="true"/>
          <w:lang w:bidi="ar-SA"/>
        </w:rPr>
        <w:t xml:space="preserve">بتحقق الموضوع خارجا ، بعد ان عرفنا كل هذا فلا نقع في الاشتباه ، اذ قصد الامتثال وان كان متأخرا عن الامر ولكنه متأخر عنه بوجوده الخارجي ، فلو اخذ في متعلق الامر يلزم تقدمه ولكن بوجوده التصوري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الجعل يتوقف على تصور المتعلق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بوجوده الخارجي حتى يلزم الدور اذ الذي يلزم تقدمه بوجوده الخارجي هو الموضوع لا المتعلق</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2162720_1280447820"/>
      <w:bookmarkStart w:id="407" w:name="_Toc131"/>
      <w:bookmarkEnd w:id="406"/>
      <w:r>
        <w:rPr>
          <w:rtl w:val="true"/>
        </w:rPr>
        <w:t>البرهان الثاني</w:t>
      </w:r>
      <w:bookmarkEnd w:id="407"/>
    </w:p>
    <w:p>
      <w:pPr>
        <w:pStyle w:val="BookText"/>
        <w:rPr/>
      </w:pPr>
      <w:r>
        <w:rPr>
          <w:rFonts w:ascii="Amiri" w:hAnsi="Amiri" w:eastAsia="Amiri" w:cs="Amiri"/>
          <w:color w:val="111111"/>
          <w:sz w:val="28"/>
          <w:sz w:val="28"/>
          <w:szCs w:val="28"/>
          <w:rtl w:val="true"/>
          <w:lang w:bidi="ar-SA"/>
        </w:rPr>
        <w:t xml:space="preserve">يمكن توضيح هذا البرهان ببيانين يرجعان الى روح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لازم تعلق الامر بالصلاة المقيدة بقصد الامتثال صيرورة الامر بالصلاة محركا نحو محركية نفسه ، اذ معنى قصد امتثال الامر هو محركية الامر نحو الفعل ، فقصد امتثال الامر بالصلاة معناه ان المحرك نحو الصلاة هو الامر بها ، وعلى هذا يمكننا ابدال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امتثال الامر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محركية الامر بالصلاة نحو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ضوء هذا فلو قال المولى تجب الصلاة المقيدة بقصد الامتثال فمعناه ان الامر بالصلاة سوف يحرك نحو شيئين فهو يحرك نحو ذات الصلاة ويحرك نحو قصد الامتثال ، وبما ان قصد الامتثال معناه محركية الامر فسوف يكون الامر بالصلاة محركا نحو قصد امتثاله اي نحو محركية نفس الامر بالصلاة ، وهذا هو ما قلناه من لزوم صيرورة الامر بالصلاة محركا نحو محركية نفسه وهو غير معقول فان المعقول هو التحريك نحو الفعل لا نحو محركية وعليّة نفسه اذ الشيء اذا لم يقبل ان يكون علة لنفسه فبالاولى لا يقبل ان يكون علة لعليّة نفسه </w:t>
      </w:r>
      <w:r>
        <w:rPr>
          <w:rStyle w:val="FootnoteAnchor"/>
          <w:rtl w:val="true"/>
        </w:rPr>
        <w:footnoteReference w:id="180"/>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قصد امتثال الامر </w:t>
      </w:r>
      <w:r>
        <w:rPr>
          <w:rStyle w:val="FootnoteAnchor"/>
          <w:rtl w:val="true"/>
        </w:rPr>
        <w:footnoteReference w:id="181"/>
      </w:r>
      <w:r>
        <w:rPr>
          <w:rFonts w:ascii="Amiri" w:hAnsi="Amiri" w:eastAsia="Amiri" w:cs="Amiri"/>
          <w:color w:val="111111"/>
          <w:sz w:val="28"/>
          <w:sz w:val="28"/>
          <w:szCs w:val="28"/>
          <w:rtl w:val="true"/>
          <w:lang w:bidi="ar-SA"/>
        </w:rPr>
        <w:t xml:space="preserve">لا يمكن ان يتحقق الا اذا اتى المكلف بتمام </w:t>
      </w:r>
    </w:p>
    <w:p>
      <w:pPr>
        <w:pStyle w:val="BookText"/>
        <w:rPr/>
      </w:pPr>
      <w:r>
        <w:rPr>
          <w:rFonts w:ascii="Amiri" w:hAnsi="Amiri" w:eastAsia="Amiri" w:cs="Amiri"/>
          <w:color w:val="111111"/>
          <w:sz w:val="28"/>
          <w:sz w:val="28"/>
          <w:szCs w:val="28"/>
          <w:rtl w:val="true"/>
          <w:lang w:bidi="ar-SA"/>
        </w:rPr>
        <w:t>متعلق الامر فانه اذا اتى بتمام المتعلق قاصدا امتثال الامر فحينذاك يصدق تحقق قصد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نقول ان الامر لو كان متعلقا بالصلاة المقيدة بقصد الامتثال فالمتعلق للامر ما هو؟ فهل هو ذات الصلاة او هو الصلاة مع التقيد بقصد الامتثال؟ كلا ليس هو ذات الصلاة ، ومع عدم كونه ذات الصلاة فلا يمكن للمكلف ان يقصد الاتيان بذات الصلاة لاجل الامتثال اذ ذات الصلاة ليست متعلقا للامر حتى يقصد بها الامتثال بل لا بدّ وان يقصد الاتيان بالصلاة مع قصد الامتثال لاجل قصد الامتثال ، وهذا باطل ، اذ قصد الصلاة بهذا الشكل لا يحتمل فقيه لزومه مضافا الى ان لازمه تعلق قصد الامتثال بقصد الامتثال اي تعلق الشيء بنفسه ومحركية الشيء نحو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نوضح هذا البيان الثاني بعبارة اخرى </w:t>
      </w:r>
      <w:r>
        <w:rPr>
          <w:rStyle w:val="FootnoteAnchor"/>
          <w:rtl w:val="true"/>
        </w:rPr>
        <w:footnoteReference w:id="182"/>
      </w:r>
      <w:r>
        <w:rPr>
          <w:rFonts w:ascii="Amiri" w:hAnsi="Amiri" w:eastAsia="Amiri" w:cs="Amiri"/>
          <w:color w:val="111111"/>
          <w:sz w:val="28"/>
          <w:sz w:val="28"/>
          <w:szCs w:val="28"/>
          <w:rtl w:val="true"/>
          <w:lang w:bidi="ar-SA"/>
        </w:rPr>
        <w:t xml:space="preserve">بان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قصد امتثال الامر لا يمكن ان يتحقق الا بان يكون المأتي به مصداقا لمتعلق الامر ، ومن الواضح ان الامر اذا كان متعلقا بالصلاة المقيدة بقصد الامتثال فالمصداق للمتعلق ليس هو ذات الصلاة بل الصلاة بقصد الامتثال ، فاذا اراد المكلف الاتيان بهذا المصداق بقصد الامتثال فلازمه تعلق قصد الامتثال بقصد الامتثال وهذا معناه توقف الشيء على نفسه اي توقف قصد الامتثال على قصد الامتثال وهو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البرهان الثاني</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واجاب غير واحد من الاعلام عنه بان الامر اذا كان متعلقا بالصلاة المقيدة بقصد الامتثال فهذا معناه ان المتعلق مركب من جزئين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وقصد الامتثال ، ومع كون المتعلق جزئين يلزم انحلال الامر المتعلق بهذا المركب الى امرين ضمنيين احدهما متعلق بالجزء الاول وهو الصلاة ، والآخر بالجزء الثاني </w:t>
      </w:r>
      <w:bookmarkStart w:id="408" w:name="pg16160_174534"/>
    </w:p>
    <w:p>
      <w:pPr>
        <w:pStyle w:val="BookText"/>
        <w:rPr/>
      </w:pPr>
      <w:bookmarkEnd w:id="408"/>
      <w:r>
        <w:rPr>
          <w:rFonts w:ascii="Amiri" w:hAnsi="Amiri" w:eastAsia="Amiri" w:cs="Amiri"/>
          <w:color w:val="111111"/>
          <w:sz w:val="28"/>
          <w:sz w:val="28"/>
          <w:szCs w:val="28"/>
          <w:rtl w:val="true"/>
          <w:lang w:bidi="ar-SA"/>
        </w:rPr>
        <w:t>وهو قصد الامتثال ، واذا امكننا الحصول على هذين الامرين اندفع كلا البيانين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البيان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يقول ان معنى قصد امتثال الامر محركية الامر ، فلو كان الامر متعلقا بالصلاة وبقصد الامتثال كان الامر محركا نحو قصد الامتثال وبالتالي محركا نحو محركية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دفعه بان اي امر يكون محركا نحو محركية نفسه فهل الامر الاول يكون محركا نحو محركية نفسه او الامر الثاني يكون كذلك؟ وكلاهما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الامر الاول فلأنه متعلق بذات الصلاة ولم يتعلق بقصد الامتثال حتى يكون محركا نحو محركية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الامر الثاني فلأنه وان كان متعلقا بقصد الامتثال الا انه متعلق بقصد امتثال الامر الاول وليس متعلقا بقصد امتثال امر نفسه ، ومعه فاقصى ما يلزم محركية الامر الثاني نحو محركية الامر الاول ، وهذا شيء معقول ، اذ محركية الامر نحو محركية غيره امر ممكن ، والذي لا يمكن هو تحريك الامر نحو محركية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البيان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بان لازم اخذ قصد الامتثال في المتعلق توقف تحقق الامتثال على الاتيان بالصلاة المقيدة بقصد الامتثال بقصد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ذات الصلاة هي متعلق للامر الاول فيمكن الاتيان بها بقصد امتثال الامر الاول ولا يلزم الاتيان بالصلاة المقيدة بقصد الامتثال بقصد الامتثال حتى يلزم تعلق قصد الامتثال بقصد الامتثال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امتثال الامر الثاني حاصل ايضا حيث ان مقصود الامر الثاني هو حصول قصد الامتثال والمفروض حصوله بعد الاتيان بذات الصلاة بقصد امتثال الامر الاول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9" w:name="__RefHeading___Toc2162722_1280447820"/>
      <w:bookmarkStart w:id="410" w:name="_Toc132"/>
      <w:bookmarkEnd w:id="409"/>
      <w:r>
        <w:rPr>
          <w:rtl w:val="true"/>
        </w:rPr>
        <w:t>البرهان الثالث</w:t>
      </w:r>
      <w:bookmarkEnd w:id="41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هذا البرهان </w:t>
      </w:r>
      <w:r>
        <w:rPr>
          <w:rStyle w:val="FootnoteAnchor"/>
          <w:rtl w:val="true"/>
        </w:rPr>
        <w:footnoteReference w:id="184"/>
      </w:r>
      <w:r>
        <w:rPr>
          <w:rFonts w:ascii="Amiri" w:hAnsi="Amiri" w:eastAsia="Amiri" w:cs="Amiri"/>
          <w:color w:val="111111"/>
          <w:sz w:val="28"/>
          <w:sz w:val="28"/>
          <w:szCs w:val="28"/>
          <w:rtl w:val="true"/>
          <w:lang w:bidi="ar-SA"/>
        </w:rPr>
        <w:t xml:space="preserve">يتوقف على استعراض مقدمة تشتمل على </w:t>
      </w:r>
    </w:p>
    <w:p>
      <w:pPr>
        <w:pStyle w:val="BookText"/>
        <w:rPr/>
      </w:pPr>
      <w:r>
        <w:rPr>
          <w:rFonts w:ascii="Amiri" w:hAnsi="Amiri" w:eastAsia="Amiri" w:cs="Amiri"/>
          <w:color w:val="111111"/>
          <w:sz w:val="28"/>
          <w:sz w:val="28"/>
          <w:szCs w:val="28"/>
          <w:rtl w:val="true"/>
          <w:lang w:bidi="ar-SA"/>
        </w:rPr>
        <w:t xml:space="preserve">مطالب اربعة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قرأنا فيما سبق ان الشروط على قسمين فقسم منها يرجع الى نفس الوجوب وتسمى بشرائط الوجوب ، ومثالها الاستطاعة بالنسبة الى الحج ، فان وجوب الحج مشروط بها بحيث لا وجوب للحج قبلها ، وقسم من الشروط يرجع الى متعلق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بشرائط الواجب او بالمقدمة الوجودية او بمقدمة الواجب ، كالوضوء للصلاة ، فان وجوب الصلاة ليس مشروطا بالوضوء بل هو ثابت سواء توضأ المكلف ام لا وانما هو شرط في متعلق الوجوب اي الصلاة ، فالوجوب منصب على الصلاة المقيدة بالوضوء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قرأنا ايضا ان شرائط الوجوب لا يجب على المكلف تحصيلها فالاستطاعة مثلا لا يجب تحصيلها ، اذ قبل تحققها لا وجوب للحج كي يدعو الى تحقيقها وبعد تحققها لا معنى لدعوة الوجوب الى تحقيقها للزوم محذور طلب تحصيله الحاصل ، هذا بالنسبة الى شرائط الوجوب ، واما شرائط الواجب فيلزم تحصيلها فالوضوء مثلا يجب تحصيله ، اذ وجوب الصلاة ليس مشروطا بالوضوء بل هو مطلق وثابت حتى قبل الوضوء ، ومع ثبوته يكون محركا نحو تحصيله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قرأنا ايضا ان الواجب اذا كان مقيدا بقيد غير اختياري فمن اللازم رجوع ذلك القيد الى الوجوب ايضا ، فصلاة الظهر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مقيدة بالزوال ، وحيث ان الزوال قيد غير اختياري فمن اللازم رجوعه الى الوجوب ايضا ، فنفس صلاة الظهر مشروطة بالزوال ووجوبها مشروط به ايضا ، اذ لو لم يكن الوجوب مشروطا بالزوال لزم تعلق الوجوب بالصلاة المقيدة بالزوال وبالتالي يلزم تحريك الوجوب نحو تحصيل الصلاة والزوال ، وهو واضح البطلان ، اذ الزوال امر غير اختياري لا يمكن تعلق الوجوب به فلذا لا بدّ من </w:t>
      </w:r>
    </w:p>
    <w:p>
      <w:pPr>
        <w:pStyle w:val="BookText"/>
        <w:rPr/>
      </w:pPr>
      <w:r>
        <w:rPr>
          <w:rFonts w:ascii="Amiri" w:hAnsi="Amiri" w:eastAsia="Amiri" w:cs="Amiri"/>
          <w:color w:val="111111"/>
          <w:sz w:val="28"/>
          <w:sz w:val="28"/>
          <w:szCs w:val="28"/>
          <w:rtl w:val="true"/>
          <w:lang w:bidi="ar-SA"/>
        </w:rPr>
        <w:t xml:space="preserve">تقيد اصل الوجوب به كي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 قبله بل ثابتا على تقدير حصول الزوال اتفاقا وصدفة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اوضحنا فيما سبق الفرق ين مصطلحي المتعلق والموضوع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يدعو التكليف الى تحصيله يسمى بالمتعلق بينما الذي لا يدعو الى تحصيله يسمى بالموضوع ، فالحج يسمى بالمتعلق ، لان التكليف يدعو الى ايجاده بينما الاستطاعة والبلوغ والعقل تسمى بالموضوع لانه لا يدعو الى ايجادها بل هو يثبت متى ما حصلت صدفة واتفاقا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نقول ان جميع شرائط الوجوب هي داخلة تحت مصطلح الموضوع لان الوجوب لا يدعو الى تحصيلها بل يثبت على تقدير حصولها 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فمن حقنا ابدال مصطلح الموضوع بمصطلح شرائط الوجوب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وباتضاح هذا نعود الى البرهان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قصد امتثال الامر مركب من جزئين 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الامتثال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الامر ، فانه لا بدّ من وجود الامر كي يمكن تحقيق قصد الامتثال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كان قصد امتثال الامر مركبا من هذين الجزئين فيلزم من اخذ قصد الامتثال في متعلق الامر اخذ كلا الجزئين ، وحيث ان احد الجزئين هو وجود الامر فيلزم ان يكون المتعلق مقيدا بوجود الامر ، فالوجوب مثلا منصب على الصلاة المقيدة بقصد الامتثال ، والمقيدة ايضا بوجود الامر ، وحيث ان وجود </w:t>
      </w:r>
      <w:bookmarkStart w:id="411" w:name="pg16160_174537"/>
    </w:p>
    <w:p>
      <w:pPr>
        <w:pStyle w:val="BookText"/>
        <w:rPr/>
      </w:pPr>
      <w:bookmarkEnd w:id="411"/>
      <w:r>
        <w:rPr>
          <w:rFonts w:ascii="Amiri" w:hAnsi="Amiri" w:eastAsia="Amiri" w:cs="Amiri"/>
          <w:color w:val="111111"/>
          <w:sz w:val="28"/>
          <w:sz w:val="28"/>
          <w:szCs w:val="28"/>
          <w:rtl w:val="true"/>
          <w:lang w:bidi="ar-SA"/>
        </w:rPr>
        <w:t xml:space="preserve">الامر ليس اختياريا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ليس من فعل المكلف بل من فعل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اللازم ان يكون قيدا في اصل الوجوب طبقا لما ذكرناه في المطلب الثالث وبالتالي يلزم ان يكون الامر بالصلاة مشروطا بوجود الامر بالصلاة وهو واضح الاستحالة ، فان ثبوت الامر لا يكون مشروطا بوجود نفسه ، هذا حاصل البرهان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مذكور في كلمات السيد الخوئى دام ظلّه </w:t>
      </w:r>
      <w:r>
        <w:rPr>
          <w:rStyle w:val="FootnoteAnchor"/>
          <w:rtl w:val="true"/>
        </w:rPr>
        <w:footnoteReference w:id="18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القيد غير الاختياري المتقيد به الواجب وان كان من اللازم اخذه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اخذه شرطا لاصل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النكتة التي تستدعي اخذه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 القيد غير الاختياري كالزوال مثلا اذا لم يؤخذ شرطا لاصل الوجوب يلزم تحصيله وهو غير ممكن لكونه غير 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 في مقامنا ، اذ القيد غير الاختياري في المقام هو وجود الامر ، ومثل هذا القيد لا يلزم اخذه شرطا في اصل الامر ، اذ لو لم يؤخذ فيه لا يلزم محذور وجوب تحصيله لانه يحصل بمجرد انشاء الوجوب ، فبمجرد انشاء الوجوب يكون الامر حاصلا ، ومع حصوله لا معنى لوجوب تحصيله لانه من قبيل وجوب تحصيل الحاصل ، وهذا بخلاف ما لو كان القيد غير الاختياري مثل الزوال فانه لا يتحقق بمجرد الامر بالصلاة ، فلو لم يكن الامر بالصلاة مشروطا بالزوال يلزم تحقق الوجوب قبل الزوال وبالتالي يلزم تحصيل الزوال والحال انه غير اختياري</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2162724_1280447820"/>
      <w:bookmarkStart w:id="413" w:name="_Toc133"/>
      <w:bookmarkEnd w:id="412"/>
      <w:r>
        <w:rPr>
          <w:rtl w:val="true"/>
        </w:rPr>
        <w:t xml:space="preserve">مختار السيد الشهيد </w:t>
      </w:r>
      <w:r>
        <w:rPr>
          <w:rtl w:val="true"/>
        </w:rPr>
        <w:t>:</w:t>
      </w:r>
      <w:bookmarkEnd w:id="413"/>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والسيد الشهيد قدس سره في عبارة الكتاب لم يوضح مختاره وانه من القائلين بالاستحالة او من القائلين بالامكان ولكنه في تقرير درسه الشريف ذكر عدة ادلة دقيقة على الاستحالة وتبنى القول بالاستحالة فراجع مباحث الدليل </w:t>
      </w:r>
      <w:bookmarkStart w:id="414" w:name="pg16160_174538"/>
    </w:p>
    <w:p>
      <w:pPr>
        <w:pStyle w:val="BookText"/>
        <w:rPr/>
      </w:pPr>
      <w:bookmarkEnd w:id="414"/>
      <w:r>
        <w:rPr>
          <w:rFonts w:ascii="Amiri" w:hAnsi="Amiri" w:eastAsia="Amiri" w:cs="Amiri"/>
          <w:color w:val="111111"/>
          <w:sz w:val="28"/>
          <w:sz w:val="28"/>
          <w:szCs w:val="28"/>
          <w:rtl w:val="true"/>
          <w:lang w:bidi="ar-SA"/>
        </w:rPr>
        <w:t xml:space="preserve">اللفظي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بعد ذلك وفي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تراجع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الدقة الفلسفية ان كانت تقتضي الاستحالة بيد ان المولى العرفي الذي لم يدرس الفلسفة والاصول لا يعتقد بالاستحالة ويرى امكان التقييد ثبوتا ، والشارع المقدس وان كان دقيقا الا انه في مقام التشريع يتبع الطريق العرفي</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2162726_1280447820"/>
      <w:bookmarkStart w:id="416" w:name="_Toc134"/>
      <w:bookmarkEnd w:id="415"/>
      <w:r>
        <w:rPr>
          <w:rtl w:val="true"/>
        </w:rPr>
        <w:t xml:space="preserve">ثمرة البحث </w:t>
      </w:r>
      <w:r>
        <w:rPr>
          <w:rtl w:val="true"/>
        </w:rPr>
        <w:t>:</w:t>
      </w:r>
      <w:bookmarkEnd w:id="416"/>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وثمره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سائل يسأل عن ثمرة بحث الفرق الاساسي بين الواجب التعبدي والتوصلي وانه بلحاظ عالم الجعل والوجوب او بلحاظ عالم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الاعلام مجالين للثمرة احدهما في مجال الاصل اللفظي وثانيهما في مجال الاصل العملي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7" w:name="__RefHeading___Toc2162728_1280447820"/>
      <w:bookmarkStart w:id="418" w:name="_Toc135"/>
      <w:bookmarkEnd w:id="417"/>
      <w:r>
        <w:rPr>
          <w:rtl w:val="true"/>
        </w:rPr>
        <w:t xml:space="preserve">المجال الأول للثمرة </w:t>
      </w:r>
      <w:r>
        <w:rPr>
          <w:rtl w:val="true"/>
        </w:rPr>
        <w:t>:</w:t>
      </w:r>
      <w:bookmarkEnd w:id="418"/>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الاصل اللفظي ففي توضيحه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ان المولى امر بواجب معين كرد السلام مثلا وشك في كونه توصليا لا يلزم فيه قصد القربة او تعبديا يلزم فيه ذلك فهل يمكن التمسك بمثل اطلاق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واذا حييتم بتحية فحيوا باحسن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لاثبات انه توصلي بتقريب انه لو كان تعبديا يلزم فيه قصد القربة فمن اللازم تقييده وحيث لم يقيد دل ذلك على انه توصلي؟ ان الثمرة تظهر في هذا المجال اي في مجال صحة التمسك بالاطلاق وعدمه فانه لو قلنا بان الفارق بين التعبدي والتوصلي هو ان ذاك قد اخذ في متعلق امره قصد الامتثال وهذا لم يؤخذ </w:t>
      </w:r>
    </w:p>
    <w:p>
      <w:pPr>
        <w:pStyle w:val="BookText"/>
        <w:rPr/>
      </w:pPr>
      <w:r>
        <w:rPr>
          <w:rFonts w:ascii="Amiri" w:hAnsi="Amiri" w:eastAsia="Amiri" w:cs="Amiri"/>
          <w:color w:val="111111"/>
          <w:sz w:val="28"/>
          <w:sz w:val="28"/>
          <w:szCs w:val="28"/>
          <w:rtl w:val="true"/>
          <w:lang w:bidi="ar-SA"/>
        </w:rPr>
        <w:t xml:space="preserve">فيه ذلك فالتمسك بالاطلاق وجيه ، واما اذا قلنا بان اخذ قصد الامتثال في متعلق الامر غير ممكن للبراهين السابقة وغيرها وان الفارق هو من حيث الملاك فالتعبدي يكون قصد الامتثال دخيلا في حصول ملاكه بخلاف التوصلي فانه لا يكون كذلك ، فبناء عليه لا يصح التمسك بالاطلاق لاثبات ان قصد الامتثال ليس دخيلا في الملاك ، ووجه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طريق للتعرف على حال الملاك الا متعلق الامر فان متعلق الامر اذا كان مطلقا كشف ذلك عن كون الملاك مطلقا وان قصد الامتثال غير دخيل فيه ، واذا كان مقيدا كشف ذلك عن كون الملاك مقيدا ، ولكن هذا الطريق في المقام غير ممكن اي لا يمكن التمسك باطلاق متعلق الامر لاستكشاف ان الملاك مطلق ولا يعتبر فيه قصد الامتثال حيث انه اما ان يكون المقصود من التمسك باطلاق متعلق الامر لاستكشاف اطلاق الملاك هو التمسك به بصورة مباشرة لاثبات اطلاق الملاك ، وهو واضح البطلان ، لان الامر ليس ناظرا ابتداء ومباشرة الى الملاك حتى يكون اطلاق متعلقه دالا على اطلاق الملاك ، او يكون المقصود التمسك به بصورة غير مباشرة بمعنى انه ابتداء يتمسك باطلاق الامر لاثبات اطلاق متعلقه ، فاذا ثبت اطلاق المتعلق جعل ذلك كاشفا عن اطلاق الملاك ، فاستكشاف اطلاق الملاك على هذا الاساس يتم عن طريق اطلاق متعلق الامر ، واطلاق متعلق الامر يثبت بواسطة اطلاق الدليل ، وهذا باطل ايضا فان اطلاق متعلق الامر انما يكشف عن اطلاق الملاك فيما اذا امكن تقييد متعلق الامر ولم يقيد بالفعل اما اذا لم يمكن تقييده للبراهين السابقة وغيرها حسب الفرض فاطلاقه لا يدل على اطلاق الملاك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 الثاني للثمرة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فيما يخص المجال الثاني للثمرة وهو مجال الاصل العملي فتوضيحه هو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لو فرض عدم امكان التمسك بالاطلاق اللفظي لسبب وآخر من قبيل عدم كون المولى في مقام البيان فالنوبة حينئذ تصل الى الاصل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فرض ان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واذا حييتم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مقام البيان حتى يتمسك باطلاقه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والسؤال يقع عن الاصل العملي فهل يقتضي البراءة او الاشتغال؟ بناء على امكان اخذ قصد الامتثال في متعلق الوجوب يكون الشك في كون رد جواب السلام توصليا او تعبديا راجعا الى الشك في تعلق الوجوب بالأقل او الاكثر ، فان الوجوب اذا كان متعلقا بالرد من دون اضافة قصد الامتثال فهذا معناه التعلق بالاقل وان كان متعلقا بالرد مع قصد الامتثال فهذا معناه التعلق بالاكثر ، ومتى ما شك في متعلق التكليف وانه الاقل او الاكثر جرت البراءة عن تعلقه بالزائد فيقال ان تعلق الوجوب بالاقل اي باصل الرد متيقن وتعلقه بالزائد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قصد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مشكوك فتجري البراءة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قيل بامكان تعلق الوجوب بقصد الامتثال ، اما لو قيل بعدم امكانه وان قصد الامتثال ليس دخيلا في متعلق الوجوب بل هو دخيل في الملاك فلا تجري البراءة وانما يجري الاشتغال ، اذ تعلق الوجوب بقصد الامتثال ليس محتملا ومشكوكا حتى تجري البراءة عنه لفرض ان تعلق التكليف به مستحيل وانما يحتمل مدخليته في حصول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ثانية نحن نحتمل ان غرض المولى لا يحصل بمجرد الرد من دون قصد الامتثال فمع الرد من دون قصد الامتثال لا يتحقق الغرض وبالتالي يبقى الوجوب ولا يسقط ، وفي مثله يجري الاشتغال ويجب الاتيان بقصد الامتثال ، لان الشك ليس في تعلق الوجوب بقصد الامتثال لتجري البراءة عنه لما قد فرضنا من عدم امكان ذلك ، وانما الشك في سقوط الوجوب ، فالوجوب يعلم بتعلقه بالرد فقط ولكن يشك في سقوطه بدون ضم قصد الامتثال لاحتمال عدم حصول الغرض بمجرد الرد ، </w:t>
      </w:r>
    </w:p>
    <w:p>
      <w:pPr>
        <w:pStyle w:val="BookText"/>
        <w:rPr/>
      </w:pPr>
      <w:r>
        <w:rPr>
          <w:rFonts w:ascii="Amiri" w:hAnsi="Amiri" w:eastAsia="Amiri" w:cs="Amiri"/>
          <w:color w:val="111111"/>
          <w:sz w:val="28"/>
          <w:sz w:val="28"/>
          <w:szCs w:val="28"/>
          <w:rtl w:val="true"/>
          <w:lang w:bidi="ar-SA"/>
        </w:rPr>
        <w:t>والعقل في موارد الشك في سقوط التكليف يحكم بالاشتغال ، وان الاشتغال اليقيني يستدعي الفراغ اليقينى وانما يحكم بالبراءة في موارد الشك في تعلق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امكان تعلق التكليف بقصد الامتثال يكون الاصل مقتضيا للبراءة عن وجوب قصد الامتثال بينما بناء على عدم الامكان يكون مقتضيا للاشتغال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 او 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القيد هو الشرط ، فان الوجوب تارة يكون متعلقا بالصلاة فقط فيكون قصد الامتثال حينئذ شرطا للمتعلق ، واخرى يكون متعلقا بالصلاة وبقصد الامتثال فيكون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وتصور 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الحلقة الاولى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وجوده متفرع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والحال ان وجود قصد الامتثال متفرع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للمكلف ان يقصد الامتثال بذات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بل لا بدّ وان يقصد الامتثال بالفعل المقيد بقصد الامتثال ، وهذا مضافا الى انه لا يقول به فقيه يلزم منه تعلق قصد الامتثال بقصد الامتثال ، اي لازمه تعلق الشيء بنفسه ومحركية الشيء نحو محركية نفسه وهو باطل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ليس بيانا ثالثا بل هو نفس البيان </w:t>
      </w:r>
    </w:p>
    <w:p>
      <w:pPr>
        <w:pStyle w:val="BookText"/>
        <w:rPr/>
      </w:pPr>
      <w:r>
        <w:rPr>
          <w:rFonts w:ascii="Amiri" w:hAnsi="Amiri" w:eastAsia="Amiri" w:cs="Amiri"/>
          <w:color w:val="111111"/>
          <w:sz w:val="28"/>
          <w:sz w:val="28"/>
          <w:szCs w:val="28"/>
          <w:rtl w:val="true"/>
          <w:lang w:bidi="ar-SA"/>
        </w:rPr>
        <w:t>الثاني بعبارة اخرى ولذا في مقام الجواب ذكر قدس سره جوابا عن البيان الاول والثاني دون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اخذه قيدا في موضوع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ذلك في هذه الحلقة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ويمكن ابدال 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اي لا بدّ من اخذه شرطا للوجوب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الحلقة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وقد يجاب عن هذا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يساوق التحريك نحو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المقيد عبارة عن مجموع ثلاثة 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المقيد والتقييد والقيد ، فالتحريك نحو المقيد تحريك الى مجموع هذه الثلاثة التي احدها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حالة اخذ القيد في الموضوع ، وبتعبير 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اخذه شرطا في الوجوب لا يكون الوجوب محركا نحو القيد اذ المفروض حدوث الوجوب بعد حصول القيد بل يكون محركا نحو ذات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نحو الاتيان بالصلاة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التقييد ، اي نحو الاتيان بصلاة الظهر مثلا بعد الزوال وعدم تأخيرها الى ما بعد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موجود بنفس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بنفس وجود هذا الجعل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تذكر ثمرة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قدّس سره لا يرتضيها ، ولذا عبر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ان الشك في سقوط الوجوب انما يجري فيه الاشتغال فيما اذا كان احتمال عدم السقوط ناشئا من ناحية احتمال يرجع الى العبد كما اذا احتمل المكلف انه لم يأت بالصلاة مثلا ، واما اذا كان احتمال عدم </w:t>
      </w:r>
    </w:p>
    <w:p>
      <w:pPr>
        <w:pStyle w:val="BookText"/>
        <w:rPr/>
      </w:pPr>
      <w:r>
        <w:rPr>
          <w:rFonts w:ascii="Amiri" w:hAnsi="Amiri" w:eastAsia="Amiri" w:cs="Amiri"/>
          <w:color w:val="111111"/>
          <w:sz w:val="28"/>
          <w:sz w:val="28"/>
          <w:szCs w:val="28"/>
          <w:rtl w:val="true"/>
          <w:lang w:bidi="ar-SA"/>
        </w:rPr>
        <w:t xml:space="preserve">السقوط ناشئا من امر يرجع الى المولى بحيث يكون عليه بيانه فهنا لا يحكم العقل بالاشتغال بل بالبراءة ، ومقامنا من القبيل الثاني حيث ان احتمال عدم سقوط الوجوب ناشيء من احتمال دخالة قصد الامتثال في الملاك ومثل هذا يجب على المولى بيانه ، اذ دخالة قصد الامتثال في الملاك وعدمها امر يرجع الى المولى وعليه بيانه ، وقد اشار قدّس سره لهذا المطلب في مباحث الدليل اللفظي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وعدم امكان التمسك بالاطلاق اللفظي من جهة عدم كون المولى في مقام البيان مثلا ، اذ مع امكان التمسك به لا تصل المرحلة الى الاصل العملي</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ومجرى لاصالة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السابقة قبل ثلاثة أسطر</w:t>
      </w:r>
      <w:r>
        <w:rPr>
          <w:rFonts w:eastAsia="Amiri" w:cs="Amiri" w:ascii="Amiri" w:hAnsi="Amiri"/>
          <w:color w:val="111111"/>
          <w:sz w:val="28"/>
          <w:szCs w:val="28"/>
          <w:rtl w:val="true"/>
          <w:lang w:bidi="ar-SA"/>
        </w:rPr>
        <w:t xml:space="preserve">. </w:t>
      </w:r>
      <w:bookmarkStart w:id="419" w:name="pg16160_174544"/>
    </w:p>
    <w:p>
      <w:pPr>
        <w:pStyle w:val="Heading2"/>
        <w:numPr>
          <w:ilvl w:val="1"/>
          <w:numId w:val="1"/>
        </w:numPr>
        <w:rPr/>
      </w:pPr>
      <w:bookmarkStart w:id="420" w:name="__RefHeading___Toc2162730_1280447820"/>
      <w:bookmarkStart w:id="421" w:name="_Toc136"/>
      <w:bookmarkEnd w:id="419"/>
      <w:bookmarkEnd w:id="420"/>
      <w:r>
        <w:rPr>
          <w:rtl w:val="true"/>
        </w:rPr>
        <w:t>حقيقة الوجوب التخييري</w:t>
      </w:r>
      <w:bookmarkEnd w:id="421"/>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2" w:name="__RefHeading___Toc2162732_1280447820"/>
      <w:bookmarkStart w:id="423" w:name="_Toc137"/>
      <w:bookmarkEnd w:id="422"/>
      <w:r>
        <w:rPr>
          <w:rtl w:val="true"/>
        </w:rPr>
        <w:t>اشارة</w:t>
      </w:r>
      <w:bookmarkEnd w:id="423"/>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4" w:name="pg16160_174546"/>
      <w:bookmarkStart w:id="425" w:name="pg16160_174546"/>
      <w:bookmarkEnd w:id="425"/>
    </w:p>
    <w:p>
      <w:pPr>
        <w:pStyle w:val="Heading3"/>
        <w:numPr>
          <w:ilvl w:val="2"/>
          <w:numId w:val="1"/>
        </w:numPr>
        <w:rPr/>
      </w:pPr>
      <w:bookmarkStart w:id="426" w:name="pg16160_174546"/>
      <w:bookmarkStart w:id="427" w:name="__RefHeading___Toc2162734_1280447820"/>
      <w:bookmarkStart w:id="428" w:name="_Toc138"/>
      <w:bookmarkEnd w:id="426"/>
      <w:bookmarkEnd w:id="427"/>
      <w:r>
        <w:rPr>
          <w:rtl w:val="true"/>
        </w:rPr>
        <w:t xml:space="preserve">التخيير في الواجب </w:t>
      </w:r>
      <w:r>
        <w:rPr>
          <w:rtl w:val="true"/>
        </w:rPr>
        <w:t>:</w:t>
      </w:r>
      <w:bookmarkEnd w:id="428"/>
    </w:p>
    <w:p>
      <w:pPr>
        <w:pStyle w:val="Heading4"/>
        <w:numPr>
          <w:ilvl w:val="3"/>
          <w:numId w:val="1"/>
        </w:numPr>
        <w:rPr/>
      </w:pPr>
      <w:bookmarkStart w:id="429" w:name="__RefHeading___Toc2162736_1280447820"/>
      <w:bookmarkStart w:id="430" w:name="_Toc139"/>
      <w:bookmarkEnd w:id="429"/>
      <w:r>
        <w:rPr>
          <w:rtl w:val="true"/>
        </w:rPr>
        <w:t>اشارة</w:t>
      </w:r>
      <w:bookmarkEnd w:id="430"/>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تارة يكون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نعرف ان الواجب ينقسم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تعييني وتخييري ، والتعييني هو مثل وجوب الصلاة حيث ان الوجوب متعلق بخصوص الصلاة وليس لها بديل ، والتخييري هو مثل كفارة شهر رمضان فانها مخيرة بين الاطعام والصوم والعتق ، وهذا شيء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نريد ان نقوله هنا هو ان الاصوليين قسموا الواجب التخييري الى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مخيّر بالتخيير الشرعي وواجب مخيّر بالتخيير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القسمين هو ان المولى تارة يفرض تصديه بنفسه للتخيير وذكر البدائل مقرونة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افطرت فاما ان تطعم او تصوم او تعتق ، ومثل هذا التخيير شرعي ، واخرى لا يتصدى بنفسه لذلك بل يتصدى فقط لتوجيه الحكم الى الشيء الكلي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افطرت فاطعم ستين فقيرا بدون تشخيص الفقراء ولا نوعية الطعام ، فان التكليف هنا متوجه الى كلي الفقراء وكلي الطعام من دون تصد لتعيين المصاديق ، وفي مثله يحكم العقل بالتخيير بين افراد الطعام وافراد الفقراء ويقول ما دام المولى لم يشخّص الافراد فانت مخير بين اطعام هذه المجموعة من الستين او تلك ، وهكذا يقول بالنسبة الى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 هذا التخيير يسمى بالتخيير العقلي لحكومة العقل بالتخيير بين الافراد دون الشارع بخلافه في التخيير الشرعي فان الحاكم به هو الشارع</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يقع بين الاصوليين اختلاف في حدود هذا المقدار من الفرق وانما وقع </w:t>
      </w:r>
    </w:p>
    <w:p>
      <w:pPr>
        <w:pStyle w:val="BookText"/>
        <w:rPr/>
      </w:pPr>
      <w:r>
        <w:rPr>
          <w:rFonts w:ascii="Amiri" w:hAnsi="Amiri" w:eastAsia="Amiri" w:cs="Amiri"/>
          <w:color w:val="111111"/>
          <w:sz w:val="28"/>
          <w:sz w:val="28"/>
          <w:szCs w:val="28"/>
          <w:rtl w:val="true"/>
          <w:lang w:bidi="ar-SA"/>
        </w:rPr>
        <w:t>الاختلاف بينهم في الفرق بين حقيقة التخيير الشرعي وحقيقة التخيير العقلي ، فهل حقيقة الوجوبين واحدة والفارق بينهما لا يعدو المقدار الذي ذكرناه او ان هناك فارقا بين الحقيقتين اضافة الى الفارق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المجال وجدت عدة اتجاهات نذكر منها ثلاثة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حقيقة الوجوب في التخييرين مختلفة ، فحقيقة الوجوب في التخيير العقلي تغاير حقيقة الوجوب في التخيير الشرعي ، فانه في التخيير العقلي يكون الوجوب واحدا لا متعددا ويكون متعلقا بالجامع فحينما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اطعم ستين فقيرا يكون الوجوب واحدا ومتعلقا بكلي اطعام الستين لا باطعام هذه الستين او تلك ، واما في التخيير الشرعي فالوجوب متعدد بعدد البدائل ويكون تعلقه بكل واحد مشروطا بعدم الاتيان بالباقي ، فحينما يقال مثلا ان افطرت فاطعم او صم او اعتق فالبدائل ثلاثة ، وبعددها يتعدد الوجوب بنحو مشروط ، فالاطعام واجب مشروطا بعدم الاتيان بالصوم والعتق ، وهكذا العتق واجب بشرط عدم الاتيان بعدليه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الحلقة السابقة من ان لهذا الاتجاه لوازم لا يمكن الالتزام بها من جملتها تعدد العقاب ، فان التخيير الشرعي اذا كان يرجع الى وجوبات متعددة مشروطة فلازمه استحقاق المكلف عند تركه لجميع البدائل لثلاث عقوبات لان وجوب العتق فعلي باعتبار انه مشروط بترك عدليه والمفروض تحقق الشرط فيلزم صيرورة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فعليا وبما انه لم يمتثل فيلزم استحقاق العقاب على مخالفته ، وهكذا الحال بالنسبة الى وجوب الاطعام والصيام فهو فعلي لنفس النكتة ، ومن الواضح ان تعدد استحقاق العقوبة مما لا يلتزم به فقيه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حقيقة الوجوب في كلا التخييرين واحدة ، فالوجوب في التخيير العقلي واحد ومتعلق بالكلي الجامع ، وهكذا الحال في التخيير الشرعي ، فان الوجوب فيه واحد متعلق بالجامع ، فحينما يقال ان افطرت فصم او اطعم او اعتق يكون الوجوب واحدا متعلقا بالجامع وهو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قيل ان افطرت وجب عليك احد الامور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تسأل عن نكتة جعل الوجوب في التخيير الشرعي واحدا متعلقا بالجامع والحال ان ظاهر الدليل تعدد الوجوب بعدد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نكتة ذلك احد امرين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النكتة التي ذكرت في الاتجاه الاول ، فانه في الاتجاه الاول ذكر ان الالتزام بالوجوبات المتعددة المشروطة يلزم منه تعدد العقاب الذي لا يلتزم به فقيه ، وهذه النكتة بنفسها تقتضي في هذا الاتجاه القول بان التخيير الشرعي يرجع الى وجوب واحد متعلق بالكلي الجامع ولا يرجع الى وجوبات مشروطة بعدد الافراد</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لا يصدر الا من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ان الغرض في التخيير الشرعي واحد وليس متعددا ، ففي قول المولى ان افطرت فصم او اطعم او اعتق يكون الغرض واحدا ، اذ لو كان متعددا بان كان للصوم غرض ومصلحة مستقلة وهكذا لعدليه لزم ان يوجه المولى الوجوب لجميعها بان يقول يجب تحصيل العتق والصوم والاطعام جميعا لفرض تواجد المصلحة المستقلة في كل واحد ، اذن الغرض واحد ولكنه يحصل باي واحد من الافراد الثلاثة ، وما دام واحدا لزم ان يكون المؤثر والموجد له واحدا وهو الجامع بين الافراد الثلاثة لا كل واحد من الثلاثة لئلا يلزم صدور الغرض الواحد من الافراد الكثيرة الذي </w:t>
      </w:r>
    </w:p>
    <w:p>
      <w:pPr>
        <w:pStyle w:val="BookText"/>
        <w:rPr/>
      </w:pPr>
      <w:r>
        <w:rPr>
          <w:rFonts w:ascii="Amiri" w:hAnsi="Amiri" w:eastAsia="Amiri" w:cs="Amiri"/>
          <w:color w:val="111111"/>
          <w:sz w:val="28"/>
          <w:sz w:val="28"/>
          <w:szCs w:val="28"/>
          <w:rtl w:val="true"/>
          <w:lang w:bidi="ar-SA"/>
        </w:rPr>
        <w:t>هو مستحيل ، وما دام الموجد للغرض الواحد هو الجامع يلزم تعلق الوجوب به لا بالافراد لعدم كونها موجدة للغرض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حقيقة الوجوب في كلا التخييرين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الاتجاه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فالوجوب واحد ومتعلق بالجامع دون الافراد غاية الامر ان هذا الاتجاه يقول بان الوجوب الواحد المتعلق بالجامع يسري الى الافراد فيتعلق الوجوب بكل واحد من الافراد بنحو مشروط ، وهذا بلا فرق بين كون التخيير عقليا او شرعيا بينما اصحاب الاتجاه الثاني لم يقولوا بهذه السراية بل بوقوف الوجوب على الجامع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الاتجاه اذا كان يقول بسراية الوجوب الى الافراد فلازمه تعدد العقاب عند ترك جميع الافراد الثلاثة ، وهذا ما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الوجوبات الثلاثة ما دامت ترجع في حقيقتها وروحها الى ذلك الوجوب الواحد المتعلق بالجامع فلا يلزم من عصيانها الا استحقاق عقوبة واحدة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تقدم عدم سراية الوجوب على الاتجاه الثاني من الجامع الى الافراد بل يبقى واقفا على الجامع ، ومعه يكون معروض الوجوب ومركزه هو الجامع دون الافراد ، اذ الافراد لم يسر اليها الوجوب حتى تكون معروضة له وانما هي </w:t>
      </w:r>
    </w:p>
    <w:p>
      <w:pPr>
        <w:pStyle w:val="BookText"/>
        <w:rPr/>
      </w:pPr>
      <w:r>
        <w:rPr>
          <w:rFonts w:ascii="Amiri" w:hAnsi="Amiri" w:eastAsia="Amiri" w:cs="Amiri"/>
          <w:color w:val="111111"/>
          <w:sz w:val="28"/>
          <w:sz w:val="28"/>
          <w:szCs w:val="28"/>
          <w:rtl w:val="true"/>
          <w:lang w:bidi="ar-SA"/>
        </w:rPr>
        <w:t>مصداق لمعروض الوجوب كما هو الحال في زيد وعمرو وبكر فانهم ليسوا معروضا للنوعية ، بل معروضها هو الانسان فالانسان نوع دون زيد وعمرو وبكر وانما هم مصاديق للانسان الذي هو معروض النوعية وليسوا بانفسهم المعروض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تعرض قدس سره بعد ذلك الى اشكال ودفع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الاشكال فحاصله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اصحاب الاتجاه الثالث يقولون بسراية الوجوب من الجامع الى الافراد ، وهذه السراية غير معقولة لان الوجوب اذا وجه الى الجامع فكيف يسري الى الافراد؟ ان هذه السراية اما ان تحصل بنحو اتوماتيكي ومن دون ان يسرّي الشارع الوجوب من الجامع الى الافراد او تحصل من نفس الشارع بان يقوم هو بتسرية الوجوب من الجامع الى الافراد ، وكلا الاحتمالين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 فلأن الشارع اذا وجّه الوجوب الى الجامع فلا يمكن ان ينتقل الى غير محله ويتحرك عنه بلا محرك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الثاني فلأن الشارع اذا وجّه الوجوب الى الجامع يكون توجيهه ثانية الى الافراد لغوا ، فانه لا معنى لوجوب الجامع والافراد معا بل لا بدّ اما من وجوب الجامع فقط او وجوب الافراد فقط ، هذا بالنسبة الى الاشكال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بالنسبة الى الدفع فيمكن اختيار الشق الاول والقول بان الوجوب يسري بنفسه من الجامع الى الافراد من دون تسرية من الشارع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يسري ليس هو الوجوب نفسه حتى يقال كيف يسري بنفسه وانما الذي يسري هو الشوق والحب فالشوق المتعلق بالجامع يسري الى افراده سريانا مشروطا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وان لم يمكن اقامة البرهان عليه الا انه وجداني فالوجدان قاض بان كل من احب شيئا كليا فقد احب افراده حبا مشروطا ، فمن احب شراء دار لها </w:t>
      </w:r>
      <w:bookmarkStart w:id="431" w:name="pg16160_174551"/>
    </w:p>
    <w:p>
      <w:pPr>
        <w:pStyle w:val="BookText"/>
        <w:rPr/>
      </w:pPr>
      <w:bookmarkEnd w:id="431"/>
      <w:r>
        <w:rPr>
          <w:rFonts w:ascii="Amiri" w:hAnsi="Amiri" w:eastAsia="Amiri" w:cs="Amiri"/>
          <w:color w:val="111111"/>
          <w:sz w:val="28"/>
          <w:sz w:val="28"/>
          <w:szCs w:val="28"/>
          <w:rtl w:val="true"/>
          <w:lang w:bidi="ar-SA"/>
        </w:rPr>
        <w:t>افراد متعددة يشعر بالوجدان بحبه لشراء الدار الاولى ان لم يتمكن من شراء بقية الدور ويحب شراء الثانية ان لم يتمكن من شراء غيرها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المدعى سريانه هو الحب والشوق دون نفس الوجوب ، ومحذور اللغوية غير لازم ، فان اللغوية تلزم لو فرض ان الساري هو الوجوب نفسه وكانت التسرية بفعل الشارع اما اذا فرض ان الساري هو الحب والشوق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عنهما بالمبادىء التكوينية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ذلك</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2162738_1280447820"/>
      <w:bookmarkStart w:id="433" w:name="_Toc140"/>
      <w:bookmarkEnd w:id="432"/>
      <w:r>
        <w:rPr>
          <w:rtl w:val="true"/>
        </w:rPr>
        <w:t>ثمرة الاختلاف في حقيقة التخيير</w:t>
      </w:r>
      <w:bookmarkEnd w:id="433"/>
    </w:p>
    <w:p>
      <w:pPr>
        <w:pStyle w:val="BookText"/>
        <w:rPr/>
      </w:pPr>
      <w:r>
        <w:rPr>
          <w:rFonts w:ascii="Amiri" w:hAnsi="Amiri" w:eastAsia="Amiri" w:cs="Amiri"/>
          <w:color w:val="111111"/>
          <w:sz w:val="28"/>
          <w:sz w:val="28"/>
          <w:szCs w:val="28"/>
          <w:rtl w:val="true"/>
          <w:lang w:bidi="ar-SA"/>
        </w:rPr>
        <w:t xml:space="preserve">قد تسأل عن ثمرة الاختلاف بين الاتجاهات الثلاثة السابقة ، فهل النزاع علمي فقط او له ثمرة عملية؟ يمكن ان نذكر لذلك ثمرتين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سيأتي في مبحث اجتماع الامر والنهي 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 ان بامكان المولى صبّ الوجوب على الكلي وتوجيه النهي في نفس الوقت الى بعض حصصه كأن يقول تجب الصلاة ولا تصل في الحمام ، ان الوجوب متوجه الى طبيعي الصلاة والنهي الى حصة خاصة وهي الصلاة في الحمام ، ربما يقال ان هذا غير ممكن ، لان الوجوب اذا توجه الى طبيعي الصلاة فلازمه وجوب جميع حصصه التي احدها الصلاة في الحمام ، وحيث انها منهي عنها فيلزم اجتماع الوجوب والحرمة في شيء واحد</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تحقيق حال هذه المسألة يرتبط بهذه الاتجاهات فان بني على ان الوجوب التخييري يسري </w:t>
      </w:r>
      <w:r>
        <w:rPr>
          <w:rStyle w:val="FootnoteAnchor"/>
          <w:rtl w:val="true"/>
        </w:rPr>
        <w:footnoteReference w:id="189"/>
      </w:r>
      <w:r>
        <w:rPr>
          <w:rFonts w:ascii="Amiri" w:hAnsi="Amiri" w:eastAsia="Amiri" w:cs="Amiri"/>
          <w:color w:val="111111"/>
          <w:sz w:val="28"/>
          <w:sz w:val="28"/>
          <w:szCs w:val="28"/>
          <w:rtl w:val="true"/>
          <w:lang w:bidi="ar-SA"/>
        </w:rPr>
        <w:t xml:space="preserve">من الجامع الى الافراد فالمثال المذكور لا يكون ممكنا لان الوجوب المتوجه الى جامع الصلاة يسري الى جميع الافراد التي منها الصلاة في الحمام وحيث انها منهي عنها فيلزم اجتماع الامر والنهي في شيء </w:t>
      </w:r>
    </w:p>
    <w:p>
      <w:pPr>
        <w:pStyle w:val="BookText"/>
        <w:rPr/>
      </w:pPr>
      <w:r>
        <w:rPr>
          <w:rFonts w:ascii="Amiri" w:hAnsi="Amiri" w:eastAsia="Amiri" w:cs="Amiri"/>
          <w:color w:val="111111"/>
          <w:sz w:val="28"/>
          <w:sz w:val="28"/>
          <w:szCs w:val="28"/>
          <w:rtl w:val="true"/>
          <w:lang w:bidi="ar-SA"/>
        </w:rPr>
        <w:t>واحد ، واما اذا بني على ان الوجوب يبقى على الجامع ولا يسري الى الافراد فالمثال المذكور ممكن ، اذ لا يلزم اجتماع الامر والنهي في شيء واحد بل يكون الوجوب مستقرا على طبيعي الصلاة والنهي على الحصة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وجب شيء معين وشك في كونه واجبا معينا او مخيرا كما لو قال المولى ان افطرت وجب عليك صوم شهرين وشك في كون الصوم واجبا معينا لا يجزي عتق الرقبة بدله او مخيرا بينه وبين العتق ، ونفترض ان الاطلاق لم يمكن لسبب وآخر التمسك به لاثبات كون الصوم واجبا معينا ففي مثله ان بني على الاتجاه الثاني القائل بان مرجع التخيير الى تعلق الوجوب بالجامع من دون سراية الى الافراد يكون الشك في المثال المذكور راجعا الى الشك في ان الواجب هو الجامع او خصوص الصوم ، وبتعبير ثان يكون الشك راجعا الى الشك في التخيير والتعيين ، فانه اذا كان الواجب خصوص الصوم فلازمه التعيين واذا كان هو الجامع فلازمه التخيير بين الصوم والعتق ، ومتى ما كان الامر دائرا بين التعيين والتخيير فقد ذكر بعض الاعلام </w:t>
      </w:r>
      <w:r>
        <w:rPr>
          <w:rStyle w:val="FootnoteAnchor"/>
          <w:rtl w:val="true"/>
        </w:rPr>
        <w:footnoteReference w:id="190"/>
      </w:r>
      <w:r>
        <w:rPr>
          <w:rFonts w:ascii="Amiri" w:hAnsi="Amiri" w:eastAsia="Amiri" w:cs="Amiri"/>
          <w:color w:val="111111"/>
          <w:sz w:val="28"/>
          <w:sz w:val="28"/>
          <w:szCs w:val="28"/>
          <w:rtl w:val="true"/>
          <w:lang w:bidi="ar-SA"/>
        </w:rPr>
        <w:t>ان البراءة تجري عن خصوصية التعيين ولازمه جواز الاكتفاء بالعتق بينما اختار بعض آخر جريان الاشتغال وتعين خصوص الصوم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على الاتجاه الاول القائل بان مرجع التخيير الى الوجوبات المشروطة فالاصل يقتضي البراءة من دون اختلاف فان الصوم اذا كان واجبا مخيرا فلازمه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رجوع التخيير الى وجوبات مشروطة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وجوب الصوم بعدم العتق ، فعند العتق لا يكون وجوب الصوم ثابتا ، هذا لو كان الصوم واجبا مخيرا ، واذا كان معينا فلازمه كون وجوب الصوم مطلقا وغير مشروط بعدم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w:t>
      </w:r>
    </w:p>
    <w:p>
      <w:pPr>
        <w:pStyle w:val="BookText"/>
        <w:rPr/>
      </w:pPr>
      <w:r>
        <w:rPr>
          <w:rFonts w:ascii="Amiri" w:hAnsi="Amiri" w:eastAsia="Amiri" w:cs="Amiri"/>
          <w:color w:val="111111"/>
          <w:sz w:val="28"/>
          <w:sz w:val="28"/>
          <w:szCs w:val="28"/>
          <w:rtl w:val="true"/>
          <w:lang w:bidi="ar-SA"/>
        </w:rPr>
        <w:t xml:space="preserve">على الاتجاه الاول يرجع الشك الى الشك في كون الصوم هل هو واجب مشروط بعدم العتق او مطلق وبالتالي لو اتينا بالعتق فسوف نشك في ثبوت الوجوب للصوم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نحتمل ان يكون وجوب الصوم مشروطا بعدم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الشك في ثبوت التكليف يرجع الى البراءة بلا خلاف بين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ولاستيضاح المطلب اكثر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وجوب الصوم يتولد في حالة ما اذا اتي بما يحتمل كونه بديلا وهو العتق فعند الاتيان بالعتق يحصل الشك في وجوب الصوم ، وفي هذه الحالة تجري البراءة عن وجوبه ، واما في حالة عدم الاتيان بالعتق فلنا جزم بوجوب الصوم ولا شك فيه لتجري البراءة عنه فوجوب الصوم معلوم على احد تقديرين ومشكوك على تقدير ثان فهو معلوم على تقدير عدم الاتيان بالعتق ومشكوك على تقدير الاتيان به ، ونحن نريد ان نجري البراءة حالة الاتيان بالعتق ولا نريد اجراءها حالة عدم الاتيان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القول في بيان هذه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الاتجاه الثاني تجري البراءة على رأي بعض الاعلام والاشتغال على رأي بعض آخر ، بينما على الاتجاه الاول تجري البراءة من دون اختلاف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ناحيتها الاعقاب واحد في فرض ترك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بان رجوع الوجوبات المشروطة المتعددة الى وجوب واحد ان كان يدفع اشكال تعدد العقاب فلماذا لا يذكر نفس هذا في الدفاع في حق الاتجاه الاول ، فانه قد اورد على الاتجاه الاول بان لازمه تعدد العقاب فلماذا لا يدفع هذا المحذور ويقال بان الوجوبات المشروطة المتعددة حيث انها ترجع الى وجوب </w:t>
      </w:r>
    </w:p>
    <w:p>
      <w:pPr>
        <w:pStyle w:val="BookText"/>
        <w:rPr/>
      </w:pPr>
      <w:r>
        <w:rPr>
          <w:rFonts w:ascii="Amiri" w:hAnsi="Amiri" w:eastAsia="Amiri" w:cs="Amiri"/>
          <w:color w:val="111111"/>
          <w:sz w:val="28"/>
          <w:sz w:val="28"/>
          <w:szCs w:val="28"/>
          <w:rtl w:val="true"/>
          <w:lang w:bidi="ar-SA"/>
        </w:rPr>
        <w:t>واحد فلا يلزم عند مخالفتها تعدد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فرض على الاتجاه الثالث كون الوجوب الصادر من الشارع واحدا وهو الوجوب المتعلق بالجامع بيد ان هذا الوجوب الواحد المنصب على الجامع يسري الى الافراد ، ومعه فيكون القول برجوع الوجوبات المشروطة المتعددة الى الوجوب الواحد المتعلق بالجامع وجيها ، واما على الاتجاه الاول فلم يفرض كون الوجوب الصادر من الشارع واحدا متعلقا بالجامع بل فرض العكس حيث فرض ان الصادر ابتداء متعدد ومتعلق بالافراد تعلقا مشروطا من دون ان يكون في البداية واحدا متعلقا بالجامع حتى يقال برجوع الوجوبات المشروطة المتعددة المتعلقة بالافراد الى ذلك الوجوب الواحد المتعلق بالجامع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بالنحو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سريانا مشروطا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الاتجاه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بعد جعل الوجوب على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الكلام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هذا الافتراض الذي نتكلم فيه حيث افترضنا ان السراية الحاصلة ثابتة في مرحلة الشوق والارادة دون مرحلة نفس الوجوب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المبادىء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الشوق والارادة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الملازمة بين حب الجامع والشوق اليه وبين الشوق الى افراده شوقا مشروطا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 الشك في اطلاق الوجوب واشتراطه معناه بعبارة اخرى هو الشك في ثبوت وجوب الصوم عند الاتيان بالعتق الذي يحتمل كونه بديلا عن الصوم</w:t>
      </w:r>
      <w:r>
        <w:rPr>
          <w:rFonts w:eastAsia="Amiri" w:cs="Amiri" w:ascii="Amiri" w:hAnsi="Amiri"/>
          <w:color w:val="111111"/>
          <w:sz w:val="28"/>
          <w:szCs w:val="28"/>
          <w:rtl w:val="true"/>
          <w:lang w:bidi="ar-SA"/>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شك في الوجوب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وجوب الصوم حالة عدم الاتيان بالعتق معلوم وليس مشكوكا ، واما عند الاتيان به فيحصل الشك في وجوب الصوم وهو شك في وجوب زائد على الوجوب المتيقن حالة عدم العتق</w:t>
      </w:r>
      <w:r>
        <w:rPr>
          <w:rFonts w:eastAsia="Amiri" w:cs="Amiri" w:ascii="Amiri" w:hAnsi="Amiri"/>
          <w:color w:val="111111"/>
          <w:sz w:val="28"/>
          <w:szCs w:val="28"/>
          <w:rtl w:val="true"/>
          <w:lang w:bidi="ar-SA"/>
        </w:rPr>
        <w:t xml:space="preserve">. </w:t>
      </w:r>
      <w:bookmarkStart w:id="434" w:name="pg16160_174556"/>
    </w:p>
    <w:p>
      <w:pPr>
        <w:pStyle w:val="Heading2"/>
        <w:numPr>
          <w:ilvl w:val="1"/>
          <w:numId w:val="1"/>
        </w:numPr>
        <w:rPr/>
      </w:pPr>
      <w:bookmarkStart w:id="435" w:name="__RefHeading___Toc2162740_1280447820"/>
      <w:bookmarkStart w:id="436" w:name="_Toc141"/>
      <w:bookmarkEnd w:id="434"/>
      <w:bookmarkEnd w:id="435"/>
      <w:r>
        <w:rPr>
          <w:rtl w:val="true"/>
        </w:rPr>
        <w:t>الوجوب الغيري لمقدمات الواجب</w:t>
      </w:r>
      <w:bookmarkEnd w:id="436"/>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7" w:name="__RefHeading___Toc2162742_1280447820"/>
      <w:bookmarkStart w:id="438" w:name="_Toc142"/>
      <w:bookmarkEnd w:id="437"/>
      <w:r>
        <w:rPr>
          <w:rtl w:val="true"/>
        </w:rPr>
        <w:t>اشارة</w:t>
      </w:r>
      <w:bookmarkEnd w:id="438"/>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9" w:name="pg16160_174558"/>
      <w:bookmarkStart w:id="440" w:name="pg16160_174558"/>
      <w:bookmarkEnd w:id="440"/>
    </w:p>
    <w:p>
      <w:pPr>
        <w:pStyle w:val="Heading3"/>
        <w:numPr>
          <w:ilvl w:val="2"/>
          <w:numId w:val="1"/>
        </w:numPr>
        <w:rPr/>
      </w:pPr>
      <w:bookmarkStart w:id="441" w:name="pg16160_174558"/>
      <w:bookmarkStart w:id="442" w:name="__RefHeading___Toc2162744_1280447820"/>
      <w:bookmarkStart w:id="443" w:name="_Toc143"/>
      <w:bookmarkEnd w:id="441"/>
      <w:bookmarkEnd w:id="442"/>
      <w:r>
        <w:rPr>
          <w:rtl w:val="true"/>
        </w:rPr>
        <w:t xml:space="preserve">الوجوب الغيري لمقدمات الواجب </w:t>
      </w:r>
      <w:r>
        <w:rPr>
          <w:rtl w:val="true"/>
        </w:rPr>
        <w:t>:</w:t>
      </w:r>
      <w:bookmarkEnd w:id="443"/>
    </w:p>
    <w:p>
      <w:pPr>
        <w:pStyle w:val="Heading4"/>
        <w:numPr>
          <w:ilvl w:val="3"/>
          <w:numId w:val="1"/>
        </w:numPr>
        <w:rPr/>
      </w:pPr>
      <w:bookmarkStart w:id="444" w:name="__RefHeading___Toc2162746_1280447820"/>
      <w:bookmarkStart w:id="445" w:name="_Toc144"/>
      <w:bookmarkEnd w:id="444"/>
      <w:r>
        <w:rPr>
          <w:rtl w:val="true"/>
        </w:rPr>
        <w:t>اشارة</w:t>
      </w:r>
      <w:bookmarkEnd w:id="445"/>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اتضح مما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هو المبحث المعروف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الواجب واجبة او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لا يتم الواجب الا به </w:t>
      </w:r>
      <w:r>
        <w:rPr>
          <w:rStyle w:val="FootnoteAnchor"/>
          <w:rtl w:val="true"/>
        </w:rPr>
        <w:footnoteReference w:id="192"/>
      </w:r>
      <w:r>
        <w:rPr>
          <w:rFonts w:ascii="Amiri" w:hAnsi="Amiri" w:eastAsia="Amiri" w:cs="Amiri"/>
          <w:color w:val="111111"/>
          <w:sz w:val="28"/>
          <w:sz w:val="28"/>
          <w:szCs w:val="28"/>
          <w:rtl w:val="true"/>
          <w:lang w:bidi="ar-SA"/>
        </w:rPr>
        <w:t xml:space="preserve">واجب او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فهرسة مطالب هذا المبحث ضمن خمس نقاط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الحلقة ان الواجب اذا كان له مقدمة يتوقف وجوده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كالسفر بالنسبة الى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فتحصيلها واجب ، لان وجوب الحج يحرك نحو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وبالتبع يحرك نحو السفر ايضا لعدم تحقق الحج الا بالسفر ، فالتحريك نحو الحج تحريك نحو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لرب قائل يقول ان بحث الاصوليين عن وجوب مقدمة الواجب بحث غير وجيه ، اذ من الواضح لدى الجميع ان الحج اذا كان واجبا فمقدمته وهي السفر يلزم الاتيان بها ولا يسوغ تركها ، اذ بتركها لا يتحقق الحج والمفروض وجوبه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الاصوليين يسلمون بان مقدمة الواجب واجبة عقلا بمعنى ان السفر لا بدّ من الاتيان به عقلا لتوقف امتثال وجوب الحج عليه ، فالوجوب العقلي الذي هو بمعنى اللابدية العقلية لم يقع فيه اختلاف بين الاصوليين وانما </w:t>
      </w:r>
    </w:p>
    <w:p>
      <w:pPr>
        <w:pStyle w:val="BookText"/>
        <w:rPr/>
      </w:pPr>
      <w:r>
        <w:rPr>
          <w:rFonts w:ascii="Amiri" w:hAnsi="Amiri" w:eastAsia="Amiri" w:cs="Amiri"/>
          <w:color w:val="111111"/>
          <w:sz w:val="28"/>
          <w:sz w:val="28"/>
          <w:szCs w:val="28"/>
          <w:rtl w:val="true"/>
          <w:lang w:bidi="ar-SA"/>
        </w:rPr>
        <w:t>الاختلاف وقع في ان مقدمة الواجب التي هي واجبة عقلا هل هي واجبة شرعا ايضا او لا ، فالنزاع انما هو في الوجوب الشرعي دون الوجوب العقلي بمعنى اللابدية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الاصوليين ثبوت الوجوب الشرعي للمقدمة اي ان مقدمة الواجب واجبة شرعا غير ان وجوبها وجوب تبعي ، وفي المقصود من الوجوب التبعي احتمالان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النفسي المتعلق بالحج يولد الوجوب الغيري المتعلق بالسفر ، فوجوب السفر حيث انه متولد ومعلول لوجوب الحج يسمى بالتبعي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الشارع حينما يشرع وجوب الحج لا بدّ من وجود ملاك ومصلحة تقتضي الوجوب ، وهذا الملاك سبب لنشوء وجوبين احدهما الوجوب النفسي للحج وثانيهما الوجوب الغيري للسفر ، بيد ان هذا الملاك لما كان اولا وبالذات يقتضي وجوب الحج وثانيا وبالتبع يقتضي وجوب السفر سمي وجوب السفر بالتبعي حيث ان الملاك يستتبعه ثانيا وبالتبع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 الواجب الغيري بتعريفين فتارة قيل بانه الواجب الذي وجب لاجل غيره واخرى بأنه ما وجب لاجل واجب آخر </w:t>
      </w:r>
      <w:r>
        <w:rPr>
          <w:rStyle w:val="FootnoteAnchor"/>
          <w:rtl w:val="true"/>
        </w:rPr>
        <w:footnoteReference w:id="193"/>
      </w:r>
      <w:r>
        <w:rPr>
          <w:rFonts w:ascii="Amiri" w:hAnsi="Amiri" w:eastAsia="Amiri" w:cs="Amiri"/>
          <w:color w:val="111111"/>
          <w:sz w:val="28"/>
          <w:sz w:val="28"/>
          <w:szCs w:val="28"/>
          <w:rtl w:val="true"/>
          <w:lang w:bidi="ar-SA"/>
        </w:rPr>
        <w:t>، فالسفر مثلا واجب لاجل غيره وهو الحج كما ويصدق عليه انه وجب لاجل واجب آخر ، هذا بالنسبة الى الواجب الغيري ، واما الواجب النفسي فهو ما وجب لا لأجل الغير ولا لأجل واجب آخر</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اشكل على التعريف المتقدم بان لازمه صيرورة جميع الواجبات النفسية غيرية ، فالصلاة مثلا تصبح واجبا غيريا ، لان تشريع الوجوب لها لا بدّ </w:t>
      </w:r>
    </w:p>
    <w:p>
      <w:pPr>
        <w:pStyle w:val="BookText"/>
        <w:rPr/>
      </w:pPr>
      <w:r>
        <w:rPr>
          <w:rFonts w:ascii="Amiri" w:hAnsi="Amiri" w:eastAsia="Amiri" w:cs="Amiri"/>
          <w:color w:val="111111"/>
          <w:sz w:val="28"/>
          <w:sz w:val="28"/>
          <w:szCs w:val="28"/>
          <w:rtl w:val="true"/>
          <w:lang w:bidi="ar-SA"/>
        </w:rPr>
        <w:t>وان يكون لاجل مصلحة تترتب عليها والا كان لغوا ، وبما ان الصلاة شيء مغاير للمصلحة وليس نفسها فيصدق على الصلاة انها وجبت لاجل شيء آخر وهو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بالنسبة الى الحج والصوم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يبقى مصداق للواجب النفسي سوى الايمان باللّه سبحانه ، فانه لم يجب لاجل مصلحة مترتبة عليه ، اذ هو بنفسه وبذاته محبوب وذو مصلحة لا انه شيء تترتب عليه المصلحة بعد حصوله بحيث تكون المصلحة مغايرة له بل مصلحته ذاتية له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واجيب عن هذا الاشكال بان الصلاة مثلا وان وجبت لاجل المصلحة المترتبة عليها الا ان المصلحة ليست واجبة ، واذا لم تكن واجبة فلا يصدق على الصلاة انها وجبت لاجل واجب آخر ، اجل يصدق عليها انها وجبت لشيء آخر ولا يصدق انها وجبت لاجل واجب آخر </w:t>
      </w:r>
      <w:r>
        <w:rPr>
          <w:rStyle w:val="FootnoteAnchor"/>
          <w:rtl w:val="true"/>
        </w:rPr>
        <w:footnoteReference w:id="195"/>
      </w:r>
      <w:r>
        <w:rPr>
          <w:rFonts w:ascii="Amiri" w:hAnsi="Amiri" w:eastAsia="Amiri" w:cs="Amiri"/>
          <w:color w:val="111111"/>
          <w:sz w:val="28"/>
          <w:sz w:val="28"/>
          <w:szCs w:val="28"/>
          <w:rtl w:val="true"/>
          <w:lang w:bidi="ar-SA"/>
        </w:rPr>
        <w:t>، ونحن نختار ان الواجب الغيري هو ما وجب لاجل واجب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يعترض بان المصلحة كيف لا تكون واجبة التحصيل والحال ان الصلاة وجبت لاجلها؟ ان ثبوت الوجوب للصلاة مع عدم ثبوته للمصلحة التي لاجلها صارت الصلاة واجبة ما هو الا من قبيل زيادة الفرع على الاصل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نسلم شيئا وننكر شيئا آخر ، فنسلم ان الصلاة اذا كانت محبوبة ومرادة فمن اللازم ان تكون مصلحتها محبوبة ومرادة اذ الصلاة صارت محبوبة لاجل مصلحتها ومعه فلا يمكن ان تكون الصلاة محبوبة دون مصلحتها ، اذن الملازمة في عالم الشوق والارادة مسلمة ، هذا ما نسلمه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ننكره فهو </w:t>
      </w:r>
    </w:p>
    <w:p>
      <w:pPr>
        <w:pStyle w:val="BookText"/>
        <w:rPr/>
      </w:pPr>
      <w:r>
        <w:rPr>
          <w:rFonts w:ascii="Amiri" w:hAnsi="Amiri" w:eastAsia="Amiri" w:cs="Amiri"/>
          <w:color w:val="111111"/>
          <w:sz w:val="28"/>
          <w:sz w:val="28"/>
          <w:szCs w:val="28"/>
          <w:rtl w:val="true"/>
          <w:lang w:bidi="ar-SA"/>
        </w:rPr>
        <w:t xml:space="preserve">الملازمة في عالم الوجوب فلا نسلم ان الصلاة اذا كانت واجبة فمصلحتها واجبة التحصيل اذ الوجوب كما تقدم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الحلقة اعتبار وجعل يستعمله المولى لتحديد مركز حق اطاعته فاذا اراد اثبات حق اطاعته على شيء استعمل الوجوب لتحصيل ذلك ، وباتضاح هذا يتضح ان المحبوب والمراد الاصيل للمولى وان كان هو المصلحة والملاك ، والصلاة مقدمة لذلك الا انه قد تقتضي نكتة خاصة تحديد المولى مركز اطاعته في مقدمة مراده الاصيل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والمقدمة هي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نفس مراده الاصيل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تحديد مركز حق الاطاعة في المصلحة فلا يصدق على المصلحة انها واجبة وبالتالي لا يصدق على الصلاة انها وجبت لاجل واجب آخر وان صدق عليها انها وجبت لشيء آخر ، ومعه فلا تصير واجبا غيريا ، وهذا بخلاف الوضوء مثلا فانه وجب لاجل واجب آخر فهو واجب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المتعلق بها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المتعلق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شؤون حكم العقل بلزوم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لما كان العقل يحكم بلزوم امتثال الحج فمن لوازم ذلك حكمه بلزوم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وبضم مقدمية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لما كان ذلك الملاك يقتضي بذاته وجوب الحج بينما اقتضاؤه لوجوب السفر ثانيا وبالعرض وباعتبار كونه مقدمة سمي وجوب السفر بالتبعي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ووضع النقطة قبل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مطبعي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العنصر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في </w:t>
      </w:r>
      <w:bookmarkStart w:id="446" w:name="pg16160_174562"/>
    </w:p>
    <w:p>
      <w:pPr>
        <w:pStyle w:val="BookText"/>
        <w:rPr/>
      </w:pPr>
      <w:bookmarkEnd w:id="446"/>
      <w:r>
        <w:rPr>
          <w:rFonts w:ascii="Amiri" w:hAnsi="Amiri" w:eastAsia="Amiri" w:cs="Amiri"/>
          <w:color w:val="111111"/>
          <w:sz w:val="28"/>
          <w:sz w:val="28"/>
          <w:szCs w:val="28"/>
          <w:rtl w:val="true"/>
          <w:lang w:bidi="ar-SA"/>
        </w:rPr>
        <w:t xml:space="preserve">عالم الثبوت له مراحل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 والارادة ، والوجوب الذي هو عبارة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عالم الجعل والاعتبار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الحب والارادة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لمركز حب الاصيل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لمركز حب المراد الاصيل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المركز هو المصلحة</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2162748_1280447820"/>
      <w:bookmarkStart w:id="448" w:name="_Toc145"/>
      <w:bookmarkEnd w:id="447"/>
      <w:r>
        <w:rPr>
          <w:rtl w:val="true"/>
        </w:rPr>
        <w:t xml:space="preserve">خصائص الوجوب الغيري </w:t>
      </w:r>
      <w:r>
        <w:rPr>
          <w:rtl w:val="true"/>
        </w:rPr>
        <w:t>:</w:t>
      </w:r>
      <w:bookmarkEnd w:id="448"/>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لدى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ثبوت الوجوب الغيري للمقدمة يقع التساؤل عن خصائص الوجوب المذكور التي بها يمتاز عن الوجوب النفسي الثابت لذي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والخصائص اربع هي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الوجوب الغيري لا يصلح للمحركية الاستقلالية بخلاف النفسي فانه صالح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 ذلك ان المكلف لا يمكنه في حالة عدم ارادة الحج مثلا التحرك نحو السفر بقصد امتثال الامر الغيري المتعلق به ، فالتحرك نحو امتثال الامر الغيري المتعلق بالسفر من دون التحرك نحو امتثال الامر النفسي المتعلق بالحج امر غير ممكن لان الشارع وان اراد السفر الا انه اراده لاجل التوصل به الى الحج ، اما بقطع النظر عنه فلا يريده ، ومعه فلا يمكن ارادة السفر بدون ارادة الحج فان ارادة المكلف لا بدّ وان تتطابق مع ارادة الشارع ، وحيث فرض ان الشارع لا يريد السفر عند عدم ارادة الحج فلا يمكن للمكلف ان يأتي بالسفر بقصد امتثال وجوبه الغيري ، بل لو راجع المكلف قرارة نفسه لوجد بوضوح ان اتيانه بالسفر عند عدم ارادته للحج لا ينشأ من الوجوب الغيري المتعلق بالسفر </w:t>
      </w:r>
    </w:p>
    <w:p>
      <w:pPr>
        <w:pStyle w:val="BookText"/>
        <w:rPr/>
      </w:pPr>
      <w:r>
        <w:rPr>
          <w:rFonts w:ascii="Amiri" w:hAnsi="Amiri" w:eastAsia="Amiri" w:cs="Amiri"/>
          <w:color w:val="111111"/>
          <w:sz w:val="28"/>
          <w:sz w:val="28"/>
          <w:szCs w:val="28"/>
          <w:rtl w:val="true"/>
          <w:lang w:bidi="ar-SA"/>
        </w:rPr>
        <w:t>وانما هو ناشىء من دواع اخرى كالتنزه والتجارة فهو يسافر ليتنزه ويتاجر ولا يسافر لاجل امتثال امر اللّه الغيري المتعلق بالسفر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امتثال الوجوب الغيري لا يوجب استحقاق الثواب فلو اتى المكلف بالسفر بقصد امتثال وجوبه الغيري فلا يستحق الثواب لان اتيانه بالسفر لا يخلو من احدى حالتين ، فاما ان يأتي به بقصد ان يتحقق منه امكان الاتيان بالحج او يأتي به من دون توجه الى الحج ، وعلى الاول وان استحق الثواب ولكن ليس على الاتيان بالسفر بما هو اتيان بالسفر بل عليه بما هو بداية وشروع في امتثال الامر بالحج ، ومعنى هذا بعبارة اخرى استحقاق الثواب على امتثال الواجب النفسي دون امتثال الامر الغيري ، وبكلمة ثانية ان من اتى بالسفر بقصد التوصل الى الحج يصدق عليه من حين الشروع في السفر انه شرع في امتثال الامر النفسي المتعلق بالحج ، ومعه فمن بداية السفر يصير مستحقا للثواب ولكن لاجل امتثال الامر النفسي بالحج وليس على امتثال الامر الغيري بما هو امتثال له ، هذا كله لو اتي بالسفر بقصد امكان الاتيان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اتي به بقطع النظر عن الحج فلا يكون هناك قصد لامتثال الامر الغيري المتعلق بالسفر ليستحق الثواب عليه ، فانه تقدم في الخصوصية الاولى ان المكلف لا يمكنه قصد امتثال الامر الغيري المتعلق بالسفر بقطع النظر عن قصد امتثال الامر النفسي المتعلق بالحج</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ثبوت هذه الخصوصية للوجوب الغيري امر وجداني لا يحتاج الى اثبات ، فان الوجدان قاض بان الحج لو كان له عشر مقدمات واتى المكلف بجميعها فلا يستحق احد عشر ثوابا واحد منها على امتثال الحج والبقية على امتثال المقدمات العشر بل قاض باستحقاقه لثواب واحد على امتثال الحج </w:t>
      </w:r>
    </w:p>
    <w:p>
      <w:pPr>
        <w:pStyle w:val="BookText"/>
        <w:rPr/>
      </w:pPr>
      <w:r>
        <w:rPr>
          <w:rFonts w:ascii="Amiri" w:hAnsi="Amiri" w:eastAsia="Amiri" w:cs="Amiri"/>
          <w:color w:val="111111"/>
          <w:sz w:val="28"/>
          <w:sz w:val="28"/>
          <w:szCs w:val="28"/>
          <w:rtl w:val="true"/>
          <w:lang w:bidi="ar-SA"/>
        </w:rPr>
        <w:t>غاية الامر ان ذلك الثواب الواحد يتضاعف ويزداد باعتبار ان الفعل كلما ازدادت مقدماته صار اشق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مخالفة الوجوب الغيري لا توجب استحقاق العقاب ، فالتارك للسفر لا يستحق العقاب على تركه امتثال الوجوب الغيري المتعلق بالسفر وانما يستحقه على عدم امتثال الوجوب النفسي المتعلق بالحج ، فان السفر ليس له ملاك خاص به ليلزم استحقاق العقاب على تفويته وانما الملاك ثابت في الحج فقط ، وبترك السفر يلزم تفويت ملاك الحج وبالتالي يلزم استحقاق العقاب من الناحية المذكورة ، هذا مضافا الى قضاء الوجدان بهذه الخصوصية ، فانه قاض بان التارك للحج بما له من مقدمات لا يستحق عقوبات متعددة بعدد المقدمات المتروكة بل عقوبة واحدة على ترك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الوجوب الغيري توصلي وليس عباديا ، فالمكلف اذا سافر الى مكة المكرمة مثلا لا بقصد الاتيان بالحج بل بقصد التجارة او التنزه بيد انه بعد وصوله اليها قصد الاتيان بالحج فلا يلزمه الرجوع الى بلده والسفر منه الى مكة من جديد ، لان الغرض من وجوب السفر هو الوصول الى مكة والمفروض حصوله فلا وجه للتكرار ، وبكلمة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هو واقع المقدمة دون المقدمة المقيدة بقصد التوصل بها لذيها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ثابتا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البحث عن ثبوت الوجوب الغيري للمقدمة وعدمه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ارادة العبد المنقاد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لان العبد اذا كان منقادا حقيقة وواقعا فلازمه ان يريد ما أراده المولى ، والمفروض ان المولى يريد السفر عند ارادة الحج ولا يريده بقطع النظر عنه</w:t>
      </w:r>
      <w:r>
        <w:rPr>
          <w:rFonts w:eastAsia="Amiri" w:cs="Amiri" w:ascii="Amiri" w:hAnsi="Amiri"/>
          <w:color w:val="111111"/>
          <w:sz w:val="28"/>
          <w:szCs w:val="28"/>
          <w:rtl w:val="true"/>
          <w:lang w:bidi="ar-SA"/>
        </w:rPr>
        <w:t xml:space="preserve">. </w:t>
      </w:r>
      <w:bookmarkStart w:id="449" w:name="pg16160_174565"/>
    </w:p>
    <w:p>
      <w:pPr>
        <w:pStyle w:val="BookText"/>
        <w:rPr/>
      </w:pPr>
      <w:bookmarkEnd w:id="449"/>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الارادة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تكوينية وتشريعية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الشخص المريد اذا كان يريد فعل نفسه فالارادة تسمى بالارادة التكوينية ، واذا كان يريد فعل غيره فالارادة تسمى بالارادة التشريعية ، فاذا اراد الاب من ولده ان يدرس ويجد ويجتهد فارادته تشريعية لانها متعلقة بفعل غيره ، واما اذا أراد ان يكون هو بنفسه مجدا ومجتهدا فارادته تكوينية لتعلقها بفعل نفسه ، ومن هنا يتضح ان ارادة العبد للسفر هي ارادة تكوينية لانها ترتبط بفعل نفسه واما ارادة المولى للسفر فهي تشريعية لانها ترتبط بفعل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بما هو امتثال للوجوب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القاف وفتح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غير قاصد</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2162750_1280447820"/>
      <w:bookmarkStart w:id="451" w:name="_Toc146"/>
      <w:bookmarkEnd w:id="450"/>
      <w:r>
        <w:rPr>
          <w:rtl w:val="true"/>
        </w:rPr>
        <w:t xml:space="preserve">مقدمات غير الواجب </w:t>
      </w:r>
      <w:r>
        <w:rPr>
          <w:rtl w:val="true"/>
        </w:rPr>
        <w:t>:</w:t>
      </w:r>
      <w:bookmarkEnd w:id="451"/>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تتصف مقدمات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الكلام فيما سبق عن مقدمة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تسأل عن حال مقدمة الحرام والمكروه والمستحب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مقدمة المستحب فحالها حال مقدمة الواجب دون اي فرق ، فاذا قلنا بوجوب مقدمة الواجب لزم القول باستحباب مقدمة المستحب ، لان نكتة وجوب مقدمة الواجب ليست هي الا توقف الواجب عليها ، وهذه النكتة بنفسها ثابتة في مقدمة المستحب</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مقدمة الحرام فهي على قسمين ، اذ تارة تكون بشكل لو حصلت فحتما </w:t>
      </w:r>
      <w:bookmarkStart w:id="452" w:name="pg16160_174566"/>
    </w:p>
    <w:p>
      <w:pPr>
        <w:pStyle w:val="BookText"/>
        <w:rPr/>
      </w:pPr>
      <w:bookmarkEnd w:id="452"/>
      <w:r>
        <w:rPr>
          <w:rFonts w:ascii="Amiri" w:hAnsi="Amiri" w:eastAsia="Amiri" w:cs="Amiri"/>
          <w:color w:val="111111"/>
          <w:sz w:val="28"/>
          <w:sz w:val="28"/>
          <w:szCs w:val="28"/>
          <w:rtl w:val="true"/>
          <w:lang w:bidi="ar-SA"/>
        </w:rPr>
        <w:t>يحصل الحرام ولا يمكن تخلفه كمن قبض السكين ووضعها على رقبة غيره واخذ بامرارها ، فان امرارها يستلزم حصول القتل ولا يمكن تحققه من دون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يفرض انها لو حصلت فلا يلزم تحتم حصول الحرام كما هو الحال في شراء السكين ، فان تحققه لا يستلزم حصول القتل ، فلربما يشتري الشخص السكين ولا يتحقق منه قتل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اتضح وجود هذين القسمين لمقدمة الحرام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القسم الاول محرم لان ترك الحرام يتوقف على ترك هذا القسم من المقدمة ، واما القسم الثاني فليس بمحرم لعدم توقف ترك الحرام على تركه ، اذ ترك الحرام لا يتوقف على ترك كل واحدة واحدة من مقدماته بل يكفي لتحققه ترك مقدمة واحدة من مقدماته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مقدمة المكروه فحالها حال مقدمة الحرام دون اي فرق ، ويأتي فيها التفصيل السابق ، فالمقدمة التي يتوقف على تركها ترك المكروه مكروهة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القائلين بالملازمة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عند القائلين بان مقدمة الواجب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العلة التامة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للحرام</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2162752_1280447820"/>
      <w:bookmarkStart w:id="454" w:name="_Toc147"/>
      <w:bookmarkEnd w:id="453"/>
      <w:r>
        <w:rPr>
          <w:rtl w:val="true"/>
        </w:rPr>
        <w:t xml:space="preserve">الثمرة الفقهية للنزاع في الوجوب الغيري </w:t>
      </w:r>
      <w:r>
        <w:rPr>
          <w:rtl w:val="true"/>
        </w:rPr>
        <w:t>:</w:t>
      </w:r>
      <w:bookmarkEnd w:id="454"/>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ومسألة الملازمة بين وجوب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الواضح ان مسألتنا هذه وهي مسألة الملازمة بين وجوب الشيء ووجوب مقدمته من المسائل القديمة والاصيلة في علم الاصول ولسنا مبالغين اذا قلنا هي اقدم مسألة فيه ، وبالرغم من ذلك وقع تشكيك في اصوليتها باعتبار انه يلزم في المسألة الاصولية استنباط حكم شرعي منها ، ومسألة الملازمة ليست كذلك ، فان القول بثبوت الملازمة وان استنبط بواسطته ثبوت الوجوب الشرعي للمقدمة كوجوب السفر الى مكة ونحوه ولكن هذا المقدار لا يكفي في اصولية المسألة فانه ذكرنا في البحث السابق ان الوجوب الغيري الثابت للمقدمة لا يحرك تحريكا استقلاليا كما وانه لا عقاب على مخالفته ولا ثواب على موافقته ، ومعه فلا يكون متضمنا لروح الحكم وانما يحمل اسمه فقط ، فان روح الحكم عبارة عن كونه محركا وموجبا للثواب والعقاب والا فهو كالقشر بلا لب وكاللفظ بلا معنى ، وواضح ان المسألة تصير اصولية فيما لو كانت تحصّل حكما شرعيا يشتمل على روح الحكم وحقيقته ولا يكفي تحصيلها لاسم الحكم دون روحه ، ومن هنا اخذ الاصوليون بتصوير ثمرة مسألة الملازمة ، وقد ذكر في الكتاب ثمرتان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الثمرة الاولى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ولتوضيحها نذكر مقدمة تشتمل على نقاط ثلاث هي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قرأنا فيما سبق الفرق بين مصطلحي التعارض والتزاحم ، فان الحكمين تارة يتكاذبان في مقام الجعل بحيث اذا كان احدهما صادرا من الشارع فلا يمكن صدور الثاني منه ، كما لو قال احد الدليلين تجب صلاة الجمعة زمن الغيبة والثاني يقول تحرم الجمعة زمن الغيبة فان الدليل الاول اذا كان صادرا من الشارع فلا يمكن صدور الثاني منه والعكس بالعكس ، ومثل هذه الحالة تسمى بحالة </w:t>
      </w:r>
    </w:p>
    <w:p>
      <w:pPr>
        <w:pStyle w:val="BookText"/>
        <w:rPr/>
      </w:pPr>
      <w:r>
        <w:rPr>
          <w:rFonts w:ascii="Amiri" w:hAnsi="Amiri" w:eastAsia="Amiri" w:cs="Amiri"/>
          <w:color w:val="111111"/>
          <w:sz w:val="28"/>
          <w:sz w:val="28"/>
          <w:szCs w:val="28"/>
          <w:rtl w:val="true"/>
          <w:lang w:bidi="ar-SA"/>
        </w:rPr>
        <w:t>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افترض عدم تكاذب الدليلين بهذا الشكل بيد انه لم يكن بامكان المكلف امتثالهما معا ، كما هو الحال في 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انقذ الغريق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تكاذب بينهما في مقام الجعل لامكان صدورهما من الشارع بلا اي تناف غير انه قد لا يمكن للمكلف امتثالهما معا كما لو ضاق وقت الصلاة واوشك شخص على الغرق ، فان الجمع بين الصلاة والانقاذ غير ممكن في مقام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الحالة تسمى بالتزاحم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التعارض هو تنافي الدليلين في مقام الجعل ، والتزاحم هو تنافيهما في مقام الامتثال بلا تناف في مقام الجعل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العلاج في باب التزاحم هو تقديم الحكم الأهم ملاكا بينما العلاج في باب التعارض هو تقديم الاقوى سندا او دلالة ولا ينظر الى اهمية الملاك</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كل حكم من الاحكام هو مشروط بالقدرة على امتثاله ، فامر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مشروط بالقدرة على امتثاله ، فالنائم لا يكون مأمورا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 ولكن قرأنا فيما سبق ان كل حكم من الاحكام كما هو مشروط بالقدرة على امتثاله كذلك هو مشروط بعدم وجود حكم آخر لا يمكن عند امتثاله امتثال الآخر ، اذ في هذه الحالة يكون التكليف متوجها الى الاهم فقط ويبقى المهم لا تكليف به حالة الاشتغال بالاهم ، اجل في حالة عدم الاشتغال بالاهم لا مانع من تعلق التكليف بالمهم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نخرج بهذه النتيجة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كلما كان عندنا تكليفان لا يمكن امتثالهما معا فما هو الاهم منهما يكون ثابتا وغيره لا يكون ثابتا الا في حالة عدم الاشتغال بالاهم ، 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انقاذ الغريق والصلاة عند ضيق وقتها ، ان مثل هذين لا يمكن امتثالهما ، اذ الاتيان باحدهما يفوت امكان الاتيان بالآخر ، وفي مثل ذلك لا بدّ من ملاحظة ان ايهما هو الأهم ، فاذا كان الانقاذ هو </w:t>
      </w:r>
    </w:p>
    <w:p>
      <w:pPr>
        <w:pStyle w:val="BookText"/>
        <w:rPr/>
      </w:pPr>
      <w:r>
        <w:rPr>
          <w:rFonts w:ascii="Amiri" w:hAnsi="Amiri" w:eastAsia="Amiri" w:cs="Amiri"/>
          <w:color w:val="111111"/>
          <w:sz w:val="28"/>
          <w:sz w:val="28"/>
          <w:szCs w:val="28"/>
          <w:rtl w:val="true"/>
          <w:lang w:bidi="ar-SA"/>
        </w:rPr>
        <w:t>الاهم كان التكليف متعلقا به وتبقى الصلاة لا امر بها الا عند عدم الاشتغال بالانقاذ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الفراغ من هذه المقدمات نعود الى الثمرة وحاصلها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ثبوت الملازمة يتحقق التعارض بين الدليلين ويلزم تطبيق احكام باب التعارض وهي تقديم الاقوى سندا او دلالة ولا ينظر الى اهمية الملاك بينما بناء على عدم ثبوت الملازمة يتحقق التزاحم ولا بدّ من تقديم الاهم ملاكا ، ولا ينظر الى قوة السند او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الثمرة تظهر فيما لو كان عندنا واجب وحرام وكان الواجب مقدمة لفعل الحرام ونفترض ان الواجب كان مقدمة للحرام بنحو العلة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قال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صليت قتلت ولدك فان فعل الصلاة علة لقتل الولد ومقدمة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مثله اذا بني على ان مقدمة الحرام حرام </w:t>
      </w:r>
      <w:r>
        <w:rPr>
          <w:rStyle w:val="FootnoteAnchor"/>
          <w:rtl w:val="true"/>
        </w:rPr>
        <w:footnoteReference w:id="198"/>
      </w:r>
      <w:r>
        <w:rPr>
          <w:rFonts w:ascii="Amiri" w:hAnsi="Amiri" w:eastAsia="Amiri" w:cs="Amiri"/>
          <w:color w:val="111111"/>
          <w:sz w:val="28"/>
          <w:sz w:val="28"/>
          <w:szCs w:val="28"/>
          <w:rtl w:val="true"/>
          <w:lang w:bidi="ar-SA"/>
        </w:rPr>
        <w:t>صارت الصلاة واجبة ومحرمة وبذلك يتحقق التعارض ، اذ لا يمكن ان يكون الشيء الواحد واجبا ومحرما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انها واجبة فلفرض انها في نفسها كذلك ، واما انها محرمة فلأنها مقدمة وعلة تامة لتحقق الحرام وقد قرأنا سابقا ان مقدمة الحرام محرمة فيما اذا كانت علة تامة لتحقق الحرام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ولاول وهلة قد يتخيل ان المعارضة تتحقق بين وجوب الصلاة وحرمتها الغيرية ولكنها بالدقة هي بين دليل وجوب الصلاة ودليل حرمة القتل ، فان </w:t>
      </w:r>
      <w:bookmarkStart w:id="455" w:name="pg16160_174570"/>
    </w:p>
    <w:p>
      <w:pPr>
        <w:pStyle w:val="BookText"/>
        <w:rPr/>
      </w:pPr>
      <w:bookmarkEnd w:id="455"/>
      <w:r>
        <w:rPr>
          <w:rFonts w:ascii="Amiri" w:hAnsi="Amiri" w:eastAsia="Amiri" w:cs="Amiri"/>
          <w:color w:val="111111"/>
          <w:sz w:val="28"/>
          <w:sz w:val="28"/>
          <w:szCs w:val="28"/>
          <w:rtl w:val="true"/>
          <w:lang w:bidi="ar-SA"/>
        </w:rPr>
        <w:t>المعارضة لا تتحقق الا بين التكاليف النفسية ، ودليل حرمة القتل بعد ضم الملازمة اليه يصير مقتضيا لحرمة القتل حرمة نفسية ولحرمة الصلاة حرمة غيرية وبذلك يعارض دليل وجوب الصلاة فدليل وجوب الصلاة يقول الصلاة واجبة ودليل حرمة القتل يقول الصلاة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لو قلنا بثبوت الملازمة بين حرمة الشيء وحرمة مقدمته ، واما بناء على انكار ذلك فلا يتحقق التعارض بل التزاحم ، اذ الصلاة لا تصير محرمة وواجبة ليلزم التعارض بل هي واجبة فقط غاية الامر بما ان القتل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عدم امكان امتثال هذين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فيتحقق التزاحم بينهما ويقدم الاهم</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2162754_1280447820"/>
      <w:bookmarkStart w:id="457" w:name="_Toc148"/>
      <w:bookmarkEnd w:id="456"/>
      <w:r>
        <w:rPr>
          <w:rtl w:val="true"/>
        </w:rPr>
        <w:t>وكان الواجب اهم ملاكا من الحرام</w:t>
      </w:r>
      <w:bookmarkEnd w:id="457"/>
    </w:p>
    <w:p>
      <w:pPr>
        <w:pStyle w:val="BookText"/>
        <w:rPr/>
      </w:pPr>
      <w:r>
        <w:rPr>
          <w:rFonts w:ascii="Amiri" w:hAnsi="Amiri" w:eastAsia="Amiri" w:cs="Amiri"/>
          <w:color w:val="111111"/>
          <w:sz w:val="28"/>
          <w:sz w:val="28"/>
          <w:szCs w:val="28"/>
          <w:rtl w:val="true"/>
          <w:lang w:bidi="ar-SA"/>
        </w:rPr>
        <w:t>وقد قيدت عبارة الكتاب هذه الثمرة بما اذا كان الواجب اهم من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وجه التقييد المذكور خفاء</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 في بيانه بان ملاك الحرام اذا كان هو الاهم فلا يمكن الامر بالصلاة لا بنحو مطلق ولا بنحو مشروط بعصيان حرمة القتل ، اما انه لا يمكن الامر بها بنحو مطلق فواضح ، اذ كيف يقال يحرم القتل مطلقا وتجب الصلاة مطلقا ، ما هذا الا امر بالضدين ، واما انه لا يمكن الامر بها بشرط عصيان حرمة القتل فلأن فرض مخالفة الحرمة معناه تحقق قتل الولد ، ولازم تحقق القتل تحقق الصلاة ، ومعه يكون الامر بالصلاة امرا بتحصيل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اذا كان الواجب هو الاهم فانه يمكن ثبوت الحرمة مشروطة بعدم الصلاة ، اذ مخالفة الواجب التي هي بعبارة اخرى ترك الصلاة لا تلازم امتثال حرمة القتل حتى </w:t>
      </w:r>
    </w:p>
    <w:p>
      <w:pPr>
        <w:pStyle w:val="BookText"/>
        <w:rPr/>
      </w:pPr>
      <w:r>
        <w:rPr>
          <w:rFonts w:ascii="Amiri" w:hAnsi="Amiri" w:eastAsia="Amiri" w:cs="Amiri"/>
          <w:color w:val="111111"/>
          <w:sz w:val="28"/>
          <w:sz w:val="28"/>
          <w:szCs w:val="28"/>
          <w:rtl w:val="true"/>
          <w:lang w:bidi="ar-SA"/>
        </w:rPr>
        <w:t xml:space="preserve">يكون ثبوتها تكليفا بما هو حاصل فيمكن ان يقال ان لم تصل فلا تعرّض النفس المحترمة للقتل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من مخالفة الحرمة هو مخالفة حرمة القتل الحاصلة بسبب الصلاة ، وواضح ان مخالفة هذه الحصة الخاصة من الحرمة لا يمكن فرض تحققها الا بتحقق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هذا هو المقصود فلازم ذلك عدم صحة الامر الترتبي من الجانب الآخر ايضا فلا يمكن ان يقال ان خالفت الامر بالصلاة ولم تصل فلا تعرّض النفس المحترمة للقتل ، لانه مع ترك الصلاة فالقتل الناشىء من الصلاة لا يمكن تحققه وبالتالي لا يمكن تحقق مخالفة الحرمة المتعلقة به ، فالتكليف بعدم مخالفة الحرمة يكون تكليفا بغير المقدور ، وعليه فالتقييد المذكور لم يتضح لنا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التأمل في اصل الثمرة</w:t>
      </w:r>
    </w:p>
    <w:p>
      <w:pPr>
        <w:pStyle w:val="BookText"/>
        <w:rPr/>
      </w:pPr>
      <w:r>
        <w:rPr>
          <w:rFonts w:ascii="Amiri" w:hAnsi="Amiri" w:eastAsia="Amiri" w:cs="Amiri"/>
          <w:color w:val="111111"/>
          <w:sz w:val="28"/>
          <w:sz w:val="28"/>
          <w:szCs w:val="28"/>
          <w:rtl w:val="true"/>
          <w:lang w:bidi="ar-SA"/>
        </w:rPr>
        <w:t>ويمكن التأمل في اصل الثمرة باعتبار ان تحقق التعارض بين دليل حرمة القتل ودليل وجوب الصلاة ليس مبنيا على القول بسراية الحرمة من حرمة القتل الى الصلاة بل حتى لو لم نقل بالملازمة والسراية يتحقق التعارض بين وجوب الصلاة شرعا وحرمة قتل المؤمن بعد الالتفات الى اللابدية العقلية وانه لا بدّ عقلا لامتثال حرمة القتل من ترك الصلاة ، انه بعد الالتفات الى هذه اللابدية العقلية لا يمكن الامر بالصلاة ويرى العرف استحالة صدورهما من المولى وتشريعهما معا ، اذ كيف يمكن ان تكون العلة واجبة والمعلول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لازم هذا البيان دخول جميع موارد التزاحم تحت باب التعارض ، ولا يبقى مورد للتزاحم ، ففي مثل الازالة والصلاة مثلا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الامر بالازالة التي لا يمكن ان تجتمع مع الصلاة لا يمكن الامر بالصلاة ويتحقق التعارض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تكليف بما انه مشروط عقلا بعدم الاشتغال بالمساوي او الاهم فلا يتحقق التعارض بينهما لامكان الامر بالازالة والصلاة تحت ظل الشرط العقلي المذكور ، وفي المقام اذا اريد رفع التعارض بين الامر بالصلاة والنهي عن القتل من خلال الطريق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بتشريع كل من الامر بالصلاة والنهي عن القتل مشروطا بعدم الاشتغال بالمساوي او الاهم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الجواب ان هذا وان كان متينا الا ان التخلص من التعارض بهذا البيان وعدمه لا يفرق فيه بين القول بالملازمة وعدمه فان اللابدية العقلية تكفي للقيام مقام القول بالملازمة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الملازمة تصير النتيجة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الصلاة غيريا وتجب نفسيا ، وواضح ان مثل هذين الخطابين متعارضان ولا يمكن الاستعانة بالشرط العقلي السابق لرفعه ، اذ لا معنى لان يقال تحرم عليك الصلاة ان لم تشتغل بامتثال وجوب الصلاة او بالعكس فان هذا متصور في الحكمين الثابتين لموضوعين دون الثابتين لموضوع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ان طرف المعارضة للوجوب النفسي للصلاة ليس هو الحرمة الغيرية للصلاة بل الحرمة النفسية للقتل بعد ضم الملازمة فان الحرمة الغيرية ليست امرا قابلا للوقوع طرفا للمعارضة ، واذا كانت الحرمة النفسية هي الطرف للمعارضة فلا يفرق في تحقق المعارضة بين القول بالملازمة والقول باللابدية العقلية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8" w:name="pg16160_174572"/>
    </w:p>
    <w:p>
      <w:pPr>
        <w:pStyle w:val="Heading4"/>
        <w:numPr>
          <w:ilvl w:val="3"/>
          <w:numId w:val="1"/>
        </w:numPr>
        <w:rPr/>
      </w:pPr>
      <w:bookmarkStart w:id="459" w:name="__RefHeading___Toc2162756_1280447820"/>
      <w:bookmarkStart w:id="460" w:name="_Toc149"/>
      <w:bookmarkEnd w:id="458"/>
      <w:bookmarkEnd w:id="459"/>
      <w:r>
        <w:rPr>
          <w:rtl w:val="true"/>
        </w:rPr>
        <w:t>الثمرة الثانية</w:t>
      </w:r>
      <w:bookmarkEnd w:id="460"/>
    </w:p>
    <w:p>
      <w:pPr>
        <w:pStyle w:val="BookText"/>
        <w:rPr/>
      </w:pPr>
      <w:r>
        <w:rPr>
          <w:rFonts w:ascii="Amiri" w:hAnsi="Amiri" w:eastAsia="Amiri" w:cs="Amiri"/>
          <w:color w:val="111111"/>
          <w:sz w:val="28"/>
          <w:sz w:val="28"/>
          <w:szCs w:val="28"/>
          <w:rtl w:val="true"/>
          <w:lang w:bidi="ar-SA"/>
        </w:rPr>
        <w:t xml:space="preserve">الثمرة الثانية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الثمرة تظهر فيما لو كان لدينا فعلان احدهما واجب والآخر حرام بيد ان الحرام مقدمة للواجب والواجب ذو المقدمة على عكس ما مر في الثمرة السابقة ، والمقدمة هنا مقدمة للواجب بخلافه فيما سبق حيث كانت مقدمة للحرام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هذه الثمرة انقاذ الغريق واجتياز الارض المغصوبة ، فان الانقاذ واجب ولكنه قد يكون امام النهر الذي فيه الغريق ارض مغصوبة ويتوقف الانقاذ على اجتياز تلك الارض ، ففي مثل هذه الحالة يصير الاجتياز الذي هو حرام مقدمة للانقاذ الذي هو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هو ان المكلف اذا اجتاز المغصوب فهل يكون اجتيازه محرما او لا؟ وهذه الثمرة تريد الاجابة على هذا السؤال وتوضيح ان الاجتياز متى يكون محرما ومتى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اجتياز المغصوب يقع محرما في حالتين وغير محرم بل واجبا في حالتين اخريين ، اذ المجتاز للمغصوب تارة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يجتاز المغصوب ويشتغل بانقاذ الغريق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 هذه الحالة لا يكون </w:t>
      </w:r>
    </w:p>
    <w:p>
      <w:pPr>
        <w:pStyle w:val="BookText"/>
        <w:rPr/>
      </w:pPr>
      <w:r>
        <w:rPr>
          <w:rFonts w:ascii="Amiri" w:hAnsi="Amiri" w:eastAsia="Amiri" w:cs="Amiri"/>
          <w:color w:val="111111"/>
          <w:sz w:val="28"/>
          <w:sz w:val="28"/>
          <w:szCs w:val="28"/>
          <w:rtl w:val="true"/>
          <w:lang w:bidi="ar-SA"/>
        </w:rPr>
        <w:t xml:space="preserve">الاجتياز محرما لانا فرضنا </w:t>
      </w:r>
      <w:r>
        <w:rPr>
          <w:rStyle w:val="FootnoteAnchor"/>
          <w:rtl w:val="true"/>
        </w:rPr>
        <w:footnoteReference w:id="202"/>
      </w:r>
      <w:r>
        <w:rPr>
          <w:rFonts w:ascii="Amiri" w:hAnsi="Amiri" w:eastAsia="Amiri" w:cs="Amiri"/>
          <w:color w:val="111111"/>
          <w:sz w:val="28"/>
          <w:sz w:val="28"/>
          <w:szCs w:val="28"/>
          <w:rtl w:val="true"/>
          <w:lang w:bidi="ar-SA"/>
        </w:rPr>
        <w:t xml:space="preserve">ان الواجب وهو الانقاذ اهم ، وقد قلنا سابقا ان الاهم هو الذي يتوجه اليه التكليف وغير الاهم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الاجتياز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يتوجه اليه التكليف الا عند عدم الاشتغال بالاهم ، وحيث فرضنا في هذه الحالة اشتغال المكلف بالانقاذ فلا يكون الاجتياز محرما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واخرى يجتاز المغصوب بلا انقاذ الغريق بل بقصد التنزه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مثله اذا قلنا بعدم وجوب مقدمة الواجب يقع الاجتياز محرما لانا ذكرنا انه عند عدم الاشتغال بالاهم وهو الانقاذ فلا مانع من توجه الحرمة الى غير الاهم وهو الاجتياز ، والمفروض في هذه الحالة عدم البناء على وجوب مقدمة الواجب حتى يلزم صيرورة الاجتياز واجبا وبالتالي حتى يلزم صيرورة هذا الوجوب مانعا من ثبوت الحرمة للاجتياز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وثالثة يفترض ان المجتاز لا ينقذ الغريق كالحالة السابقة غير انه يفرض البناء على ان مقدمة الواجب اذا كانت موصلة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قد حصل بعدها ذو المقدمة وهو الانقاذ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واجبة واذا لم تكن موصلة فهي غير واجبة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الحالة يكون الاجتياز محرما لنفس النكتة في الحالة السابقة فانه بعد عدم الاشتغال بالاهم فلا مانع من اتصاف غير الاهم وهو الاجتياز بالحرمة ، وحيث ان الاجتياز غير 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لم يحصل بعده الانقاذ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واجبا من باب المقدمة وبالتالي تكون الحرمة ثابتة للاجتياز بلا مانع يمنع من ثبوتها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ورابعة يفترض حصول الاجتياز بلا انقاذ ايضا ولكن مع البناء على </w:t>
      </w:r>
    </w:p>
    <w:p>
      <w:pPr>
        <w:pStyle w:val="BookText"/>
        <w:rPr/>
      </w:pPr>
      <w:r>
        <w:rPr>
          <w:rFonts w:ascii="Amiri" w:hAnsi="Amiri" w:eastAsia="Amiri" w:cs="Amiri"/>
          <w:color w:val="111111"/>
          <w:sz w:val="28"/>
          <w:sz w:val="28"/>
          <w:szCs w:val="28"/>
          <w:rtl w:val="true"/>
          <w:lang w:bidi="ar-SA"/>
        </w:rPr>
        <w:t xml:space="preserve">وجوب مقدمة الواجب وان لم تكن موصلة ، وفي هذه الحالة لا يكون الاجتياز محرما لان المجتاز وان لم يشتغل بالانقاذ الا ان عدم الاشتغال به لا يسقط وجوبه ، ومع وجوبه يكون الاجتياز واجبا بالوجوب الغيري لانا فرضنا في هذه الحالة ان مقدمة الواجب واجبة وان لم يحصل بعدها ذو المقدمة ، ومع وجوب الاجتياز بالوجوب الغيري فلا يمكن اتصافه بالحرمة ، اذ ثبوت الوجوب يمنع من ثبوت الحرمة ، فان الشيء الواحد لا يمكن ان يكون واجبا وحرما </w:t>
      </w:r>
      <w:r>
        <w:rPr>
          <w:rStyle w:val="FootnoteAnchor"/>
          <w:rtl w:val="true"/>
        </w:rPr>
        <w:footnoteReference w:id="20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لم يتعرض قدّس سره لبيان خصوصية التعارض والتزاحم في الثمرة الثانية كما تعرض لهما في الثمرة الاولى؟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حيث اشير له في الثمرة الاولى فلا داعي بعد هذا للتكرار في هذه الثمرة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روح الفرق بين الثمرتين بعد وضوح ان كون الاولى ناظرة لكون الواجب مقدمة للحرام والثانية الى العكس وان الحرام هو المقدمة للواجب لا يستدعي عقد ثمرتين بعد ان كانت روحهما واحدة؟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الاولى ناظرة الى حيثية التعارض والتزاحم بخلاف الثانية فانها ناظرة الى حيثية ثبوت الحرمة وعصيانها ، وهذا لا يكفي للفرق ايضا لأن الحيثية المذكورة مترتبة على حيثية التعارض والتزاحم المذكورة في الثمرة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وحدة روح الثمرتين هو السبب في عدم تعرضه قدّس سره في بحثه الخارج للثمرة الاولى كما لم يتعرض اليها غيره من الاعلام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الاصيلة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أعرق منك اي آصل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تقع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وتقع موافقته ايضا موضوعا لاستحقاق الثواب</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ذلك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 حيث ذكر ان باب التزاحم خارج عن باب التعارض ولا تطبق عليه احكامه</w:t>
      </w:r>
      <w:r>
        <w:rPr>
          <w:rFonts w:eastAsia="Amiri" w:cs="Amiri" w:ascii="Amiri" w:hAnsi="Amiri"/>
          <w:color w:val="111111"/>
          <w:sz w:val="28"/>
          <w:szCs w:val="28"/>
          <w:rtl w:val="true"/>
          <w:lang w:bidi="ar-SA"/>
        </w:rPr>
        <w:t xml:space="preserve">. </w:t>
      </w:r>
      <w:bookmarkStart w:id="461" w:name="pg16160_174575"/>
    </w:p>
    <w:p>
      <w:pPr>
        <w:pStyle w:val="Heading4"/>
        <w:numPr>
          <w:ilvl w:val="3"/>
          <w:numId w:val="1"/>
        </w:numPr>
        <w:rPr/>
      </w:pPr>
      <w:bookmarkStart w:id="462" w:name="__RefHeading___Toc2162758_1280447820"/>
      <w:bookmarkStart w:id="463" w:name="_Toc150"/>
      <w:bookmarkEnd w:id="461"/>
      <w:bookmarkEnd w:id="462"/>
      <w:r>
        <w:rPr>
          <w:rtl w:val="true"/>
        </w:rPr>
        <w:t xml:space="preserve">شمول الوجوب الغيري </w:t>
      </w:r>
      <w:r>
        <w:rPr>
          <w:rtl w:val="true"/>
        </w:rPr>
        <w:t>:</w:t>
      </w:r>
      <w:bookmarkEnd w:id="463"/>
    </w:p>
    <w:p>
      <w:pPr>
        <w:pStyle w:val="Heading5"/>
        <w:numPr>
          <w:ilvl w:val="4"/>
          <w:numId w:val="1"/>
        </w:numPr>
        <w:rPr/>
      </w:pPr>
      <w:bookmarkStart w:id="464" w:name="__RefHeading___Toc2162760_1280447820"/>
      <w:bookmarkStart w:id="465" w:name="_Toc151"/>
      <w:bookmarkEnd w:id="464"/>
      <w:r>
        <w:rPr>
          <w:rtl w:val="true"/>
        </w:rPr>
        <w:t>اشارة</w:t>
      </w:r>
      <w:bookmarkEnd w:id="465"/>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القائلون بالملازمة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الاصوليون مقدمة الواجب الى عدة تقسيمات كتقسيمها تارة الى داخلية وخارجية واخرى الى وجوبية ووجودية وثالثة 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من ذكر هذه التقسيمات هو التعرف على ان البحث عن وجوب المقدمة هل يشمل جميع الاقسام او ان بعضها لا يشمله باعتبار عدم امكان اتصافه بالوجوب الغيري لنكتة تأتي الاشارة لها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والتقسيمات هي </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2162762_1280447820"/>
      <w:bookmarkStart w:id="467" w:name="_Toc152"/>
      <w:bookmarkEnd w:id="466"/>
      <w:r>
        <w:rPr>
          <w:rtl w:val="true"/>
        </w:rPr>
        <w:t>التقسيم الاول</w:t>
      </w:r>
      <w:bookmarkEnd w:id="467"/>
    </w:p>
    <w:p>
      <w:pPr>
        <w:pStyle w:val="BookText"/>
        <w:rPr/>
      </w:pPr>
      <w:r>
        <w:rPr>
          <w:rFonts w:ascii="Amiri" w:hAnsi="Amiri" w:eastAsia="Amiri" w:cs="Amiri"/>
          <w:color w:val="111111"/>
          <w:sz w:val="28"/>
          <w:sz w:val="28"/>
          <w:szCs w:val="28"/>
          <w:rtl w:val="true"/>
          <w:lang w:bidi="ar-SA"/>
        </w:rPr>
        <w:t>تقسيم المقدمة الى داخلية وخارجية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الداخلية الاجزاء فان كل جزء هو مقدمة لحصول المركب ، فالركوع مثلا مقدمة لحصول الصلاة ، وحيث انه داخل فيها ومقوم لها صح تسميته بالمقدمة الداخلية ، والمقصود من الخارجية الشرائط ، فان الوضوء مثلا تتوقف عليه صحة الصلاة وحيث انه خارج عنها صح تسميته بالمقدمة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الكلام بين الاصوليين في ان البحث عن وجوب المقدمة هل يشمل الداخلية ايضا او يختص بالخارجية ، وفي ذلك اتجاهان احدهما يقول بالشمول وثانيهما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الاتجاه الاول فتوجيهه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مثلا كما تتوقف على المقدمة الخارجية كذلك تتوقف على الداخلية ، ومع انحفاظ المقدمية والتوقف في الداخلية ايضا فلا وجه لعدم شمول النزاع لها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الاتجاه الثاني فيمكن توجيهه ببيانين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الجزء ليس مقدمة اصلا حتى يمكن اتصافه بالوجوب الغيري ، فان المقدمية فرع الاثنينية ، اي لا بدّ من وجوب شيئين في الخارج ليكون احدهما مقدمة للآخر كالسفر والحج فان السفر غير الحج خارجا والحج يتوقف على السفر ، وهذا بخلافه في باب الجزء فان الركوع مثلا لا يغاير الصلاة خارجا بل هي عين الركوع والسجود وبقية الاجزاء ، ومعه فلا يعقل ان تتوقف الصلاة على اجزائها ، اذ لازمه توقف الشيء على نفسه ، ومن خلال هذا يتضح ان عدم اتصاف الاجزاء بالوجوب الغيري ليس لوجود مانع من اتصافها به بل لفقدان المقتضي وهو المقدمية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الاجزاء لا تتصف بالوجوب الغيري لوجود المانع ، اي حتى لو سلمنا بثبوت المقتضي لاتصافها به فمع ذلك لا تتصف به لوجود مانع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الاجزاء بما انها نفس الصلاة خارجا فالوجوب النفسي المنصب على الصلاة ينحل الى وجوبات 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انحلالية وضمنية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الاجزاء ، فكل جزء يتوجه اليه وجوب نفسي ضمني ، فالركوع واجب بوجوب نفسي ضمني ، والسجود واجب بوجوب نفسي ضمني ، وهكذا ، ومعه فيستحيل الاتصاف بالوجوب الغيري والا يلزم اجتماع وجوبين في شيء واحد وهو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يكون اجتماع الوجوبين كاجتماع السوادين ، فكما ان الورقة اذا كانت متصفة بالسواد امكن حلول سواد جديد عليها وذلك بتأكد السواد الاول وتحوله الى سواد اكيد كذلك في المقام نقول بالتأكد والتحول الى وجوب واحد اكيد</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التأكد والتوحد لا يعقل في الوجوبين وان كان معقولا في السوادين ، اذ السوادان هما في عرض واحد ، وليس احدهما علة للآخر كي لا </w:t>
      </w:r>
      <w:bookmarkStart w:id="468" w:name="pg16160_174577"/>
    </w:p>
    <w:p>
      <w:pPr>
        <w:pStyle w:val="BookText"/>
        <w:rPr/>
      </w:pPr>
      <w:bookmarkEnd w:id="468"/>
      <w:r>
        <w:rPr>
          <w:rFonts w:ascii="Amiri" w:hAnsi="Amiri" w:eastAsia="Amiri" w:cs="Amiri"/>
          <w:color w:val="111111"/>
          <w:sz w:val="28"/>
          <w:sz w:val="28"/>
          <w:szCs w:val="28"/>
          <w:rtl w:val="true"/>
          <w:lang w:bidi="ar-SA"/>
        </w:rPr>
        <w:t>يعقل التوحد ، وهذا بخلافه في الوجوب الغيري والنفسي ، فان الغيري على ما قالوا هو معلول ومتولد من النفسي وفي رتبة متأخرة عنه والنفسي علة له وفي رتبة متقدمة عليه ، ومن الواضح ان العلة والمعلول لا يمكن اتحادهما والا صارت العلة معلولا والمعلول علة او صار الوجود الواحد علة ومعلولا ومتقدما ومتأخرا</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2162764_1280447820"/>
      <w:bookmarkStart w:id="470" w:name="_Toc153"/>
      <w:bookmarkEnd w:id="469"/>
      <w:r>
        <w:rPr>
          <w:rtl w:val="true"/>
        </w:rPr>
        <w:t>التقسيم الثاني</w:t>
      </w:r>
      <w:bookmarkEnd w:id="470"/>
    </w:p>
    <w:p>
      <w:pPr>
        <w:pStyle w:val="BookText"/>
        <w:rPr/>
      </w:pPr>
      <w:r>
        <w:rPr>
          <w:rFonts w:ascii="Amiri" w:hAnsi="Amiri" w:eastAsia="Amiri" w:cs="Amiri"/>
          <w:color w:val="111111"/>
          <w:sz w:val="28"/>
          <w:sz w:val="28"/>
          <w:szCs w:val="28"/>
          <w:rtl w:val="true"/>
          <w:lang w:bidi="ar-SA"/>
        </w:rPr>
        <w:t>تقسيم المقدمة الى وجوبية ووجودية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والوجوبية هي المقدمة التي يتوقف عليها وجوب الواجب كالاستطاعة حيث يتوقف عليها وجوب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والوجودية هي التي لا يتوقف عليها وجوب الواجب بل وجوده كالسفر حيث لا يتوقف عليه وجوب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لانتفى الوجوب عمن تهاون عن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وباتضاح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المقدمة الوجوبية خارجة عن محل البحث حيث لا يمكن ان تتصف بالوجوب ابدا لا بالوجوب النفسي ولا بالغيري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انها لا تتصف بالنفسي فلأنه قبل حصولها لا وجوب نفسي للحج ليثبت لها وبعد حصولها لا معنى لوجوب تحصيلها لاستحالة تحصيل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انها لا تتصف بالغيري فلأن الغيري بما انه متولد من النفسي فهو لا يثبت الا عند ثبوت النفسي ، وبما ان النفسي لا يثبت الا بعد حصول الاستطاعة فلا معنى حينئذ لتعلق الوجوب بها اذ يكون ذلك من قبيل وجوب تحصيل الحاصل</w:t>
      </w:r>
      <w:r>
        <w:rPr>
          <w:rFonts w:eastAsia="Amiri" w:cs="Amiri" w:ascii="Amiri" w:hAnsi="Amiri"/>
          <w:color w:val="111111"/>
          <w:sz w:val="28"/>
          <w:szCs w:val="28"/>
          <w:rtl w:val="true"/>
          <w:lang w:bidi="ar-SA"/>
        </w:rPr>
        <w:t>.</w:t>
      </w:r>
    </w:p>
    <w:p>
      <w:pPr>
        <w:pStyle w:val="Heading5"/>
        <w:numPr>
          <w:ilvl w:val="4"/>
          <w:numId w:val="1"/>
        </w:numPr>
        <w:rPr/>
      </w:pPr>
      <w:bookmarkStart w:id="471" w:name="__RefHeading___Toc2162766_1280447820"/>
      <w:bookmarkStart w:id="472" w:name="_Toc154"/>
      <w:bookmarkEnd w:id="471"/>
      <w:r>
        <w:rPr>
          <w:rtl w:val="true"/>
        </w:rPr>
        <w:t>التقسيم الثالث</w:t>
      </w:r>
      <w:bookmarkEnd w:id="472"/>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تنقسم المقدمة باعتبار آخر الى علمية وعقلية وشرعية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والعلمية هي </w:t>
      </w:r>
    </w:p>
    <w:p>
      <w:pPr>
        <w:pStyle w:val="BookText"/>
        <w:rPr/>
      </w:pPr>
      <w:r>
        <w:rPr>
          <w:rFonts w:ascii="Amiri" w:hAnsi="Amiri" w:eastAsia="Amiri" w:cs="Amiri"/>
          <w:color w:val="111111"/>
          <w:sz w:val="28"/>
          <w:sz w:val="28"/>
          <w:szCs w:val="28"/>
          <w:rtl w:val="true"/>
          <w:lang w:bidi="ar-SA"/>
        </w:rPr>
        <w:t>المقدمة التي لا يتوقف عليها وجود الواجب وانما يتوقف عليها العلم بتحقق الواجب كغسل شيء من فوق المرفق في الوضوء ليعلم بغسل المقدار الواجب ، فان غسل اليد ما بين رؤوس الاصابع والمرفق لا يتوقف على غسل شيء من فوق المرفق كما هو واضح وانما يتوقف العلم بتحقق ذلك على غسل المقدار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كان لدينا او ان عشرة وعلمنا بنجاسة واحد منها فان ترك التسعة الباقية واجب من باب المقدمة لكن لا لأنه مقدمة لترك نفس ذلك الاناء النجس فان تركه يتحقق بترك نفسه ولا يتوقف على ترك التسعة الباقية وانما العلم بتحقق ذلك يتوقف على ترك التسعة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المقدمة العقلية فهي المقدمة التي يتوقف عليها تكوينا وخارجا وجود الواجب كالسفر بالنسبة للحج ، فان وجود الحج يتوقف تكوينا على تحقق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المقدمة الشرعية فهي المقدمة التي اخذها الشارع قيدا في الواجب كالوضوء بالنسبة للصلاة فان الصلاة لا تتوقف عقلا على الوضوء وانما تتوقف عليه شرعا باعتبار ان الشارع اخذ الوضوء قيدا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اتضاح هذه الاقسام الثلاثة نقول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المقدمة العلمية فهي خارجة عن محل البحث لانها لا يمكن ان تتصف بالوجوب الغيري ، اذ الذي يتصف به هو مقدمة الواجب اي ما يكون مقدمة لتحقق الواجب بحيث لا يحصل الواجب بدونها ، ومن الواضح ان غسل اليد من رؤوس الاصابع الى المرفق لا يتوقف على غسل المقدار الزائد ليجب غسل المقدار الزائد من باب المقدمة والوجوب الغيري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ينبغي ان يفهم من هذا انا ندعي عدم اتصاف المقدمة العلمية بالوجوب اصلا وانما ندعي عدم اتصافها بالوجوب المقدمي الغيري وان كانت تتصف بالوجوب من ناحية اخرى اي من ناحية ان احراز حصول الواجب لا يتحقق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تتصف بالوجوب من باب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الاشتغال اليقيني يستدعي البراءة اليقينية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مطلب آخر لسنا بصدده وانما نحن بصدد الوجوب الغيري المقدمي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المقدمة العقلية التي هي كالسفر بالنسبة للحج فهي القدر المتيقن من محل البحث فان القدر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 الوجوب الغيري واتصاف المقدمة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ثبوته للمقدمة العقلية اذ عليها يتوقف وجود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المقدمة الشرعية فهي التي وقعت محلا للبحث فقد ذهب بعض كالميرزا الى خروجها عن محل البحث لعدم امكان اتصافها بالوجوب الغيري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المقدمة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كالوضوء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متصفة بالوجوب النفسي ، وما دامت هي واجبا نفسيا فكيف تتصف بالوجوب الغيري ، انه غير ممكن لأن لازمه اجتماع الوجوبين في شيء واحد ، وقد تقدم نظير هذا منه قدّس سره في المقدمة الداخلية كالركوع مثلا اذ اختار ان الركوع لا يتصف بالوجوب الغيري لنفس النكتة المذكورة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يبقى السؤال عن نكتة اتصاف الوضوء بالوجوب النفسي في رأي الميرزا ، ان نكتة ذلك هي ان الوضوء مثلا لا يكون مقدمة شرعية للصلاة الا اذا اخذه الشارع قيدا في الصلاة ، ومع اخذه قيدا فيها فسوف ينصب وجوب الصلاة الذي هو وجوب نفسي على الصلاة المقيدة بالوضوء ، ولازم ذلك انحلال هذا الوجوب النفسي الواحد الى وجوبين نفسيين ضمنيين احدهما متعلق بالصلاة والآخر </w:t>
      </w:r>
    </w:p>
    <w:p>
      <w:pPr>
        <w:pStyle w:val="BookText"/>
        <w:rPr/>
      </w:pPr>
      <w:r>
        <w:rPr>
          <w:rFonts w:ascii="Amiri" w:hAnsi="Amiri" w:eastAsia="Amiri" w:cs="Amiri"/>
          <w:color w:val="111111"/>
          <w:sz w:val="28"/>
          <w:sz w:val="28"/>
          <w:szCs w:val="28"/>
          <w:rtl w:val="true"/>
          <w:lang w:bidi="ar-SA"/>
        </w:rPr>
        <w:t>بالوضوء ، وعليه يكون الوضوء بحسب النتيجة متصفا بالوجوب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وان سلمنا شرطية الوضوء للصلاة ولكن لا نسلم ان لازم شرطيته انصباب الوجوب النفسي عليه ، اذ تقدم في مبحث الشرط المتأخر ان مرجع شرطية شيء للصلاة الى تعلق الوجوب بالحصة الخاصة اي مرجعه الى تعلق الوجوب بالصلاة مع التقييد بالوضوء ، فالوجوب منصب على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والتقييد ، واما نفس القيد وهو الوضوء فليس متعلقا للوجوب ولا ينصب عليه والا يلزم عدم الفرق بين مثل الركوع والوضوء ، فيلزم ان يكون الوضوء جزء للصلاة كالركوع لعدم وجود اي فارق بينهما اذ الوجوب النفسي كما هو متعلق بالركوع كذلك هو متعلق بالوضوء مع انا نعرف ان الوضوء يمتاز عن الركوع ، ففي الركوع يكون الوجوب النفسي الثابت للصلاة متعلقا بالتقييد بالركوع وبنفس الركوع واما في الوضوء فالوجوب النفسي الثابت للصلاة متعلق بالتقييد بالوضوء دون نفس الوضوء ، ومع عدم تعلق الوجوب النفسي بالوضوء فلا مانع من تعلق الوجوب الغيري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اذا سلمت تعلق الوجوب النفسي بالتقيد بالوضوء فلا بدّ وان تسلم تعلقه بنفس الوضوء ايضا ، اذ التقييد لا يتحقق الا بتحقق نفس القيد لكونه منتزعا منه ، ولازم ذلك ان يكون الامر النفسي المتعلق بالتقييد متعلقا بالوضوء ايضا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المقصود من هذا الكلام ان التقييد بالوضوء هو عين الوضوء ونفسه وان الامر النفسي المتعلق بالتقييد يكون متعلقا بالوضوء فهذا باطل جزما ، اذ التقييد عبارة عن النسبة بين ذات المقيد والقيد ، فلو كان التقييد نفس القيد لزم من ذلك كون النسبة عين طرفها والحال ان لها وجودا مغايرا لوجود طرفيها </w:t>
      </w:r>
    </w:p>
    <w:p>
      <w:pPr>
        <w:pStyle w:val="BookText"/>
        <w:rPr/>
      </w:pPr>
      <w:r>
        <w:rPr>
          <w:rFonts w:ascii="Amiri" w:hAnsi="Amiri" w:eastAsia="Amiri" w:cs="Amiri"/>
          <w:color w:val="111111"/>
          <w:sz w:val="28"/>
          <w:sz w:val="28"/>
          <w:szCs w:val="28"/>
          <w:rtl w:val="true"/>
          <w:lang w:bidi="ar-SA"/>
        </w:rPr>
        <w:t>فالنسبة بين الصلاة والوضوء ليست هي نفس الوضوء بل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المقصود ان التقييد شيء مغاير للقيد خارجا وليس نفسه الا ان حصول القيد هو مقدمة لحصول التقييد فهذا شيء ، صحيح الا انه لا يلزم منه كون الامر النفسي المتعلق بالتقييد متعلقا بالقيد وانما يلزم منه تعلق امر مقدمي غيري بالقيد باعتبار انه مقدمه لحصول التقييد ، وهذا لا ينفع الميرزا لانه يريد الحصول على وجوب نفسي للوضوء حتى يكون مانعا من تعلق الوجوب الغيري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في مقابل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عدل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يقال بالتعميم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خلال اجتماعهما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تضعيف هذا الرأي وهو كون الوجوب الغيري معلولا للوجوب النفسي ، والوجه في ضعفه على ما سيأتي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 ان الوجوب فعل اختياري للشارع يحصل بسبب تشريعه وجعله ولا يعقل تولد وجوب من وجوب ، فان الوجوب لا يقبل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القاف وفتح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اما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معلول للوجوب النفسي او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الى الاحتمالين المتقدم ذكرهما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قدّس سره ان التعبير عن الوجوب الغيري بالتبعي اما باعتبار انه معلول للوجوب النفسي او باعتبار ان هناك ملاكا واحدا ينشىء المولى بسببه الوجوب النفسي اولا وبالذات </w:t>
      </w:r>
      <w:bookmarkStart w:id="473" w:name="pg16160_174582"/>
    </w:p>
    <w:p>
      <w:pPr>
        <w:pStyle w:val="BookText"/>
        <w:rPr/>
      </w:pPr>
      <w:bookmarkEnd w:id="473"/>
      <w:r>
        <w:rPr>
          <w:rFonts w:ascii="Amiri" w:hAnsi="Amiri" w:eastAsia="Amiri" w:cs="Amiri"/>
          <w:color w:val="111111"/>
          <w:sz w:val="28"/>
          <w:sz w:val="28"/>
          <w:szCs w:val="28"/>
          <w:rtl w:val="true"/>
          <w:lang w:bidi="ar-SA"/>
        </w:rPr>
        <w:t>والوجوب الغيري ثانيا وبالتبع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مبحث الشرط المتأخر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الامر متعلقا بالتقييد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جعل الامر متعلقا بالفعل مع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طرف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التقييد نسبة لها طرفان احدهما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معنى حرفي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بما هو 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المعنى الحرفي في المصطلح الاصولي يراد به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التقييد بالمعنى الاسمي الذي هو عبارة عن نفس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التقييد </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2162768_1280447820"/>
      <w:bookmarkStart w:id="475" w:name="_Toc155"/>
      <w:bookmarkEnd w:id="474"/>
      <w:r>
        <w:rPr>
          <w:rtl w:val="true"/>
        </w:rPr>
        <w:t xml:space="preserve">تحقيق حال الملازمة </w:t>
      </w:r>
      <w:r>
        <w:rPr>
          <w:rtl w:val="true"/>
        </w:rPr>
        <w:t>:</w:t>
      </w:r>
      <w:bookmarkEnd w:id="475"/>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انكار الوجوب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ولحد الآن لم يتم التعرض لصلب الموضوع وهو ان مقدمة الواجب هل هي واجبة او لا ، وقد حان الآن وقت ذلك ، وقبل الاشارة الى الرأي المختار ينبغي استذكار ان المقصود من الوجوب المبحوث عنه هنا ليس هو الوجوب العقلي فانه لا اشكال لدى كل عاقل ان مقدمة الواجب يلزم الاتيان بها عقلا لتوقف تحقق الواجب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العقلي الذي هو بمعنى اللابدية العقلية لم يقع موردا للخلاف بين الاصوليين بل هو من الامور المسلمة عندهم ، وانما الذي وقع موردا للخلاف هو الوجوب الشرعي بمعنى ان مقدمة الواجب التي قلنا بوجوب الاتيان بها عقلا هل اثبت الشارع المقدس لها الوجوب مضافا الى الوجوب الذي اثبته </w:t>
      </w:r>
    </w:p>
    <w:p>
      <w:pPr>
        <w:pStyle w:val="BookText"/>
        <w:rPr/>
      </w:pPr>
      <w:r>
        <w:rPr>
          <w:rFonts w:ascii="Amiri" w:hAnsi="Amiri" w:eastAsia="Amiri" w:cs="Amiri"/>
          <w:color w:val="111111"/>
          <w:sz w:val="28"/>
          <w:sz w:val="28"/>
          <w:szCs w:val="28"/>
          <w:rtl w:val="true"/>
          <w:lang w:bidi="ar-SA"/>
        </w:rPr>
        <w:t>لذي المقدمة او انه اثبت الوجوب لذي المقدمة فقط دون المقدمة؟</w:t>
      </w:r>
    </w:p>
    <w:p>
      <w:pPr>
        <w:pStyle w:val="BookText"/>
        <w:rPr/>
      </w:pPr>
      <w:r>
        <w:rPr>
          <w:rFonts w:ascii="Amiri" w:hAnsi="Amiri" w:eastAsia="Amiri" w:cs="Amiri"/>
          <w:color w:val="111111"/>
          <w:sz w:val="28"/>
          <w:sz w:val="28"/>
          <w:szCs w:val="28"/>
          <w:rtl w:val="true"/>
          <w:lang w:bidi="ar-SA"/>
        </w:rPr>
        <w:t xml:space="preserve">وبعد اتضاح المقصود من الوجوب نعود لنقول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مقدمة الواجب متصفة بالوجوب الشرعي او لا؟ الصحيح انها ليست واجبة بالوجوب الشرعي ولكنها محبوبة للمولى ويريدها ، فلنا دعويان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مقدمة الواجب ليست واجبة بوجوب شرعي ، اي لا ملازمة بين وجوب الشيء ووجوب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مقدمة الواجب محبوبة للمولى ، اي انه توجد ملازمة بين حب الشيء وحب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الدعوى الاولى فيمكن اثباتها بالبيان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مقدمة الواجب لو كانت واجبة فنسأل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وجوبها حصل بسبب وجوب ذي المقدمة بمعنى ان وجوب الحج مثلا هو الذي ولّد وجوب السفر وترشح منه بشكل قهري ، او ان وجوبها حصل بسبب جعل الشارع المقدس الوجوب عليها ، فالشارع صب الوجوب اولا على الحج وثانية على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ففي المقام احتمالان ، وكلاهما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 فباعتبار ان الوجوب فعل اختياري للشارع يحصل باختياره وفعله ولا يمكن ان يحصل من وجوب آخر ، فان الوجوب لا يولّد وجوبا اذ هو ليس قابلا للولادة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الثاني فباعتبار ان المولى حينما يجعل الوجوب على شيء فلا بدّ ان يكون ذلك بداع وهدف معين ، ونحن نسأل عن ذلك الهدف ، فهل الهدف من جعل الوجوب على السفر مثلا تبيان ثبوت الملاك والمصلحة فيه او تبيان لزوم التحرك نحو السفر واستحقاق العقاب على تركه؟ وكلاهما غير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الاول فباعتبار ان نفس السفر لا ملاك له حتى يحاول المولى اظهاره عن طريق جعل الوجوب عليه ، اجل ذو المقدمة وهو الحج مثلا له ملاك الا ان ملاكه قد تم بيانه واظهاره بواسطة الوجوب النفسي الثابت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الثاني فباعتبار ان الوجوب الغيري ليس له محركية مستقلة ولا استحقاق للعقاب على مخالفته كما تقدم توضيح ذلك عند التعرض لخصائص الوجوب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اثبات الدعوى الاولى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مقدمة الواجب ليست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الدعوى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 مقدمة الواجب محبوبة للمولى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فوجهها واضح ، فانه وان لم يمكن اقامة البرهان على ان من احبّ شيئا احبّ مقدماته الا ان الوجدان قاض بذلك ، فانه يحكم بان من احب ان يكون عالما فقد احب مقدمات ذلك ومن احب الزواج فقد احب مقدماته ايضا وهلم جراء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الامور الواضحة لدى كل متشرع محبوبية الصلاة والصوم ونحوهما من الواجبات النفسية للشارع المقدس ، فلو لم تكن هناك ملازمة بين حب الشيء وحب مقدماته فلا وجه لاستكشاف محبوبيتها اذ لا يوجد ما يكشف عن كونها محبوبة سوى ان الغرض من هذه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الانتهاء عن الفحشاء والمنكر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محبوبا فيلزم كون مقدمة هذا الغرض المحبوب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والمقدمة هي الصلاة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الملازمة بين حب الشيء وحب مقدمته لو لم تتم فلا وجه لاستكشاف كون الصلاة محبوبة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الوجه في استكشاف محبوبيتها ليس ما ذكر بل هو تعلق الامر بها ، فان تعلق الامر بالصلاة مثلا يكشف عن كونها محبوبة والا لما تعلق الامر بها</w:t>
      </w:r>
      <w:r>
        <w:rPr>
          <w:rFonts w:eastAsia="Amiri" w:cs="Amiri" w:ascii="Amiri" w:hAnsi="Amiri"/>
          <w:color w:val="111111"/>
          <w:sz w:val="28"/>
          <w:szCs w:val="28"/>
          <w:rtl w:val="true"/>
          <w:lang w:bidi="ar-SA"/>
        </w:rPr>
        <w:t xml:space="preserve">. </w:t>
      </w:r>
      <w:bookmarkStart w:id="476" w:name="pg16160_174585"/>
    </w:p>
    <w:p>
      <w:pPr>
        <w:pStyle w:val="BookText"/>
        <w:rPr/>
      </w:pPr>
      <w:bookmarkEnd w:id="476"/>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تعلق الامر بالصلاة لا يدل على محبوبيتها اذ لعل وجه ذلك هو كونها مقدمة للغرض المحبوب من دون ان تكون محبوبة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الحلقة الثانية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الحلقة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الحلقة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2162770_1280447820"/>
      <w:bookmarkStart w:id="478" w:name="_Toc156"/>
      <w:bookmarkEnd w:id="477"/>
      <w:r>
        <w:rPr>
          <w:rtl w:val="true"/>
        </w:rPr>
        <w:t xml:space="preserve">حدود الواجب الغيري </w:t>
      </w:r>
      <w:r>
        <w:rPr>
          <w:rtl w:val="true"/>
        </w:rPr>
        <w:t>:</w:t>
      </w:r>
      <w:bookmarkEnd w:id="478"/>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حالة التسليم بالواجب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بحث اصولي يقول لو ثبت ان مقدمة الواجب واجبة او لا اقل محبوبة فهل الواجب مطلق المقدمة سواء كانت موصلة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حصل بعدها ذو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لا او ان الواجب هو خصوص الموصلة ، فالسفر الى الحج مثلا هل هو واجب وان لم يحصل بعده الحج او ان الواجب هو خصوص السفر الحاصل بعده الحج؟ اختار صاحب الفصول والسيد الخوئي والسيد الشهيد ان الواجب هو خصوص الموصلة بينما ذهب الآخوند الى ان الواجب مطلق المقدمة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الآخوند انا لو اردنا التعرف على ان الواجب هو مطلق المقدمة او خصوص الموصلة فعلينا ان نبحث هذه النقطة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من وجوب المقدمة هل هو التمكن من الاتيان بذي المقدمة او حصول ذي المقدمة؟ فان كان الغرض هو التمكن فلازم ذلك وجوب مطلق المقدمة اذ مطلق المقدمة يوجب حصول التمكن من ذي المقدمة ، وان كان الغرض هو حصول ذي المقدمة فاللازم وجوب خصوص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اضاف قدّس سره ان الصحيح من هذين </w:t>
      </w:r>
    </w:p>
    <w:p>
      <w:pPr>
        <w:pStyle w:val="BookText"/>
        <w:rPr/>
      </w:pPr>
      <w:r>
        <w:rPr>
          <w:rFonts w:ascii="Amiri" w:hAnsi="Amiri" w:eastAsia="Amiri" w:cs="Amiri"/>
          <w:color w:val="111111"/>
          <w:sz w:val="28"/>
          <w:sz w:val="28"/>
          <w:szCs w:val="28"/>
          <w:rtl w:val="true"/>
          <w:lang w:bidi="ar-SA"/>
        </w:rPr>
        <w:t>الاحتمالين هو كون الغرض التمكن ، ومعه فاللازم وجوب مطلق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لماذا كان الصحيح هذا الاحتمال؟ ذكر قدّس سره ان الحصول لا يمكن ان يكون هو الغرض بحيث يكون الوجوب الغيري متعلقا بالمقدمة الموصلة ، اذ لازم ذلك صيرورة الواجب النفسي واجبا غيريا لأن الوجوب الغيري اذا كان متعلقا بالمقيد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المقدمة المقيدة بحصول ذي المقدمة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حصول الواجب النفسي مقدمة لحصول هذا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حصول الواجب النفسي قيد ، والقيد مقدمة لحصول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كان حصول الواجب النفسي مقدمة للمقيد فلازم ذلك صيرورة الواجب النفسي واجبا غيريا ، اذ قد فرضنا ان المقيد هو المتعلق للوجوب الغيري ، واذا كان المقيد واجبا غيريا فمقدمته وهو حصول الواجب النفسي يكون واجبا غيريا ايضا ، فان مقدمة الواجب الغيري واجب غيري بالاولوية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استدل به الآخوند لاثبات ان الغرض من الوجوب الغيري هو التمكن دون الحصول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مقابل هذا يمكن الاستدلال على العكس وان الغرض هو الحصول وليس التمكن ، اذ لو كان التمكن هو الغرض فنسأل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الغرض الاصيل والاساسي من وجوب المقدمة او هو غرض غير اصيل؟ والاحتمال الاول باطل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التمكن هو الغرض الاصيل خلاف الوجدان ، فانه قاض بان الشارع لا يريد السفر لمجرد انه يوجب التمكن من الحج وان لم يحصل بعده الحج ، بل يريد السفر الذي يحصل الحج بعده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 كون التمكن هو الغرض الاصيل خلف الفرض ، اذ قد فرضنا </w:t>
      </w:r>
    </w:p>
    <w:p>
      <w:pPr>
        <w:pStyle w:val="BookText"/>
        <w:rPr/>
      </w:pPr>
      <w:r>
        <w:rPr>
          <w:rFonts w:ascii="Amiri" w:hAnsi="Amiri" w:eastAsia="Amiri" w:cs="Amiri"/>
          <w:color w:val="111111"/>
          <w:sz w:val="28"/>
          <w:sz w:val="28"/>
          <w:szCs w:val="28"/>
          <w:rtl w:val="true"/>
          <w:lang w:bidi="ar-SA"/>
        </w:rPr>
        <w:t>ان المقدمة قد تكون موصلة وقد لا تكون ، فلو كان التمكن هو الغرض الاصيل والنفسي فلازمه صيرورة المقدمة موصلة دائما ولا توجد مقدمة غير موصلة ، فانه لو كان التمكن هو الغرض الاصيل فهذا الغرض حيث انه حاصل في كل مقدمة فيلزم صيرورة كل مقدمة موصلة الى الغرض الاصيل وهو التمكن ، اذ كل مقدمة يحصل بها التمكن من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التمكن غرضا غير اصيل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 وجود غرض اصيل ونفسي ، اذ كل شيء غير اصيل يلزم ان ينتهي الى شيء اصيل لقاعدة ان كل ما بالغير لا بد وان ينتهي الى ما بالذات ، وحيث فرضنا ان التمكن ليس هو الغرض الاصيل فيلزم وجود غرض اصيل ينتهي اليه هذا الغرض غير الاصيل ، وحيث لا يوجد غرض اصيل الا الوصول لذي المقدمة فيلزم كون الوصول هو الغرض الاصيل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يثبت ما اردناه وهو كون الغرض الاصيل هو الحصول دون التمكن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يبقى 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طريق لطيف لاثبات كون الغرض هو الحصول دون التمكن ولكن كيف ندفع ما ذكره الآخوند من ان الغرض لو كان هو الحصول يلزم صيرورة الواجب النفسي واجبا غيريا؟ يمكن دفع ذلك بانه ليس المقصود من تعلق الوجوب الغيري بالمقدمة الموصلة هو ان الوجوب الغيري متعلق بالمجموع المركب من المقدمة وقيد حصول الواجب النفسي حتى يلزم ان يكون الواجب النفسي قيدا في متعلق الوجوب الغيري بل المقصود ان الواجب لو كان له عشر مقدمات مثلا فالوجوب الغيري لا يتعلق بكل واحدة واحدة بحيث تكون هناك عشرة وجوبات بل هناك وجوب واحد يتعلق بمجموع المقدمات العشر ، فان الذي يحصل الواجب النفسي بعده ليس هو كل مقدمة مقدمة بل هو مجموع </w:t>
      </w:r>
    </w:p>
    <w:p>
      <w:pPr>
        <w:pStyle w:val="BookText"/>
        <w:rPr/>
      </w:pPr>
      <w:r>
        <w:rPr>
          <w:rFonts w:ascii="IRNazanin" w:hAnsi="IRNazanin" w:eastAsia="IRNazanin"/>
          <w:color w:val="111111"/>
          <w:sz w:val="28"/>
          <w:sz w:val="28"/>
          <w:szCs w:val="28"/>
          <w:rtl w:val="true"/>
          <w:lang w:bidi="fa-IR"/>
        </w:rPr>
        <w:t>المقدمات العشر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وبكلمة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نفسر المقدمة الموصلة بالمقدمة التي يكون الواجب النفسي حاصلا بعدها ليرد ما ذكره الآخوند بل نفسرها بالمقدمة التي لو حصلت لحصل بعدها الواجب النفسي حتما ، وتلك المقدمة ليست هي الا مجموع المقدمات من حيث المجموع واما كل مقدمة بمفردها فلا يصدق عليها لو حصلت لحصل بعدها الواجب النفسي حتما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المقدمة تارة تكون علة تامة لحصول ذي المقدمة واخرى جزء العلة التامة ، والاولى نسميها بالموصلة وهي التي ينصب عليها الوجوب الغيري دون كل مقدمة مقدمة لانها جزء العلة التامة وليست علة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التفسير الجديد للمقدمة الموصلة لا يكون الواجب النفسي قيدا في متعلق الوجوب الغيري ليلزم صيرورته واجبا غيريا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قيد الموصلة يؤخذ في متعلق الوجوب الغيري بما هو مشير ومعرّف الى واقع المقدمة التي لا ينفك عنها ذو المقدمة ولا يؤخذ فيه بنحو الموضوعية فلو فرض انه يوجد في الخارج نحو ان من السفر احدهما حاصل بعده الحج والآخر لم يحصل بعده الحج فبقيد الموصلة كأنه يراد الاشارة الى النحو الاول وانه هو المطلوب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للواجب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وما هو المقدمة للواجب الغيري يكون واجبا غيريا بالاولوية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تسلسل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اذا لم ينته الغرض غير النفسي الى غرض نفسي اصيل يلزم التسلسل ، وهذا نظير العالم الذي يكون علمه مكتسبا من الغير فانه لا بدّ وان ينتهي علمه الى عالم يكون علمه ذاتيا له </w:t>
      </w:r>
      <w:bookmarkStart w:id="479" w:name="pg16160_174589"/>
    </w:p>
    <w:p>
      <w:pPr>
        <w:pStyle w:val="BookText"/>
        <w:rPr/>
      </w:pPr>
      <w:bookmarkEnd w:id="479"/>
      <w:r>
        <w:rPr>
          <w:rFonts w:ascii="Amiri" w:hAnsi="Amiri" w:eastAsia="Amiri" w:cs="Amiri"/>
          <w:color w:val="111111"/>
          <w:sz w:val="28"/>
          <w:sz w:val="28"/>
          <w:szCs w:val="28"/>
          <w:rtl w:val="true"/>
          <w:lang w:bidi="ar-SA"/>
        </w:rPr>
        <w:t>والا يلزم التسلسل ، اذ العالم الذي اكتسب علمه من الغير يكون علمه معلولا لعالم ثان ، فلو كان علم هذا الثاني ليس ذاتيا لزم افتراض عالم ثالث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يعود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يعود الكلام الى غرض نفسي وهو حصول الواجب النفسي</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2162772_1280447820"/>
      <w:bookmarkStart w:id="481" w:name="_Toc157"/>
      <w:bookmarkEnd w:id="480"/>
      <w:r>
        <w:rPr>
          <w:rtl w:val="true"/>
        </w:rPr>
        <w:t xml:space="preserve">مشاكل تطبيقية </w:t>
      </w:r>
      <w:r>
        <w:rPr>
          <w:rtl w:val="true"/>
        </w:rPr>
        <w:t>:</w:t>
      </w:r>
      <w:bookmarkEnd w:id="481"/>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استعرضنا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مشكلتان واجههما الاصوليون عند بحثهم عن مقدمة الواجب هما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ذكرنا فيما سبق اربع خصوصيات للوجوب الغيري ، وكانت الخصوصية الثانية ان امتثال الوجوب الغيري لا يوجب استحقاق الثواب ، وهذه الخصوصية صارت سببا لمشكلة حاصلها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ورد في عدة روايات استحقاق المكلف للثواب على بعض المقدمات كمن سافر الى الحج او لزيارة الامام الحسين علیه السلام ماشيا على قدميه فان له بكل خطوه يخطوها ثوابا عظيما </w:t>
      </w:r>
      <w:r>
        <w:rPr>
          <w:rStyle w:val="FootnoteAnchor"/>
          <w:rtl w:val="true"/>
        </w:rPr>
        <w:footnoteReference w:id="206"/>
      </w:r>
      <w:r>
        <w:rPr>
          <w:rFonts w:ascii="Amiri" w:hAnsi="Amiri" w:eastAsia="Amiri" w:cs="Amiri"/>
          <w:color w:val="111111"/>
          <w:sz w:val="28"/>
          <w:sz w:val="28"/>
          <w:szCs w:val="28"/>
          <w:rtl w:val="true"/>
          <w:lang w:bidi="ar-SA"/>
        </w:rPr>
        <w:t>، ان هذه الروايات تثبت الثواب على الخطوات بالرغم من انها مقدمات للمطلوب النفسي وليست بنفسها مطلوبات نفسية ، وهذا يتنافى والخصوصية الثانية للوجوب الغيري</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ذكرنا في الخصوصية الرابعة ان الوجوب الغيري توصلي لا يتوقف سقوطه على قصد القربة ، وهذه الخصوصية صارت سببا لمشكلة 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الوضوء والتيمم والغسل هي واجبات غيرية مع انها تتوقف على قصد القربة ، وهذه المشكلة هي المعروفة بمشكلة عبادية الطهارات الثلاث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ويمكن دفع المشكلة الاولى بان الآتي بالخطوات لزيارة الامام الحسين علیه السلام او لأداء الحج يقصد من اول خطوة يخطوها امتثال الامر النفسي المتعلق بالزيارة والحج ، ومعه فيكون مستحقا للثواب على الخطوات بما هي شروع في امتثال الامر النفسي لا بما هي خطوات وامتثال للامر الغيري ليرد الاشكال ، والروايات المتقدمة يمكن حملها على ذلك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الى المشكلة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بالنسبة الى المشكلة الثانية فقد ذكر الآخوند في دفعها بان المقدمة اذا كانت عبارة عن ذات الفعل فلا يلزم قصد القربة ، وهذا كالسفر بالنسبة للحج ، فان المقدمة للحج هو ذات السفر ومعه فلا يلزم حين الاتيان بالسفر قصد القربة ، واما اذا كانت المقدمة ليست ذات الفعل بل الفعل مع انضمام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الوضوء فان المقدمة للصلاة ليست ذات الوضوء بل الوضوء المنضم اليه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الاتيان بقصد القربة ولكن لا من جهة توقف سقوط الامر بالمقدمة على قصد القربة ليرد الاشكال بل من جهة ان نفس المقدمة تتوقف على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قصد القربة في باب الوضوء هو جزء من المقدمة وليس شيئا خارجا عنها ليلزم الاشكال من لزوم ضمه اليها حين الاتيان بها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وبكلمة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ذكرناه في الخصوصية الرابعة هو ان قصد القربة لا يلزم ضمه الى المقدمة ، ومن الواضح انه في باب الوضوء لا يكون قصد القربة </w:t>
      </w:r>
    </w:p>
    <w:p>
      <w:pPr>
        <w:pStyle w:val="BookText"/>
        <w:rPr/>
      </w:pPr>
      <w:r>
        <w:rPr>
          <w:rFonts w:ascii="Amiri" w:hAnsi="Amiri" w:eastAsia="Amiri" w:cs="Amiri"/>
          <w:color w:val="111111"/>
          <w:sz w:val="28"/>
          <w:sz w:val="28"/>
          <w:szCs w:val="28"/>
          <w:rtl w:val="true"/>
          <w:lang w:bidi="ar-SA"/>
        </w:rPr>
        <w:t>شيئا منضما الى المقدمة بل هو مقوم لها بحيث من دونه لا يصدق الاتيان بالمقدمة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العبادية لم تطرأ على المقدمة بل المقدمية طارئة على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وجيه ولكن قد يورد بان قصد القربة وان كان جزء من ذات المقدمة وليس اجنبيا عنها غير انه لا يمكن للمكلف الاتيان به اذ معنى قصد القربة كون المحرك للمكلف نحو الوضوء هو الامر وليس الرياء او التبريد او شيئا آخر ، ومعه فنسأل عن هذا الامر الذي صار محركا للمكلف نحو الوضوء ، انه ليس الا الامر بالوضوء ، وحيث ان الامر المذكور غيري فلا يصلح لأن يكون محركا لما تقدم في الخصوصية الاولى من عدم صلاحية الامر الغيري للمحركية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الجواب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المحرك ليس هو الامر بالوضوء بل الامر بالصلاة الذي هو امر نفسي ، ومعه فلا يرد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هذا عدم صحة الوضوء لو لم يأت المكلف به بقصد امتثال الامر بالصلاة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يلزم قصد الامر بالصلاة بل ذلك هو المطابق للواقع الخارجي ، فان المكلف لا يأتي بالوضوء الا لاجل التوصل به الى الصلاة او نحوها من الغايات </w:t>
      </w:r>
      <w:r>
        <w:rPr>
          <w:rStyle w:val="FootnoteAnchor"/>
          <w:rtl w:val="true"/>
        </w:rPr>
        <w:footnoteReference w:id="208"/>
      </w:r>
      <w:r>
        <w:rPr>
          <w:rFonts w:ascii="Amiri" w:hAnsi="Amiri" w:eastAsia="Amiri" w:cs="Amiri"/>
          <w:color w:val="111111"/>
          <w:sz w:val="28"/>
          <w:sz w:val="28"/>
          <w:szCs w:val="28"/>
          <w:rtl w:val="true"/>
          <w:lang w:bidi="ar-SA"/>
        </w:rPr>
        <w:t>، وكل من قصد التوصل الى ذلك فقد قصد امتثال الامر بالصلاة او نحوها من الغايات لعدم انفكاكه عنه فقصد التوصل الى الصلاة هو عبارة اخرى عن قصد امتثال امر الصلاة وكون امر الصلاة هو المحرك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رأيا معروفا يقول بان الوضوء مستحب ونور في نفسه وان لم يقصد به الصلاة ، ومعه فيمكن للمكلف الاتيان به بقصد امتثال الاستحباب النفسي ويكون هو المحرك له ، وبالتالي فلا يلزم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هذا الجواب يجدي في خصوص الوضوء دون التيمم والغسل حيث لم يثبت من الادلة استحبابهما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اتضح ان المكلف مخيّر في مقام قصد القربة بالوضوء بين ان يقصد امتثال الامر النفسي المتعلق بالصلاة او يقصد الاستحباب النفسي المتعلق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ما ثبت من عبادية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اشارة الى المشكلة الثانية ، وقوله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لوحظ ان ما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المشكلة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الخصوصية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تطبيقه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يمكن ان يكون مقصود الروايات ان الآتي بالخطوات يثاب عليها بما انه قد قصد من حين الاتيان بها امتثال الامر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نستكشف انطباق هذه الحالة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نستكشف ان قصد القربة جزء مقوم للمقدمة وليس شيئا خارجا عنها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التحريك يتمثل في قصد التوصل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 قصد امتثال الامر بالصلاة وكونه المحرك لا ينفك عن قصد التوصل بالوضوء الى الصلاة</w:t>
      </w:r>
      <w:r>
        <w:rPr>
          <w:rFonts w:eastAsia="Amiri" w:cs="Amiri" w:ascii="Amiri" w:hAnsi="Amiri"/>
          <w:color w:val="111111"/>
          <w:sz w:val="28"/>
          <w:szCs w:val="28"/>
          <w:rtl w:val="true"/>
          <w:lang w:bidi="ar-SA"/>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2" w:name="pg16160_174594"/>
      <w:bookmarkStart w:id="483" w:name="pg16160_174594"/>
      <w:bookmarkEnd w:id="483"/>
    </w:p>
    <w:p>
      <w:pPr>
        <w:pStyle w:val="Heading2"/>
        <w:numPr>
          <w:ilvl w:val="1"/>
          <w:numId w:val="1"/>
        </w:numPr>
        <w:rPr/>
      </w:pPr>
      <w:bookmarkStart w:id="484" w:name="pg16160_174594"/>
      <w:bookmarkStart w:id="485" w:name="__RefHeading___Toc2162774_1280447820"/>
      <w:bookmarkStart w:id="486" w:name="_Toc158"/>
      <w:bookmarkEnd w:id="484"/>
      <w:bookmarkEnd w:id="485"/>
      <w:r>
        <w:rPr>
          <w:rtl w:val="true"/>
        </w:rPr>
        <w:t>الاجزاء في الاوامر الظاهرية والاضطرارية</w:t>
      </w:r>
      <w:bookmarkEnd w:id="486"/>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7" w:name="__RefHeading___Toc2162776_1280447820"/>
      <w:bookmarkStart w:id="488" w:name="_Toc159"/>
      <w:bookmarkEnd w:id="487"/>
      <w:r>
        <w:rPr>
          <w:rtl w:val="true"/>
        </w:rPr>
        <w:t>اشارة</w:t>
      </w:r>
      <w:bookmarkEnd w:id="488"/>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9" w:name="pg16160_174596"/>
      <w:bookmarkStart w:id="490" w:name="pg16160_174596"/>
      <w:bookmarkEnd w:id="490"/>
    </w:p>
    <w:p>
      <w:pPr>
        <w:pStyle w:val="Heading3"/>
        <w:numPr>
          <w:ilvl w:val="2"/>
          <w:numId w:val="1"/>
        </w:numPr>
        <w:rPr/>
      </w:pPr>
      <w:bookmarkStart w:id="491" w:name="pg16160_174596"/>
      <w:bookmarkStart w:id="492" w:name="__RefHeading___Toc2162778_1280447820"/>
      <w:bookmarkStart w:id="493" w:name="_Toc160"/>
      <w:bookmarkEnd w:id="491"/>
      <w:bookmarkEnd w:id="492"/>
      <w:r>
        <w:rPr>
          <w:rtl w:val="true"/>
        </w:rPr>
        <w:t xml:space="preserve">دلالة الاوامر الظاهرية والاضطرارية على الاجزاء </w:t>
      </w:r>
      <w:r>
        <w:rPr>
          <w:rtl w:val="true"/>
        </w:rPr>
        <w:t>:</w:t>
      </w:r>
      <w:bookmarkEnd w:id="493"/>
    </w:p>
    <w:p>
      <w:pPr>
        <w:pStyle w:val="Heading4"/>
        <w:numPr>
          <w:ilvl w:val="3"/>
          <w:numId w:val="1"/>
        </w:numPr>
        <w:rPr/>
      </w:pPr>
      <w:bookmarkStart w:id="494" w:name="__RefHeading___Toc2162780_1280447820"/>
      <w:bookmarkStart w:id="495" w:name="_Toc161"/>
      <w:bookmarkEnd w:id="494"/>
      <w:r>
        <w:rPr>
          <w:rtl w:val="true"/>
        </w:rPr>
        <w:t>اشارة</w:t>
      </w:r>
      <w:bookmarkEnd w:id="495"/>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ان الاصل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لتوضيح هذا المبحث نطرح السؤالين التاليين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فرض ان المكلف امتثل الامر الاضطراري بان تيمم مثلا وصلى ثم تمكن من الماء فهل يجب عليه اعادة الصلاة مع الوضوء او لا؟ وبكلمة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الامر الاضطراري يجزي عن امتثال الامر الواقعي الاختياري او لا؟ وطبيعي نطرح هذا التساؤل بقطع النظر عن الروايات الخاصة الواردة في هذا المجال لنعرف ما تقتضيه القاعدة الاولية ، فالبحث اذن ليس بحثا عما تقتضيه الروايات بل عما تقتضيه القاعدة الاولية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امتثل المكلف الامر الظاهري كما لو قلد مجتهدا وعمل برأيه فترة من الزمن ثم قلد من يفتي ببطلان اعماله السابقة فهل يلزمه اعادتها او لا؟</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الاجابة نقدم مقدمة صغيرة 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القاعدة الاولية في كل امر عدم تحقق امتثاله بغير متعلقه ، فلو قال المولى اعتق رقبة فلا يسقط الامر الا بعتق الرقبة ولا يكفي توزيع ثمنها على الفقراء ، فان توزيع الثمن ليس هو المأمور به ، فاسقاطه للامر يحتاج الى دليل ، اذ لو كان مسقطا لكان من المناسب تقييد الامر بان يقال يجب عتق الرقبة ان لم يوزع ثمنها ، وحيث لم يقيد بل اطلق كان ذلك دليلا على عدم اجزاء غير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مقتضى القاعدة في كل 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القاعدة الاصل اللفظي اي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اجزاء غير متعلقه </w:t>
      </w:r>
      <w:bookmarkStart w:id="496" w:name="pg16160_174597"/>
    </w:p>
    <w:p>
      <w:pPr>
        <w:pStyle w:val="BookText"/>
        <w:rPr/>
      </w:pPr>
      <w:bookmarkEnd w:id="496"/>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الفراغ من المقدمة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هذه القاعدة عدم اجزاء الوظيفة الظاهرية او الاضطرارية عن امتثال الامر الواقعي ولا يسقط الامر الواقعي الا بالاتيان بالمأمور به الواقعي بيد انه قد يدعى وجود نكتة خاصة تقتضي اجزاء امتثال الامر الظاهري والاضطراري عن امتثال الامر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ولتوضيح ذلك نتكلم تارة عن الامر الاضطراري واخرى عن الامر الظاهري</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2162782_1280447820"/>
      <w:bookmarkStart w:id="498" w:name="_Toc162"/>
      <w:bookmarkEnd w:id="497"/>
      <w:r>
        <w:rPr>
          <w:rtl w:val="true"/>
        </w:rPr>
        <w:t>دلالة الاوامر الاضطرارية على الاجزاء عقلا</w:t>
      </w:r>
      <w:bookmarkEnd w:id="498"/>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تعذر الواجب الاصلي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وامثلة الاوامر الاضطرارية كثيرة منها مثال التيمم بدل الوضوء ومنها الصلاة جالسا عند عدم القدرة على القيام ، فاذا تحققت القدرة على الوضوء او القيام فهل تجب الاعادة او لا؟ ولتوضيح ما تقتضيه القاعدة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نفترض ان جواز البدار الى الصلاة من جلوس او مع التيمم في بداية الوقت مشروط ببقاء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عدم القدرة على الوضوء والقيام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الوقت ، واخرى يفرض جواز البدار وان لم يكن العذر مستوعبا لتمام الوقت</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ونتكلّم اولا عن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عن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والقاعدة فيها تقتضي عدم وجوب الاعادة ، فلو لم يكن المكلف قادرا على الصلاة مع الوضوء او القيام وبادر الى الصلاة مع الجلوس او التيمم في اول الوقت ثم ارتفع العذر قبل انتهاء الوقت فلا تلزمه الاعادة ، ويمكن توضيح وجه ذلك بالشكل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اتى المكلّف بالصلاة جالسا او مع التيمم كانت الصلاة المذكورة مصداقا للواجب الاضطراري ، وحينئذ 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الصلاة المذكورة واجبة على سبيل التعيين بحيث </w:t>
      </w:r>
    </w:p>
    <w:p>
      <w:pPr>
        <w:pStyle w:val="BookText"/>
        <w:rPr/>
      </w:pPr>
      <w:r>
        <w:rPr>
          <w:rFonts w:ascii="Amiri" w:hAnsi="Amiri" w:eastAsia="Amiri" w:cs="Amiri"/>
          <w:color w:val="111111"/>
          <w:sz w:val="28"/>
          <w:sz w:val="28"/>
          <w:szCs w:val="28"/>
          <w:rtl w:val="true"/>
          <w:lang w:bidi="ar-SA"/>
        </w:rPr>
        <w:t>لا يجوز للمكلف تأخير صلاته الى ما بعد ارتفاع العذر او هو مخير بينها وبين الانتظار الى ارتفاع العذر ليأتي بالصلاة الاختيارية؟ لا اشكال في ان الصحيح هو الثاني فيجوز الانتظار الى ارتفاع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ثبت تخير المكلف بين الصلاة العذرية والانتظار لاداء الصلاة الاختيارية فلازم ذلك كفاية الصلاة العذرية التي يأتي بها اول الوقت لان الواجب عليه هو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احدى الصلاتين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الاضطرارية او الاختيارية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تحقق الجامع بالاتيان باحد فرديه وهو الصلاة العذرية فيكون ما اتي به كافيا ولا تلزم الاعادة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التخيير اذا كان بالشكل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الاتيان بالصلاة العذرية حالة العذر والاتيان بالصلاة الاختيارية بعد ارتفاع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تجب الاعادة كما ذكر ، لكن لماذا لا يكون التخيير بشكل آخر بان يكون التخيير بين الاتيان بصلاتين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الصلاة العذرية حالة العذر والاختيارية بعد ارتفاعه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الانتظار الى حالة ما بعد ارتفاع العذر ليؤتى بصلاة واحدة وهي الاختيارية ، والتخيير اذا كان بهذا الشكل فالاتيان بالصلاة العذرية حالة العذر لا يكفي بل لا بدّ من ضم الصلاة الاختيارية لها بعد ارتفاع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التخيير بهذا الشكل غير معقول لأنه تخيير بين الاقل والاكثر اي تخيير بين صلاة واحدة وصلاتين ، والتخيير بين الاقل والاكثر غير معقول فلا معنى لان يقول الوالد لولده مثلا اما ان تدرس درسا واحدا او تدرس درسين ، اذ بدراسته للدرس الواحد يكون الواجب متحققا ومع تحققه لا يمكن ان يبقى الوجوب ليكون الدرس الثاني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الحالة الثانية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الحالة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 يكون جواز البدار للصلاة العذرية مشروطا باستمرار العذر الى آخر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فتوضيح الحال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المكلف اذا اتى بالصلاة </w:t>
      </w:r>
    </w:p>
    <w:p>
      <w:pPr>
        <w:pStyle w:val="BookText"/>
        <w:rPr/>
      </w:pPr>
      <w:r>
        <w:rPr>
          <w:rFonts w:ascii="Amiri" w:hAnsi="Amiri" w:eastAsia="Amiri" w:cs="Amiri"/>
          <w:color w:val="111111"/>
          <w:sz w:val="28"/>
          <w:sz w:val="28"/>
          <w:szCs w:val="28"/>
          <w:rtl w:val="true"/>
          <w:lang w:bidi="ar-SA"/>
        </w:rPr>
        <w:t>العذرية حالة العذر فان ارتفع عذره قبل انتهاء الوقت وصار متمكنا من الصلاة الاختيارية فلازم ذلك بطلان الصلاة العذرية التي اتى بها ، اذ ان صحتها مشروطة باستمرار العذر والمفروض عدم استمراره ، ومع بطلانها فلا تقع مجزية عن الصلاة الاختيارية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اذا فرض زوال العذر قبل انتهاء الوقت ، واما اذا بقي مستمرا فالبحث عن وجوب الاعادة لا معنى له لفرض عدم ارتفاع العذر داخل الوقت ليمكن اعادة الصلاة فينحصر البحث في وجوب القضاء فيقال هل يجب القضاء والاتيان بالصلاة الاختيارية بعد انقضاء الوقت وارتفاع العذر او لا؟ قد يقال بعدم وجوب القضاء ، اذ المكلف باتيانه بالصلاة العذرية حالة العذر قد حصل على تمام مصلحة الصلاة الاختيارية فان الصلاة العذرية اذا لم تكن وافية بتمام مصلحة الصلاة الاختيارية لم يأمر بها فأمره بها دليل على وفائها بتمام مصلحة الصلاة الاختيارية ، ومع حصول المكلف على تمام مصلحة الصلاة الاختيارية فلا يصدق انه فاته شيء ليجب عليه القضاء ، اذ وجوب القضاء منصب على الفوت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ما فات كما فات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صدق الفوت فلا يجب القضاء ، هكذا قد يقال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ان الامر بالصلاة العذرية لا يدل على وفائها بتمام مصلحة الصلاة الاختيارية ، اذ مصلحة الصلاة الاختيارية اذا كانت بمقدار عشر درجات فمن الممكن ان تفي الصلاة العذرية داخل الوقت بمقدار خمس والصلاة الاختيارية القضائية تفي بمقدار خمس اخرى ، ان هذا افتراض معقول ، وبناء عليه يلزم على المولى الامر بالصلاة العذرية داخل الوقت ليحصل المكلف على مقدار خمس كما </w:t>
      </w:r>
    </w:p>
    <w:p>
      <w:pPr>
        <w:pStyle w:val="BookText"/>
        <w:rPr/>
      </w:pPr>
      <w:r>
        <w:rPr>
          <w:rFonts w:ascii="Amiri" w:hAnsi="Amiri" w:eastAsia="Amiri" w:cs="Amiri"/>
          <w:color w:val="111111"/>
          <w:sz w:val="28"/>
          <w:sz w:val="28"/>
          <w:szCs w:val="28"/>
          <w:rtl w:val="true"/>
          <w:lang w:bidi="ar-SA"/>
        </w:rPr>
        <w:t>ويلزم الامر بالقضاء للحصول على الخمس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مختصرة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الامر بالصلاة العذرية داخل الوقت لا يمكن ان نفهم منه اشتمالها على تمام المصلحة ليثبت الاجزاء بل اثباته يحتاج الى دليل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فالقاعدة لا تقتضي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يدعى ذلك في التيمم فقد يستفيد الفقيه من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احد الطهورين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يكفيك عشر سنين </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وفي معتبرة السكوني عن جعفر عن ابيه عن آبائه عن ابي ذر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اتى النبي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هلكت جامعت على غير 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النبي صلى‌اللّه‌عليه‌وآله بمحمل فاستترت به وبماء فاغتسلت انا وهي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ذر يكفيك الصعيد 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اشتماله على تمام مصلحة الوضوء ، كما وربما يستفيد الفقيه من الادلة الخاصة عدم وجوب القضاء كما هو الحال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وتيمموا صعيدا طيبا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فان هذه الآية اذا كانت بصدد بيان الوظيفة حالة عدم الماء وحالة ما بعد التمكن منه ومع ذلك لم تأمر الا بالصلاة مع التيمم كان ذلك دليلا على عدم وجوب القضاء والا لأمرت به ولقالت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تمكنتم من الماء وجبت عليكم الصلاة مع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التي نخرج بها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القاعدة لا تقتضي الاجزاء ، بل لا بدّ لاثباته من احد 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دلالة الدليل على وفاء الوظيفة الاضطرارية بتمام مصلحة الوظيفة الاختيارية او عدم اشارة الدليل لوجوب القضاء فيما اذا كان بصدد بيان الوظيفة حالة ثبوت العذر وارتفاعه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التاء وسكون الشين وفتح الراء من دون 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التشريع هو الجعل بمعنى الوجوب</w:t>
      </w:r>
      <w:r>
        <w:rPr>
          <w:rFonts w:eastAsia="Amiri" w:cs="Amiri" w:ascii="Amiri" w:hAnsi="Amiri"/>
          <w:color w:val="111111"/>
          <w:sz w:val="28"/>
          <w:szCs w:val="28"/>
          <w:rtl w:val="true"/>
          <w:lang w:bidi="ar-SA"/>
        </w:rPr>
        <w:t xml:space="preserve">. </w:t>
      </w:r>
      <w:bookmarkStart w:id="499" w:name="pg16160_174601"/>
    </w:p>
    <w:p>
      <w:pPr>
        <w:pStyle w:val="BookText"/>
        <w:rPr/>
      </w:pPr>
      <w:bookmarkEnd w:id="499"/>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حالة استيعاب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بقاء جزء آخر 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اذا كان الجزء المتبقى ضئيلا فلا يأمر المولى بالقضاء بل باداء الوظيفة الاضطرارية داخل الوقت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لسان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احد الطهورين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يكفيك 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لسانهما ظاهر في وفاء التيمم بتمام مصلحة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فيتمموا صعيدا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مقتضى اطلاقه وعدم تقييده بوجوب القضاء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وانتهاء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الابتداء حالة العذر ومن الانتهاء حالة ما بعد ارتفاعه</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2162784_1280447820"/>
      <w:bookmarkStart w:id="501" w:name="_Toc163"/>
      <w:bookmarkEnd w:id="500"/>
      <w:r>
        <w:rPr>
          <w:rtl w:val="true"/>
        </w:rPr>
        <w:t xml:space="preserve">دلالة الاوامر الظاهرية على الاجزاء </w:t>
      </w:r>
      <w:r>
        <w:rPr>
          <w:rtl w:val="true"/>
        </w:rPr>
        <w:t>:</w:t>
      </w:r>
      <w:bookmarkEnd w:id="501"/>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تؤدي الحجة الى 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الحديث السابق كان عن الاوامر الاضطرارية ، واما الاوامر الظاهرية فنذكر لها مثالين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دلت الامارة على وجوب الظهر مثلا ثم اتضح الخلاف وان الواجب واقعا هو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المثال يوجد حكم ظاهري وهو حجية الامارة قد سار المكلف على طبقه ثم اتضح مخالفته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شهد الثقة بطهارة الثوب فصلى فيه المكلف ثم اتضحت نجاسته واقعا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هذين المثالين 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الوظيفة الظاهرية التي اتى بها المكلف تجزي عن الوظيفة الواقعية او لا؟ قد يقال نعم تقتضي الاجزاء لان الشارع المقدس </w:t>
      </w:r>
    </w:p>
    <w:p>
      <w:pPr>
        <w:pStyle w:val="BookText"/>
        <w:rPr/>
      </w:pPr>
      <w:r>
        <w:rPr>
          <w:rFonts w:ascii="Amiri" w:hAnsi="Amiri" w:eastAsia="Amiri" w:cs="Amiri"/>
          <w:color w:val="111111"/>
          <w:sz w:val="28"/>
          <w:sz w:val="28"/>
          <w:szCs w:val="28"/>
          <w:rtl w:val="true"/>
          <w:lang w:bidi="ar-SA"/>
        </w:rPr>
        <w:t xml:space="preserve">حينما جعل الامارة حجة لا بدّ وان يفرض صيرورتها سببا لحدوث المصلحة في مؤداها ، فاذا ادت الى وجوب الظهر فمؤداها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حدوث المصلحة فيه والا كان جعل الحجية لها من قبل الشارع قبيحا لانه يوجب تفويت مصلحة الواقع ، ومعه يلزم اجزاؤها لعدم الفرق بينها وبين الجمعة في الوفاء بالمصلحة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المسلك القائل بكون الامارة سببا لحدوث المصلحة في مؤداها هو المعروف بمسلك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قد يقرب برهان القول باجزاء امتثال الاحكام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القول بالسببية باطل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 المشكلة لا يتوقف عليه حتى نكون ملزمين بالاخذ به ، بل يمكن حلها بوجه آخر تقدمت الاشارة اليه في اوائل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ولتوضيحه نقول 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واجه الاصوليون مشكلة تقول كيف جعل الشارع خبر الثقة مثلا حجة والحال ان ذلك قد يوجب تفويت مصلحة الواقع باعتبار انه ربما يكون الثابت واقعا وجوب الجمعة ، فاذا جعل الشارع خبر الثقة حجة وكان دالا على وجوب الظهر فسوف يأتي المكلف بالظهر ويترك الجمعة ، وبذلك تفوت عليه مصلحة الجمعة ، ومن الواضح ان تفويت المصلحة الواقعية امر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المشكلة تتولد من اثبات الحجية لخبر الثقة ، اذ لو لا ذلك لما اخذ المكلف به بل كان يحتاط ويحاول تحصيل العلم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المشكلة اثارت اهتمام الاصوليين وصارت سببا لتولد مسلك السببية ، فمسلك السببية لم ينشأ الا من اجل الفرار من هذه المشكلة ، فان الامارة اذا كانت تحدث مصلحة بمقدار مصلحة الواقع فلا محذور بعد ذلك في جعلها حجة ، ولكن هذا المسلك باطل جزما ، لانه يؤدي الى محذور التصويب كما سنوضح ، ومن هنا </w:t>
      </w:r>
    </w:p>
    <w:p>
      <w:pPr>
        <w:pStyle w:val="BookText"/>
        <w:rPr/>
      </w:pPr>
      <w:r>
        <w:rPr>
          <w:rFonts w:ascii="Amiri" w:hAnsi="Amiri" w:eastAsia="Amiri" w:cs="Amiri"/>
          <w:color w:val="111111"/>
          <w:sz w:val="28"/>
          <w:sz w:val="28"/>
          <w:szCs w:val="28"/>
          <w:rtl w:val="true"/>
          <w:lang w:bidi="ar-SA"/>
        </w:rPr>
        <w:t xml:space="preserve">حاول الشيخ الانصاري قدّس سره سلوك مسلك آخر في حل المشكلة وهو القول بالمصلحة السلوكية </w:t>
      </w:r>
      <w:r>
        <w:rPr>
          <w:rStyle w:val="FootnoteAnchor"/>
          <w:rtl w:val="true"/>
        </w:rPr>
        <w:footnoteReference w:id="211"/>
      </w:r>
      <w:r>
        <w:rPr>
          <w:rFonts w:ascii="Amiri" w:hAnsi="Amiri" w:eastAsia="Amiri" w:cs="Amiri"/>
          <w:color w:val="111111"/>
          <w:sz w:val="28"/>
          <w:sz w:val="28"/>
          <w:szCs w:val="28"/>
          <w:rtl w:val="true"/>
          <w:lang w:bidi="ar-SA"/>
        </w:rPr>
        <w:t>الذي هو من نتائج هذه المشكلة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وسلك السيد الشهيد قدّس سره مسلكا ثالثا تقدمت الاشارة له في اوائل الحلقة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الظاهري ينشأ من مصلحة وملاك معين ولكن تلك المصلحة هي عين مصلحة الواقع وليست مغايرة لها ، فمثلا شرّع اللّه سبحانه الاباحة للماء كما وشرع الحرمة للخمر ، واحيانا قد يحصل الاشتباه ويتردد امر سائل معين بين الخمر والماء وفي مثل ذلك لا بدّ من تشريع لهذا السائل المشتبه ، ولكن ما هو ذلك الحكم المشرع؟ ان الحكم المشرع لا بدّ وان يكون موافقا للملاك الاهم ، فالمولى يقارن بين مصلحة اباحة الماء ومفسدة حرمة الخمر ، فاذا شخّص ان المصلحة اهم شرع حكما ظاهريا يقول كل شيء لك حلال حتى تعرف انه حرام ، ان هذا الحكم الظاهري نشأ عن مصلحة وليست هي الا المصلحة الواقعية الاهم ، وان شخص ان الاهم هو مفسدة الخمر شرع حكما ظاهريا يقول اخوك دينك فاحتط لدينك ، وهو ايضا حكم ظاهري ناشىء عن الملاك الاهم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الحكم الظاهري حكم ناشىء من الملاك الواقعي الاهم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عرفنا حقيقة الحكم الظاهري اندفعت المشكلة السابقة ، اذ الحكم الظاهري وان كان قد يخالف الواقع احيانا الا انه لما نشأ للتحفظ على الملاك الاهم كان فوات مصلحة الواقع من باب التضحية بالملاك غير الاهم حفاظا على الملاك الاهم ، وتلك تضحية مقبولة لدى العقلاء</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اذن حلّ المشكلة السابقة يمكن في تفسير حقيقة الحكم الظاهري بالحكم الناشىء وفق الملاك الاهم ، وهو الحل الصحيح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ما افيد في البرهان السابق من التمسك بمسلك السببية فهو باطل ، فان مسلك السببية يستلزم التصويب ، اذ لو فرض ان الحكم الثابت في الواقع هو وجوب الجمعة وادت الامارة الى وجوب الظهر واحدثت في الظهر مصلحة بمقدار عشر درجات التي هي بمقدار مصلحة الواقع فيلزم تبدل الواقع من التعيين الى التخيير ، فالثابت في الواقع قبل قيام الامارة هو وجوب الجمعة بنحو التعيين وعند قيام الامارة وحدوث مصلحة في الظهر بمقدار مصلحة الواقع يلزم تبدل تعين وجوب الجمعة الى التخيير بينها وبين الظهر ، فانه بعد اشتمال كل من الجمعة والظهر على مصلحة متعادلة فلا وجه لتخصيص الوجوب بالجمعة بل يلزم انقلابه الى التخيير وهذا نحو من انحاء التصويب ، فان للتصويب انحاء منها ان لا يكون في الواقع حكم ابدا وانما يحدث بعد قيام الامارة ومنها ان يكون في الواقع حكم ولكنه يتبدل كما هو الحال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جرت عادة الاصوليين على الفرار من مسلك السببية وما ذاك الا للمحذور المذكور</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حتى لو قبلنا مسلك السببية فلا يثبت بذلك الاجزاء ، فلو سلمنا ان الامارة تحدث مصلحة فلا يلزم ان تكون تلك المصلحة ثابتة في المؤدى ليلزم صيرورة الظهر مثلا واجبة كوجوب الجمعة بل من الممكن افتراض ثبوتها في السلوك بمعنى ان سلوك الامارة والجري العملي على طبقها تحدث فيه مصلحة ، وهذه المصلحة في السلوك ليست بمقدار مصلحة الواقع بل بمقدار المصلحة الفائتة على المكلف ، فاذا فرض ان المكلف سلك الامارة الدالة على وجوب الظهر وكان الثابت في الواقع هو وجوب الجمعة ولم ينكشف مخالفة الامارة للواقع الا بعد انقضاء الوقت ففي مثل هذه الحالة تكون جميع مصلحة الواقع قد فاتت على المكلف بسبب سلوك الامارة فيلزم لاجل تدارك المصلحة الفائتة ثبوت مصلحة </w:t>
      </w:r>
      <w:bookmarkStart w:id="502" w:name="pg16160_174605"/>
    </w:p>
    <w:p>
      <w:pPr>
        <w:pStyle w:val="BookText"/>
        <w:rPr/>
      </w:pPr>
      <w:bookmarkEnd w:id="502"/>
      <w:r>
        <w:rPr>
          <w:rFonts w:ascii="Amiri" w:hAnsi="Amiri" w:eastAsia="Amiri" w:cs="Amiri"/>
          <w:color w:val="111111"/>
          <w:sz w:val="28"/>
          <w:sz w:val="28"/>
          <w:szCs w:val="28"/>
          <w:rtl w:val="true"/>
          <w:lang w:bidi="ar-SA"/>
        </w:rPr>
        <w:t>في السلوك بمقدار المصلحة الفائتة فاذا كانت الفائتة بمقدار عشر درجات فيلزم ان يثبت في السلوك المقدار المذكور ، اما اذا فرض ان انكشاف مخالفة الامارة للواقع اتضح وسط الوقت فلا يحدث في السلوك مصلحة بمقدار عشر درجات اذ السلوك لم يفوّت على المكلف تمام مصلحة الواقع لفرض عدم انتهاء الوقت حتى لا يمكن التدارك ، اجل سلوكها فوّت مصلحة فضيلة اول الوقت ، فاذا كانت المصلحة المذكورة بمقدار درجة واحدة لزم حدوث درجة واحدة من المصلحة في السلوك وتبقى التسع بلا تدارك فيلزم المكلف تداركها بفعل الجمعة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المصلحة اذا كانت في السلوك لا في المتعلق فاللازم عدم الاجزاء في صورة انكشاف الخلاف اثناء الوقت لان السلوك تحدث فيه مصلحة بمقدار ما يفوت من مصلحة الواقع بسبب السلوك ، وحيث ان الفائت جزء يسير من المصلحة فيلزم الاتيان بالواجب الواقعي لتدرك بذلك المصلحة المتبقاة وهذا هو عدم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القول بالسببية بهذا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ثبوت المصلحة في السلوك المعبر عنه بالمصلحة السلوكية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يلازم القول بالاجزاء بل قد ينفك عنه كما اذا انكشف الخلاف داخل الوقت</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2162786_1280447820"/>
      <w:bookmarkStart w:id="504" w:name="_Toc164"/>
      <w:bookmarkEnd w:id="503"/>
      <w:r>
        <w:rPr>
          <w:rtl w:val="true"/>
        </w:rPr>
        <w:t>الامر الظاهري يجزي في بعض الصور عند علمين</w:t>
      </w:r>
      <w:bookmarkEnd w:id="504"/>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يبقى امكان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ان السيد الشهيد يختار في الامر الظاهري عدم اجزائه عن الامر الواقعي لكون الاجزاء مبنيا على مسلك السببية الذي هو باطل لاستلزامه التصويب على ما تقدم مضافا الى ان السببية لا تقتضي الاجزاء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الآخوند وتلميذه الاصفهاني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قدّس سرهما اختارا اجزاء الامر الظاهري في صورة وعدم اجزائه في صورة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توضيح هذا التفصيل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ومختصره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المكلف اذا اراد الصلاة لزمه احراز طهارة ثوبه وبدنه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يكن له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بواسطة خبر الثقة بان يشهد الثقة بطهارة الثوب مثلا او بواسطة قاعدة الطهارة فيما اذا لم يشهد الثقة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استند المصلي في اثبات الطهارة الى احد هذين الطريقين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الثقة او قاعدة الطهارة ثم اتضح بعد ذلك نجاسة الثوب او البدن واقعا فهل تجب اعادة الصلاة </w:t>
      </w:r>
      <w:r>
        <w:rPr>
          <w:rStyle w:val="FootnoteAnchor"/>
          <w:rtl w:val="true"/>
        </w:rPr>
        <w:footnoteReference w:id="213"/>
      </w:r>
      <w:r>
        <w:rPr>
          <w:rFonts w:ascii="Amiri" w:hAnsi="Amiri" w:eastAsia="Amiri" w:cs="Amiri"/>
          <w:color w:val="111111"/>
          <w:sz w:val="28"/>
          <w:sz w:val="28"/>
          <w:szCs w:val="28"/>
          <w:rtl w:val="true"/>
          <w:lang w:bidi="ar-SA"/>
        </w:rPr>
        <w:t xml:space="preserve">؟ هنا فصّل الآخوند والاصفهاني بين ما اذا كان المستند خبر الثقة وما اذا كان قاعدة الطهارة ، فان كان المستند قاعدة الطهارة فلا تجب الاعادة لان قاعدة الطهارة تثبت طهارة جديدة مغايرة للطهارة الواقعية وتسمى بالطهارة الظاهرية ، وما دامت قاعدة الطهارة تثبت طهارة جديدة باسم الطهارة الظاهرية فلازم ذلك حصول توسعة في الدليل الدال على شرطية الطهارة في الصلاة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 الشرطية سوف تتسع ويصير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 الطاهر سواء كان طاهرا بطهارة واقعية ام بطهارة ظاهرية ، فبينما كان موضوع الشرطية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قبل ملاحظة قاعدة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منحصرا بفرد واحد وهو الطهارة الواقعية اصبح بعد ذلك متسعا وشاملا لكلتا الطهارتين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الواقعية والظاهرية ، وبعد اتساع دائرة موضوع الشرطية وصيرورة الشرط هو الطهارة الاعم من الواقعية والظاهرية فلا يلزم اعادة الصلاة بعد انكشاف النجاسة واقعا ، فان الثوب وان كان نجسا واقعا الا انه حين الصلاة لفرض عدم العلم بنجاسته هو طاهر بالطهارة الظاهرية ، ومع طهارته الظاهرية تقع الصلاة صحيحة لان شرط الصحة هو الطهارة الشاملة للطهارة الظاهرية ، والمفروض وجود الطهارة </w:t>
      </w:r>
    </w:p>
    <w:p>
      <w:pPr>
        <w:pStyle w:val="BookText"/>
        <w:rPr/>
      </w:pPr>
      <w:r>
        <w:rPr>
          <w:rFonts w:ascii="Amiri" w:hAnsi="Amiri" w:eastAsia="Amiri" w:cs="Amiri"/>
          <w:color w:val="111111"/>
          <w:sz w:val="28"/>
          <w:sz w:val="28"/>
          <w:szCs w:val="28"/>
          <w:rtl w:val="true"/>
          <w:lang w:bidi="ar-SA"/>
        </w:rPr>
        <w:t>الظاهرية حين الصلاة وانما هي ترتفع من حين انكشاف النجاسة وحصول العلم بها الذي هو ما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كان المستند لاحراز الطهارة هو قاعدة الطهارة ، واما لو كان المستند هو خبر الثقة فتجب الاعادة لان خبر الثقة لا يجعل طهارة ظاهرية جديدة مغايرة للطهارة الواقعية حتى يلزم اتساع دائرة الشرطية الى الطهارة الظاهرية وبالتالي حتى يلزم صحة الصلاة بل ان خبر الثقة يخبر عن الطهارة الواقعية ويحاول ايصالنا لها من دون ان يجعل طهارة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توجيه تفصيل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لفت نظر القارىء 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الاجزاء الذي قال به هذان العلمان لا يستند الى ملازمة عقلية بين الحكم الظاهري والاجزاء بل الى الاستظهار من دليل قاعدة الطهارة مثلا ، فان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طاهر حتى تعلم انه 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 جعل طهارة جديدة بعنوان الطهارة الظاهرية الذي يلزم منه اتساع دائرة الشرطية وبالتالي الاجزاء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استفادة جعل الطهارة الظاهرية من دليل قاعدة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اتساع دائرة الشرطية الى الطهارة الظاهرية؟ وما هي نكتة التوسعة المذكورة؟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تتسع دائرة الشرطية يلزم ان يكون جعل الطهارة الظاهرية لغوا وبلا فائدة ، فلو لم تترتب عليها آثار الطهارة الواقعية التي منها صحة الصلاة فما فائدة جعلها وتشريعها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من السيد الشهيد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 الوعد بالتحدث عن هذا التفصيل وكيفية رده ، واشرنا هناك الى ان مقصوده قدّس سره الاشارة الى هذا الموضع ، وفي هذا الموضع يحوّل مناقشة هذا التفصيل الى مبحث الحكومة الظاهرية والواقعية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فتشنا الحلقات الثلاث من اولها الى آخرها لم نجد بحثاً </w:t>
      </w:r>
      <w:bookmarkStart w:id="505" w:name="pg16160_174608"/>
    </w:p>
    <w:p>
      <w:pPr>
        <w:pStyle w:val="BookText"/>
        <w:rPr/>
      </w:pPr>
      <w:bookmarkEnd w:id="505"/>
      <w:r>
        <w:rPr>
          <w:rFonts w:ascii="Amiri" w:hAnsi="Amiri" w:eastAsia="Amiri" w:cs="Amiri"/>
          <w:color w:val="111111"/>
          <w:sz w:val="28"/>
          <w:sz w:val="28"/>
          <w:szCs w:val="28"/>
          <w:rtl w:val="true"/>
          <w:lang w:bidi="ar-SA"/>
        </w:rPr>
        <w:t>بالعنوان المذكور ، فقد تكلم قدّس سره في اواخر الجزء الثاني من الحلقة الثالثة عن معنى الحكومة ولكنه لم يقسمها الى الظاهرية والواقعية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نشير باختصار الى هذا المصطلح وكيفية مناقشة هذا التفصيل على ضوئه</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2162788_1280447820"/>
      <w:bookmarkStart w:id="507" w:name="_Toc165"/>
      <w:bookmarkEnd w:id="506"/>
      <w:r>
        <w:rPr>
          <w:rtl w:val="true"/>
        </w:rPr>
        <w:t xml:space="preserve">الحكومة الواقعية والظاهرية </w:t>
      </w:r>
      <w:r>
        <w:rPr>
          <w:rtl w:val="true"/>
        </w:rPr>
        <w:t>:</w:t>
      </w:r>
      <w:bookmarkEnd w:id="507"/>
    </w:p>
    <w:p>
      <w:pPr>
        <w:pStyle w:val="BookText"/>
        <w:rPr/>
      </w:pPr>
      <w:r>
        <w:rPr>
          <w:rFonts w:ascii="Amiri" w:hAnsi="Amiri" w:eastAsia="Amiri" w:cs="Amiri"/>
          <w:color w:val="111111"/>
          <w:sz w:val="28"/>
          <w:sz w:val="28"/>
          <w:szCs w:val="28"/>
          <w:rtl w:val="true"/>
          <w:lang w:bidi="ar-SA"/>
        </w:rPr>
        <w:t xml:space="preserve">ان الدليل الحاكم هو الدليل الموسع او المضيق لموضوع الدليل الآخر ، فمثلا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يوسع من دائرة شرائط الصلاة ، فكما ان الوضوء وطهارة الثوب والبدن وغير ذلك هي شرائط للصلاة كذلك هي شرائط للطواف للدليل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التوسعة التي يقوم بها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دليل شرائط الصلاة هي عبارة اخرى عن الحكومة ، والدليل الاول يسمى بالحاكم والثاني بالمحكوم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التوسعة التي يقوم بها الدليل الحاكم تارة تكون توسعة حقيقية بمعنى عدم تقيدها بعدم انكشاف الخلاف واخرى ظاهرية بمعنى تقيدها بذلك ، فالحكومة في المثال الذي ذكرناه آنفا واقعية فان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يوسع شرائط الصلاة ويعممها للطواف حقيقة وواقعا وبلا تعليق على شرط ، وهذا بخلافه في قاعدة الطهارة فانها وان كانت تجعل طهارة ظاهرية وتوسع من دائرة الشرطية الا ان هذه الحكومة والتوسعة ظاهرية ، بمعنى ان دليل قاعدة الطهارة لا يثبت الطهارة واقعا وحقيقة وانما يأمر بترتيب آثار الطهارة ما دام لم ينكشف الخلاف ، فاذا انكشف الخلاف واتضحت نجاسة الثوب واقعا فلا تكون تلك الآثار مترتبة بل منتفية منذ البداية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اذن الحكومة الواقعية تعني التوسعة غير المشروطة بعدم انكشاف الخلاف والحكومة الظاهرية تعني التوسعة المشروطة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وباتضاح هذا تتضح مناقشة تفصيل العلمين ، فان قاعدة الطهارة وان شرعت طهارة ظاهرية الا ان هذه الطهارة تعني لزوم ترتيب آثار الطهارة ما دام لم تنكشف النجاسة واقعا فاذا انكشفت فلا تكون تلك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منها صحة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مترتبة بل تزول منذ البداية فان ترتبها مشروط بعدم انكشاف الخلاف فاذا انكشف فلا تكون مترتبة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وبين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لامكان استيفائه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استيفاء ملاك الواقع ، ولكن من المناسب حذف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الجديدة صححت العبارة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لامكان استيفائهما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وبناء على هذا يشكل الامر في مرجع ضمير التثنية فان ارجاعه الى فضيلة أول الوقت وملاك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ان فضيلة اول الوقت تدرك بواسطة سببية الامارة ، وملاك الواقع يدرك بواسطة 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ولم يكن ركيكا من حيث المعنى مدفوع بانه غير مقصود للسيد الشهيد فان مقصوده ان ملاك الواقع لم يفت حيث يمكن تداركه وليس مقصوده ان فضيلة اول الوقت وملاك الواقع لم يفت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فالمناسب حذف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وابقاء الضمير مفردا كما في الطبعة القديمة ليرجع الى ملاك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والتعبد العملي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سلوك الامارة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قائمة بالمتعلق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كما يقوله اصحاب مسلك </w:t>
      </w:r>
    </w:p>
    <w:p>
      <w:pPr>
        <w:pStyle w:val="BookText"/>
        <w:rPr/>
      </w:pPr>
      <w:r>
        <w:rPr>
          <w:rFonts w:ascii="Amiri" w:hAnsi="Amiri" w:eastAsia="Amiri" w:cs="Amiri"/>
          <w:color w:val="111111"/>
          <w:sz w:val="28"/>
          <w:sz w:val="28"/>
          <w:szCs w:val="28"/>
          <w:rtl w:val="true"/>
          <w:lang w:bidi="ar-SA"/>
        </w:rPr>
        <w:t>السببية وهم الاشاعرة ، وانما هي قائمة بالسلوك كما يقوله الشيخ الاعظم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وبالوظيفة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موجب للاجزاء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على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صورة انكشاف الخلاف اثناء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موجب للاجزاء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ادلة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دليل الاصل العملي كقاعدة الطهارة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ادلة الاحكام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الاحكام الواقعية مثل شرطية الطهارة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وتوسعتها لموضوعها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اوضحنا ذلك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يشأ اللّه تعالى ذلك</w:t>
      </w:r>
      <w:r>
        <w:rPr>
          <w:rFonts w:eastAsia="Amiri" w:cs="Amiri" w:ascii="Amiri" w:hAnsi="Amiri"/>
          <w:color w:val="111111"/>
          <w:sz w:val="28"/>
          <w:szCs w:val="28"/>
          <w:rtl w:val="true"/>
          <w:lang w:bidi="ar-SA"/>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8" w:name="pg16160_174612"/>
      <w:bookmarkStart w:id="509" w:name="pg16160_174612"/>
      <w:bookmarkEnd w:id="509"/>
    </w:p>
    <w:p>
      <w:pPr>
        <w:pStyle w:val="Heading2"/>
        <w:numPr>
          <w:ilvl w:val="1"/>
          <w:numId w:val="1"/>
        </w:numPr>
        <w:rPr/>
      </w:pPr>
      <w:bookmarkStart w:id="510" w:name="pg16160_174612"/>
      <w:bookmarkStart w:id="511" w:name="__RefHeading___Toc2162790_1280447820"/>
      <w:bookmarkStart w:id="512" w:name="_Toc166"/>
      <w:bookmarkEnd w:id="510"/>
      <w:bookmarkEnd w:id="511"/>
      <w:r>
        <w:rPr>
          <w:rtl w:val="true"/>
        </w:rPr>
        <w:t>اجتماع الامر والنهي</w:t>
      </w:r>
      <w:bookmarkEnd w:id="512"/>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3" w:name="__RefHeading___Toc2162792_1280447820"/>
      <w:bookmarkStart w:id="514" w:name="_Toc167"/>
      <w:bookmarkEnd w:id="513"/>
      <w:r>
        <w:rPr>
          <w:rtl w:val="true"/>
        </w:rPr>
        <w:t>اشارة</w:t>
      </w:r>
      <w:bookmarkEnd w:id="514"/>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5" w:name="pg16160_174614"/>
      <w:bookmarkStart w:id="516" w:name="pg16160_174614"/>
      <w:bookmarkEnd w:id="516"/>
    </w:p>
    <w:p>
      <w:pPr>
        <w:pStyle w:val="Heading3"/>
        <w:numPr>
          <w:ilvl w:val="2"/>
          <w:numId w:val="1"/>
        </w:numPr>
        <w:rPr/>
      </w:pPr>
      <w:bookmarkStart w:id="517" w:name="pg16160_174614"/>
      <w:bookmarkStart w:id="518" w:name="__RefHeading___Toc2162794_1280447820"/>
      <w:bookmarkStart w:id="519" w:name="_Toc168"/>
      <w:bookmarkEnd w:id="517"/>
      <w:bookmarkEnd w:id="518"/>
      <w:r>
        <w:rPr>
          <w:rtl w:val="true"/>
        </w:rPr>
        <w:t xml:space="preserve">امتناع اجتماع الامر والنهي </w:t>
      </w:r>
      <w:r>
        <w:rPr>
          <w:rtl w:val="true"/>
        </w:rPr>
        <w:t>:</w:t>
      </w:r>
      <w:bookmarkEnd w:id="519"/>
    </w:p>
    <w:p>
      <w:pPr>
        <w:pStyle w:val="Heading4"/>
        <w:numPr>
          <w:ilvl w:val="3"/>
          <w:numId w:val="1"/>
        </w:numPr>
        <w:rPr/>
      </w:pPr>
      <w:bookmarkStart w:id="520" w:name="__RefHeading___Toc2162796_1280447820"/>
      <w:bookmarkStart w:id="521" w:name="_Toc169"/>
      <w:bookmarkEnd w:id="520"/>
      <w:r>
        <w:rPr>
          <w:rtl w:val="true"/>
        </w:rPr>
        <w:t>اشارة</w:t>
      </w:r>
      <w:bookmarkEnd w:id="521"/>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التضاد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حاصل المبحث المذكور </w:t>
      </w:r>
      <w:r>
        <w:rPr>
          <w:rStyle w:val="FootnoteAnchor"/>
          <w:rtl w:val="true"/>
        </w:rPr>
        <w:footnoteReference w:id="215"/>
      </w:r>
      <w:r>
        <w:rPr>
          <w:rFonts w:ascii="Amiri" w:hAnsi="Amiri" w:eastAsia="Amiri" w:cs="Amiri"/>
          <w:color w:val="111111"/>
          <w:sz w:val="28"/>
          <w:sz w:val="28"/>
          <w:szCs w:val="28"/>
          <w:rtl w:val="true"/>
          <w:lang w:bidi="ar-SA"/>
        </w:rPr>
        <w:t>انه هل يمكن تعلق الوجوب والحرمة بشيء واحد في وقت واحد او لا؟ فالصلاة في الدار المغصوبة مثلا هل يمكن تعلق الوجوب والحرمة بها في وقت واحد او لا؟ ولعل السامع لهذا المبحث يستغرب منه لأول وهلة لوضوح عدم امكان ذلك ، فان الوجوب والحرمة متنافيان غاية التنافي فكيف يجتمعان في شيء واحد؟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رد الاستغراب المذكور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الاصوليين يسلمون بهذه القضية البديهية وهي ان الشيء الواحد لا يجوز اجتماع حكمين فيه بيد انهم يدخلون في الحساب بعض الخصوصيات التي توجب وجاهة البحث ومعقوليته ، فمثلا يقولون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ان الشيء الواحد كان له عنوانان كالصلاة في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لها عنوانان وهما الغصبية والصلاتية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تعدد العنوان يرفع المشكلة بتقريب ان النهي متعلق بعنوان الغصبية والامر متعلق بعنوان الصلاتية ، ومعه فلا مشكلة ، اذ الامر يكون متعلقا بشيء والنهي متعلقا بآخر ولا يكون عندنا شيء واحد تعلق الامر والنهي به ليلزم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الاصوليون يسلمون بان الشيء الواحد لا يجوز تعلق الامر والنهي به وهم لا يبحثون المسألة من هذه الزاوية بل من زاوية ان تعدد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كالصلاتية والغصبية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يوجب صيرورة الامر والنهي </w:t>
      </w:r>
    </w:p>
    <w:p>
      <w:pPr>
        <w:pStyle w:val="BookText"/>
        <w:rPr/>
      </w:pPr>
      <w:r>
        <w:rPr>
          <w:rFonts w:ascii="Amiri" w:hAnsi="Amiri" w:eastAsia="Amiri" w:cs="Amiri"/>
          <w:color w:val="111111"/>
          <w:sz w:val="28"/>
          <w:sz w:val="28"/>
          <w:szCs w:val="28"/>
          <w:rtl w:val="true"/>
          <w:lang w:bidi="ar-SA"/>
        </w:rPr>
        <w:t>متعلقين بشيئين او انه لا يوجب ذلك ويبقى الامر والنهي متعلقين بشيء ، واحد وان كان العنوان متعددا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هذا يتضح ان عنوان المسألة يعطي شيئا بينما المقصود الحقيقي شيء آخر ، فالعنوان يعطي ان البحث منصب على جواز اجتماع الامر والنهي في شيء واحد بينما المقصود الحقيقي هو ان تعدد العنوان هل يوجب صيرورة الامر متعلقا بشيء والنهي متعلقا بشيء آخر بحيث لا يكونان مجتمعين في شيء واحد او لا يوجب ذلك؟</w:t>
      </w:r>
    </w:p>
    <w:p>
      <w:pPr>
        <w:pStyle w:val="BookText"/>
        <w:rPr/>
      </w:pPr>
      <w:r>
        <w:rPr>
          <w:rFonts w:ascii="Amiri" w:hAnsi="Amiri" w:eastAsia="Amiri" w:cs="Amiri"/>
          <w:color w:val="111111"/>
          <w:sz w:val="28"/>
          <w:sz w:val="28"/>
          <w:szCs w:val="28"/>
          <w:rtl w:val="true"/>
          <w:lang w:bidi="ar-SA"/>
        </w:rPr>
        <w:t xml:space="preserve">كما واتضح ان من المناسب تبديل عنوان البحث الى عنوان جديد ، فبدلا من 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اجتماع الامر والنهي في شيء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المناسب ان يقال هل تعدد العنوان يوجب تعدد متعلق الامر والنهي او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اتضاح المقصود الواقعي من البحث المذكور نعود للكتاب لنوضح ابحاثه ضمن النقاط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اشكال في وجود تضاد وتناف بين مثل الوجوب والحرمة فلا يمكن اجتماعهما في الصلاة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التنافي بين الوجوب والحرمة وان كان واضحا ولكن ما هو سببه؟ ان التنافي ينشأ من سببين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الصلاة يدل على وجود مصلحة في الصلاة بينما حرمتها تدل على وجود مفسدة فيها ، ومن الواضح عدم امكان اجتماع المصلحة والمفسدة في شيء واحد</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الصلاة يقتضي في مقام الامتثال التحرك نحو الصلاة بينما الحرمة تقتضي الانسحاب عنها ، ومن الواضح ان الانسان الواحد لا يمكنه في آن </w:t>
      </w:r>
    </w:p>
    <w:p>
      <w:pPr>
        <w:pStyle w:val="BookText"/>
        <w:rPr/>
      </w:pPr>
      <w:r>
        <w:rPr>
          <w:rFonts w:ascii="Amiri" w:hAnsi="Amiri" w:eastAsia="Amiri" w:cs="Amiri"/>
          <w:color w:val="111111"/>
          <w:sz w:val="28"/>
          <w:sz w:val="28"/>
          <w:szCs w:val="28"/>
          <w:rtl w:val="true"/>
          <w:lang w:bidi="ar-SA"/>
        </w:rPr>
        <w:t>واحد التحرك نحو شيء والانسحاب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التنافي بين الوجوب والحرمة ينشأ اما من حيث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المصلحة والمفسدة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من حيث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التنافي ينشأ اما من حيث المبدأ او من حيث المنتهى والنتيجة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مجرد اعتبار والحرمة مجرد اعتبار ، ومن الواضح ان الاعتبار سهل المؤنة ، فمن الممكن في وقت واحد اعتبار زيد موجودا وغير موجود 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يتفرع على امتناع اجتماع الوجوب والحرمة في شيء واحد صيرورة الامر والنهي المتعلقين بشيء واحد متعارضين لا متزاحمين ، فمثل تجب الصلاة وتحرم الصلاة يكون من قبيل المتعارضين حيث لا يمكن صدورهما من المولى معا وبالتالي يلزم تطبيق احكام باب التعارض التي هي تقديم الاقوى سندا او دلالة ولا يدخلان تحت باب التزاحم الذي لازمه تقديم الاقوى ملاكا ، فان التزاحم لا يتحقق الا اذا فرض امكان صدور الحكمين معا من المولى مع ضيق قدرة المكلّف عن امتثالهما مثل صل وأزل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متعلق احد الحكمين هو الصلاة ومتعلق الآخر هو الازالة وليس متعلقهما واحدا ليمتنع صدورهما من الشارع ، اجل حيث تضيق قدرة المكلف عن امتثالهما </w:t>
      </w:r>
      <w:r>
        <w:rPr>
          <w:rStyle w:val="FootnoteAnchor"/>
          <w:rtl w:val="true"/>
        </w:rPr>
        <w:footnoteReference w:id="217"/>
      </w:r>
      <w:r>
        <w:rPr>
          <w:rFonts w:ascii="Amiri" w:hAnsi="Amiri" w:eastAsia="Amiri" w:cs="Amiri"/>
          <w:color w:val="111111"/>
          <w:sz w:val="28"/>
          <w:sz w:val="28"/>
          <w:szCs w:val="28"/>
          <w:rtl w:val="true"/>
          <w:lang w:bidi="ar-SA"/>
        </w:rPr>
        <w:t xml:space="preserve">يتحقق التزاحم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كان اصل صدورهما ممتنعا كما هو الحال في المقام حيث لا يمكن مع الامر بالصلاة النهي عنها فلا محالة من تحقق التعارض</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نقول بان الوجوب والحرمة متعلقان بالصلاة ولكن بنحو </w:t>
      </w:r>
      <w:bookmarkStart w:id="522" w:name="pg16160_174617"/>
    </w:p>
    <w:p>
      <w:pPr>
        <w:pStyle w:val="BookText"/>
        <w:rPr/>
      </w:pPr>
      <w:bookmarkEnd w:id="522"/>
      <w:r>
        <w:rPr>
          <w:rFonts w:ascii="Amiri" w:hAnsi="Amiri" w:eastAsia="Amiri" w:cs="Amiri"/>
          <w:color w:val="111111"/>
          <w:sz w:val="28"/>
          <w:sz w:val="28"/>
          <w:szCs w:val="28"/>
          <w:rtl w:val="true"/>
          <w:lang w:bidi="ar-SA"/>
        </w:rPr>
        <w:t xml:space="preserve">الترتب فكما ان صل وازل لا تنافي بينهما اذا كانا بنحو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يقول المولى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ازل فان لم تشتغل بالازالة وجبت عليك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نقول لا تنافي بين تجب الصلاة وتحرم الصلاة اذا كانا بنحو الترتب بان يقول المولى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الصلاة فان لم تشتغل بها حرمت عليك ، ان هذا الترتب اذا كان معقولا هنا كما كان معقولا في صل وازل لزم ارتفاع التعارض بين تجب الصلاة وتحرم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الترتب فكرة معقولة في مثل صل وازل لان متعلق التكليفين مختلف فمتعلق الوجوب هو الصلاة ومتعلق الحرمة هو الغصب ، وفي مثل ذلك تعقل فكرة الترتب ، واما في مقامنا فالمفروض ان المتعلق للحرمة والوجوب واحد ، ومع وحدة المتعلق لا يمكن توجيه التكليفين ولو بنحو الترتب ، فلا يمكن ان يقال تجب الصلاة فان لم تشتغل بها حرمت عليك ، اذ عند عدم الاشتغال بالصلاة يكون المكلف تاركا لها ومع تركه لها لا معنى لان يقال تحرم عليك الصلاة ، فان ذلك اشبه بتحصيل الحاصل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ذكرنا سابقا ان المقصود الحقيقي من هذا البحث ادخال بعض الخصوصيات في الحساب ليرى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يبقى الامر والنهي متعلقين بشيء واحد او يصيران متعلقين بشيئين ، وتلك الخصوصيات ثلاث هي </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2162798_1280447820"/>
      <w:bookmarkStart w:id="524" w:name="_Toc170"/>
      <w:bookmarkEnd w:id="523"/>
      <w:r>
        <w:rPr>
          <w:rtl w:val="true"/>
        </w:rPr>
        <w:t xml:space="preserve">الخصوصية الاولى </w:t>
      </w:r>
      <w:r>
        <w:rPr>
          <w:rtl w:val="true"/>
        </w:rPr>
        <w:t>:</w:t>
      </w:r>
      <w:bookmarkEnd w:id="524"/>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يفرض تعلق الامر بالطبيعي والنهي بالحصة كما اذا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الصلاة في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فالوجوب متعلق بطبيعي الصلاة والحرمة بالحصة الخاصة فهل يكفي ذلك لرفع المشكلة اولا؟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السبب الثاني للتنافي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الوجوب يحرك نحو الصلاة والحرمة تسحب عن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منتفٍ </w:t>
      </w:r>
    </w:p>
    <w:p>
      <w:pPr>
        <w:pStyle w:val="BookText"/>
        <w:rPr/>
      </w:pPr>
      <w:r>
        <w:rPr>
          <w:rFonts w:ascii="Amiri" w:hAnsi="Amiri" w:eastAsia="Amiri" w:cs="Amiri"/>
          <w:color w:val="111111"/>
          <w:sz w:val="28"/>
          <w:sz w:val="28"/>
          <w:szCs w:val="28"/>
          <w:rtl w:val="true"/>
          <w:lang w:bidi="ar-SA"/>
        </w:rPr>
        <w:t>في هذه الحالة ، اذ المكلف يمكنه امتثال كلا الحكمين وذلك بالخروج من الحمام والصلاة في بيته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السبب الاول للتنافي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لزوم اجتماع المصلحة والمفسدة في شيء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بانتفائه ايضا اذ مركز المصلحة هو طبيعي الصلاة ومركز المفسدة هو الحصة الخاصة من الصلاة وليس مركزهما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وللتعرف على مدى صحة هذا الكلام لا بدّ من الرجوع الى مبحث الوجوب التخييري لاستذكار الاتجاه الثالث من الاتجاهات الثلاثة المذكورة في بيان حقيقته ، ان الاتجاه المذكور يقول بتوجه الوجوب الى الجامع ولكنه يسري الى الافراد سريانا مشروطا ، فحينما يقال يجب عليك الاتيان بالماء فمعناه يجب عليك الاتيان بهذا الماء ان لم تات بذاك الماء ويجب عليك الاتيان بذاك ان لم تات بهذا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هناك ايضا انه قد يقال اذا صب المولى الوجوب على الجامع فكيف يسري الى افراده ، انه غير ممكن اذ بصب الوجوب على شيء يبقى ثابتا عليه ولا يتحرك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الجواب قلنا ليس المقصود من السراية سراية نفس الوجوب بل سراية ملاكه ، فان من احب شيئا فقد احب جميع افراده حبا مشروطا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قرأناه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مبحثنا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اردنا ان نعرف ان ادخال الخصوصية الاولى في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خصوصية الطبيعي والحصة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يرفع السبب الاول للتنافي او لا فعلينا بالرجوع الى هذا الاتجاه الثالث ، فان سلمناه وقلنا بان المولى متى ما صبّ الوجوب على الجامع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سراية مبادىء الوجوب وهي الحب والارادة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افراده وصار كل فرد محبوبا بحب مشروط فالسبب الاول للتنافي يكون باقيا ، اذ حينما يقول المولى تجب الصلاة فلازمه محبوبية جميع افرادها التي احدها الصلاة في الحمام ، فالصلاة في الحمام تكون محبوبة ، وحيث انه قد توجه اليها النهي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تصل في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وان تكون مبغوضة ، فيلزم اجتماع الحب والبغض في شيء واحد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مع تسليم الاتجاه المذكور لا يرتفع السبب الاول للتنافي ويتوقف ارتفاعه على رفضه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النائيني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هذا يتضح ان ثبوت السبب الاول للتنافي وعدمه يرتبط بالاتجاه المذكور ، هذا ولكن الميرزا ذكر انه حتى لو انكرنا الاتجاه المذكور وقلنا ان من احب شيئا لا يتحتم حبه للافراد بنحو مشروط فمع ذلك يمكن ان يقال بعدم جواز الامر بالصلاة والنهي عن الحصة الخاصة ، والوجه في ذلك ان الامر بالصلاة مطلق ، ومع اطلاقه يجوز تطبيقه على اي فرد من افراد الصلاة ، ومن جملة تلك الافراد هو الصلاة في الحمام ، وعليه فيكون المكلف مرخصا في تطبيق الصلاة على الصلاة في الحمام ، ومن الواضح ان هذا الترخيص يتنافى والنهي عن الصلاة في الحمام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هذا يتضح ان التنافي ليس ثابتا بين نفس وجوب الصلاة وحرمتها في الحمام بل بين الترخيص في التطبيق والنهي عن الصلاة في الحمام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525" w:name="pg16160_174620"/>
    </w:p>
    <w:p>
      <w:pPr>
        <w:pStyle w:val="Heading4"/>
        <w:numPr>
          <w:ilvl w:val="3"/>
          <w:numId w:val="1"/>
        </w:numPr>
        <w:rPr/>
      </w:pPr>
      <w:bookmarkStart w:id="526" w:name="__RefHeading___Toc2162800_1280447820"/>
      <w:bookmarkStart w:id="527" w:name="_Toc171"/>
      <w:bookmarkEnd w:id="525"/>
      <w:bookmarkEnd w:id="526"/>
      <w:r>
        <w:rPr>
          <w:rtl w:val="true"/>
        </w:rPr>
        <w:t>الفارق بين مسلكين</w:t>
      </w:r>
      <w:bookmarkEnd w:id="527"/>
    </w:p>
    <w:p>
      <w:pPr>
        <w:pStyle w:val="BookText"/>
        <w:rPr/>
      </w:pPr>
      <w:r>
        <w:rPr>
          <w:rFonts w:ascii="Amiri" w:hAnsi="Amiri" w:eastAsia="Amiri" w:cs="Amiri"/>
          <w:color w:val="111111"/>
          <w:sz w:val="28"/>
          <w:sz w:val="28"/>
          <w:szCs w:val="28"/>
          <w:rtl w:val="true"/>
          <w:lang w:bidi="ar-SA"/>
        </w:rPr>
        <w:t>ذكرنا ان السيد الشهيد يرى ان النكتة في عدم امكان الامر بطبيعي الصلاة والنهي عن الحصة الخاصة هي ان الامر بالطبيعي يدل على حب الطبيعي ، وحب الطبيعي يستلزم حب الافراد فيلزم في مثل الصلاة في الحمام اجتماع الحب والبغض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سوف نصطلح عليه بمسلك السيد الشهيد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الميرزا فقد ذكر ان النكتة في ذلك شيء آخر وهي ان الامر بالطبيعي يستلزم الترخيص في التطبيق على جميع الافراد التي احدها الصلاة في الحمام ، وهذا الترخيص في التطبيق يتنافى والنهي عن الصلاة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التعرف على هذين المسلكين نسأل عن الفارق بينهما فهل هو ثابت او لا؟ نعم يظهر الفارق فيما اذا كان النهي عن الصلاة في الحمام نهيا كراهتيا لا تحريميا ، فعلى مسلك الميرزا تنحل مشكلة العبادات المكروهة ، فان احدى المشاكل التي واجهها الاصوليون هي ان العبادة كيف يمكن ان تكون احيانا مكروهة كالصلاة في الحمام مثلا فان العمل اذا كان عبادة فهو محبوب للمولى فاذا فرض مكروها فلازمه كونه مبغوضا له ، والشيء الواحد لا يمكن ان يكون محبوبا ومبغوضا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المشكلة التي يعبر عنها بمشكلة العبادات المكروهة تخلّص منها الميرزا من خلال مسلكه المتقدم فقال ان الامر بالصلاة يعني الترخيص بالاتيان بها في اي مورد بما في ذلك الحمام ، ومن الواضح ان النهي عن الصلاة في الحمام لا يتنافى وثبوت الترخيص المذكور بل يدل على ان هذا التطبيق وان كان جائزا لكنه مكروه ولا مانع من كون التطبيق مرخصا فيه وفي نفس الوقت يكون مكروها فكراهة العبادة لا تعني ان نفس العبادة مكروهة كي يشكل بان الفعل بعد فرض </w:t>
      </w:r>
      <w:bookmarkStart w:id="528" w:name="pg16160_174621"/>
    </w:p>
    <w:p>
      <w:pPr>
        <w:pStyle w:val="BookText"/>
        <w:rPr/>
      </w:pPr>
      <w:bookmarkEnd w:id="528"/>
      <w:r>
        <w:rPr>
          <w:rFonts w:ascii="Amiri" w:hAnsi="Amiri" w:eastAsia="Amiri" w:cs="Amiri"/>
          <w:color w:val="111111"/>
          <w:sz w:val="28"/>
          <w:sz w:val="28"/>
          <w:szCs w:val="28"/>
          <w:rtl w:val="true"/>
          <w:lang w:bidi="ar-SA"/>
        </w:rPr>
        <w:t>كونه عبادة ومقربا نحو المولى كيف يكون مكروها ومبغوضا له وانما المراد كراهة التطبيق ، ولا محذور في كون التطبيق على فرد معين جائزا وفي نفس الوقت يكون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مسلك الميرزا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مسلك السيد الشهيد فالمشكلة باقية اذ 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ان طبيعي الصلاة شيء يحبه المولى ، وبما ان حب الجامع يستلزم حب الافراد فيلزم ان تكون الصلاة في الحمام التي هي احد الافراد محبوبة ، ومع كونها محبوبة فلا يمكن تعلق الكراهة بها اذ الكراهة تدل على مبغوضية الشيء مبغوضية ضعيفة ، ومن الواضح ان المحبوبية لا يمكن ان تجتمع مع المبغوضية ولو كانت ضعيفة</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2162802_1280447820"/>
      <w:bookmarkStart w:id="530" w:name="_Toc172"/>
      <w:bookmarkEnd w:id="529"/>
      <w:r>
        <w:rPr>
          <w:rtl w:val="true"/>
        </w:rPr>
        <w:t xml:space="preserve">مناقشة مسلك النائيني </w:t>
      </w:r>
      <w:r>
        <w:rPr>
          <w:rtl w:val="true"/>
        </w:rPr>
        <w:t>:</w:t>
      </w:r>
      <w:bookmarkEnd w:id="530"/>
    </w:p>
    <w:p>
      <w:pPr>
        <w:pStyle w:val="BookText"/>
        <w:rPr/>
      </w:pPr>
      <w:r>
        <w:rPr>
          <w:rFonts w:ascii="Amiri" w:hAnsi="Amiri" w:eastAsia="Amiri" w:cs="Amiri"/>
          <w:color w:val="111111"/>
          <w:sz w:val="28"/>
          <w:sz w:val="28"/>
          <w:szCs w:val="28"/>
          <w:rtl w:val="true"/>
          <w:lang w:bidi="ar-SA"/>
        </w:rPr>
        <w:t>ويمكن مناقشة مسلك الميرزا بانه ما المقصود من قولكم ان الامر بالمطلق يدل على الترخيص في تطبيقه على جميع الافراد؟ فهل المقصود ان اطلاق المطلق معناه هو نفس الترخيص في التطبيق على جميع الافراد او المقصود ان الاطلاق لازمه الترخيص في التطبيق وليس نفسه؟ وكلاهما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الاول فلأن معنى الاطلاق عدم لحاظ القيد عند ملاحظة الطبيعة وليس معناه نفس الترخيص في التطبيق ، فحينما يقال ان كلمة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اقيموا الصلاة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مطلقة فالمراد انه لم يلحظ معها قيد كونها في المسجد او في البيت مثلا وليس المراد ان المكلف مرخص في تطبيقها على افرادها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الثاني فلأن كلمة الصلاة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اقيموا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كانت مطلقة فنسلم ان لازم ذلك هو الترخيص في التطبيق على اي فرد من افرادها ولكن هذا الترخيص هو ترخيص من جانب 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bookmarkStart w:id="531" w:name="pg16160_174622"/>
    </w:p>
    <w:p>
      <w:pPr>
        <w:pStyle w:val="BookText"/>
        <w:rPr/>
      </w:pPr>
      <w:bookmarkEnd w:id="531"/>
      <w:r>
        <w:rPr>
          <w:rFonts w:ascii="Amiri" w:hAnsi="Amiri" w:eastAsia="Amiri" w:cs="Amiri"/>
          <w:color w:val="111111"/>
          <w:sz w:val="28"/>
          <w:sz w:val="28"/>
          <w:szCs w:val="28"/>
          <w:rtl w:val="true"/>
          <w:lang w:bidi="ar-SA"/>
        </w:rPr>
        <w:t>ترخيصا من جانب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اطلاق كلمة الصلاة يدل على ان 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اقيموا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ناحيته في تطبيق الصلاة على اي فرد من افرادها ولا يدل على ان المولى قد رخص بالفعل في تطبيق الصلاة على اي فرد فان استفادة الترخيص الفعلي من المولى يتوقف على ان لا يرد من المولى نهي يمنع من تطبيق الصلاة على بعض افرادها فاذا ورد النهي من قبله فلا يمكن حينئذ استفادة الترخيص من قبله وقد فرض في مقامنا ورود نهي من المولى عن الصلاة في الحمام ، ومع وروده فلا يمكن ان يستفاد من 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المولى رخص في الاتيان بالصلاة في جميع الموارد بما في ذلك الحمام حتى يكون النهي عن الصلاة في الحمام منافيا لهذا الترخيص بل اقصى ما يستفاد منه هو الترخيص وعدم المانع من قبل نفس 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اقيموا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التطبيق على جميع الافراد ، والترخيص من قبل هذا الامر لا يتنافى مع نهي المولى عن الاتيان بالصلاة في الحمام فان الذي يتنافى مع النهي هو الترخيص من قبل المولى لا الترخيص من قبل الامر الخاص</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2162804_1280447820"/>
      <w:bookmarkStart w:id="533" w:name="_Toc173"/>
      <w:bookmarkEnd w:id="532"/>
      <w:r>
        <w:rPr>
          <w:rtl w:val="true"/>
        </w:rPr>
        <w:t xml:space="preserve">الخصوصية الثانية </w:t>
      </w:r>
      <w:r>
        <w:rPr>
          <w:rtl w:val="true"/>
        </w:rPr>
        <w:t>:</w:t>
      </w:r>
      <w:bookmarkEnd w:id="533"/>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ان عرفنا عدم اجداء خصوصية الطبيعي والحصة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اخرى خصوصية الاطلاق والتقييد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رفع محذور اجتماع الحب والبغض في مركز واحد ندخل في الحساب خصوصية ثانية وهي خصوصية تعدد العنوان كما هو الحال في الصلاة في الدار المغصوبة ، فانها في الخارج شيء واحد غير ان لها عنوانين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الصلاة وعنوان الغصب ، وهذان العنوانان ليس بينهما نسبة الاطلاق والتقييد كما كنا نفرض ذلك في الخصوصية الاولى ، اذن في الخصوصية الاولى نفترض وجود </w:t>
      </w:r>
    </w:p>
    <w:p>
      <w:pPr>
        <w:pStyle w:val="BookText"/>
        <w:rPr/>
      </w:pPr>
      <w:r>
        <w:rPr>
          <w:rFonts w:ascii="Amiri" w:hAnsi="Amiri" w:eastAsia="Amiri" w:cs="Amiri"/>
          <w:color w:val="111111"/>
          <w:sz w:val="28"/>
          <w:sz w:val="28"/>
          <w:szCs w:val="28"/>
          <w:rtl w:val="true"/>
          <w:lang w:bidi="ar-SA"/>
        </w:rPr>
        <w:t>عنوان واحد تعلق الامر بمطلقه والنهي بحصة منه بينما في الخصوصية الثانية نفرض وجود عنوانين متغايرين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المطروح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تعدد العنوان هل يوجب تعدد متعلق الامر والنهي بشكل لا يلزم اجتماعهما في شيء واحد او لا يوجب ذلك؟ وقد يجاب بان تعدد العنوان لا يجدي بعد ان كان المعنون الذي يحكي عنه العنوانان واحدا خارجا ، فالصلاة في المغصوب شيء واحد خارجا وان كان لها عنوانان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الصلاتية والغصبية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يمكن تصوير اجداء تعدد العنوان باحد بيانين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يفترض ان تعدد العنوان يوجب تعدد المعنون خارجا ، غاية الامر ان العين الباصرة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قدرتها على رؤية كل ما هو موجود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تبصر تعدد المعنون خارجا ، فالصلاة في الغصب بعد ان كان لها عنوانان متعددة في الخارج ، فيوجد شيئان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وغصب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يفترض ان تعدد العنوان لا يعدد المعنون خارجا غير ان ذلك يكفي وحده لحل المشكلة بلا حاجة الى افتراض تعدد المعنون خارجا فان الاحكام تتعلق بالعناوين دون المعنونات ، وحيث ان العنوان متعدد في المقام فلا مشكلة حيث يكون الامر متعلقا بعنوان الصلاة والنهي بعنوان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التعرف على هذين البيانين نأخذ بتحقيق الحال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البيان الاول فلو تمّ لارتفعت المشكلة على كلا المسلكين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الميرزا ومسلك السيد الشهيد</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انها مرتفعة على مسلك الميرزا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بان اطلاق المطلق يستلزم الترخيص في جميع الافراد ، وحيث ان احد الافراد هو الصلاة في المغصوب فيلزم ان تكون الصلاة في المغصوب محرمة ومرخصا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فباعتبار ان الترخيص </w:t>
      </w:r>
    </w:p>
    <w:p>
      <w:pPr>
        <w:pStyle w:val="BookText"/>
        <w:rPr/>
      </w:pPr>
      <w:r>
        <w:rPr>
          <w:rFonts w:ascii="Amiri" w:hAnsi="Amiri" w:eastAsia="Amiri" w:cs="Amiri"/>
          <w:color w:val="111111"/>
          <w:sz w:val="28"/>
          <w:sz w:val="28"/>
          <w:szCs w:val="28"/>
          <w:rtl w:val="true"/>
          <w:lang w:bidi="ar-SA"/>
        </w:rPr>
        <w:t>متعلق بالصلاة والنهي بوجود آخر غير وجود الصلاة وهو الغصب ، ومعه فلا يلزم اجتماع الترخيص والتحريم في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انها مرتفعة على مسلك السيد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بان حب الطبيعي يستلزم حب 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فباعتبار ان الخارج بعد اشتماله على شيئين متغايرين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وغصب فلا يلزم اجتماع الحب والبغض في شيء واحد بل يكون الحب الساري من طبيعي الصلاة متعلقا بالصلاة الخارجية والبغض متعلقا بالغصب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على هذا البيان ترتفع المشكلة على كلا المسلكين بيد انه يمكن المناقشة فيه فلا نسلم ان تعدد العنوان يوجب تعدد المعنون خارجا ، فان ذلك شيء مخالف للوجدان ، اذ هو قاض بان تعدد العنوان لا يعدد المعنون ، فلربّ شيء يكون خارجا واحدا ومع ذلك تصدق عليه عناوين متعددة كزيد مثلا فانه شيء واحد خارجا ومع ذلك له عناوين متعددة ، فهو ابن والده وابن امه وابو ولده وفقيه وشاعر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نستثني من ذلك ما اذا كان العنوان المتعدد من العناوين الذاتية التي تمثل الحقيقة النوعية للشيء كعنوان الانسان والفرس فان الانسان نوع والفرس نوع ، فاذا صدق على الشيء عنوان الانسانية والفرسية كان ذلك كاشفا عن تعدد الشيء خارجا اذ لو كان واحدا لزم كون الشيء الواحد انسانا وفرسا وهو مستحيل اذ الشيء الواحد ليس له الا حقيقة واحدة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العنوان اذا كان من قبيل الانسان والفرس فتعدده يدل على تعدد المعنون خارجا ، واذا كان من العناوين العرضية المنتزعة فلا يدل على ذلك ، وحيث ان الصلاتية والغصبية من العناوين العرضية فتعددهما لا يدل على تعدد المعنون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تحقيق البيان الاول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البيان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تعدد العنوان يكفي في رفع المشكلة باعتبار تعلق الاحكام بالعناوين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تام ووجيه فان الوجوب يتعلق بعنوان الصلاة والحرمة بعنوان الغصب ، وحيث انهما عنوانان متغايران في الذهن فلا يلزم حينئذ اجتماع الامر والنهي في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وجواب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تعدد العنوان لا ينفع في حل المشكلة ، اذ الاحكام المتعلقة بالعناوين لا تتعلق بها بما هي عناوين بل بما هي مرآة للمعنون الخارجي فالوجوب مثلا لا يتعلق بمفهوم الصلاة بما هو مفهوم الصلاة بل به بما هو مرآة حاكية عن الخارج ، وهكذا الحرمة لا تتعلق بمفهوم الغصب بما هو مفهوم وصورة في الذهن بل به بما هو مرآة للخارج ، ومعه فيكون الوجوب والحرمة منصبين حقيقة على الخارج ، وحيث ان الخارج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ان المعنون لا يتعدد بتعدد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بالتالي تعلق الحرمة والوجوب بشيء خارجي واحد ، وبذلك تعود المشكلة من جديد ولا ترتفع بمجرد افتراض تعدد العنوان</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المقصود من تعلق الحكم بالعنوان بما هو مرآة للخارج تعلقه بالموجود الخارجي فانه باطل ، فالحكم لا يسري الى الخارج ولا يتعلق بالصلاة الخارجية كما سنوضح وانما المقصود من تعلق الحكم بمفهوم الصلاة بما هو مرآة للخارج هو ان الوجوب لا ينصب على مفهوم الصلاة بما هو مفهوم من المفاهيم وصورة 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لاحظنا مفهوم الصلاة بما هو مفهوم وصورة ذهنية فلا فرق بينه وبين بقية الصور الذهنية ، فصورة الصلاة وصورة الغصب لو لاحظناهما بما هما صورة فلا فرق بينهما اذ كلاهما صورة ، وبالتالي لا معنى لتعلق الوجوب بصورة الصلاة والحرمة بصورة الغصب فانه بلا مرجح وليس ذلك اولى </w:t>
      </w:r>
    </w:p>
    <w:p>
      <w:pPr>
        <w:pStyle w:val="BookText"/>
        <w:rPr/>
      </w:pPr>
      <w:r>
        <w:rPr>
          <w:rFonts w:ascii="Amiri" w:hAnsi="Amiri" w:eastAsia="Amiri" w:cs="Amiri"/>
          <w:color w:val="111111"/>
          <w:sz w:val="28"/>
          <w:sz w:val="28"/>
          <w:szCs w:val="28"/>
          <w:rtl w:val="true"/>
          <w:lang w:bidi="ar-SA"/>
        </w:rPr>
        <w:t xml:space="preserve">من تعلق الوجوب بصورة الغصب والحرمة بصورة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ينصب الوجوب على صورة الصلاة بما انها عين الصلاة الخارجية ، وهكذا الحرمة تنصب على صورة الغصب بما انها عين الغصب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الوجوب على المفهوم بما هو مرآة للخارج لا يقصد منه تعلقه بالخارج حتى يلزم عود الاشكال بل يعني تعلقه بالمفهوم لا بما هو مفهوم بل بما هو عين الخارج ، ومعه فلا يلزم عود الاشكال لبقاء الحكم مستقرا على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توضيح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انتهى بيان السيد الشهيد في دفع الاشكال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ولزيادة التوضيح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الطالب حينما يسمع تعلق الاحكام بالمفاهيم دون الخارج قد يستغرب من ذلك فان صورة الصلاة ومفهومها ليست معراجا للمؤمن ولا تنهى عن الفحشاء لكي يتعلق بها الوجوب بل تلك آثار للصلاة الخارجية ، ومعه فاللازم تعلق الحكم بالصلاة الخارجية دون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الصحيح عدم امكان تعلق الاحكام بالافراد الخارجية اذ لازم ذلك عدم ثبوت الوجوب على المكلف قبل اتيانه بالصلاة ، فانه لو كان ثابتا يلزم ثبوته بلا موضوع وهو مستحيل ، واذا فرض ان المكلف اوجد الصلاة خارجا فايضا لا يمكن تعلق الوجوب بها اذ تعلقه بها بعد فرض تحققها في الخارج يكون طلبا لتحصيل ما هو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الوجوب لا يمكن تعلقه بالصلاة الخارجية لا قبل وجودها لفقدان الموضوع ولا بعد وجودها لمحذور طلب تحصيل الحاصل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مطلب لطيف </w:t>
      </w:r>
      <w:r>
        <w:rPr>
          <w:rStyle w:val="FootnoteAnchor"/>
          <w:rtl w:val="true"/>
        </w:rPr>
        <w:footnoteReference w:id="221"/>
      </w:r>
      <w:r>
        <w:rPr>
          <w:rFonts w:ascii="Amiri" w:hAnsi="Amiri" w:eastAsia="Amiri" w:cs="Amiri"/>
          <w:color w:val="111111"/>
          <w:sz w:val="28"/>
          <w:sz w:val="28"/>
          <w:szCs w:val="28"/>
          <w:rtl w:val="true"/>
          <w:lang w:bidi="ar-SA"/>
        </w:rPr>
        <w:t xml:space="preserve">ولكن مع ذلك قبوله صعب ، فان مثل </w:t>
      </w:r>
      <w:bookmarkStart w:id="534" w:name="pg16160_174627"/>
    </w:p>
    <w:p>
      <w:pPr>
        <w:pStyle w:val="BookText"/>
        <w:rPr/>
      </w:pPr>
      <w:bookmarkEnd w:id="534"/>
      <w:r>
        <w:rPr>
          <w:rFonts w:ascii="Amiri" w:hAnsi="Amiri" w:eastAsia="Amiri" w:cs="Amiri"/>
          <w:color w:val="111111"/>
          <w:sz w:val="28"/>
          <w:sz w:val="28"/>
          <w:szCs w:val="28"/>
          <w:rtl w:val="true"/>
          <w:lang w:bidi="ar-SA"/>
        </w:rPr>
        <w:t>الوجوب وان لم يمكن تعلقه بالخارج لما تقدم ولكن في نفس الوقت لا يمكن تعلقه بالمفهوم الذهني لعدم ترتب الآثار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مفهوم الصلاة مثلا يمكن لحاظه بشكلين ، فتارة يلحظ بما هو مفهوم وصورة ذهنية ، وبهذا اللحاظ لا يمكن تعلق الوجوب به لانه امر ذهني لا تترتب عليه الآثار ، واخرى يلحظ بما هو عين الخارج ، وبهذا اللحاظ يمكن تعلق الوجوب به لانه عين الصلاة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مفهوم الصلاة امر ذهني فكيف يلحظ عين الصلاة الخارجية؟</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المفهوم يلحظ احيانا عين الخارج وكأن الانسان حينما يلحظه يلحظ نفس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عدة منبهات وجدانية ، فالخطيب الحسيني حينما يستعرض واقعة الطف نبكي ونتألم بالرغم من انه لم يطرح سوى مفاهيم وصور 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وايضا قد نفكر احيانا في وقائع تأريخية سابقة فنتألم او نفرح بالرغم من ان التكفير لا تحضر بواسطته الا صور ذهنية ، ان هذا وذاك ليس له تفسير سوى ان تلك الصور يرى بها الخارج وكأنه امام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والامثلة الاخرى على ذلك كثيرة</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2162806_1280447820"/>
      <w:bookmarkStart w:id="536" w:name="_Toc174"/>
      <w:bookmarkEnd w:id="535"/>
      <w:r>
        <w:rPr>
          <w:rtl w:val="true"/>
        </w:rPr>
        <w:t>عود لصلب الموضوع</w:t>
      </w:r>
      <w:bookmarkEnd w:id="536"/>
    </w:p>
    <w:p>
      <w:pPr>
        <w:pStyle w:val="BookText"/>
        <w:rPr/>
      </w:pPr>
      <w:r>
        <w:rPr>
          <w:rFonts w:ascii="Amiri" w:hAnsi="Amiri" w:eastAsia="Amiri" w:cs="Amiri"/>
          <w:color w:val="111111"/>
          <w:sz w:val="28"/>
          <w:sz w:val="28"/>
          <w:szCs w:val="28"/>
          <w:rtl w:val="true"/>
          <w:lang w:bidi="ar-SA"/>
        </w:rPr>
        <w:t>ونعود لصلب الموضوع وهو ان تعدد العنوان يكفي في رفع المشكلة باعتبار ان الاحكام تتعلق بالعناوين لا بالمعنونات ، وحيث ان العناوين متعددة في الذهن فلا يلزم اجتماع حكمين في شيء واحد</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البيان لو تم فهو يدفع المشكلة على مسلك السيد الشهيد الذي يعبر عنه بمسلك الاستبطان ولا يدفعها على مسلك الميرزا ، فانه على المسلك الاول </w:t>
      </w:r>
    </w:p>
    <w:p>
      <w:pPr>
        <w:pStyle w:val="BookText"/>
        <w:rPr/>
      </w:pPr>
      <w:r>
        <w:rPr>
          <w:rFonts w:ascii="Amiri" w:hAnsi="Amiri" w:eastAsia="Amiri" w:cs="Amiri"/>
          <w:color w:val="111111"/>
          <w:sz w:val="28"/>
          <w:sz w:val="28"/>
          <w:szCs w:val="28"/>
          <w:rtl w:val="true"/>
          <w:lang w:bidi="ar-SA"/>
        </w:rPr>
        <w:t xml:space="preserve">يمكن ان يقال ان الصلاة في الدار المغصوبة وان كانت في الخارج شيئا واحدا ، والشوق المتعلق بجامع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اقيموا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يدل على تعلق الوجوب والشوق بطبيعي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يسري الى الصلاة الخارجية الواقعة في الغصب باعتبار ان حب الجامع يسري الى افراده بيد ان الشوق يسري اليها بعنوان انها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الشوق يتعلق بعنوان الصلاة لا بالوجود الخارجي لها لفرض انا نتكلم على تقدير تعلق الاحكام بالعناوين ، وهكذا الحال بالنسبة لمفسدة الغصب فانها تتعلق بعنوان الغصب لا بالوجود الخارجي له ، ومعه فتكون المشكلة مندفعة اذ الحب متعلق بعنوان الصلاة والبغض بعنوان الغصب وليس مركزهما هو الوجود الخارجي ليلزم اجتماعهما في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بناء على المسلك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مسلك الميرزا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بقاء المشكلة هو ان المسلك المذكور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يامر بمطلق الصلاة ، والامر بالمطلق يستلزم الترخيص في تطبيق الصلاة على جميع افرادها ، وحيث ان احد الافراد هو الصلاة في الغصب فيلزم الترخيص في تطبيق المطلق على الصلاة في المغصوب ، وبتعبير أصرح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ارخصك في تطبيق الصلاة على الصلاة في المغصوب ، ومن الواضح ان هذا الترخيص يتنافى والنهي عن الغصب اذ لا معنى لان يقول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ارخصك بالاتيان بالصلاة في المغصوب وفي نفس الوقت انهاك عن الغصب ، ان التهافت بين ذاك وهذا واضح</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يحق لقائل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الترخيص اذا كان متعلقا بمفهوم الصلاة فهو لا يتنافى مع النهي المتعلق بمفهوم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المشكلة كانت مندفعة على المسلك الاول كذا هي مندفعة على هذا المسلك</w:t>
      </w:r>
      <w:r>
        <w:rPr>
          <w:rFonts w:eastAsia="Amiri" w:cs="Amiri" w:ascii="Amiri" w:hAnsi="Amiri"/>
          <w:color w:val="111111"/>
          <w:sz w:val="28"/>
          <w:szCs w:val="28"/>
          <w:rtl w:val="true"/>
          <w:lang w:bidi="ar-SA"/>
        </w:rPr>
        <w:t xml:space="preserve">. </w:t>
      </w:r>
      <w:bookmarkStart w:id="537" w:name="pg16160_174629"/>
    </w:p>
    <w:p>
      <w:pPr>
        <w:pStyle w:val="BookText"/>
        <w:rPr/>
      </w:pPr>
      <w:bookmarkEnd w:id="537"/>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الميرزا لا يقول ان 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الترخيص في نفس الصلاة حتى يقال بان الترخيص متعلق بمفهوم الصلاة بل يقول ان الترخيص متعلق بالتطبيق اي بتطبيق مفهوم الصلاة على مصاديقه ، ومن الواضح ان المولى لا يمكنه ان يقول انت مرخص في تطبيق مفهوم الصلاة على الصلاة في المغصوب وفي نفس الوقت يقول انت منهي عن الغصب</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2162808_1280447820"/>
      <w:bookmarkStart w:id="539" w:name="_Toc175"/>
      <w:bookmarkEnd w:id="538"/>
      <w:r>
        <w:rPr>
          <w:rtl w:val="true"/>
        </w:rPr>
        <w:t xml:space="preserve">الخصوصية الثالثة </w:t>
      </w:r>
      <w:r>
        <w:rPr>
          <w:rtl w:val="true"/>
        </w:rPr>
        <w:t>:</w:t>
      </w:r>
      <w:bookmarkEnd w:id="539"/>
    </w:p>
    <w:p>
      <w:pPr>
        <w:pStyle w:val="BookText"/>
        <w:rPr/>
      </w:pPr>
      <w:r>
        <w:rPr>
          <w:rFonts w:ascii="Amiri" w:hAnsi="Amiri" w:eastAsia="Amiri" w:cs="Amiri"/>
          <w:color w:val="111111"/>
          <w:sz w:val="28"/>
          <w:sz w:val="28"/>
          <w:szCs w:val="28"/>
          <w:rtl w:val="true"/>
          <w:lang w:bidi="ar-SA"/>
        </w:rPr>
        <w:t xml:space="preserve">اتضح مما سبق ان الخصوصية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فرض وجود عنوان واحد تعلق الامر بمطلقه والنهي بمقيده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تخفف من المشكلة شيئا اذ حب الجامع يسري الى الحصة الخاصة فيجتمع فيها الحب والبغض ، كما واتضح ان الخصوصية الثانية وهي فرض تعدد العنوان نافعة في رفع المشكلة ، اذ الاحكام تتعلق بالعناوين بما هي عين الخارج فاذا كان العنوان متعددا فلازمه تعدد مصب الوجوب والحرمة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لو فرض عدم تمامية الخصوصية الثانية ايضا فننتقل الى الخصوصية الثالثة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ان النهي يسقط في فترة حدوث الامر بحيث لا يلزم تعاصرهما في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ولتوضيح الفكرة نذكر المثال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ان انسانا دخل ارضا مغصوبة وفي اثناء الخروج التفت لضيق وقت الصلاة فاذا اداها اثناءه فهل تكون واجبة بلا حرمة او محرمة بلا وجوب او هي محرمة وواجبة معا؟ وفي الجواب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الدخول الى الغصب له حالتان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على سبيل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لا بالاختيار ، كما اذا القى الظالم شخصا في المكان المغصوب</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كلتا الحالتين يكون الداخل ملزما بالخروج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البقاء في الغصب غير </w:t>
      </w:r>
    </w:p>
    <w:p>
      <w:pPr>
        <w:pStyle w:val="BookText"/>
        <w:rPr/>
      </w:pPr>
      <w:r>
        <w:rPr>
          <w:rFonts w:ascii="Amiri" w:hAnsi="Amiri" w:eastAsia="Amiri" w:cs="Amiri"/>
          <w:color w:val="111111"/>
          <w:sz w:val="28"/>
          <w:sz w:val="28"/>
          <w:szCs w:val="28"/>
          <w:rtl w:val="true"/>
          <w:lang w:bidi="ar-SA"/>
        </w:rPr>
        <w:t xml:space="preserve">سائغ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ان خروجه في الحالة الثانية يكون مضطرا اليه لا بسوء اختياره بمعنى ان اضطراره الى الخروج لم ينشأ من سوء اختياره ، وفي مثله لا يكون الخروج محرما لان دليل </w:t>
      </w:r>
      <w:r>
        <w:rPr>
          <w:rStyle w:val="FootnoteAnchor"/>
          <w:rtl w:val="true"/>
        </w:rPr>
        <w:footnoteReference w:id="222"/>
      </w:r>
      <w:r>
        <w:rPr>
          <w:rFonts w:ascii="Amiri" w:hAnsi="Amiri" w:eastAsia="Amiri" w:cs="Amiri"/>
          <w:color w:val="111111"/>
          <w:sz w:val="28"/>
          <w:sz w:val="28"/>
          <w:szCs w:val="28"/>
          <w:rtl w:val="true"/>
          <w:lang w:bidi="ar-SA"/>
        </w:rPr>
        <w:t>حرمة الغصب ناظر الى الغصب الذي لا يكون المكلف مضطرا اليه ، بينما في الحالة الاولى يكون الشخص الخارج مستحقا للعقاب جزما ، اذ اضطراره ما دام بسوء اختياره فهو لا ينافي الاختيار من حيث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 هناك كلام </w:t>
      </w:r>
      <w:r>
        <w:rPr>
          <w:rStyle w:val="FootnoteAnchor"/>
          <w:rtl w:val="true"/>
        </w:rPr>
        <w:footnoteReference w:id="223"/>
      </w:r>
      <w:r>
        <w:rPr>
          <w:rFonts w:ascii="Amiri" w:hAnsi="Amiri" w:eastAsia="Amiri" w:cs="Amiri"/>
          <w:color w:val="111111"/>
          <w:sz w:val="28"/>
          <w:sz w:val="28"/>
          <w:szCs w:val="28"/>
          <w:rtl w:val="true"/>
          <w:lang w:bidi="ar-SA"/>
        </w:rPr>
        <w:t>في ان الخطاب بالحرمة هل هو ثابت ايضا او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التعرف على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المكلف اذا اراد الصلاة اثناء الخروج مع فرض ضيق الوقت </w:t>
      </w:r>
      <w:r>
        <w:rPr>
          <w:rStyle w:val="FootnoteAnchor"/>
          <w:rtl w:val="true"/>
        </w:rPr>
        <w:footnoteReference w:id="224"/>
      </w:r>
      <w:r>
        <w:rPr>
          <w:rFonts w:ascii="IRNazanin" w:hAnsi="IRNazanin" w:eastAsia="IRNazanin"/>
          <w:color w:val="111111"/>
          <w:sz w:val="28"/>
          <w:sz w:val="28"/>
          <w:szCs w:val="28"/>
          <w:rtl w:val="true"/>
          <w:lang w:bidi="fa-IR"/>
        </w:rPr>
        <w:t xml:space="preserve">وعدم استلزامها لتصرف زائد </w:t>
      </w:r>
      <w:r>
        <w:rPr>
          <w:rStyle w:val="FootnoteAnchor"/>
          <w:rtl w:val="true"/>
        </w:rPr>
        <w:footnoteReference w:id="225"/>
      </w:r>
      <w:r>
        <w:rPr>
          <w:rFonts w:ascii="Amiri" w:hAnsi="Amiri" w:eastAsia="Amiri" w:cs="Amiri"/>
          <w:color w:val="111111"/>
          <w:sz w:val="28"/>
          <w:sz w:val="28"/>
          <w:szCs w:val="28"/>
          <w:rtl w:val="true"/>
          <w:lang w:bidi="ar-SA"/>
        </w:rPr>
        <w:t xml:space="preserve">وقعت صحيحة في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كون الاضطرار لا بسوء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حرمة الخروج في الحالة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الحالة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نشوئه بسوء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توجه الامر والنهي الى الصلاة ، فهي واجبة لانها صلاة ومحرمة لتحققها ضمن الخروج الذي فرضنا حرمته ، بيد ان الامر والنهي لم يجتمعا في وقت واحد ، فالنهي عن التصرف الغصبي ثابت قبل الدخول واما بعده فهو ساقط باعتبار تحقق الاضطرار الى الخروج ومع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بسوء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تم ايضاح الخصوصية الثالثة وحاصلها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صورة الاضطرار بسوء الاختيار تكون الصلاة الواقعة حال الخروج واجبة بوجوب فعلي ومنهيا عنها بنهي ساقط</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فهل تنفع هذه الخصوصية في رفع المشكلة او لا؟ ربما يقال هي </w:t>
      </w:r>
      <w:bookmarkStart w:id="540" w:name="pg16160_174631"/>
    </w:p>
    <w:p>
      <w:pPr>
        <w:pStyle w:val="BookText"/>
        <w:rPr/>
      </w:pPr>
      <w:bookmarkEnd w:id="540"/>
      <w:r>
        <w:rPr>
          <w:rFonts w:ascii="Amiri" w:hAnsi="Amiri" w:eastAsia="Amiri" w:cs="Amiri"/>
          <w:color w:val="111111"/>
          <w:sz w:val="28"/>
          <w:sz w:val="28"/>
          <w:szCs w:val="28"/>
          <w:rtl w:val="true"/>
          <w:lang w:bidi="ar-SA"/>
        </w:rPr>
        <w:t>نافعة ، اذ بعد سقوط النهي لا يلزم اجتماع الامر والنهي 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وان كان ساقطا ولكن سقوطه لم ينشأ من الامتثال بل من سوء اختيار المكلف وعصيانه بدخوله المغصوب الامر الذي استلزم عدم تمكن المولى من توجيه النهي اليه ، ومعه فيكون الخروج باقيا على المبغوضية والمفسدة وبالتالي يلزم اجتماع المبغوضية والمحبوبية في الخروج في وقت واحد فتكون المشكلة باقية على حالها اذ مبدأ النهي وهو المفسدة باق وانما الذي زال هو الخطاب بالحرمة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اخترنا القول بسقوط النهي حالة الاضطرار بسوء الاختيار ، واما لو اخترنا بقاءه فالمشكلة أوضح لبقاء النهي والمفسدة ثابتين معا</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2162810_1280447820"/>
      <w:bookmarkStart w:id="542" w:name="_Toc176"/>
      <w:bookmarkEnd w:id="541"/>
      <w:r>
        <w:rPr>
          <w:rtl w:val="true"/>
        </w:rPr>
        <w:t>مشكلة جديدة</w:t>
      </w:r>
      <w:bookmarkEnd w:id="542"/>
    </w:p>
    <w:p>
      <w:pPr>
        <w:pStyle w:val="BookText"/>
        <w:rPr/>
      </w:pPr>
      <w:r>
        <w:rPr>
          <w:rFonts w:ascii="Amiri" w:hAnsi="Amiri" w:eastAsia="Amiri" w:cs="Amiri"/>
          <w:color w:val="111111"/>
          <w:sz w:val="28"/>
          <w:sz w:val="28"/>
          <w:szCs w:val="28"/>
          <w:rtl w:val="true"/>
          <w:lang w:bidi="ar-SA"/>
        </w:rPr>
        <w:t>واجه الاصوليون في المقام مشكلتين احداهما في الصلاة الواقعة اثناء الخروج ، وقد عرفنا بقاء هذه المشكلة لان النهي وان كان ساقطا ولم يجتمع مع الامر الا ان مفسدته باقية فيلزم اجتماع المبدأين المتنافيين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في الخروج بقطع النظر عن اداء الصلاة حالته ، فان الخروج بقطع النظر عن الصلاة يكون محرما باعتبار كونه تصرفا في الغصب وواجبا باعتبار كونه مقدمة للتخلص من الغصب الزائد فيلزم اجتماع الوجوب والحرمة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مقام التخلص من هذه المشكلة توجد ثلاثة اجوبة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الخروج ليس مقدمة للتخلص من الغصب فلا يكون واجبا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التصرف في الغصب حرام الا ما حصل بسبب الخروج</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مقدمة الواجب ليست واجبة في المقام وان كانت واجبة في غيره</w:t>
      </w:r>
      <w:r>
        <w:rPr>
          <w:rFonts w:eastAsia="Amiri" w:cs="Amiri" w:ascii="Amiri" w:hAnsi="Amiri"/>
          <w:color w:val="111111"/>
          <w:sz w:val="28"/>
          <w:szCs w:val="28"/>
          <w:rtl w:val="true"/>
          <w:lang w:bidi="ar-SA"/>
        </w:rPr>
        <w:t xml:space="preserve">. </w:t>
      </w:r>
      <w:bookmarkStart w:id="543" w:name="pg16160_174632"/>
    </w:p>
    <w:p>
      <w:pPr>
        <w:pStyle w:val="Heading4"/>
        <w:numPr>
          <w:ilvl w:val="3"/>
          <w:numId w:val="1"/>
        </w:numPr>
        <w:rPr/>
      </w:pPr>
      <w:bookmarkStart w:id="544" w:name="__RefHeading___Toc2162812_1280447820"/>
      <w:bookmarkStart w:id="545" w:name="_Toc177"/>
      <w:bookmarkEnd w:id="543"/>
      <w:bookmarkEnd w:id="544"/>
      <w:r>
        <w:rPr>
          <w:rtl w:val="true"/>
        </w:rPr>
        <w:t xml:space="preserve">توضيح الجواب الاول </w:t>
      </w:r>
      <w:r>
        <w:rPr>
          <w:rtl w:val="true"/>
        </w:rPr>
        <w:t>:</w:t>
      </w:r>
      <w:bookmarkEnd w:id="545"/>
    </w:p>
    <w:p>
      <w:pPr>
        <w:pStyle w:val="BookText"/>
        <w:rPr/>
      </w:pPr>
      <w:r>
        <w:rPr>
          <w:rFonts w:ascii="Amiri" w:hAnsi="Amiri" w:eastAsia="Amiri" w:cs="Amiri"/>
          <w:color w:val="111111"/>
          <w:sz w:val="28"/>
          <w:sz w:val="28"/>
          <w:szCs w:val="28"/>
          <w:rtl w:val="true"/>
          <w:lang w:bidi="ar-SA"/>
        </w:rPr>
        <w:t xml:space="preserve">اما الجواب الاول فهو ما تقدم به الشيخ الاصفهاني </w:t>
      </w:r>
      <w:r>
        <w:rPr>
          <w:rStyle w:val="FootnoteAnchor"/>
          <w:rtl w:val="true"/>
        </w:rPr>
        <w:footnoteReference w:id="226"/>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الخروج ليس مقدمة للواجب حتى يكون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الخروج اذا كان مقدمة فهو مقدمة لأي شيء؟ انه مقدمة لترك البقاء في الغصب ، فترك البقاء هو الواجب ومقدمته هي الخروج ، هذا ولكن الخروج لا يمكن ان يكون مقدمة لترك البقاء ، اذ البقاء والخروج متضادان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الداخل في الغصب اما ان يبقى فيه او يخرج منه ولا يمكن ان يبقى ويخرج في وقت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دام بينهما تضاد فلا يمكن ان يكون وجود احدهما مقدمة وعلة لعدم الآخر لما قرأنا في مبحث الضد من الحلقة الثانية من عدم مقدمية احد الضدين لعدم الآخر ، فالصلاة وازالة النجاسة عن المسجد متضادان ، ووجود الصلاة ليس مقدمة وعلة لعدم الازالة وانما العلة هي ارادة المكلف واختياره لعدم الازالة فانه لما يختار عدم الازالة يتحقق منه عدم الازالة سواء صلى ام لا ، اجل عند اختيار عدم الازالة وتحققه منه لا بدّ من الاشتغال بفعل من الافعال اما المطالعة او النوم او الصلاة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فالصلاة اذن ليست هي العلة لعدم الازالة بل هي امر يقترن من باب الصدفة مع اختيار عدم الازالة الذي هو العلة الاصيلة ، فكما ان المطالعة والنوم ليسا علة لعدم الازالة بل امور مقارنة لعلة عدم الازالة صدفة كذا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الخروج بعد ما كان ضدا للبقاء فلا يمكن ان يكون مقدمة وعلة لعدم البقاء ، اذ وجود احد الضدين ليس علة لعدم الآخر</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2162814_1280447820"/>
      <w:bookmarkStart w:id="547" w:name="_Toc178"/>
      <w:bookmarkEnd w:id="546"/>
      <w:r>
        <w:rPr>
          <w:rtl w:val="true"/>
        </w:rPr>
        <w:t xml:space="preserve">مناقشة الجواب الاول </w:t>
      </w:r>
      <w:r>
        <w:rPr>
          <w:rtl w:val="true"/>
        </w:rPr>
        <w:t>:</w:t>
      </w:r>
      <w:bookmarkEnd w:id="547"/>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مناقشة الجواب المذكور بما يلي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نسلم بعدم امكان كون الخروج مقدمة لعدم البقاء باعتبار انهما متضادان وأحد الضدين ليس علة لعدم الآخر ، 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الخروج اذا لاحظناه في الدقيقة الاولى فهو ضد للبقاء في الدقيقة الاولى فلا يمكن ان يكون الخروج في الدقيقة الاولى مقدمة لعدم البقاء في الدقيقة الاولى ولكن نحن لا ندعي ان الخروج في الدقيقة الاولى مقدمة لعدم البقاء في الدقيقة الاولى بل ندعي ان الخروج في الدقيقة الاولى علة لعدم البقاء في الدقائق البعدية ، ومعه فلا يتم ما ذكره الاصفهاني ، اذ الخروج في الدقيقة الاولى ليس ضدا للبقاء في الدقائق البعدية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ان الخروج في الدقيقة الاولى يجتمع ويلتئم مع البقاء في الدقائق البعدية كما لو فرض خروج الانسان من المغصوب في الدقيقة الاولى ثم دخوله له في الدقائق البعدية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فيمكن ان يكون الخروج في الدقيقة الاولى مقدمة لعدم البقاء في الدقائق البعدية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ان الخروج لا يمكن ان يكون مقدمة لعدم البقاء للضدية بينهما 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المناقشة من الاصفهاني تتم في خصوص مثال الخروج من الغصب ولا تتم في امثلة اخرى كما لو فرض ان الانسان جرح نفسه بجرح عظيم بسوء اختياره واوشك على الموت وتوقف علاجه على شرب الخمر ، ان هذه المثال يتطابق مع مثال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في كل منهما ارتكب المكلف حراما بسوء اختياره واضطر بسببه لارتكاب فرد ثان من المحرم للتخلص من المحرم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ومناقشة الاصفهاني لا تتم فيه ، اذ الوجدان يحكم بشكل قطعي ان شرب الخمر مقدمة لحفظ النفس من الموت وليس بين شرب الخمر وحفظ النفس تضاد ليطبق ما سبق بل بينهما ملازمة فالشرب ملازم لحفظ النفس وليس ضده</w:t>
      </w:r>
      <w:r>
        <w:rPr>
          <w:rFonts w:eastAsia="Amiri" w:cs="Amiri" w:ascii="Amiri" w:hAnsi="Amiri"/>
          <w:color w:val="111111"/>
          <w:sz w:val="28"/>
          <w:szCs w:val="28"/>
          <w:rtl w:val="true"/>
          <w:lang w:bidi="ar-SA"/>
        </w:rPr>
        <w:t xml:space="preserve">. </w:t>
      </w:r>
      <w:bookmarkStart w:id="548" w:name="pg16160_174634"/>
    </w:p>
    <w:p>
      <w:pPr>
        <w:pStyle w:val="Heading4"/>
        <w:numPr>
          <w:ilvl w:val="3"/>
          <w:numId w:val="1"/>
        </w:numPr>
        <w:rPr/>
      </w:pPr>
      <w:bookmarkStart w:id="549" w:name="__RefHeading___Toc2162816_1280447820"/>
      <w:bookmarkStart w:id="550" w:name="_Toc179"/>
      <w:bookmarkEnd w:id="548"/>
      <w:bookmarkEnd w:id="549"/>
      <w:r>
        <w:rPr>
          <w:rtl w:val="true"/>
        </w:rPr>
        <w:t xml:space="preserve">توضيح الجواب الثاني </w:t>
      </w:r>
      <w:r>
        <w:rPr>
          <w:rtl w:val="true"/>
        </w:rPr>
        <w:t>:</w:t>
      </w:r>
      <w:bookmarkEnd w:id="550"/>
    </w:p>
    <w:p>
      <w:pPr>
        <w:pStyle w:val="BookText"/>
        <w:rPr/>
      </w:pPr>
      <w:r>
        <w:rPr>
          <w:rFonts w:ascii="Amiri" w:hAnsi="Amiri" w:eastAsia="Amiri" w:cs="Amiri"/>
          <w:color w:val="111111"/>
          <w:sz w:val="28"/>
          <w:sz w:val="28"/>
          <w:szCs w:val="28"/>
          <w:rtl w:val="true"/>
          <w:lang w:bidi="ar-SA"/>
        </w:rPr>
        <w:t xml:space="preserve">وتوضيح الجواب الثاني ان الخروج وان كان تصرفا في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ان الخروج يحصل بالمشي على المغصوب وهو تصرف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ليس كل تصرف غصبي محرما بل يلتزم بحرمة كل تصرف غصبي الا الخروج فلا يكون محرما ، اذ لو كان محرما يلزم محذور اجتماع الوجوب والحرمة في شيء واحد وفرارا من ذلك لا بدّ من الالتزام بعدم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تمامية الجواب المذكور تتوقف على ان لا نملك جوابا آخر نتمكن بواسطته من التخلص من المشكلة ، وسيتضح ان الجواب الثالث يمكن التخلص بواسطته منها</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2162818_1280447820"/>
      <w:bookmarkStart w:id="552" w:name="_Toc180"/>
      <w:bookmarkEnd w:id="551"/>
      <w:r>
        <w:rPr>
          <w:rtl w:val="true"/>
        </w:rPr>
        <w:t xml:space="preserve">توضيح الجواب الثالث </w:t>
      </w:r>
      <w:r>
        <w:rPr>
          <w:rtl w:val="true"/>
        </w:rPr>
        <w:t>:</w:t>
      </w:r>
      <w:bookmarkEnd w:id="552"/>
    </w:p>
    <w:p>
      <w:pPr>
        <w:pStyle w:val="BookText"/>
        <w:rPr/>
      </w:pPr>
      <w:r>
        <w:rPr>
          <w:rFonts w:ascii="Amiri" w:hAnsi="Amiri" w:eastAsia="Amiri" w:cs="Amiri"/>
          <w:color w:val="111111"/>
          <w:sz w:val="28"/>
          <w:sz w:val="28"/>
          <w:szCs w:val="28"/>
          <w:rtl w:val="true"/>
          <w:lang w:bidi="ar-SA"/>
        </w:rPr>
        <w:t xml:space="preserve">وتوضيح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نسلم بوجوب مقدمة الواجب في جميع الحالات ، بل قد لا تكون واجبة احيانا فان المقدمة يمكن تقسيمها الى الاقسام الثلاثة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للمقدمة فردان احدهما مباح والآخر محرم ، كما لو وجب الحج على المكلف وكانت هناك وسيلتان للوصول الى مكة المكرمة احداهما مغصوبة والاخرى 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هل يحكم العقل بوجوب خصوص الفرد المباح او بوجوب كليهما؟ لا اشكال في حكمه بوجوب خصوص الفرد المباح ولا وجه لوجوب الفرد المحرم بعد ما كان المباح متيسرا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تكون المقدمة منحصرة بالفرد المحرم كما لو فرض انحصار وسيلة الحج بخصوص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الحالة لا بدّ من اجراء موازنة بين المقدمة وذيها فيلاحظ ان الحج هو الاهم او حرمة الغصب ، فان فرض ان وجوب الحج </w:t>
      </w:r>
    </w:p>
    <w:p>
      <w:pPr>
        <w:pStyle w:val="BookText"/>
        <w:rPr/>
      </w:pPr>
      <w:r>
        <w:rPr>
          <w:rFonts w:ascii="Amiri" w:hAnsi="Amiri" w:eastAsia="Amiri" w:cs="Amiri"/>
          <w:color w:val="111111"/>
          <w:sz w:val="28"/>
          <w:sz w:val="28"/>
          <w:szCs w:val="28"/>
          <w:rtl w:val="true"/>
          <w:lang w:bidi="ar-SA"/>
        </w:rPr>
        <w:t>هو الاهم سقطت الحرمة عن المقدمة واتصفت بالوجوب الغيري ، وان كانت حرمة الغصب هي الاهم سقط وجوب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للمقدمة فردان مباح ومحرم غير ان المكلف بسوء اختياره عجّز نفسه عن الفرد المباح واضطر الى ارتكاب الفرد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ومقامنا من هذا القبيل فان التخلص من الغصب يمكن ان يحصل بفردين احدهما مباح وهو ان لا يدخل الانسان المغصوب اصلا فانه بعدم دخوله يكون متخلصا من الغصب ، وثانيهما محرم وهو ان يدخل الغصب ثم يخرج منه فانه بدخوله يكون قد عجّز نفسه عن الفرد المباح وحصر امره بالفرد المحرم وهو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الحالة نطرح الاسئلة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الخروج الذي هو الفرد المحرم يتصف بالوجوب الغيري او لا؟ كلا لا يتصف بذلك اذ المفروض وجود فرد مباح للمقدمة والمكلف عجّز نفسه بسوء اختياره عنه ، والعقل الذي هو الحاكم بوجوب المقدمة لا يحكم بوجوب هذه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الخروج يتصف بالحرمة او لا؟ نعم ، لا مانع من اتصافه بها بعد ما كان الاضطرار اليه ناشئا من سوء الاختيار</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التخلص من المغصوب يبقى واجبا او لا؟ كلا لا يبقى على الوجوب لان الخروج بعد ما كان محرما يصير الشخص مضطرا الى تركه ، ومع تحقق تركه لا يتمكن على التخلص من الغصب بيد ان هذا الاضطرار الى ترك التخلص لمّا نشأ من سوء الاختيار فيكون الساقط هو الخطاب بوجوب 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الخطاب بوجوب التخلص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العقاب على تركه فهو باق لما تقدم سابقا من ان الاضطرار اذا نشأ من سوء الاختيار فلا يسقط العقاب بل الخطاب </w:t>
      </w:r>
    </w:p>
    <w:p>
      <w:pPr>
        <w:pStyle w:val="BookText"/>
        <w:rPr/>
      </w:pP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اجل نستدرك لنقول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الخطاب بوجوب التخلص وان سقط ولكن مع ذلك يحكم العقل بلزوم التخلص بواسطة الخروج فانه بالخروج وان ارتكب المكلف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حرمة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لو لم يخرج يلزم ارتكاب غصب أزيد فمن باب ارتكاب اخف المحذورين يحكم العقل بلزوم الخروج ومع حكمه بذلك يصير المكلف مضطرا الى الخروج ولكن حيث ان هذا الاضطرار للخروج نشأ من سوء الاختيار فيكون الساقط هو الخطاب بحرمته دون العقاب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هذا يتضح ان الخطابات باسرها ساقطة ، فالخطاب بوجوب التخلص ساقط والخطاب بحرمة الخروج ساقط والخطاب بوجوب المقدمة ساقط الا ان الساقط هو الخطاب فقط واما العقاب فهو باق لان سقوط الخطاب ناشىء من الاضطرار بسوء الاختيار ، وقد تقدم ان الاضطرار اذا كان بسوء الاختيار فالساقط هو الخطاب فقط دون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في حل المشكلة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مشكلة اجتماع الوجوب والحرمة في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الالتزام بعدم وجوب الخروج لان انحصار المقدمية فيه نشأ من سوء الاختيار ، وفي مثله لا يحكم العقل بالوجوب ، ومع عدم وجوبه لا يلزم اجتماع الوجوب والحرمة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الحل ، واما المطالب الاخرى التي اشرنا لها فليست دخيلة فيه ولا يمكن حل المشكلة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اشير لها لتوضيح حقيقة الحال في مثال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وجواب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الخطاب بحرمة الخروج اذا كان ساقطا فما هو الموجب بعد هذا لسقوط وجوب التخلص فان الموجب لسقوطه ليس الا حرمة الخروج فاذا </w:t>
      </w:r>
      <w:bookmarkStart w:id="553" w:name="pg16160_174637"/>
    </w:p>
    <w:p>
      <w:pPr>
        <w:pStyle w:val="BookText"/>
        <w:rPr/>
      </w:pPr>
      <w:bookmarkEnd w:id="553"/>
      <w:r>
        <w:rPr>
          <w:rFonts w:ascii="IRNazanin" w:hAnsi="IRNazanin" w:eastAsia="IRNazanin"/>
          <w:color w:val="111111"/>
          <w:sz w:val="28"/>
          <w:sz w:val="28"/>
          <w:szCs w:val="28"/>
          <w:rtl w:val="true"/>
          <w:lang w:bidi="fa-IR"/>
        </w:rPr>
        <w:t>فرض عدمها فلا موجب لسقوطه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من سقوط الحرمة عن الخروج هو سقوط الخطاب فقط واما العقاب فهو باق ، ومع بقائه يكون المكلف مضطرا الى ترك التخلص فيسقط خطابه</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2162820_1280447820"/>
      <w:bookmarkStart w:id="555" w:name="_Toc181"/>
      <w:bookmarkEnd w:id="554"/>
      <w:r>
        <w:rPr>
          <w:rtl w:val="true"/>
        </w:rPr>
        <w:t>عمومية النزاع لاقسام الوجوب والحرمة</w:t>
      </w:r>
      <w:bookmarkEnd w:id="555"/>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حالة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فيما سبق ان الشيء الواحد يستحيل اجتماع الوجوب والحرمه فيه لسببين احدهما لزوم اجتماع المصلحة والمفسدة فيه ، وثانيهما لزوم التحريك والسحب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استحاله الاجتماع تعم حالة ما اذا كان كل واحد منهما نفسيا او غيريا او كان احدهما نفسيا والآخر غيريا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المغصوب ، فان وجوب الصلاة نفسي وحرمة الغصب 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فيما اذا استلزم الوقوع في ضرر محرم ، فان الوضوء بما هو وضوء واجب بالوجوب الغيري وبما انه مقدمة للضرر المحرم محرم بالحرمة الغيرية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من المغصوب ، فان حرمته 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هي ليست الا من جهة حرمة الغصب التي هي حرمة 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وجوبه غيري ومن باب المقدمة للواجب وهو التخلص من الغصب</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عمومية الاستحالة لجميع هذه الاقسام الثلاثة هو ان الوجوب النفسي كما يكشف عن الحب والمصلحة كذلك الوجوب الغيري يكشف عنهما غاية الامر ان الوجوب النفسي يكشف عن الحب النفسي بينما الوجوب الغيري </w:t>
      </w:r>
      <w:bookmarkStart w:id="556" w:name="pg16160_174638"/>
    </w:p>
    <w:p>
      <w:pPr>
        <w:pStyle w:val="BookText"/>
        <w:rPr/>
      </w:pPr>
      <w:bookmarkEnd w:id="556"/>
      <w:r>
        <w:rPr>
          <w:rFonts w:ascii="Amiri" w:hAnsi="Amiri" w:eastAsia="Amiri" w:cs="Amiri"/>
          <w:color w:val="111111"/>
          <w:sz w:val="28"/>
          <w:sz w:val="28"/>
          <w:szCs w:val="28"/>
          <w:rtl w:val="true"/>
          <w:lang w:bidi="ar-SA"/>
        </w:rPr>
        <w:t>يكشف عن الحب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الحرمة النفسية والغيرية فكلاهما تكشفان عن البغض غاية الامر الحرمة النفسية تكشف عن البغض النفسي بينما الحرمة الغيرية تكشف عن البغض الغيري ، ومن الواضح انه كما لا يجوز اجتماع الحب والبغض النفسيين في شيء واحد كذلك لا يجوز اجتماع الحب والبغض الغيريين او الحب النفسي مع البغض الغيري او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سابقا اختيار عدم اتصاف مقدمة الواجب بالوجوب الشرعي وهكذا عدم اتصاف مقدمة الحرام بالحرمة الشرعية ، ومعه فكيف نفترض الآن وجود وجوب غيري وحرمة غيرية والحكم بان استحالة الاجتماع تعم حالة الوجوب والحرمة الغيريين؟</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تقدم هو انكار الوجوب والحرمة الغيريين على مستوى الجعل والحكم لا على مستوى المبادىء ، فمقدمة الواجب لم يجعل الشارع لها وجوبا غيريا ولكنها من حيث المبادىء محبوبة ، وهكذا مقدمة الحرام ، وهذا المقدار يكفي لاستحالة الاجتماع فانها لا تتوقف على وجود جعلين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اجتماع الجعلين بما هما جعلان امر ممكن كما تقدم لكون الجعل اعتبارا وهو سهل المؤنة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على وجود مبدأين متنافيين</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2162822_1280447820"/>
      <w:bookmarkStart w:id="558" w:name="_Toc182"/>
      <w:bookmarkEnd w:id="557"/>
      <w:r>
        <w:rPr>
          <w:rtl w:val="true"/>
        </w:rPr>
        <w:t xml:space="preserve">ثمرة البحث </w:t>
      </w:r>
      <w:r>
        <w:rPr>
          <w:rtl w:val="true"/>
        </w:rPr>
        <w:t>:</w:t>
      </w:r>
      <w:bookmarkEnd w:id="558"/>
    </w:p>
    <w:p>
      <w:pPr>
        <w:pStyle w:val="BookText"/>
        <w:rPr/>
      </w:pPr>
      <w:r>
        <w:rPr>
          <w:rFonts w:ascii="Amiri" w:hAnsi="Amiri" w:eastAsia="Amiri" w:cs="Amiri"/>
          <w:color w:val="111111"/>
          <w:sz w:val="28"/>
          <w:sz w:val="28"/>
          <w:szCs w:val="28"/>
          <w:rtl w:val="true"/>
          <w:lang w:bidi="ar-SA"/>
        </w:rPr>
        <w:t>وقد تسأل عن ثمرة البحث عن جواز اجتماع الامر والنهي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الجواب يمكن ذكر ثمرتين الثانية منهما مترتبة على الاولى وهما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قلنا بالامتناع يدخل الدليلان في باب التعارض فحرمة الغصب ووجوب الصلاة لو قلنا بعدم امكان اجتماعهما في الصلاة الواقعة في المغصوب </w:t>
      </w:r>
    </w:p>
    <w:p>
      <w:pPr>
        <w:pStyle w:val="BookText"/>
        <w:rPr/>
      </w:pPr>
      <w:r>
        <w:rPr>
          <w:rFonts w:ascii="IRNazanin" w:hAnsi="IRNazanin" w:eastAsia="IRNazanin"/>
          <w:color w:val="111111"/>
          <w:sz w:val="28"/>
          <w:sz w:val="28"/>
          <w:szCs w:val="28"/>
          <w:rtl w:val="true"/>
          <w:lang w:bidi="fa-IR"/>
        </w:rPr>
        <w:t xml:space="preserve">متعارضان </w:t>
      </w:r>
      <w:r>
        <w:rPr>
          <w:rStyle w:val="FootnoteAnchor"/>
          <w:rtl w:val="true"/>
        </w:rPr>
        <w:footnoteReference w:id="228"/>
      </w:r>
      <w:r>
        <w:rPr>
          <w:rFonts w:ascii="Amiri" w:hAnsi="Amiri" w:eastAsia="Amiri" w:cs="Amiri"/>
          <w:color w:val="111111"/>
          <w:sz w:val="28"/>
          <w:sz w:val="28"/>
          <w:szCs w:val="28"/>
          <w:rtl w:val="true"/>
          <w:lang w:bidi="ar-SA"/>
        </w:rPr>
        <w:t>اي يحصل بينهما تكاذب في مقام الجعل ، فان ثبوتهما معا ما دام ممتنعا فلا يمكن صدورهما من المولى بل لا بدّ وان يكون الصادر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دخلا في باب التعارض فاللازم تقديم اقوى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هو الاقوى؟ ذكر الاصوليون انه النهي لان اطلاق لا تغصب شمولي ، اي هو يقول لا يجوز اي فرد من افراد الغصب بينما اطلاق صل بدلي ، اي هو يقول يجب فرد واحد من افراد الصلاة دون جميعها ، وما دام الاول شموليا والثاني بدليا فالمقدم هو الاول لاقوائية الشمولية من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لو قلنا بامتناع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قلنا بجوازه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ان الاحكام تتعلق بالعناوين او تتعلق بالمعنون مع افتراض تعدده بتعدد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فالدليلان كصل ولا تغصب لا يكونان متعارضين لانه بعد فرض جواز الاجتماع يكون صدورهما معا من المولى امرا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يصيران متزاحمين؟ ان فرضنا ان بالامكان الخروج من المغصوب واداء الصلاة في مكان آخر فلا يتحقق التزاحم لانه انما يتحقق فيما اذا لم يقدر المكلف على امتثال كلا الحكمين ، اما اذا امكنه </w:t>
      </w:r>
      <w:r>
        <w:rPr>
          <w:rStyle w:val="FootnoteAnchor"/>
          <w:rtl w:val="true"/>
        </w:rPr>
        <w:footnoteReference w:id="229"/>
      </w:r>
      <w:r>
        <w:rPr>
          <w:rFonts w:ascii="Amiri" w:hAnsi="Amiri" w:eastAsia="Amiri" w:cs="Amiri"/>
          <w:color w:val="111111"/>
          <w:sz w:val="28"/>
          <w:sz w:val="28"/>
          <w:szCs w:val="28"/>
          <w:rtl w:val="true"/>
          <w:lang w:bidi="ar-SA"/>
        </w:rPr>
        <w:t>فلا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اذا لم يمكن الخروج تحقق التزاحم لعدم امكان امتثال الحكمين معا فيقدم الاهم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الامتناع يتحقق التعارض ، وبناء على الجواز يتحقق التزاحم ان لم تكن مندوحة ، ومع المندوحة فلا تعارض ولا 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الثمرة الثانية</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والثمرة الثانية تظهر في صحة العمل وفساده كما سنوضح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قلنا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مترتبة على الاولى ، فان صحة العمل وفساده يرتبطان بمسألة التعارض والتزاحم ، فلو اتى المكلف بالصلاة في المغصوب كانت صحة صلاته وفسادها مرتبطين بالتعرف على ان الثابت بين صل ولا تغصب هو التعارض او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لو امر المولى عبده بطبخ اكلة معينة ونهاه نهيا عاما عن استعمال الوسائل الكهربائية فاذا طبخ العبد تلك الاكلة بالوسيلة الكهربائية وقعت طبخته موردا لاجتماع الامر والنهي </w:t>
      </w:r>
      <w:r>
        <w:rPr>
          <w:rStyle w:val="FootnoteAnchor"/>
          <w:rtl w:val="true"/>
        </w:rPr>
        <w:footnoteReference w:id="230"/>
      </w:r>
      <w:r>
        <w:rPr>
          <w:rFonts w:ascii="Amiri" w:hAnsi="Amiri" w:eastAsia="Amiri" w:cs="Amiri"/>
          <w:color w:val="111111"/>
          <w:sz w:val="28"/>
          <w:sz w:val="28"/>
          <w:szCs w:val="28"/>
          <w:rtl w:val="true"/>
          <w:lang w:bidi="ar-SA"/>
        </w:rPr>
        <w:t xml:space="preserve">وكان تحقق الامتثال بها وعدمه مرتبطا بمسألة التعارض والتزاحم فانه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قلنا في الثمرة الاولى بعدم جواز الاجتماع وبالتالي بالتعارض فاللازم فساد العمل وعدم تحقق الامتثال به ، اذ بعد البناء على الامتناع والتعارض يكون الثابت اما صل او لا تغصب ، فاذا قدم النهي لاجل ان اطلاقه شمولي فمعناه عدم ثبوت الامر وسقوطه عن الصلاة في الغصب وهكذا بالنسبة لمثال الطبخ فانه بعد سقوط الامر لا يكون الطبخ مصداقا للمأمور به فتجب الاعادة من جديد اذ إجزاء غير الواجب عن الواجب يحتاج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البناء على الامتناع والتعارض لا يكون المأتي به مصداقا للواجب ولا مجزيا بلا فرق بين كون الواجب عباديا او توصليا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بني على الجواز وعدم التعارض فينبغي التفصيل بين كون الواجب توصليا او تعبديا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توصليا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مثال الطبخ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فالامتثال متحقق ولا تلزم الاعادة لفرض ان الامر ثابت ومتعلق بالطبخ ، ومع تعلقه به يكون مجزيا ولا تجب اعادته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 في حالة عدم وجود المندوحة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حالة عدم وجود وسيلة </w:t>
      </w:r>
    </w:p>
    <w:p>
      <w:pPr>
        <w:pStyle w:val="BookText"/>
        <w:rPr/>
      </w:pPr>
      <w:r>
        <w:rPr>
          <w:rFonts w:ascii="Amiri" w:hAnsi="Amiri" w:eastAsia="Amiri" w:cs="Amiri"/>
          <w:color w:val="111111"/>
          <w:sz w:val="28"/>
          <w:sz w:val="28"/>
          <w:szCs w:val="28"/>
          <w:rtl w:val="true"/>
          <w:lang w:bidi="ar-SA"/>
        </w:rPr>
        <w:t xml:space="preserve">غير كهربائية يمكن الطبخ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التزاحم بين الامر بالطبخ والنهي عن استعمال الوسيلة الكهربائية حيث انه بعد عدم وجود المندوحة لا يمكن امتثال كلا الحكمين فيتحقق التزاحم بينهما ، وفي باب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ذلك في مبحث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التكليف متعلقا بالمتزاحمين في عرض واحد وانما يؤمر بالاهم ابتداء وعلى تقدير عدم الاشتغال بامتثاله يؤمر بالمهم ، فالامر بالصلاة معلق على عدم الاشتغال بالازالة مثلا ولا يمكن الامر بهما في عرض واحد بلا ترتب لانه يلزم منه الامر بالجمع بين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مقامنا يقال نفس الشيء فبعد فرض تحقق التزاحم بين الامر بالطبخ والنهي عن الوسيلة الكهربائية يكون الامر متعلقا بالطبخ معلقا على عدم امتثال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فرض عدم المندوحة ، واما عند فرض وجودها فلا تزاحم كما ولا تعارض بل يكون الامر والنهي ثابتين معا على وجه العرضية بلا حاجة الى فرض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الجواز يكون الامر متعلقا بالطبخ على وجه الترتب وعدم الاشتغال بامتثال النهي فيما اذا لم تكن مندوحة ، ومع وجودها يكون الامر ثابتا على وجه العرضية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 التقديرين يقع الطبخ مصداقا للمأمور به ومجزيا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الواجب عباديا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مثال الصلاة في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التفصيل بين ما اذا كان مستند البناء على الجواز هو البناء على تعدد المعنون خارجا عند تعدد العنوان وبين ما اذا كان هو البناء على كفاية تعدد العنوان حتى مع وحدة المعنون خارجا ، فان كان المستند هو تعدد المعنون خارجا ووجود صلاة وغصب بوجودين متغايرين في الخارج فلا بدّ من تحقق الامتثال بالصلاة المأتي بها في الغصب لان الامر متعلق بها وقد قصد المكلف امتثاله فتقع صحيحة</w:t>
      </w:r>
      <w:r>
        <w:rPr>
          <w:rFonts w:eastAsia="Amiri" w:cs="Amiri" w:ascii="Amiri" w:hAnsi="Amiri"/>
          <w:color w:val="111111"/>
          <w:sz w:val="28"/>
          <w:szCs w:val="28"/>
          <w:rtl w:val="true"/>
          <w:lang w:bidi="ar-SA"/>
        </w:rPr>
        <w:t xml:space="preserve">. </w:t>
      </w:r>
      <w:bookmarkStart w:id="559" w:name="pg16160_174642"/>
    </w:p>
    <w:p>
      <w:pPr>
        <w:pStyle w:val="BookText"/>
        <w:rPr/>
      </w:pPr>
      <w:bookmarkEnd w:id="559"/>
      <w:r>
        <w:rPr>
          <w:rFonts w:ascii="Amiri" w:hAnsi="Amiri" w:eastAsia="Amiri" w:cs="Amiri"/>
          <w:color w:val="111111"/>
          <w:sz w:val="28"/>
          <w:sz w:val="28"/>
          <w:szCs w:val="28"/>
          <w:rtl w:val="true"/>
          <w:lang w:bidi="ar-SA"/>
        </w:rPr>
        <w:t>واما اذا كان المستند كفاية تعدد العنوان حتى مع وحدة المعنون خارجا فلا تقع الصلاة صحيحة ، لان الامر وان كان ثابتا ومتعلقا بعنوان الصلاة الا ان الصلاة بعد ما كانت في الخارج متحدة مع الغصب ومرتدية ثوب الغصب فلا يمكن قصد التقرب بها</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2162824_1280447820"/>
      <w:bookmarkStart w:id="561" w:name="_Toc183"/>
      <w:bookmarkEnd w:id="560"/>
      <w:r>
        <w:rPr>
          <w:rtl w:val="true"/>
        </w:rPr>
        <w:t xml:space="preserve">تلخيص ما سبق </w:t>
      </w:r>
      <w:r>
        <w:rPr>
          <w:rtl w:val="true"/>
        </w:rPr>
        <w:t>:</w:t>
      </w:r>
      <w:bookmarkEnd w:id="561"/>
    </w:p>
    <w:p>
      <w:pPr>
        <w:pStyle w:val="BookText"/>
        <w:rPr/>
      </w:pPr>
      <w:r>
        <w:rPr>
          <w:rFonts w:ascii="Amiri" w:hAnsi="Amiri" w:eastAsia="Amiri" w:cs="Amiri"/>
          <w:color w:val="111111"/>
          <w:sz w:val="28"/>
          <w:sz w:val="28"/>
          <w:szCs w:val="28"/>
          <w:rtl w:val="true"/>
          <w:lang w:bidi="ar-SA"/>
        </w:rPr>
        <w:t xml:space="preserve">ويمكن تلخيص الثمرة الثانية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الامتناع والتعارض لا تقع الصلاة ولا الطبخ مصداقا للمأمور به فتجب الاعادة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الجواز وعدم التعارض يقع المأتي به مصداقا للمأمور به ومجزيا فيما لو كان توصليا لتعلق الامر به بنحو الترتب في صورة عدم المندوحة او بنحو العرضية في صورة وجودها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كان عباديا وقع صحيحا بناء على تعدد المعنون خارجا عند تعدد العنوان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وبناء على وحدة المعنون خارجا وكفاية تعدد العنوان فلا يقع صحيحا لعدم امكان قصد التقرب</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2162826_1280447820"/>
      <w:bookmarkStart w:id="563" w:name="_Toc184"/>
      <w:bookmarkEnd w:id="562"/>
      <w:r>
        <w:rPr>
          <w:rtl w:val="true"/>
        </w:rPr>
        <w:t>بطلان العمل في حالتين</w:t>
      </w:r>
      <w:bookmarkEnd w:id="563"/>
    </w:p>
    <w:p>
      <w:pPr>
        <w:pStyle w:val="BookText"/>
        <w:rPr/>
      </w:pPr>
      <w:r>
        <w:rPr>
          <w:rFonts w:ascii="Amiri" w:hAnsi="Amiri" w:eastAsia="Amiri" w:cs="Amiri"/>
          <w:color w:val="111111"/>
          <w:sz w:val="28"/>
          <w:sz w:val="28"/>
          <w:szCs w:val="28"/>
          <w:rtl w:val="true"/>
          <w:lang w:bidi="ar-SA"/>
        </w:rPr>
        <w:t xml:space="preserve">عرفنا من خلال ما تقدم بطلان العمل في حالتين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بني على التعارض وتقديم النهي فان العمل يقع باطلا سواء كان العمل عباديا ام توصليا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بني على الجواز وكان العمل عبادة وبني على وحدة المعنون خارجا</w:t>
      </w:r>
      <w:r>
        <w:rPr>
          <w:rFonts w:eastAsia="Amiri" w:cs="Amiri" w:ascii="Amiri" w:hAnsi="Amiri"/>
          <w:color w:val="111111"/>
          <w:sz w:val="28"/>
          <w:szCs w:val="28"/>
          <w:rtl w:val="true"/>
          <w:lang w:bidi="ar-SA"/>
        </w:rPr>
        <w:t xml:space="preserve">. </w:t>
      </w:r>
      <w:bookmarkStart w:id="564" w:name="pg16160_174643"/>
    </w:p>
    <w:p>
      <w:pPr>
        <w:pStyle w:val="Heading4"/>
        <w:numPr>
          <w:ilvl w:val="3"/>
          <w:numId w:val="1"/>
        </w:numPr>
        <w:rPr/>
      </w:pPr>
      <w:bookmarkStart w:id="565" w:name="__RefHeading___Toc2162828_1280447820"/>
      <w:bookmarkStart w:id="566" w:name="_Toc185"/>
      <w:bookmarkEnd w:id="564"/>
      <w:bookmarkEnd w:id="565"/>
      <w:r>
        <w:rPr>
          <w:rtl w:val="true"/>
        </w:rPr>
        <w:t>هل يفرق بين حالة الالتفات والغفلة</w:t>
      </w:r>
      <w:bookmarkEnd w:id="566"/>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حالة حكمنا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ان عرفنا بطلان العمل في حالتين 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الحكم بالبطلان يختص بحالة الالتفات الى حرمة الغصب او يعم حالة عدم الالتفات ايضا؟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بالنسبة الى الحالة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حالة البناء على وجود تعارض بين الامر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بالبطلان مطلقا ، اذ مع التعارض وتقديم النهي يكون الامر مفقودا واقعا ، ومع فقدانه يقع العمل باطلا ولا اثر لجهل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بالنسبة للحالة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حالة بطلان الصلاة من جهة وحدة المعنون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فيختص البطلان بحالة الالتفات الى الغصب وحرمته ، اذ فيها لا يمكن للمكلف قصد التقرب ، واما مع جهله فتقع صحيحة لفرض ثبوت الامر وامكان قصد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وعالم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المبادىء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النتائج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التنافي بلحاظ عالم المبادىء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التنافي بلحاظ عالم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في مباحث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الاساس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على اساس امتناع الاجتماع للسببين السابقين يترتب على ذلك انه اذا دل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واقعا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التخيير العقلي بين حصصها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الامر متعلق بطبيعي الصلاة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الامر اذا تعلق </w:t>
      </w:r>
    </w:p>
    <w:p>
      <w:pPr>
        <w:pStyle w:val="BookText"/>
        <w:rPr/>
      </w:pPr>
      <w:r>
        <w:rPr>
          <w:rFonts w:ascii="Amiri" w:hAnsi="Amiri" w:eastAsia="Amiri" w:cs="Amiri"/>
          <w:color w:val="111111"/>
          <w:sz w:val="28"/>
          <w:sz w:val="28"/>
          <w:szCs w:val="28"/>
          <w:rtl w:val="true"/>
          <w:lang w:bidi="ar-SA"/>
        </w:rPr>
        <w:t>بالطبيعي حكم العقل بالتخيير بين افراده فيكون التخيير بين افراد الصلاة تخييرا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العبارة تقدير ، اي ان الميرزا فسر كراهة الصلاة في الحمام بانه لا تنافي بين وجوب المطلق وكراهة 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كراهتيا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المبغوضية ولو كانت بمرتبة الكراهة لا يمكن ان تجتمع مع المحبوبية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هو القول الثالث ، وهو ان الاطلاق عبارة عن عدم لحاظ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سواء قلنا بان المنافي للنهي هو الترخيص من قبل الامر او هو الترخيص من قبل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تجاوزنا هذه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قطعنا النظر عن هذه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وافترضنا 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اذا لم نفترض الامتناع فلا بدّ ان يكون ذلك من جهة تعلق المحبوبية بالجامع والمبغوضية بالحصة وكفاية هذا المقدار لحلّ المشكلة ، وبناء عليه لا حاجة الى فرض تعدد العنوان اذ ذاك الحل كاف سواء فرضنا تعدد العنوان ام لا ويكون ضمّ فرض تعدد العنوان من قبيل ضمّ الحجر الى جنب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كان العنوان 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والصور الذهنية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لحالة غصبية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 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شاملا للصلاة في الدار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المقيد بهذه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الصلاة المقيدة بحالة الغصبية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نسلم بان الخصوصيتين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اذا سلمنا بان الخصوصية الثانية نافعة وانه يكفي تعدد عنواني الغصبية والصلاة في حلّ المشكلة فلا حاجة لفرض الخصوصية الثالثة اذ الصلاة حالة الخروج ينطبق عليها عنوانا الصلاة والغصبية فاذا كان تعددهما كافيا فلا حاجة الى فرض كون النهي ساقطا بالفعل وان الثابت هو الامر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لو كانت الخصوصية الاولى تامة فلا تصل النوبة الى فرض الخصوصية الثالثة اذ مركز الشوق هو جامع الصلاة دون فردها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الصلاة في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ومركز البغض هو جامع الغصب دون فرده وهو الغصب المتمثل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ومضطرا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والادانة هي العقوبة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القول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منهي عنه منذ البدء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 الخروج ما دام مضطرا اليه لا بسوء الاختيار فهو قبل الدخول غير مشمول 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قبل الدخول لا يقول لا تتصرف بالخروج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عقابا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يدفع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يدفع التنافي بين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الحلقة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حالات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يجمعها جامع واحد وهو ارتكاب المكلف بسوء اختياره لفعل يصير بسببه مضطرا الى ارتكاب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بسبب 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احدهما مباح والآخر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كلا الفردين موجود 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وبدون دخل 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منقسمة اساسا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بدون دخل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الفرق بين هذا القسم والقسم الاول انه في القسم الاول يكون كلا الفردين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والمباح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بالفعل ، واما في هذا القسم فالفردان ليسا موجودين في زمان واحد ، اذ الشخص قبل دخوله في المغصوب يكون الثابت في حقه هو الفرد المباح فقط واذا دخل ينعدم ويتحقق حينئذ مجال الفرد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لسوء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هنا ينتهي 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سيذكره بعد ذلك هو توضيح اضافي زائد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يظل على ما هو عليه من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المقصود بقاء نفس الخطاب بالحرمة بل بقاء العقوبة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وجوب التخلص من الغصب</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امتناع الاجتماع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محبوبا ومبغوضا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صحة 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اشارة الى الثمرة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هناك ان لازم اجزاء غير الواجب عن الواجب تقييد دليل الواجب بعدم الاتيان بغير الواجب ، واطلاق دليل الواجب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او لم يقع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كما في التوصلي ويجري ايضا نفس التفصيل المتقدم فيه فيقع صحيحا بالامر الترتبي في صورة التزاحم وعدم المندوحة وبالامر العرضي في صورة عدم التزاحم ووجود المندوحة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العالم بالحرمة</w:t>
      </w:r>
      <w:r>
        <w:rPr>
          <w:rFonts w:eastAsia="Amiri" w:cs="Amiri" w:ascii="Amiri" w:hAnsi="Amiri"/>
          <w:color w:val="111111"/>
          <w:sz w:val="28"/>
          <w:szCs w:val="28"/>
          <w:rtl w:val="true"/>
          <w:lang w:bidi="ar-SA"/>
        </w:rPr>
        <w:t xml:space="preserve">. </w:t>
      </w:r>
      <w:bookmarkStart w:id="567" w:name="pg16160_174648"/>
    </w:p>
    <w:p>
      <w:pPr>
        <w:pStyle w:val="Heading2"/>
        <w:numPr>
          <w:ilvl w:val="1"/>
          <w:numId w:val="1"/>
        </w:numPr>
        <w:rPr/>
      </w:pPr>
      <w:bookmarkStart w:id="568" w:name="__RefHeading___Toc2162830_1280447820"/>
      <w:bookmarkStart w:id="569" w:name="_Toc186"/>
      <w:bookmarkEnd w:id="567"/>
      <w:bookmarkEnd w:id="568"/>
      <w:r>
        <w:rPr>
          <w:rtl w:val="true"/>
        </w:rPr>
        <w:t>مبحث الضد</w:t>
      </w:r>
      <w:bookmarkEnd w:id="569"/>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0" w:name="__RefHeading___Toc2162832_1280447820"/>
      <w:bookmarkStart w:id="571" w:name="_Toc187"/>
      <w:bookmarkEnd w:id="570"/>
      <w:r>
        <w:rPr>
          <w:rtl w:val="true"/>
        </w:rPr>
        <w:t>اشارة</w:t>
      </w:r>
      <w:bookmarkEnd w:id="571"/>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2" w:name="pg16160_174650"/>
      <w:bookmarkStart w:id="573" w:name="pg16160_174650"/>
      <w:bookmarkEnd w:id="573"/>
    </w:p>
    <w:p>
      <w:pPr>
        <w:pStyle w:val="Heading3"/>
        <w:numPr>
          <w:ilvl w:val="2"/>
          <w:numId w:val="1"/>
        </w:numPr>
        <w:rPr/>
      </w:pPr>
      <w:bookmarkStart w:id="574" w:name="pg16160_174650"/>
      <w:bookmarkStart w:id="575" w:name="__RefHeading___Toc2162834_1280447820"/>
      <w:bookmarkStart w:id="576" w:name="_Toc188"/>
      <w:bookmarkEnd w:id="574"/>
      <w:bookmarkEnd w:id="575"/>
      <w:r>
        <w:rPr>
          <w:rtl w:val="true"/>
        </w:rPr>
        <w:t xml:space="preserve">اقتضاء وجوب الشيء لحرمة ضده </w:t>
      </w:r>
      <w:r>
        <w:rPr>
          <w:rtl w:val="true"/>
        </w:rPr>
        <w:t>:</w:t>
      </w:r>
      <w:bookmarkEnd w:id="576"/>
    </w:p>
    <w:p>
      <w:pPr>
        <w:pStyle w:val="Heading4"/>
        <w:numPr>
          <w:ilvl w:val="3"/>
          <w:numId w:val="1"/>
        </w:numPr>
        <w:rPr/>
      </w:pPr>
      <w:bookmarkStart w:id="577" w:name="__RefHeading___Toc2162836_1280447820"/>
      <w:bookmarkStart w:id="578" w:name="_Toc189"/>
      <w:bookmarkEnd w:id="577"/>
      <w:r>
        <w:rPr>
          <w:rtl w:val="true"/>
        </w:rPr>
        <w:t>اشارة</w:t>
      </w:r>
      <w:bookmarkEnd w:id="578"/>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البحث في ان وجوب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توضيح المقصود من هذا المبحث نشير الى ان الصلاة مثلا يوجد لها مناف لا يجتمع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والمنافي له شكلان ، فتارة يكون امرا وجوديا كالاكل والنوم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فالاكل مثلا يتنافى مع الصلاة ولا يجتمع معها وهو امر 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المنافى الوجودي بالضد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يكون امرا عدميا وهو الترك ويعبر عنه بالضد العام ، فالضد العام للصلاة هو ترك الصلاة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التعرف على هذين المصطلحين نطرح سؤالين ليتضح مبحثنا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الامر بالصلاة مثلا يقتضي النهي عن الضد العام الذي هو ترك الصلاة؟ فمثل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يدل على حرمة ترك الصلاة؟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الامر بالصلاة مثلا يقتضي النهي عن الضد الخاص؟ فمثل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يدل على حرمة الاكل والمطالعة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والثمرة تظهر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انشاء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ورد حكم بلسان ازل النجاسة عن المسجد ، فلو اشتغل المكلف بالصلاة التي هي ضد خاص للازالة فبناء على ان الامر بالشيء يقتضي النهي عن ضده الخاص تقع الصلاة محرمة وبالتالي فاسدة ويجب اعادتها من جديد</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الاجابة عن هذين التساؤلين نشير الى ان الدلالة حسب ما قرأنا في </w:t>
      </w:r>
      <w:bookmarkStart w:id="579" w:name="pg16160_174651"/>
    </w:p>
    <w:p>
      <w:pPr>
        <w:pStyle w:val="BookText"/>
        <w:rPr/>
      </w:pPr>
      <w:bookmarkEnd w:id="579"/>
      <w:r>
        <w:rPr>
          <w:rFonts w:ascii="Amiri" w:hAnsi="Amiri" w:eastAsia="Amiri" w:cs="Amiri"/>
          <w:color w:val="111111"/>
          <w:sz w:val="28"/>
          <w:sz w:val="28"/>
          <w:szCs w:val="28"/>
          <w:rtl w:val="true"/>
          <w:lang w:bidi="ar-SA"/>
        </w:rPr>
        <w:t>المنطق على ثلاثة اقسام ، فتارة تكون مطابقية واخرى تضمنية وثالثة 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فهل المقصود من الدلالة والاقتضاء حينما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الامر بالشيء هل يقتضي النهي عن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الاقتضاء بنحو المطابقة او بنحو التضمن او بنحو الالتزام؟ والصحيح ان المقصود ما يعم الانحاء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يقع الحديث اولا عن الضد العام وبعد ذلك عن الضد الخاص</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2162838_1280447820"/>
      <w:bookmarkStart w:id="581" w:name="_Toc190"/>
      <w:bookmarkEnd w:id="580"/>
      <w:r>
        <w:rPr>
          <w:rtl w:val="true"/>
        </w:rPr>
        <w:t xml:space="preserve">الضد العام </w:t>
      </w:r>
      <w:r>
        <w:rPr>
          <w:rtl w:val="true"/>
        </w:rPr>
        <w:t>:</w:t>
      </w:r>
      <w:bookmarkEnd w:id="581"/>
    </w:p>
    <w:p>
      <w:pPr>
        <w:pStyle w:val="Heading5"/>
        <w:numPr>
          <w:ilvl w:val="4"/>
          <w:numId w:val="1"/>
        </w:numPr>
        <w:rPr/>
      </w:pPr>
      <w:bookmarkStart w:id="582" w:name="__RefHeading___Toc2162840_1280447820"/>
      <w:bookmarkStart w:id="583" w:name="_Toc191"/>
      <w:bookmarkEnd w:id="582"/>
      <w:r>
        <w:rPr>
          <w:rtl w:val="true"/>
        </w:rPr>
        <w:t>اشارة</w:t>
      </w:r>
      <w:bookmarkEnd w:id="583"/>
    </w:p>
    <w:p>
      <w:pPr>
        <w:pStyle w:val="BookText"/>
        <w:rPr/>
      </w:pPr>
      <w:r>
        <w:rPr>
          <w:rFonts w:ascii="Amiri" w:hAnsi="Amiri" w:eastAsia="Amiri" w:cs="Amiri"/>
          <w:color w:val="111111"/>
          <w:sz w:val="28"/>
          <w:sz w:val="28"/>
          <w:szCs w:val="28"/>
          <w:rtl w:val="true"/>
          <w:lang w:bidi="ar-SA"/>
        </w:rPr>
        <w:t xml:space="preserve">وقع البحث في ان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يقتضي النهي عن ترك الصلاة؟ والمعروف اقتضاؤه لذلك ولكن اختلف في كيفية الاقتضاء على ثلاثة اقوال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الاقتضاء بنحو المطابقة ، والاقتضاء بنحو التضمن ، والاقتضاء بنحو الالتزام</w:t>
      </w:r>
      <w:r>
        <w:rPr>
          <w:rFonts w:eastAsia="Amiri" w:cs="Amiri" w:ascii="Amiri" w:hAnsi="Amiri"/>
          <w:color w:val="111111"/>
          <w:sz w:val="28"/>
          <w:szCs w:val="28"/>
          <w:rtl w:val="true"/>
          <w:lang w:bidi="ar-SA"/>
        </w:rPr>
        <w:t>.</w:t>
      </w:r>
    </w:p>
    <w:p>
      <w:pPr>
        <w:pStyle w:val="Heading5"/>
        <w:numPr>
          <w:ilvl w:val="4"/>
          <w:numId w:val="1"/>
        </w:numPr>
        <w:rPr/>
      </w:pPr>
      <w:bookmarkStart w:id="584" w:name="__RefHeading___Toc2162842_1280447820"/>
      <w:bookmarkStart w:id="585" w:name="_Toc192"/>
      <w:bookmarkEnd w:id="584"/>
      <w:r>
        <w:rPr>
          <w:rtl w:val="true"/>
        </w:rPr>
        <w:t>القول الاول</w:t>
      </w:r>
      <w:bookmarkEnd w:id="585"/>
    </w:p>
    <w:p>
      <w:pPr>
        <w:pStyle w:val="BookText"/>
        <w:rPr/>
      </w:pPr>
      <w:r>
        <w:rPr>
          <w:rFonts w:ascii="Amiri" w:hAnsi="Amiri" w:eastAsia="Amiri" w:cs="Amiri"/>
          <w:color w:val="111111"/>
          <w:sz w:val="28"/>
          <w:sz w:val="28"/>
          <w:szCs w:val="28"/>
          <w:rtl w:val="true"/>
          <w:lang w:bidi="ar-SA"/>
        </w:rPr>
        <w:t xml:space="preserve">والقول الاول يرى ان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بالمطابقة على النهي عن تركها ، فاقم الصلاة هو عين لا تترك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وبطلان هذا القول واضح ، اذ لازمه صيرورة الامر عين النهي والحال انه يغايره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حاول اصحاب هذا القول توجيهه باحد وجهين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المقصود من العينية ان وجوب الصلاة عين حرمة تركها ليقال ان الوجوب غير الحرمة بل العينية في مقام التأثير بمعنى ان تأثير وجوب الصلاة لو لاحظناه مع تأثير حرمة ترك الصلاة لوجدنا ان التأثيرين واحد وليس بمتعدد ، فان النهي عن ترك الصلاة يسحب المكلف عن ترك الصلاة ومن الواضح ان الامر بالصلاة يؤثر نفس هذا التأثير فانه وان كان بالمباشرة يدفع بالمكلف نحو الصلاة ويقربه اليها الا انه بنفس تقريبه نحوها يبعده ويسحبه عن ترك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اذن الامر بالصلاة والنهي عن ترك الصلاة يشتركان في تاثير واحد وهو سحب المكلف عن ترك الصلاة غاية الامر النهي عن ترك الصلاة يدل بالمباشرة على ذلك بينما الامر بالصلاة يدل بالمباشرة على الدفع نحو الصلاة وبالالتزام على السحب عن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مناقشة هذا التوجيه بان وحدة التأثير بالشكل السابق وان كانت امرا مسلما الا انها لا تنفع ، اذ المطلوب اثباته هو حرمة ترك الصلاة والنهي عنه بحيث حينما يقال صل يثبت 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للصلاة وحرمة لتركها ، وهذا التوجيه لا يثبت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الصلاة هو عين حرمة تركها باعتبار ان حرمة الشيء تعني طلب النقيض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فحينما يقال يحرم شرب الخمر فمعناه اني اطلب نقيض شرب الخمر ، وحيث ان النقيض هو الترك يصير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اطلب ترك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دامت حرمة الشيء ترجع الى طلب نقيض الشيء فلو فرض ان الشارع نهى عن ترك الصلاة وقال يحرم ترك الصلاة فمعنى ذلك انه طلب منا نقيض ترك الصلاة وبالتالي طلب منا ترك ترك الصلاة ، وبما ان ترك ترك الصلاة عبارة اخرى عن فعل الصلاة فالمعنى يصير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اطلب منك فعل الصلاة ، وبهذا يثبت ان النهي عن ترك الصلاة هو عين الامر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مناقشة هذا التوجيه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بانه يرجع الى ان طلب الصلاة له لفظان وتعبيران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ولا تترك الصلاة ، فالمولى اذا اراد ان يطلب الصلاة فبأمكانه الاستعانة باحد تعبيرين احدهما صل والآخر لا تترك الصلاة نظير ان يقال ان لك اسمين احدهما علي </w:t>
      </w:r>
      <w:r>
        <w:rPr>
          <w:rStyle w:val="FootnoteAnchor"/>
          <w:rtl w:val="true"/>
        </w:rPr>
        <w:footnoteReference w:id="232"/>
      </w:r>
      <w:bookmarkStart w:id="586" w:name="pg16160_174653"/>
    </w:p>
    <w:p>
      <w:pPr>
        <w:pStyle w:val="BookText"/>
        <w:rPr/>
      </w:pPr>
      <w:bookmarkEnd w:id="586"/>
      <w:r>
        <w:rPr>
          <w:rFonts w:ascii="Amiri" w:hAnsi="Amiri" w:eastAsia="Amiri" w:cs="Amiri"/>
          <w:color w:val="111111"/>
          <w:sz w:val="28"/>
          <w:sz w:val="28"/>
          <w:szCs w:val="28"/>
          <w:rtl w:val="true"/>
          <w:lang w:bidi="ar-SA"/>
        </w:rPr>
        <w:t>والآخر ابن اخت خالتك ، فان ابن اخت خالتك ليس هو الا انت الذي اسمك علي لان اخت خالتك هي امك ، وابنها هو 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التوجيه كأنه يريد ان يقول ان طلب الصلاة له لفظان كما ان ذات علي لها لفظان ، وهذا وان كان امرا مسلما ولكنه لا يليق ان يكون محل النزاع والبحث العلمي وكيف يليق بالاصولي البحث عن وجود تعبير ثان لطلب الصلاة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هذا التوجيه مبني على ان النهي عن شرب الخمر مثلا معناه اني اطلب منك ترك شرب الخمر وهذا ما لا نسلمه ، فان النهي عن شيء لا يرجع الى طلب تركه بل الى الزجر عنه ، فمعنى يحرم عليك شرب الخمر اني ازجرك عن شرب الخمر ، ولعل الوجدان العرفي قاض بذلك</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2162844_1280447820"/>
      <w:bookmarkStart w:id="588" w:name="_Toc193"/>
      <w:bookmarkEnd w:id="587"/>
      <w:r>
        <w:rPr>
          <w:rtl w:val="true"/>
        </w:rPr>
        <w:t>القول الثاني</w:t>
      </w:r>
      <w:bookmarkEnd w:id="588"/>
    </w:p>
    <w:p>
      <w:pPr>
        <w:pStyle w:val="BookText"/>
        <w:rPr/>
      </w:pPr>
      <w:r>
        <w:rPr>
          <w:rFonts w:ascii="Amiri" w:hAnsi="Amiri" w:eastAsia="Amiri" w:cs="Amiri"/>
          <w:color w:val="111111"/>
          <w:sz w:val="28"/>
          <w:sz w:val="28"/>
          <w:szCs w:val="28"/>
          <w:rtl w:val="true"/>
          <w:lang w:bidi="ar-SA"/>
        </w:rPr>
        <w:t>ان الامر بالصلاة مثلا يقتضي بنحو الدلالة التضمنية النهي عن ترك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اختار هذا القول جماعة منهم صاحب المعالم حيث انه يعتقد تركب حقيقة الوجوب من جزئين هما طلب الفعل والنهي عن الترك ، فالنهي عن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جزء مدلول الوجوب وبالتالي يكون الوجوب دالا عليه بالدلالة التضمنية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تقدم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تركب الوجوب من طلب الفعل والنهي عن الترك</w:t>
      </w:r>
      <w:r>
        <w:rPr>
          <w:rFonts w:eastAsia="Amiri" w:cs="Amiri" w:ascii="Amiri" w:hAnsi="Amiri"/>
          <w:color w:val="111111"/>
          <w:sz w:val="28"/>
          <w:szCs w:val="28"/>
          <w:rtl w:val="true"/>
          <w:lang w:bidi="ar-SA"/>
        </w:rPr>
        <w:t>.</w:t>
      </w:r>
    </w:p>
    <w:p>
      <w:pPr>
        <w:pStyle w:val="Heading5"/>
        <w:numPr>
          <w:ilvl w:val="4"/>
          <w:numId w:val="1"/>
        </w:numPr>
        <w:rPr/>
      </w:pPr>
      <w:bookmarkStart w:id="589" w:name="__RefHeading___Toc2162846_1280447820"/>
      <w:bookmarkStart w:id="590" w:name="_Toc194"/>
      <w:bookmarkEnd w:id="589"/>
      <w:r>
        <w:rPr>
          <w:rtl w:val="true"/>
        </w:rPr>
        <w:t>القول الثالث</w:t>
      </w:r>
      <w:bookmarkEnd w:id="590"/>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الامر بالصلاة مثلا يقتضي بنحو الالتزام النهي عن ترك الصلاة بتقريب ان الشارع اذا امر بالصلاة فلا يمكن ان يرخص في تركها ، اذ الترخيص في ذلك </w:t>
      </w:r>
      <w:bookmarkStart w:id="591" w:name="pg16160_174654"/>
    </w:p>
    <w:p>
      <w:pPr>
        <w:pStyle w:val="BookText"/>
        <w:rPr/>
      </w:pPr>
      <w:bookmarkEnd w:id="591"/>
      <w:r>
        <w:rPr>
          <w:rFonts w:ascii="Amiri" w:hAnsi="Amiri" w:eastAsia="Amiri" w:cs="Amiri"/>
          <w:color w:val="111111"/>
          <w:sz w:val="28"/>
          <w:sz w:val="28"/>
          <w:szCs w:val="28"/>
          <w:rtl w:val="true"/>
          <w:lang w:bidi="ar-SA"/>
        </w:rPr>
        <w:t xml:space="preserve">مع فرض وجوب الصلاة جمع بين المتنافيين ، ومع عدم امكان الترخيص في ترك الصلاة فلازم ذلك تحريمه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نسلم باستلزام وجوب الصلاة لعدم الترخيص في تركها ولكن لا نسلم ان لازم عدم الترخيص في الترك تحريم الترك بل لعل المولى لم يصدر منه ترخيص بترك الصلاة ومع ذلك لم يحرّم ترك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الترخيص في ترك الصلاة يستلزم اما تحريم ترك الصلاة او وجوب الصلاة ولا يستلزم تحريم ترك الصلاة بالخصوص ، وهذا لعله مما يقضي به الوجدان ، فانه لو قيل انت لست مرخصا في ترك الاجتهاد فهذا فيه احتمالان ، فيحتمل كون المقصود ان الاجتهاد واجب ويحتمل ارادة تحريم ترك الاجتهاد ولا يتعين ارادة الثاني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صدور الترخيص بترك الصلاة اذا لم يكن مستلزما لتحريم الترك يلزم لغوية عدم الترخيص في الترك فلا بدّ من افتراض استلزامه لتحريم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لم نفترض صدور عدم الترخيص حتى تلزم لغوية هذا الصادر بل افترضنا عدم صدور ترخيص من المولى اي عدم صدور شيء يرتبط بالترك ومعه فاي لغوية تلزم ، ان اللغوية تلزم لو فرض صدور عدم الترخيص دونما اذا فرض عدم صدور شيء</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2162848_1280447820"/>
      <w:bookmarkStart w:id="593" w:name="_Toc195"/>
      <w:bookmarkEnd w:id="592"/>
      <w:r>
        <w:rPr>
          <w:rtl w:val="true"/>
        </w:rPr>
        <w:t xml:space="preserve">الضد الخاص </w:t>
      </w:r>
      <w:r>
        <w:rPr>
          <w:rtl w:val="true"/>
        </w:rPr>
        <w:t>:</w:t>
      </w:r>
      <w:bookmarkEnd w:id="593"/>
    </w:p>
    <w:p>
      <w:pPr>
        <w:pStyle w:val="Heading5"/>
        <w:numPr>
          <w:ilvl w:val="4"/>
          <w:numId w:val="1"/>
        </w:numPr>
        <w:rPr/>
      </w:pPr>
      <w:bookmarkStart w:id="594" w:name="__RefHeading___Toc2162850_1280447820"/>
      <w:bookmarkStart w:id="595" w:name="_Toc196"/>
      <w:bookmarkEnd w:id="594"/>
      <w:r>
        <w:rPr>
          <w:rtl w:val="true"/>
        </w:rPr>
        <w:t>اشارة</w:t>
      </w:r>
      <w:bookmarkEnd w:id="595"/>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الضد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حديثنا سابقا عن الضد العام واتضح ان الامر بشيء لا يقتضي النهي عن تركه لا بنحو المطابقة ولا </w:t>
      </w:r>
      <w:bookmarkStart w:id="596" w:name="pg16160_174655"/>
    </w:p>
    <w:p>
      <w:pPr>
        <w:pStyle w:val="BookText"/>
        <w:rPr/>
      </w:pPr>
      <w:bookmarkEnd w:id="596"/>
      <w:r>
        <w:rPr>
          <w:rFonts w:ascii="IRNazanin" w:hAnsi="IRNazanin" w:eastAsia="IRNazanin"/>
          <w:color w:val="111111"/>
          <w:sz w:val="28"/>
          <w:sz w:val="28"/>
          <w:szCs w:val="28"/>
          <w:rtl w:val="true"/>
          <w:lang w:bidi="fa-IR"/>
        </w:rPr>
        <w:t>التضمن ولا الالتزام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الضد الخاص فهل يقتضي الامر بالواجب النهي عنه؟ فالامر بأزالة النجاسة عن المسجد هل يقتضي النهي عن ضدها الخاص وهو الصلاة مثلا؟</w:t>
      </w:r>
    </w:p>
    <w:p>
      <w:pPr>
        <w:pStyle w:val="Heading5"/>
        <w:numPr>
          <w:ilvl w:val="4"/>
          <w:numId w:val="1"/>
        </w:numPr>
        <w:rPr/>
      </w:pPr>
      <w:bookmarkStart w:id="597" w:name="__RefHeading___Toc2162852_1280447820"/>
      <w:bookmarkStart w:id="598" w:name="_Toc197"/>
      <w:bookmarkEnd w:id="597"/>
      <w:r>
        <w:rPr>
          <w:rtl w:val="true"/>
        </w:rPr>
        <w:t>فائدة قبل البحث</w:t>
      </w:r>
      <w:bookmarkEnd w:id="598"/>
    </w:p>
    <w:p>
      <w:pPr>
        <w:pStyle w:val="BookText"/>
        <w:rPr/>
      </w:pPr>
      <w:r>
        <w:rPr>
          <w:rFonts w:ascii="Amiri" w:hAnsi="Amiri" w:eastAsia="Amiri" w:cs="Amiri"/>
          <w:color w:val="111111"/>
          <w:sz w:val="28"/>
          <w:sz w:val="28"/>
          <w:szCs w:val="28"/>
          <w:rtl w:val="true"/>
          <w:lang w:bidi="ar-SA"/>
        </w:rPr>
        <w:t>تعرضت عبارة الكتاب لفائدة وهي انه مرّ عند البحث عن فكرة الترتب ان المكلف لو دخل المسجد ورأى نجاسة فلا بدّ من ازالتها وعدم الاشتغال بالصلاة اذ ما دامت هي الاهم فالامر يتعلق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فرض الاشتغال بالصلاة وهجر الازالة فهل تقع صحيحة؟ ذكرنا هناك ان الازالة وان كانت اهم والامر يتوجه اليها الا انه يمكن تعلق الامر بالصلاة ايضا ولكن بنحو الترتب بان يقال تجب الازالة فان لم تشتغل بها فتجب الصلاة ، ان هذا الامر الترتبي بالصلاة معقول وثابت وببركته يمكن تصحيح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نريد الاشارة له هنا هو ان فكرة الترتب هذه انما تنفع في تصحيح الصلاة فيما اذا لم نقل ان الامر بشيء يقتضي النهي عن ضده الخاص ، فان الامر بالازالة مثلا اذا كان مقتضيا للنهي عن الصلاة صارت الصلاة منهيا عنها ومع النهي عنها كيف يمكن تعلق الامر بها ، ما ذلك الا اجتماع للامر والنهي في شيء واحد وهو مستحيل حتى بناء على القول بجواز اجتماع الامر والنهي ، فان الامر والنهي انما يجوز اجتماعهما فيما اذا كان هناك عنوانان كالصلاة والغصبية دونما اذا كان العنوان واحدا كما هو المفروض في المقام حيث لا نملك غير عنوان الصلاة فالامر يقول صل والنهي يقول لا تصل ، واجتماع الامر والنهي على شيء واحد بعنوان واحد مما لا اشكال في استحالته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فكرة الترتب لا تعقل الا على تقدير القول بعدم الاقتضاء</w:t>
      </w:r>
      <w:r>
        <w:rPr>
          <w:rFonts w:eastAsia="Amiri" w:cs="Amiri" w:ascii="Amiri" w:hAnsi="Amiri"/>
          <w:color w:val="111111"/>
          <w:sz w:val="28"/>
          <w:szCs w:val="28"/>
          <w:rtl w:val="true"/>
          <w:lang w:bidi="ar-SA"/>
        </w:rPr>
        <w:t xml:space="preserve">. </w:t>
      </w:r>
      <w:bookmarkStart w:id="599" w:name="pg16160_174656"/>
    </w:p>
    <w:p>
      <w:pPr>
        <w:pStyle w:val="Heading4"/>
        <w:numPr>
          <w:ilvl w:val="3"/>
          <w:numId w:val="1"/>
        </w:numPr>
        <w:rPr/>
      </w:pPr>
      <w:bookmarkStart w:id="600" w:name="__RefHeading___Toc2162854_1280447820"/>
      <w:bookmarkStart w:id="601" w:name="_Toc198"/>
      <w:bookmarkEnd w:id="599"/>
      <w:bookmarkEnd w:id="600"/>
      <w:r>
        <w:rPr>
          <w:rtl w:val="true"/>
        </w:rPr>
        <w:t xml:space="preserve">عودة الى الكتاب </w:t>
      </w:r>
      <w:r>
        <w:rPr>
          <w:rtl w:val="true"/>
        </w:rPr>
        <w:t>:</w:t>
      </w:r>
      <w:bookmarkEnd w:id="601"/>
    </w:p>
    <w:p>
      <w:pPr>
        <w:pStyle w:val="Heading5"/>
        <w:numPr>
          <w:ilvl w:val="4"/>
          <w:numId w:val="1"/>
        </w:numPr>
        <w:rPr/>
      </w:pPr>
      <w:bookmarkStart w:id="602" w:name="__RefHeading___Toc2162856_1280447820"/>
      <w:bookmarkStart w:id="603" w:name="_Toc199"/>
      <w:bookmarkEnd w:id="602"/>
      <w:r>
        <w:rPr>
          <w:rtl w:val="true"/>
        </w:rPr>
        <w:t>اشارة</w:t>
      </w:r>
      <w:bookmarkEnd w:id="603"/>
    </w:p>
    <w:p>
      <w:pPr>
        <w:pStyle w:val="BookText"/>
        <w:rPr/>
      </w:pPr>
      <w:r>
        <w:rPr>
          <w:rFonts w:ascii="Amiri" w:hAnsi="Amiri" w:eastAsia="Amiri" w:cs="Amiri"/>
          <w:color w:val="111111"/>
          <w:sz w:val="28"/>
          <w:sz w:val="28"/>
          <w:szCs w:val="28"/>
          <w:rtl w:val="true"/>
          <w:lang w:bidi="ar-SA"/>
        </w:rPr>
        <w:t xml:space="preserve">وتعرضت عبارة الكتاب بعد ذلك الى دليل القائلين بالاقتضاء ، فانه قد استدل على ان الامر بالازالة يقتضي النهي عن الصلاة بدليلين هما </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2162858_1280447820"/>
      <w:bookmarkStart w:id="605" w:name="_Toc200"/>
      <w:bookmarkEnd w:id="604"/>
      <w:r>
        <w:rPr>
          <w:rtl w:val="true"/>
        </w:rPr>
        <w:t>الدليل الاول</w:t>
      </w:r>
      <w:bookmarkEnd w:id="605"/>
    </w:p>
    <w:p>
      <w:pPr>
        <w:pStyle w:val="BookText"/>
        <w:rPr/>
      </w:pPr>
      <w:r>
        <w:rPr>
          <w:rFonts w:ascii="Amiri" w:hAnsi="Amiri" w:eastAsia="Amiri" w:cs="Amiri"/>
          <w:color w:val="111111"/>
          <w:sz w:val="28"/>
          <w:sz w:val="28"/>
          <w:szCs w:val="28"/>
          <w:rtl w:val="true"/>
          <w:lang w:bidi="ar-SA"/>
        </w:rPr>
        <w:t>التمسك بمسلك التلازم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يتركب من ثلاث مقدمات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بالازالة يقتضي النهي عن ترك الازالة ، فان الامر بالشيء يقتضي النهي عن ضده العام وهو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المكلف اذا ترك الازالة فلازم ذلك ان يشتغل بفعل من الافعال فاما ان يطالع او يأكل او يصلي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فالصلاة اذن هي احد الافعال الملازمة لترك الازالة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ترك الازالة اذا كان محرما بمقتضى المقدمة الاولى فما يلازمه وهو فعل الصلاة يكون محرما ايضا لان الملازم للمحرم محرم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يثبت ان فعل الصلاة محرم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مناقشة هذا الدليل بعدم تمامية المقدمة الاولى حسب ما تقدم في البحث السابق ، اذ مر ان الامر بالازالة لا يقتضي النهي عن تركها اي عن الضد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يمكن المناقشة في المقدمة الثالثة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وجواب هذه المشبهة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شرب الماء مثلا ليس ملازما لترك شرب الخمر بل مقارن اتفاقي ، ومن الواضح لا يلزم من وجوب الشيء وجوب مقارنه الاتفاقي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لا يلزم من حرمة الشيء حرمة مقارنه الاتفاقي</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لم يثبت ان الملازم للمحرم</w:t>
      </w:r>
    </w:p>
    <w:p>
      <w:pPr>
        <w:pStyle w:val="BookText"/>
        <w:rPr/>
      </w:pP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ذكر عدة منبهات تشهد بذلك ، فاستقبال القبلة حالة التخلي له ملازمات متعددة كجعل المشرق على اليسار والمغرب على اليمين ووضع القدمين على الارض ، فلو كان الملازم للمحرم محرما يلزم حرمة هذه الامور ايضا وبالتالي يلزم ان يكون الانسان عند استقباله للقبلة حالة التخلي مستحقا لعدة عقوبات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عقوبة على الاستقبال وعقوبة على جعل المشرق يساره وثالثة على جعل المغرب يمينه ورابعه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مخالف لارتكاز المتشرعة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ومنبه ثان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ايجاد النار فانه يلازم وجود الدخان والاحراق والحرارة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فرض ان المولى حرّم على عبده ايجاد النار في وقت او مكان معين فيلزم حرمة هذه الملازمات ايضا وبالتالي يلزم استحقاق عقوبات متعددة وهو مخالف للوجدان ايضا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يبقى شيء وهو ان الملازم للمحرم اذا لم يكن محرما فبأي حكم يكون محكوما اذن؟ فهل يمكن ان يكون محكوما بالوجوب او بالاستحباب او بغير ذلك من الاحكام؟ كلا لا يمكن ان يكون محكوما بذلك ، اذ مع حرمة ايجاد النار كيف يمكن ان يكون ايجاد الحرارة واجبا او مكروها او مباحا او مستحبا وانما الممكن ان لا يكون متصفا بحكم اصلا فاستقبال القبلة حالة التخلي محكوم بالحرمة واما ملازماته فهي خلوة من اي حكم فلا هي متصفة بالحرمة ولا بغيرها من </w:t>
      </w:r>
      <w:bookmarkStart w:id="606" w:name="pg16160_174658"/>
    </w:p>
    <w:p>
      <w:pPr>
        <w:pStyle w:val="BookText"/>
        <w:rPr/>
      </w:pPr>
      <w:bookmarkEnd w:id="606"/>
      <w:r>
        <w:rPr>
          <w:rFonts w:ascii="Amiri" w:hAnsi="Amiri" w:eastAsia="Amiri" w:cs="Amiri"/>
          <w:color w:val="111111"/>
          <w:sz w:val="28"/>
          <w:sz w:val="28"/>
          <w:szCs w:val="28"/>
          <w:rtl w:val="true"/>
          <w:lang w:bidi="ar-SA"/>
        </w:rPr>
        <w:t>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يتضح ان الملازم للمحرم لا يمكن ان يتصف بحكم معاكس للحرمة وفي نفس الوقت لا يلزم ان يكون محرما بل يمكن ان يكون خلوا من اي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نعرف معنى العبارة التي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المتلازمين وان كان لا يجوز تخالفهما في الحكم ولكن لا يلزم توافقهما فيه ايضا</w:t>
      </w:r>
      <w:r>
        <w:rPr>
          <w:rFonts w:eastAsia="Amiri" w:cs="Amiri" w:ascii="Amiri" w:hAnsi="Amiri"/>
          <w:color w:val="111111"/>
          <w:sz w:val="28"/>
          <w:szCs w:val="28"/>
          <w:rtl w:val="true"/>
          <w:lang w:bidi="ar-SA"/>
        </w:rPr>
        <w:t>.</w:t>
      </w:r>
    </w:p>
    <w:p>
      <w:pPr>
        <w:pStyle w:val="Heading5"/>
        <w:numPr>
          <w:ilvl w:val="4"/>
          <w:numId w:val="1"/>
        </w:numPr>
        <w:rPr/>
      </w:pPr>
      <w:bookmarkStart w:id="607" w:name="__RefHeading___Toc2162860_1280447820"/>
      <w:bookmarkStart w:id="608" w:name="_Toc201"/>
      <w:bookmarkEnd w:id="607"/>
      <w:r>
        <w:rPr>
          <w:rtl w:val="true"/>
        </w:rPr>
        <w:t>الدليل الثاني</w:t>
      </w:r>
      <w:bookmarkEnd w:id="608"/>
    </w:p>
    <w:p>
      <w:pPr>
        <w:pStyle w:val="BookText"/>
        <w:rPr/>
      </w:pPr>
      <w:r>
        <w:rPr>
          <w:rFonts w:ascii="Amiri" w:hAnsi="Amiri" w:eastAsia="Amiri" w:cs="Amiri"/>
          <w:color w:val="111111"/>
          <w:sz w:val="28"/>
          <w:sz w:val="28"/>
          <w:szCs w:val="28"/>
          <w:rtl w:val="true"/>
          <w:lang w:bidi="ar-SA"/>
        </w:rPr>
        <w:t>وهو المعروف بمسلك المقدمية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ويتركب من مقدمات ثلاث ايضا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الصلاة مقدمة لحصول الازالة ، فان الصلاة ضد الازالة ، وترك احد الضدين مقدمة لوجود الضد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ترك الصلاة اذا كان مقدمة لحصول الازالة 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ترك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لان مقدمة الواجب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ترك الصلاة اذا صار واجبا صار نقيضه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ترك ترك الصلاة اي فعل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محرما لان الامر بالشيء يقتضي النهي عن ضده العام ، وحيث ان النقيض لترك الصلاة هو فعل الصلاة فيلزم ان يصير فعل الصلاة محرما وهو المطلوب</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مناقشة هذا الدليل نتعرض الى مطلبين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تمامية هذا الدليل لا تتوقف على تمامية المقدمة الثالثة بل على الاولى والثانية فقط اذ تقدم سابقا انه بناء على كون الامر بالازالة مقتضيا للنهي عن الصلاة فلا يمكن تعلق الامر بالصلاة بنحو الترتب لانه يلزم من فرض الاقتضاء وفرض الامر الترتبي التكليف بالنقيضين اي التكليف بفعل الصلاة وتركها وهو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من لوازم القول بالاقتضاء وثمراته استحالة تصحيح الصلاة بالامر </w:t>
      </w:r>
      <w:bookmarkStart w:id="609" w:name="pg16160_174659"/>
    </w:p>
    <w:p>
      <w:pPr>
        <w:pStyle w:val="BookText"/>
        <w:rPr/>
      </w:pPr>
      <w:bookmarkEnd w:id="609"/>
      <w:r>
        <w:rPr>
          <w:rFonts w:ascii="Amiri" w:hAnsi="Amiri" w:eastAsia="Amiri" w:cs="Amiri"/>
          <w:color w:val="111111"/>
          <w:sz w:val="28"/>
          <w:sz w:val="28"/>
          <w:szCs w:val="28"/>
          <w:rtl w:val="true"/>
          <w:lang w:bidi="ar-SA"/>
        </w:rPr>
        <w:t>الترتبي ، ومن الواضح ان هذه الثمرة لا تتوقف على القول بالاقتضاء اي على تعلق النهي بالصلاة بل ان ترك الصلاة ما دام واجبا بمقتضى المقدمة الثانية فالامر الترتبي بالصلاة يصير مستحيلا حتى لو لم نقل باستدعاء وجوب ترك الصلاة لحرمة الصلاة ، فان ترك الصلاة اذا كان واجبا فلا يمكن الامر بالصلاة بنحو الترتب لعدم امكان الامر بفعل الشيء وتركه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يمكن مع حرمة الصلاة الامر بها كذلك لا يمكن مع وجوب تركها الامر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وان كنا نرفض المقدمة الثالثة الا انه لا يمكن ان يكون ذلك مبررا لرفض مسلك المقدمية من اساسه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ناقش البعض كصاحب المعالم قدّس سره في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 مقدمة الواجب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اسلم بوجوب مقدمة الواجب ، ومع عدم وجوبها لا يصير ترك الصلاة واجبا من باب المقدمة حتى يحرم فعل الصلاة ويقع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يمكن ان يقال ان مقدمة الواجب وان لم تكن واجبة على مستوى الجعل والحكم ولكنها محبوبة ومرادة لما تقدم في مبحث مقدمة الواجب من قضاء الوجدان بان الشيء اذا كان واجبا فمقدمته محبوبة ومرادة ، واذا سلمنا بمحبوبية ترك الصلاة باعتبار مقدميته للازالة فلا يمكن تعلق الامر الترتبي بالصلاة لان الامر الترتبي اذا تعلق بفعل الصلاة كشف عن محبوبية فعل الصلاة ، ومع محبوبيته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ان ترك الصلاة محبوب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تعلق الحب بالنقيضين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الصلاة وتركها وهو مستحيل</w:t>
      </w:r>
      <w:r>
        <w:rPr>
          <w:rFonts w:eastAsia="Amiri" w:cs="Amiri" w:ascii="Amiri" w:hAnsi="Amiri"/>
          <w:color w:val="111111"/>
          <w:sz w:val="28"/>
          <w:szCs w:val="28"/>
          <w:rtl w:val="true"/>
          <w:lang w:bidi="ar-SA"/>
        </w:rPr>
        <w:t>.</w:t>
      </w:r>
    </w:p>
    <w:p>
      <w:pPr>
        <w:pStyle w:val="Heading5"/>
        <w:numPr>
          <w:ilvl w:val="4"/>
          <w:numId w:val="1"/>
        </w:numPr>
        <w:rPr/>
      </w:pPr>
      <w:bookmarkStart w:id="610" w:name="__RefHeading___Toc2162862_1280447820"/>
      <w:bookmarkStart w:id="611" w:name="_Toc202"/>
      <w:bookmarkEnd w:id="610"/>
      <w:r>
        <w:rPr>
          <w:rtl w:val="true"/>
        </w:rPr>
        <w:t xml:space="preserve">مناقشة الدليل الثاني </w:t>
      </w:r>
      <w:r>
        <w:rPr>
          <w:rtl w:val="true"/>
        </w:rPr>
        <w:t>:</w:t>
      </w:r>
      <w:bookmarkEnd w:id="611"/>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اجل يمكن مناقشة مسلك المقدمية من خلال مقدمته الاولى فلا انسلم ان </w:t>
      </w:r>
    </w:p>
    <w:p>
      <w:pPr>
        <w:pStyle w:val="BookText"/>
        <w:rPr/>
      </w:pPr>
      <w:r>
        <w:rPr>
          <w:rFonts w:ascii="Amiri" w:hAnsi="Amiri" w:eastAsia="Amiri" w:cs="Amiri"/>
          <w:color w:val="111111"/>
          <w:sz w:val="28"/>
          <w:sz w:val="28"/>
          <w:szCs w:val="28"/>
          <w:rtl w:val="true"/>
          <w:lang w:bidi="ar-SA"/>
        </w:rPr>
        <w:t>ترك الصلاة مقدمة لوجود الازالة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أشمل لا نسلم بمقدمية ترك احد الضدين لوجود الضد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 على المقدمية هو ان وجود الصلاة مانع من وجود الازالة ، وما دام مانعا فيكون عدم الصلاة مقدمة لوجود الازالة لاننا نعرف ان عدم المانع هو احد اجزاء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العلة التامة تتركب من ثلاثة 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مقتضي وشرط وعدم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عدم المانع من جملة اجزاء العلة التامة والمفروض ان عدم الصلاة هو من قبيل عدم المانع بالنسبة للازالة فيكون عدم الصلاة مقدمة لوجود الازالة وهو المطلوب ، هذا هو الدليل على مقدمية عدم احد الضدين لوجود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مناقشته بوجهين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ويتوقف توضيح هذا الوجه </w:t>
      </w:r>
      <w:r>
        <w:rPr>
          <w:rStyle w:val="FootnoteAnchor"/>
          <w:rtl w:val="true"/>
        </w:rPr>
        <w:footnoteReference w:id="234"/>
      </w:r>
      <w:r>
        <w:rPr>
          <w:rFonts w:ascii="Amiri" w:hAnsi="Amiri" w:eastAsia="Amiri" w:cs="Amiri"/>
          <w:color w:val="111111"/>
          <w:sz w:val="28"/>
          <w:sz w:val="28"/>
          <w:szCs w:val="28"/>
          <w:rtl w:val="true"/>
          <w:lang w:bidi="ar-SA"/>
        </w:rPr>
        <w:t xml:space="preserve">على بيان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العلة التامة تتركب من ثلاثة اجزاء هي المقتضي والشرط وعدم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المقدمة نريد التعرف على معاني المصطلحات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المقتضي فهو عبارة عن ذلك الشيء الذي يفيض الاثر ويوجده كالنار بالنسبة للاحراق ، فان احتراق الورقة يوجد ويحصل بسبب النار فالنار اذن هي المقتضي للاحراق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الشرط فهو العامل المساعد للمقتضي في تأثيره ، فقرب الورقة من النار شرط لانه يساعد النار على تأثيرها في الاحراق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المانع فهو ما يمنع المقتضي من التاثير كالرطوبة مثلا فانها تمنع النار من تأثيرها في الاحراق</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ان وجود الاحراق يتوقف على وجود الاجزاء الثلاثة للعلة </w:t>
      </w:r>
    </w:p>
    <w:p>
      <w:pPr>
        <w:pStyle w:val="BookText"/>
        <w:rPr/>
      </w:pPr>
      <w:r>
        <w:rPr>
          <w:rFonts w:ascii="Amiri" w:hAnsi="Amiri" w:eastAsia="Amiri" w:cs="Amiri"/>
          <w:color w:val="111111"/>
          <w:sz w:val="28"/>
          <w:sz w:val="28"/>
          <w:szCs w:val="28"/>
          <w:rtl w:val="true"/>
          <w:lang w:bidi="ar-SA"/>
        </w:rPr>
        <w:t>وهي المقتضي والشرط وعدم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بالنسبة الى عدم وجود الاحتراق فهو لا يتوقف على انعدام جميع الاجزاء الثلاثة المذكورة بل يكفي فيه عدم واحد منها فاذا فقد المقتضي انعدم الاثر وان كان الشرط وعدم المانع متحققين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بالنسبة الى الشرط فانه اذا فقد انعدم الاثر حتى مع تحقق المقتضي وعدم المانع ، ونفس الكلام يأتي بالنسبة الى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نريد التأكيد عليه في هذه المقدمة هو ان عدم احتراق الورقة لا ينسب الى الرطوبة ولا يقال ان الرطوبة منعت من احتراق الورقة الا اذا كان المقتضي للاحتراق موجودا ، فعند وجود النار يمكن ان يقال ان الرطوبة منعت النار من تأثيرها في الاحراق اما مع عدم وجودها فلا ينسب عدم الاحتراق الى الرطوبة ولا يقال ان الرطوبة منعت من الاحتراق لما ذكرنا في المقدمة الاولى من ان المانع هو ما يمنع المقتضي من التأثير فلا بدّ من فرض وجود المقتضي اولا حتى تمنع الرطوبة من تأثيره فاذا فرض ان النار غير موجودة فلا مقتضي حتى تمنع الرطوبة من 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المانع لا يكون مانعا الا اذا فرض وجود المقتضي ، اما اذا استحال وجود المقتضي ولم يمكن ان يعاصر المانع ويقارنه فلا وجود للمانع</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اتضاح هاتين المقدمتين نقول في توضيح الوجه الاول من الجواب على برهان المقدمية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الازالة لا يمكن ان تكون مانعة من الصلاة </w:t>
      </w:r>
      <w:r>
        <w:rPr>
          <w:rStyle w:val="FootnoteAnchor"/>
          <w:rtl w:val="true"/>
        </w:rPr>
        <w:footnoteReference w:id="235"/>
      </w:r>
      <w:r>
        <w:rPr>
          <w:rFonts w:ascii="Amiri" w:hAnsi="Amiri" w:eastAsia="Amiri" w:cs="Amiri"/>
          <w:color w:val="111111"/>
          <w:sz w:val="28"/>
          <w:sz w:val="28"/>
          <w:szCs w:val="28"/>
          <w:rtl w:val="true"/>
          <w:lang w:bidi="ar-SA"/>
        </w:rPr>
        <w:t xml:space="preserve">ليكون عدم الازالة من قبيل عدم المانع ، فان الازالة لا يمكن ان تكون مانعة الا اذا فرضنا وجود المقتضي للصلاة ، ونحن ندعي ان المقتضي للصلاة لا يمكن وجوده عند افتراض وجود الازالة اذ المقتضي للصلاة ليس هو الا الارادة فان ارادة المكلف </w:t>
      </w:r>
      <w:bookmarkStart w:id="612" w:name="pg16160_174662"/>
    </w:p>
    <w:p>
      <w:pPr>
        <w:pStyle w:val="BookText"/>
        <w:rPr/>
      </w:pPr>
      <w:bookmarkEnd w:id="612"/>
      <w:r>
        <w:rPr>
          <w:rFonts w:ascii="Amiri" w:hAnsi="Amiri" w:eastAsia="Amiri" w:cs="Amiri"/>
          <w:color w:val="111111"/>
          <w:sz w:val="28"/>
          <w:sz w:val="28"/>
          <w:szCs w:val="28"/>
          <w:rtl w:val="true"/>
          <w:lang w:bidi="ar-SA"/>
        </w:rPr>
        <w:t xml:space="preserve">للصلاة هي السبب في وجود الصلاة </w:t>
      </w:r>
      <w:r>
        <w:rPr>
          <w:rStyle w:val="FootnoteAnchor"/>
          <w:rtl w:val="true"/>
        </w:rPr>
        <w:footnoteReference w:id="236"/>
      </w:r>
      <w:r>
        <w:rPr>
          <w:rFonts w:ascii="Amiri" w:hAnsi="Amiri" w:eastAsia="Amiri" w:cs="Amiri"/>
          <w:color w:val="111111"/>
          <w:sz w:val="28"/>
          <w:sz w:val="28"/>
          <w:szCs w:val="28"/>
          <w:rtl w:val="true"/>
          <w:lang w:bidi="ar-SA"/>
        </w:rPr>
        <w:t>، ومن الواضح ان المكلف اذا دخل المسجد ورأى النجاسة فيه واخذ يشتغل بالازالة فلازم ذلك عدم كونه مريدا للصلاة اذ لو كان يريدها لأوجدها ولما اشتغل بالازالة ، فاذا اشتغل بالازالة ولم يأت بالصلاة كان ذلك كاشفا عن عدم ارادته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المقتضي للصلاة اما ان يكون موجودا او لا ، فان كان موجودا فمن اللازم تحقق الصلاة وترك الازالة ، وان لم يكن موجودا فلا يمكن عدّ الازالة مانعة من تأثير المقتضي اذ لا مقتضي للصلاة على الفرض حتى يمكن ان تمنع الازالة من تأثيره</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2162864_1280447820"/>
      <w:bookmarkStart w:id="614" w:name="_Toc203"/>
      <w:bookmarkEnd w:id="613"/>
      <w:r>
        <w:rPr>
          <w:rtl w:val="true"/>
        </w:rPr>
        <w:t xml:space="preserve">اشكال وجواب </w:t>
      </w:r>
      <w:r>
        <w:rPr>
          <w:rtl w:val="true"/>
        </w:rPr>
        <w:t>:</w:t>
      </w:r>
      <w:bookmarkEnd w:id="614"/>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الازالة لا يمكن ان تكون مانعة باعتبار انه مع تحققها لا يمكن تحقق المقتضي للصلاة لتكون الازالة مانعة من تأثيره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وجيها الا انه يوجد ما يمنع من التصديق به حيث نشعر بالوجدان ان الازالة لا تجتمع مع الصلاة ، وما دامت لا تجتمع معها فيصح ان يقال ان الازالة مانعة من الصلاة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معنيان ، فتارة تستعمل ويراد منها ما يمنع المقتضي من التأثير كما في الرطوبة حيث انها تمنع النار من تأثيرها ، واخرى تطلق ويراد منها المنافر الوجودي كما في السواد والبياض ، فان كل واحد منهما يمنع من وجود الآخر وينافره ولا يمكن ان يجتمع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اتضح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w:t>
      </w:r>
    </w:p>
    <w:p>
      <w:pPr>
        <w:pStyle w:val="BookText"/>
        <w:rPr/>
      </w:pPr>
      <w:r>
        <w:rPr>
          <w:rFonts w:ascii="Amiri" w:hAnsi="Amiri" w:eastAsia="Amiri" w:cs="Amiri"/>
          <w:color w:val="111111"/>
          <w:sz w:val="28"/>
          <w:sz w:val="28"/>
          <w:szCs w:val="28"/>
          <w:rtl w:val="true"/>
          <w:lang w:bidi="ar-SA"/>
        </w:rPr>
        <w:t>المقصود من قولكم نشعر بالوجدان بكون الازالة مانعة من الصلاة ان الازالة مانعة بالمعنى الاول فهذا باطل كما اوضحنا ذلك سابقا حيث تقدم ان المانع بالمعنى الاول لا يصدق الا اذا كان المقتضي للصلاة موجودا ، وقد اثبتنا ان الازالة لا يمكن ان تجتمع مع المقتضي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المقصود ان الازالة مانعة بالمعنى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هي تتنافر والصلاة ولا تجتمع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صحيح ولكن عدم المانع بهذا المعنى ليس من اجزاء العلة ، فان جزء العلة الذي يعد مقدمة هو عدم المانع بالمعنى الاول لا عدمه بالمعنى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نعد عدم المانع بالمعنى الثاني من جملة اجزاء العلة بان نقول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العلة التامة تتركب من اجزاء 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والشرط وعدم المانع بالمعنى الاول وعدم المانع بالمعنى الثاني؟</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الازالة لو كان مقدمة للصلاة ومن جملة اجزاء العلة لزم ان يكون عدم الازالة متقدما من حيث الرتبة على الصلاة ، لان رتبة المقدمة متقدمة على رتبة ذي المقدمة فان المقدمة لا بدّ وان يفرض وجودها اولا ثم يفرض بعد ذلك وجود ذيها ، ومن الواضح ان عدم الازالة ليس متقدما على الصلاة من حيث الرتبة اذ المكلف لو دخل المسجد ورأى النجاسة فقد تحدث له ارادة نحو الصلاة ، وهذه الارادة متى ما حصلت كان حدوثها سببا في وقت واحد ورتبة واحدة لشيئين هما وجود الصلاة وعدم الازالة ، فعدم الازالة ووجود الصلاة اذن هما في رتبة واحدة وليست ارادة الصلاة تحدث عدم الازالة اولا ثم تحدث الارادة بمعونة عدم الازالة وجود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داما في رتبة واحدة فلا يكون عدم الازالة مقدمة للصلاة والا كانت رتبته متقدمة على الصلاة</w:t>
      </w:r>
      <w:r>
        <w:rPr>
          <w:rFonts w:eastAsia="Amiri" w:cs="Amiri" w:ascii="Amiri" w:hAnsi="Amiri"/>
          <w:color w:val="111111"/>
          <w:sz w:val="28"/>
          <w:szCs w:val="28"/>
          <w:rtl w:val="true"/>
          <w:lang w:bidi="ar-SA"/>
        </w:rPr>
        <w:t xml:space="preserve">. </w:t>
      </w:r>
      <w:bookmarkStart w:id="615" w:name="pg16160_174664"/>
    </w:p>
    <w:p>
      <w:pPr>
        <w:pStyle w:val="BookText"/>
        <w:rPr/>
      </w:pPr>
      <w:bookmarkEnd w:id="61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لازم افتراض المقدمية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توضيح الدور ببيانات متعددة نقتصر على ما اشار له قدس سره في الحلقة الثانية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يتضح بعد بيان مقدمة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علة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علة لنقيض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فالنار اذا كانت علة للاحتراق فعدم النار يكون علة وسببا لعدم الاحتراق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وباتضاح هذه المقدمة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الصلاة لو كان علة ومقدمة للازالة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عدم الازالة لو كان علة ومقدمة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ان يكون نقيض عدم الصلاة وهو الصلاة علة لعدم الازالة طبقا للمقدمة السابقة ، واذا صارت الصلاة علة لعدم الازالة لزم الدور اذ فرضنا فيما سبق ان عدم الازالة هو العلة للصلاة </w:t>
      </w:r>
      <w:r>
        <w:rPr>
          <w:rStyle w:val="FootnoteAnchor"/>
          <w:rtl w:val="true"/>
        </w:rPr>
        <w:footnoteReference w:id="238"/>
      </w:r>
      <w:r>
        <w:rPr>
          <w:rFonts w:ascii="Amiri" w:hAnsi="Amiri" w:eastAsia="Amiri" w:cs="Amiri"/>
          <w:color w:val="111111"/>
          <w:sz w:val="28"/>
          <w:sz w:val="28"/>
          <w:szCs w:val="28"/>
          <w:rtl w:val="true"/>
          <w:lang w:bidi="ar-SA"/>
        </w:rPr>
        <w:t>بينما اصبحت الآن الصلاة هي العلة لعدم الازالة ، وهذا معناه ان ما فرض معلولا اصبح علة وما فرض علة اصبح معلولا</w:t>
      </w:r>
      <w:r>
        <w:rPr>
          <w:rFonts w:eastAsia="Amiri" w:cs="Amiri" w:ascii="Amiri" w:hAnsi="Amiri"/>
          <w:color w:val="111111"/>
          <w:sz w:val="28"/>
          <w:szCs w:val="28"/>
          <w:rtl w:val="true"/>
          <w:lang w:bidi="ar-SA"/>
        </w:rPr>
        <w:t>.</w:t>
      </w:r>
    </w:p>
    <w:p>
      <w:pPr>
        <w:pStyle w:val="Heading5"/>
        <w:numPr>
          <w:ilvl w:val="4"/>
          <w:numId w:val="1"/>
        </w:numPr>
        <w:rPr/>
      </w:pPr>
      <w:bookmarkStart w:id="616" w:name="__RefHeading___Toc2162866_1280447820"/>
      <w:bookmarkStart w:id="617" w:name="_Toc204"/>
      <w:bookmarkEnd w:id="616"/>
      <w:r>
        <w:rPr>
          <w:rtl w:val="true"/>
        </w:rPr>
        <w:t xml:space="preserve">نتيجة ما تقدم </w:t>
      </w:r>
      <w:r>
        <w:rPr>
          <w:rtl w:val="true"/>
        </w:rPr>
        <w:t>:</w:t>
      </w:r>
      <w:bookmarkEnd w:id="617"/>
    </w:p>
    <w:p>
      <w:pPr>
        <w:pStyle w:val="BookText"/>
        <w:rPr/>
      </w:pPr>
      <w:r>
        <w:rPr>
          <w:rFonts w:ascii="Amiri" w:hAnsi="Amiri" w:eastAsia="Amiri" w:cs="Amiri"/>
          <w:color w:val="111111"/>
          <w:sz w:val="28"/>
          <w:sz w:val="28"/>
          <w:szCs w:val="28"/>
          <w:rtl w:val="true"/>
          <w:lang w:bidi="ar-SA"/>
        </w:rPr>
        <w:t xml:space="preserve">اتضح مما سبق انه استدل على اقتضاء الامر بالازالة للنهي عن الضد الخاص وهو الصلاة 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مسلك التلازم وثانيهما مسلك المقدمية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اتضح بطلان كلا المسلكين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على هذا ان الامر بالشيء كما لا يقتضي النهي عن ضده العام كذلك لا يقتضي النهي عن ضده الخاص</w:t>
      </w:r>
      <w:r>
        <w:rPr>
          <w:rFonts w:eastAsia="Amiri" w:cs="Amiri" w:ascii="Amiri" w:hAnsi="Amiri"/>
          <w:color w:val="111111"/>
          <w:sz w:val="28"/>
          <w:szCs w:val="28"/>
          <w:rtl w:val="true"/>
          <w:lang w:bidi="ar-SA"/>
        </w:rPr>
        <w:t>.</w:t>
      </w:r>
    </w:p>
    <w:p>
      <w:pPr>
        <w:pStyle w:val="Heading5"/>
        <w:numPr>
          <w:ilvl w:val="4"/>
          <w:numId w:val="1"/>
        </w:numPr>
        <w:rPr/>
      </w:pPr>
      <w:bookmarkStart w:id="618" w:name="__RefHeading___Toc2162868_1280447820"/>
      <w:bookmarkStart w:id="619" w:name="_Toc205"/>
      <w:bookmarkEnd w:id="618"/>
      <w:r>
        <w:rPr>
          <w:rtl w:val="true"/>
        </w:rPr>
        <w:t xml:space="preserve">ثمرة المسألة </w:t>
      </w:r>
      <w:r>
        <w:rPr>
          <w:rtl w:val="true"/>
        </w:rPr>
        <w:t>:</w:t>
      </w:r>
      <w:bookmarkEnd w:id="619"/>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تسأل عن ثمرة بحث اقتضاء الامر بالازالة للنهي عن الصلاة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 xml:space="preserve">تقدمت الاشارة لها سابقا ، وحاصلها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اقتضاء الامر بالازالة للنهي عن الصلاة يلزم وقوع الصلاة فاسدة اذ الامر الترتبي لا يمكن تعلقه بها لتصح بواسطته فانه مع النهي عن الصلاة لا يمكن تعلق الامر بها </w:t>
      </w:r>
      <w:r>
        <w:rPr>
          <w:rStyle w:val="FootnoteAnchor"/>
          <w:rtl w:val="true"/>
        </w:rPr>
        <w:footnoteReference w:id="239"/>
      </w:r>
      <w:r>
        <w:rPr>
          <w:rFonts w:ascii="Amiri" w:hAnsi="Amiri" w:eastAsia="Amiri" w:cs="Amiri"/>
          <w:color w:val="111111"/>
          <w:sz w:val="28"/>
          <w:sz w:val="28"/>
          <w:szCs w:val="28"/>
          <w:rtl w:val="true"/>
          <w:lang w:bidi="ar-SA"/>
        </w:rPr>
        <w:t>، وهذا بخلافه بناء على عدم الاقتضاء ، فان الصلاة يمكن وقوعها صحيحة بواسطة الامر الترتبي لعدم تعلق نهي بها كي يمنع من تعلق الامر</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ان نصوغ الثمرة بشكل آخر اعم بحيث يكون البيان السابق مظهرا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الامر بالازالة لو كان مقتضيا للنهي عن الصلاة يحصل التعارض بينه وبين الامر بالصلاة ، اذ الامر بالازالة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أوجد الازالة ولا توجد الصلاة ، وهكذا الامر بالصلاة يقول بناء على الاقتضاء اوجد الصلاة ولا توجد الازالة ، والمعارضة بناء على هذا واضحة ، ومع تحقق المعارضة وتقديم الامر بالازالة لقوة سنده او دلالته يكون 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ساقطا وغير شامل للصلاة المقارنة للنجاسة في المسجد ، ومعه تقع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بناء على القول باقتضاء الامر بالازالة للنهي عن الصلاة ، واما بناء على عدم الاقتضاء فلا تحصل المعارضة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مزاحمة ، 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مفاده لا توجد الصلاة بل مفاده فقط اوجد الازالة ، وطبيعي هو يقول اوجد الازالة ضمن الشرائط العامة التي احدها القدرة وعدم الاشتغال بواجب آخر اهم فهو يقول اوجد الازالة ان كنت قادرا ولم تشتغل بواجب اهم ، وهكذا الامر بالصلاة بناء على عدم الاقتضاء يقول اوجد الصلاة ان كنت قادرا ولم تشتغل بالاهم ولا يقول لا تشتغل بالازالة ، ومن الواضح عدم المنافاة بين تكليفين من هذا القبيل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اجل ان بين هذين التكليفين تزاحما حيث لا يمكن امتثالهما معا ، ومع التزاحم يقدم الاهم منهما ويكون الامر بالمهم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الصلاة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 بنحو الترتب وعدم الاشتغال بالاهم ، ومع وقوع المهم متعلقا للامر الترتبي فلو اتى به المكلف وقع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هذه الصياغة الجديدة تصير الثمرة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الاقتضاء يقع التعارض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وبناء على عدمه يقع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الصياغة الاولى التي كانت تقول ان الصلاة تقع فاسدة بناء على الاقتضاء وصحيحة بناء على عدمه فهي من مظاهر ونتائج التعارض والتزاحم فان من نتائج التعارض وتقديم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الصلاة ومن نتائج التزاحم صحتها من خلال الامر الترتبي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ويراد بالاقتضاء استحالة 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المراد من الاقتضاء انه مع الامر بالازالة مثلا يلزم النهي عن الصلاة سواء كان ذلك بنحو الدلالة المطابقية ام التضمنية ام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عند الضد العام ، فان حرمة ترك الصلاة تقتضي التبعيد عن ترك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يرجع</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تقدم ان الوجوب ليس مركبا من طلب الفعل والنهي ، فان طلب الفعل حنس شامل للواجب والمستحب وهكذا النهي هو جنس شالم للمحرمات والمكروهات ، اذ المكروه مشتمل على النهي ايضا ، ومن الواضح ان الشيء لا يتركب من جنسين بل من جنس وفصل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مبحث الضد العام حيث ذكرنا فيه ان الامر بالشيء لا يقتضي النهي عن ضده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الاوجه التعبير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كما لا يمكن الامر بالضد الخاص وهو الصلاة مع النهي عن الصلاة كذلك لا يمكن الامر بالصلاة مع الامر بترك الصلاة لاستحالة الامر بالنقيضين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وبيانه ان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اشارة الى المقدمة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اشارة الى المقدمة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الاساس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الجواب بعد الفراغ من المقدمتين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لاحظنا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هنا ان الازالة هي المانع ، وهو غير 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حالة منتظرة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بدّ وان تكون الصلاة حاصلة ولا تكون الازالة متحققة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كما في السواد والبياض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متعلق بالمتمانعين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 المتمانعين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المتنافرين في الوجود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ما تم المقتضي لاحدهما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وجود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يؤثر في وجود احدهما ونفي الآخر في رتبة واحدة من دون ان يكون عدم احدهما متقدما وعلة لوجود </w:t>
      </w:r>
    </w:p>
    <w:p>
      <w:pPr>
        <w:pStyle w:val="BookText"/>
        <w:rPr/>
      </w:pP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اشرنا في الحلقة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اي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وكذا غير الصلاة من الواجبات العبادية فيما اذا زوحم بواجب اهم</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0" w:name="pg16160_174670"/>
      <w:bookmarkStart w:id="621" w:name="pg16160_174670"/>
      <w:bookmarkEnd w:id="621"/>
    </w:p>
    <w:p>
      <w:pPr>
        <w:pStyle w:val="Heading2"/>
        <w:numPr>
          <w:ilvl w:val="1"/>
          <w:numId w:val="1"/>
        </w:numPr>
        <w:rPr/>
      </w:pPr>
      <w:bookmarkStart w:id="622" w:name="pg16160_174670"/>
      <w:bookmarkStart w:id="623" w:name="__RefHeading___Toc2162870_1280447820"/>
      <w:bookmarkStart w:id="624" w:name="_Toc206"/>
      <w:bookmarkEnd w:id="622"/>
      <w:bookmarkEnd w:id="623"/>
      <w:r>
        <w:rPr>
          <w:rtl w:val="true"/>
        </w:rPr>
        <w:t>اقتضاء التحريم للفساد</w:t>
      </w:r>
      <w:bookmarkEnd w:id="624"/>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5" w:name="__RefHeading___Toc2162872_1280447820"/>
      <w:bookmarkStart w:id="626" w:name="_Toc207"/>
      <w:bookmarkEnd w:id="625"/>
      <w:r>
        <w:rPr>
          <w:rtl w:val="true"/>
        </w:rPr>
        <w:t>اشارة</w:t>
      </w:r>
      <w:bookmarkEnd w:id="626"/>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7" w:name="pg16160_174672"/>
      <w:bookmarkStart w:id="628" w:name="pg16160_174672"/>
      <w:bookmarkEnd w:id="628"/>
    </w:p>
    <w:p>
      <w:pPr>
        <w:pStyle w:val="Heading3"/>
        <w:numPr>
          <w:ilvl w:val="2"/>
          <w:numId w:val="1"/>
        </w:numPr>
        <w:rPr/>
      </w:pPr>
      <w:bookmarkStart w:id="629" w:name="pg16160_174672"/>
      <w:bookmarkStart w:id="630" w:name="__RefHeading___Toc2162874_1280447820"/>
      <w:bookmarkStart w:id="631" w:name="_Toc208"/>
      <w:bookmarkEnd w:id="629"/>
      <w:bookmarkEnd w:id="630"/>
      <w:r>
        <w:rPr>
          <w:rtl w:val="true"/>
        </w:rPr>
        <w:t xml:space="preserve">اقتضاء الحرمة للبطلان </w:t>
      </w:r>
      <w:r>
        <w:rPr>
          <w:rtl w:val="true"/>
        </w:rPr>
        <w:t>:</w:t>
      </w:r>
      <w:bookmarkEnd w:id="631"/>
    </w:p>
    <w:p>
      <w:pPr>
        <w:pStyle w:val="Heading4"/>
        <w:numPr>
          <w:ilvl w:val="3"/>
          <w:numId w:val="1"/>
        </w:numPr>
        <w:rPr/>
      </w:pPr>
      <w:bookmarkStart w:id="632" w:name="__RefHeading___Toc2162876_1280447820"/>
      <w:bookmarkStart w:id="633" w:name="_Toc209"/>
      <w:bookmarkEnd w:id="632"/>
      <w:r>
        <w:rPr>
          <w:rtl w:val="true"/>
        </w:rPr>
        <w:t>اشارة</w:t>
      </w:r>
      <w:bookmarkEnd w:id="633"/>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ان النهي المتعلق بالعبادة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المبحث المذكور ان الحرمة اذا تعلقت بالصلاة مثلا كأن قيل لا تصل في المغصوب فهل هذه الحرمة تقتضي فساد الصلاة بحيث يلزم اعادتها من جديد؟ وفرق هذا المبحث عن المبحث السابق الذي كان يقول ان وجوب الشيء هل يقتضي حرمة ضده او لا هو انه في البحث السابق كان يبحث عن الامر بالازالة هل يقتضي حرمة الصلاة او لا فاذا اختير القول بالاقتضاء وان الصلاة منهي عنها يأتي الدور لمبحثنا هذا فيقال بعد ما ثبت تعلق الحرمة بالصلاة فهل توجب حرمتها فسادها او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فمبحثنا هذا مترتب على المبحث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نعود الى الكتاب ، وقبل الدخول في صلب الموضوع لا بدّ وان نعرف ان محل كلامنا هو النهي التكليفي دون الارشادي ، فان النهي قد يكون ارشاديا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فيما لا يؤكل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 بغير 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النهي في الاول ارشاد الى ان لبس جلد او شعر الحيوان الذي يحرم اكله مانع من صحة الصلاة وموجب لبطلانها ، وهكذا النهي في الثاني هو ارشاد الى شرطية الكيل والعلم بالعوضين في صحة البيع</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خروج النهي المذكور عن محل البحث هو ان الفساد والبطلان مضمون النهي الارشادي فهو يرشد الى الفساد ، ولا معنى للبحث عن اقتضائه للفساد بعد ان كان الارشاد الى الفساد مضمونه ، ومن هنا يكون البحث مختصا </w:t>
      </w:r>
      <w:bookmarkStart w:id="634" w:name="pg16160_174673"/>
    </w:p>
    <w:p>
      <w:pPr>
        <w:pStyle w:val="BookText"/>
        <w:rPr/>
      </w:pPr>
      <w:bookmarkEnd w:id="634"/>
      <w:r>
        <w:rPr>
          <w:rFonts w:ascii="Amiri" w:hAnsi="Amiri" w:eastAsia="Amiri" w:cs="Amiri"/>
          <w:color w:val="111111"/>
          <w:sz w:val="28"/>
          <w:sz w:val="28"/>
          <w:szCs w:val="28"/>
          <w:rtl w:val="true"/>
          <w:lang w:bidi="ar-SA"/>
        </w:rPr>
        <w:t xml:space="preserve">بالنهي التكليفي من قبيل النهي عن البيع وقت النداء لصلاة الجمعة او النهي عن الصلاة في المغصوب </w:t>
      </w:r>
      <w:r>
        <w:rPr>
          <w:rStyle w:val="FootnoteAnchor"/>
          <w:rtl w:val="true"/>
        </w:rPr>
        <w:footnoteReference w:id="240"/>
      </w:r>
      <w:r>
        <w:rPr>
          <w:rFonts w:ascii="Amiri" w:hAnsi="Amiri" w:eastAsia="Amiri" w:cs="Amiri"/>
          <w:color w:val="111111"/>
          <w:sz w:val="28"/>
          <w:sz w:val="28"/>
          <w:szCs w:val="28"/>
          <w:rtl w:val="true"/>
          <w:lang w:bidi="ar-SA"/>
        </w:rPr>
        <w:t>، فان النهي في هذين المثالين تكليفي حيث ان مخالفته توجب استحقاق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اتضاح اختصاص محل البحث بالنهي التكليفي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يقع تارة في النهي عن العبادة واخرى في النهي عن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 تارة يبحث هل النهي عن مثل الصلاة يقتضي فسادها بمعنى لزوم اعادتها من جديد او لا؟ واخرى يبحث هل النهي عن مثل البيع يقتضي فساده بمعنى عدم ترتب الملكية على البيع؟</w:t>
      </w:r>
    </w:p>
    <w:p>
      <w:pPr>
        <w:pStyle w:val="Heading4"/>
        <w:numPr>
          <w:ilvl w:val="3"/>
          <w:numId w:val="1"/>
        </w:numPr>
        <w:rPr/>
      </w:pPr>
      <w:bookmarkStart w:id="635" w:name="__RefHeading___Toc2162878_1280447820"/>
      <w:bookmarkStart w:id="636" w:name="_Toc210"/>
      <w:bookmarkEnd w:id="635"/>
      <w:r>
        <w:rPr>
          <w:rtl w:val="true"/>
        </w:rPr>
        <w:t xml:space="preserve">اقتضاء الحرمة لبطلان العبادة </w:t>
      </w:r>
      <w:r>
        <w:rPr>
          <w:rtl w:val="true"/>
        </w:rPr>
        <w:t>:</w:t>
      </w:r>
      <w:bookmarkEnd w:id="636"/>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بينهم ان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الاصوليين في النهي عن العبادة اقتضاؤه لفسادها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هي نكتة ذلك؟ يمكن ذكر ثلاثة تقريبات لذلك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قلنا بان الامر بالازالة مثلا يقتضي النهي عن الصلاة فهذا النهي يكشف عن ان 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الصلاة المقارنة للنجاسة في المسجد ، اذ لو كان شاملا لها يلزم تعلق الامر والنهي بعنوان واحد وهو عنوان الصلاة وذلك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من وجود النهي عن الصلاة حين تواجد النجاسة نستكشف عدم تعلق الامر بها ، ومع عدم تعلقه بها تقع فاسدة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تقع الصلاة صحيحة بواسطة المصلحه والمحبوبية باعتبار </w:t>
      </w:r>
    </w:p>
    <w:p>
      <w:pPr>
        <w:pStyle w:val="BookText"/>
        <w:rPr/>
      </w:pPr>
      <w:r>
        <w:rPr>
          <w:rFonts w:ascii="Amiri" w:hAnsi="Amiri" w:eastAsia="Amiri" w:cs="Amiri"/>
          <w:color w:val="111111"/>
          <w:sz w:val="28"/>
          <w:sz w:val="28"/>
          <w:szCs w:val="28"/>
          <w:rtl w:val="true"/>
          <w:lang w:bidi="ar-SA"/>
        </w:rPr>
        <w:t>ان صحة الصلاة لا تتوقف على وجود الامر بل يكفي فيها وجود المصلحة والمحبوبية؟</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اذا لم يكن متعلقا بالصلاة المقارنة للنجاسة فمن اين يستكشف وجود المصلحة فيها؟ ان الكاشف ليس الا الامر ، واذ لا امر فلا كاشف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هذا التقريب لو كان تاما نطرح الاسئلة الثلاثة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التقريب المذكور يثبت بطلان الصلاة في خصوص صورة علم لمكلف بالنهي او يعم صورة جهله به؟ انه يعم صورة الجهل ايضا ، اذ مع تعلق النهي بالصلاة واقعا فلا امر بها واقعا سواء كان المكلف عالما بتعلق النهي ام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التقريب المذكور يثبت البطلان في خصوص الامور العبادية او يعم التوصلية ايضا؟ كما لو امر المولى بالكنس ونهى عن استعمال الوسيلة الكهربائية ، فلو تحقق الكنس بالوسيلة الكهربائية وقع منهيا عنه ، والنهي المذكور نهي عن امر توصلي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عمومية البطلان لذلك ، اذ مع تعلق النهي بالامر التوصلي لا يكون اطلاق الامر شاملا له ، ومع عدم شموله له لا يقع مصداقا للمأمور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التقريب المذكور يثبت البطلان في خصوص ما اذا كان النهي نفسيا او يعم الغيري ايضا؟ انه يعم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كالنهي عن الصلاة حين وجود النجاسة في المسجد ، فان النهي عن الصلاة غيري اي هو ناشىء من كون ترك الصلاة مقدمة للازالة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مع تعلق النهي بالصلاة ولو كان غيريا فلا يمكن شمول اطلاق 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هذا اتضح ان هذا التقريب لو تم فهو عام من جميع الجهات </w:t>
      </w:r>
    </w:p>
    <w:p>
      <w:pPr>
        <w:pStyle w:val="BookText"/>
        <w:rPr/>
      </w:pPr>
      <w:r>
        <w:rPr>
          <w:rFonts w:ascii="Amiri" w:hAnsi="Amiri" w:eastAsia="Amiri" w:cs="Amiri"/>
          <w:color w:val="111111"/>
          <w:sz w:val="28"/>
          <w:sz w:val="28"/>
          <w:szCs w:val="28"/>
          <w:rtl w:val="true"/>
          <w:lang w:bidi="ar-SA"/>
        </w:rPr>
        <w:t>الثلاث ، اي هو عام للجاهل والامور التوصلية والنهي الغيري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والتقريب الثاني لاقتضاء النهي للفساد ان النهي عن العبادة يكشف عن مبغوضيتها للشارع ، ومع مبغوضيتها فلا يمكن الاتيان بها على وجه التقرب فتقع باطلة اذ شرط صحة العبادة وقوعها على وجه قربي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التقريب لو تم نطرح نفس الاسئلة الثلاثة السابقة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التقريب المذكور يعم صورة الجهل ايضا؟ كلا بل يختص بالعالم اذ الجاهل لا يعلم بمبغوضية العمل للشارع كي لا يمكنه قصد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يعم الامور التوصلية؟ كلا بل يختص بالعباديات لانها التي تحتاج الى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يعم النهي الغيري </w:t>
      </w:r>
      <w:r>
        <w:rPr>
          <w:rStyle w:val="FootnoteAnchor"/>
          <w:rtl w:val="true"/>
        </w:rPr>
        <w:footnoteReference w:id="241"/>
      </w:r>
      <w:r>
        <w:rPr>
          <w:rFonts w:ascii="Amiri" w:hAnsi="Amiri" w:eastAsia="Amiri" w:cs="Amiri"/>
          <w:color w:val="111111"/>
          <w:sz w:val="28"/>
          <w:sz w:val="28"/>
          <w:szCs w:val="28"/>
          <w:rtl w:val="true"/>
          <w:lang w:bidi="ar-SA"/>
        </w:rPr>
        <w:t>؟ نعم يعمه ايضا ، اذ كما ان النهي النفسي يكشف عن المبغوضية كذلك الغيري يكشف عنها ، غاية الامر ان الغيري يكشف عن المبغوضية الغيرية دون النفسية ، ومن الواضح انه كما لا يمكن قصد التقرب في حالة المبغوضية النفسية كذلك لا يمكن قصده في حاله المبغوضية الغيرية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اتضح ان هذا التقريب خاص من الجهة الاولى والثانية وعام من الجهة الثالثة</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الحرمة اذا تعلقت بالعبادة حكم العقل بقبح الاتيان بها ، ومعه فلا يمكن قصد التقرب بها لعدم امكان التقرب بالقبيح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هذا التقريب عن سابقه انه في السابق كان العقل يستكشف كون الفعل مبغوضا من دون ان يحكم هو بالمبغوضية واما في هذا التقريب فالعقل هو الذي يحكم بقبح الفعل لا انه </w:t>
      </w:r>
      <w:bookmarkStart w:id="637" w:name="pg16160_174676"/>
    </w:p>
    <w:p>
      <w:pPr>
        <w:pStyle w:val="BookText"/>
        <w:rPr/>
      </w:pPr>
      <w:bookmarkEnd w:id="637"/>
      <w:r>
        <w:rPr>
          <w:rFonts w:ascii="Amiri" w:hAnsi="Amiri" w:eastAsia="Amiri" w:cs="Amiri"/>
          <w:color w:val="111111"/>
          <w:sz w:val="28"/>
          <w:sz w:val="28"/>
          <w:szCs w:val="28"/>
          <w:rtl w:val="true"/>
          <w:lang w:bidi="ar-SA"/>
        </w:rPr>
        <w:t>يستكشف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تمامية هذا التقريب نطرح الاسئلة السابقة ايضا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يعم التقريب المذكور الجاهل بالنهي؟ كلا لا يعم ، اذ مع الجهل بالنهي لا يقبح صدور الفعل حتى يمتنع قصد التقرب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يعم الامور التوصلية؟ كلا بل يختص بالعباديات ، اذ الامور التوصلية لا يشترط فيها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يعم النهي الغيري؟ كلا لان العقل لا يحكم بقبح مخالفة النهي الغيري قبحا مستقلا مغايرا لقبح مخالفة النهي النفسي بل القبيح هو مخالفة النهي النفسي فقط ، واما مخالفة النهي الغيري فتقبح بما انها مقدمة وشروع في مخالفة النهي النفسي والا فهي في نفسها لا تكون قبيحة حتى يمتنع قصد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اتضح ان هذا التقريب خاص من جميع الجهات الثلاث بخلاف التقريب الاول فانه عام من جميع الجهات الثلاث وبخلاف التقريب الثاني فانه خاص من الجهة الاولى والثانية وعام من الجهة الثالثة</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2162880_1280447820"/>
      <w:bookmarkStart w:id="639" w:name="_Toc211"/>
      <w:bookmarkEnd w:id="638"/>
      <w:r>
        <w:rPr>
          <w:rtl w:val="true"/>
        </w:rPr>
        <w:t xml:space="preserve">اقسام النهي عن العبادة </w:t>
      </w:r>
      <w:r>
        <w:rPr>
          <w:rtl w:val="true"/>
        </w:rPr>
        <w:t>:</w:t>
      </w:r>
      <w:bookmarkEnd w:id="639"/>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اذا افترضنا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عن العبادة اشكال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متعلقا بالعبادة بكاملها كالنهي عن الصلاة حين وجود النجاسة في المسجد</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متعلقا بجزء العبادة لا بجميعها ، كالنهي عن قراءة سور العزائم في الصلاة ، فان القراءة جزء من الصلاة والنهي عنها نهي عن جزء الصلاة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متعلقا بشرط العبادة كالنهي عن الوضوء بالماء المغصوب ، فان الوضوء شرط للصلاة والنهي عنه نهي عن شرط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اتضاح هذه الاشكال الثلاثة نطرح هذا السؤال وهو انه بناء على اقتضاء النهي عن العبادة فسادها فهل الاقتضاء المذكور يعم جميع هذه الاشكال الثلاثة او يختص ببعضها؟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بالنسبة الى النهي عن العبادة بكاملها فهو القدر المتيقن فلو قلنا بان النهي عن العبادة يقتضي الفساد فالقدر المتيقن من ذلك هو النهي عن العبادة بكاملها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بالنسبة للنهي عن جزء العبادة فهو ايضا يقتضي الفساد اذ جزء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كالقراءة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ايضا ، ومعه فيكون النهي عنه نهيا عن العبادة وهو يقتضي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بفساد القراءة مثلا هل تفسد الصلاة؟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اقتصار المكلف على قراءة العزيمة المنهي عنها وعدم قراءة سورة اخرى بعدها فصلاته باطلة جزما لان القراءة جزء من الصلاة وبطلان الجزء يستدعي بطلان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اذا قرأ بعدها سورة اخرى وقعت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الجزء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نقل بان القراءة الثانية تعد زيادة في الصلاة وكل زيادة مبطلة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بالنسبة للنهي عن الشرط فالمناسب هو التفصيل بين كون الشرط عبادة وبين غيره ، فان كان عباده كالوضوء مثلا فالنهي عنه موجب لفساده ومع فساد الشرط يفسد المشروط ، وان لم يكن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كستر العورة بالقماش المغصوب فان الستر شرط وليس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فالنهي عنه لا يقتضي البطلان لا من ناحية نفس الشرط ولا من ناحية المشروط</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انه لا موجب للفساد من ناحية نفس الشرط فلأن المفروض عدم كون الستر عبادة ، ومعه فلا وجه لبطلانه بالنهي</w:t>
      </w:r>
      <w:r>
        <w:rPr>
          <w:rFonts w:eastAsia="Amiri" w:cs="Amiri" w:ascii="Amiri" w:hAnsi="Amiri"/>
          <w:color w:val="111111"/>
          <w:sz w:val="28"/>
          <w:szCs w:val="28"/>
          <w:rtl w:val="true"/>
          <w:lang w:bidi="ar-SA"/>
        </w:rPr>
        <w:t xml:space="preserve">. </w:t>
      </w:r>
      <w:bookmarkStart w:id="640" w:name="pg16160_174678"/>
    </w:p>
    <w:p>
      <w:pPr>
        <w:pStyle w:val="BookText"/>
        <w:rPr/>
      </w:pPr>
      <w:bookmarkEnd w:id="640"/>
      <w:r>
        <w:rPr>
          <w:rFonts w:ascii="Amiri" w:hAnsi="Amiri" w:eastAsia="Amiri" w:cs="Amiri"/>
          <w:color w:val="111111"/>
          <w:sz w:val="28"/>
          <w:sz w:val="28"/>
          <w:szCs w:val="28"/>
          <w:rtl w:val="true"/>
          <w:lang w:bidi="ar-SA"/>
        </w:rPr>
        <w:t xml:space="preserve">واما انه لا موجب للبطلان من ناحية المشروط فلأن المفروض ان الشرط صحيح وليس فاسدا ، ومع صحة الشرط يكون المشروط واجدا لشرطه ولا موجب لبطلانه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ان يكون شرط الصلاة ليس عبادة والحال ان الامر بالصلاة امر عبادي ، وحيث ان الامر بالصلاة يرجع الى تعلق الامر باجزاء الصلاة وشرائطها فاللازم ان تكون جميع اجزائها وشرائطها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 ان الامر النفسي المتعلق بالمركب لا يكون متعلقا بالشرائط حتى يلزم صيرورة جميع الشرائط عبادية بل هو متعلق بالتقيد بالشرط لا بنفس الشرط اذ لو كان متعلقا بنفس الشرط يلزم عدم الفرق بين الجزء والشرط ، فالركوع مثلا جزء من الصلاة لان الامر المتعلق بالصلاة متعلق به ، واما ستر العورة فالامر بالصلاة لا يكون متعلقا به بل هو متعلق بالتقييد بالستر اذ لو كان متعلقا بنفس الستر لزم صيرورته جزء كالركوع لا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والى هنا ننهي الكلام عن اقتضاء النهي لفساد العبادة ونتكلم عن اقتضائه لفساد المعاملة</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2162882_1280447820"/>
      <w:bookmarkStart w:id="642" w:name="_Toc212"/>
      <w:bookmarkEnd w:id="641"/>
      <w:r>
        <w:rPr>
          <w:rtl w:val="true"/>
        </w:rPr>
        <w:t xml:space="preserve">اقتضاء الحرمة لبطلان المعاملة </w:t>
      </w:r>
      <w:r>
        <w:rPr>
          <w:rtl w:val="true"/>
        </w:rPr>
        <w:t>:</w:t>
      </w:r>
      <w:bookmarkEnd w:id="642"/>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وتحلل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معاملة تتركب من جزئين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ومسبب ، فالبيع مثلا يتركب من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العقد اي الايجاب والقبول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مسبب وهو انتقال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عن المعاملة تارة يكون راجعا الى السبب واخرى الى المسبب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مثال النهي عن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البيع وقت النداء لصلاة الجمعة فان المنهي عنه ليس هو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حصول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الشارع لا يبغض حصول الملكية بسبب الارث او بسبب آخر غير البيع وانما يكره نفس الايجاب والقبول الذي هو السبب لانه الذي يشغل عن صلاة الجمعة دون حصول الملكية فانه لا يشغل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النهي عن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بيع المصحف للكافر ، فان المنهي عنه هو ملكية الكافر للمصحف ولذا لو حصلت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سبب آخر غير البيع كانت مبغوضة ايضا ، فالشارع يبغض ملكية الكافر للمصحف ولو عن طريق الهبة مثلا ولا خصوصية لحصولها من الايجاب والقبول البيعي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وباتضاح هذا نبحث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النهي عن السبب يقتضي الفساد؟</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النهي عن المسبب يقتضي الفساد؟</w:t>
      </w:r>
    </w:p>
    <w:p>
      <w:pPr>
        <w:pStyle w:val="BookText"/>
        <w:rPr/>
      </w:pPr>
      <w:r>
        <w:rPr>
          <w:rFonts w:ascii="Amiri" w:hAnsi="Amiri" w:eastAsia="Amiri" w:cs="Amiri"/>
          <w:color w:val="111111"/>
          <w:sz w:val="28"/>
          <w:sz w:val="28"/>
          <w:szCs w:val="28"/>
          <w:rtl w:val="true"/>
          <w:lang w:bidi="ar-SA"/>
        </w:rPr>
        <w:t xml:space="preserve">اما بالنسبة الى السؤال الاول فالمعروف بين الاصوليين ان النهي عن السبب لا يقتضي الفساد ، فلربما يكون السبب منهيا عنه ومبغوضا للشارع ومع ذلك يترتب عليه الاثر لو حصل كما هو الحال في الظهار ، فان قول الزوج لزوجته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عليّ كظهر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ولكن مع ذلك يترتب الاثر على القول المذكور بمعنى ان الزوجة تصير محرمة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وايجاد النار مثلا في مكان معين قد يكون مبغوضا ومنهيا عنه من قبل المولى ولكن مع ذلك لو حصل اثّر اثره وهو الاحراق</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بالنسبة للسؤال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النهي عن المسبب هل يقتضي الفساد او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الاجابة عنه نذكر شبهة تقول ان تعلق النهي بالمسبب اي بالملكية ليس معقولا في نفسه حتى يبحث عن اقتضائه الفساد فانه يشترط في تعلق النهي </w:t>
      </w:r>
    </w:p>
    <w:p>
      <w:pPr>
        <w:pStyle w:val="BookText"/>
        <w:rPr/>
      </w:pPr>
      <w:r>
        <w:rPr>
          <w:rFonts w:ascii="Amiri" w:hAnsi="Amiri" w:eastAsia="Amiri" w:cs="Amiri"/>
          <w:color w:val="111111"/>
          <w:sz w:val="28"/>
          <w:sz w:val="28"/>
          <w:szCs w:val="28"/>
          <w:rtl w:val="true"/>
          <w:lang w:bidi="ar-SA"/>
        </w:rPr>
        <w:t xml:space="preserve">بشيء القدرة على متعلقه ، ومن الواضح ان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الايجاب والقبول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فعل للمكلف ومقدور له فيمكن تعلق النهي به ، واما الملكية التي هي المسبب فليست فعلا للمكلف ليمكن تعلق النهي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الملكية وان لم تكن فعلا للمكلف بالمباشرة ولكنها مقدورة له بواسطة سببها فان المكلف ما دام قادرا على ايجاد السبب فهو قادر على ايجاد المسبب ، وهذا المقدار من القدرة يكفي في صحة تعلق النهي فان شرط تعلق النهي هو القدرة على متعلقه سواء كانت بالمباشرة ام بواسطة السبب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هذا نرجع الى صلب الموضوع وهو ان النهي عن المسبب هل يقتضي الفساد او لا؟ قد يقال باقتضائه الفساد لوجهين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النهي عن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مبغوضيتها للشارع ، ومع مبغوضيتها له كيف يحكم بها عند حصول السبب ، ان حكم الشارع بثبوتها يتنافى وكونها مبغوضة عنده ، وعدم حكمه معناه بطلان المعاملة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حصول الملكية بالبيع مثلا يتوقف على توفر 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الايجاب والقبول </w:t>
      </w:r>
      <w:r>
        <w:rPr>
          <w:rStyle w:val="FootnoteAnchor"/>
          <w:rtl w:val="true"/>
        </w:rPr>
        <w:footnoteReference w:id="245"/>
      </w:r>
      <w:r>
        <w:rPr>
          <w:rFonts w:ascii="Amiri" w:hAnsi="Amiri" w:eastAsia="Amiri" w:cs="Amiri"/>
          <w:color w:val="111111"/>
          <w:sz w:val="28"/>
          <w:sz w:val="28"/>
          <w:szCs w:val="28"/>
          <w:rtl w:val="true"/>
          <w:lang w:bidi="ar-SA"/>
        </w:rPr>
        <w:t>اذ بدون ذلك لا يمكن حصول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الشارع بالملكية بعد صدور الايجاب والقبول فانه من دون حكمه بها بعد صدورهما لا يمكن تحققها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حصول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صدور الايجاب والقبول وعلى حكم الشارع</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وباتضاح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اذا نهى عن الملكية فنهيه هذا وان دل على </w:t>
      </w:r>
    </w:p>
    <w:p>
      <w:pPr>
        <w:pStyle w:val="BookText"/>
        <w:rPr/>
      </w:pPr>
      <w:r>
        <w:rPr>
          <w:rFonts w:ascii="Amiri" w:hAnsi="Amiri" w:eastAsia="Amiri" w:cs="Amiri"/>
          <w:color w:val="111111"/>
          <w:sz w:val="28"/>
          <w:sz w:val="28"/>
          <w:szCs w:val="28"/>
          <w:rtl w:val="true"/>
          <w:lang w:bidi="ar-SA"/>
        </w:rPr>
        <w:t>مبغوضيتها له ولكن لعلها مبغوضة له من ناحية الامر الاول دون الامر الثاني ، اي لعلها مبغوضة له من ناحية الايجاب والقبول فقط فهو يبغض الملكية بمعنى بغضه ايجادها بالايجاب والقبول من دون بغضه لها بعد تحقق الايجاب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استيضاح ذلك بمثال القتل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امرار السكين على رقبة المقتول وكونها قابلة للقتل وليست كالخشبة ، والمولى اذا نهى عن القتل دل ذلك على مبغوضيته القتل ولكن اقصى ما يدل النهي عليه هو مبغوضية القتل من ناحية امرار السكين فهو يكره امرار السكين ولا يلزم ان يكون مبغضا لكون السكين ذات قابلية للقتل بل ذلك لعله محبوب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الميرزا قدّس سره من ان النهي عن تمليك المصحف للكافر مثلا يدل على ان المسلم لا سلطنة له على تمليك المصحف للكافر فهو مسلوب السلطنة من هذه الناحية ومحجور عليه وحاله اشبه بالطفل ، فكما انه لا سلطنة له على التصرف في امواله كذلك البالغ في المثال المذكور ، ومع الحجر وسلب السلطنة يقع البيع باطلا لان شرط صحته وجود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من كون النهي يدل على الحجر وسلب السلطنة؟ فهل المقصود الحجر التكليفي بمعنى ان بيع المصحف محرم على المسلم ويعاقب عليه او المقصود هو الحجر الوضعي بمعنى انه لا يتحقق الانتقال منه ويكون بيعه باطلا؟ فان كان المقصود هو الاول فهو مسلم ولكن ذلك لا يستلزم فساد المعاملة وعدم تحقق الانتقال ، وان كان المقصود هو الثاني فذاك اول الكلام فنحن لا نسلم ان النهي عن بيع المصحف يدل على الحجر بهذا المعنى</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اتضح كما ان النهي عن السبب لا يقتضي الفساد كذلك النهي عن المسبب لا يقتضيه ، بل يمكن ان نقول اكثر من هذا انه ليس فقط لا يقتضي الفساد </w:t>
      </w:r>
    </w:p>
    <w:p>
      <w:pPr>
        <w:pStyle w:val="BookText"/>
        <w:rPr/>
      </w:pPr>
      <w:r>
        <w:rPr>
          <w:rFonts w:ascii="Amiri" w:hAnsi="Amiri" w:eastAsia="Amiri" w:cs="Amiri"/>
          <w:color w:val="111111"/>
          <w:sz w:val="28"/>
          <w:sz w:val="28"/>
          <w:szCs w:val="28"/>
          <w:rtl w:val="true"/>
          <w:lang w:bidi="ar-SA"/>
        </w:rPr>
        <w:t xml:space="preserve">بل يقتضي الصحة وتحقق المسبب </w:t>
      </w:r>
      <w:r>
        <w:rPr>
          <w:rStyle w:val="FootnoteAnchor"/>
          <w:rtl w:val="true"/>
        </w:rPr>
        <w:footnoteReference w:id="246"/>
      </w:r>
      <w:r>
        <w:rPr>
          <w:rFonts w:ascii="Amiri" w:hAnsi="Amiri" w:eastAsia="Amiri" w:cs="Amiri"/>
          <w:color w:val="111111"/>
          <w:sz w:val="28"/>
          <w:sz w:val="28"/>
          <w:szCs w:val="28"/>
          <w:rtl w:val="true"/>
          <w:lang w:bidi="ar-SA"/>
        </w:rPr>
        <w:t>باعتبار ان الشارع لا ينهى عن شيء الا اذا كان ذلك الشيء مقدورا للمكلف ، فهو حينما ينهى عن تمليك المصحف للكافر لا بدّ وان يكون حصول التمليك امرا مقدورا للمسلم والا فلا معنى للنهي عنه ، ومن الواضح ان التمليك لا يكون مقدورا الا اذا كانت المعاملة صحيحة اذ لو كانت باطلة لزم عدم امكان تحقق الملكية وعدم كونها مقدورة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 النهي عن الصلاة حالة وجود النجاسة في المسجد يدل على ان الخطاب بالوجوب لا يشمل متعلق الحرمة اي لا يشمل الصلاة حالة وجود النجاسة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يمكنه التقرب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المناسب ان يضاف الى ذلك قوله وتعم الحرمة الغيرية كما اشرنا لذلك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وبفرض تنجز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فرض العلم بالحرمة ، فان فرض العلم بالحرمة هو فرض تنجز الحرمة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لبغض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هذا البعض هو مثل الصلاة فان الزيادة والتكرار فيها قد يكون مضرا ، وهذا بخلاف مثل الحج ، فان تكرار صلاة الطواف فيه او الهدي ليس مبطلا</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عبادية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المناسب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بعد صحة الشرط وعدم فساده يكون المشروط تاما ثم بعد ذلك يبين هذا المطلب بلسان ان قلت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اشارة الى الاشكال والجواب الذي اشرنا له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الملكية مثلا</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اشرنا اليه في حلقة 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bookmarkStart w:id="643" w:name="pg16160_174684"/>
    </w:p>
    <w:p>
      <w:pPr>
        <w:pStyle w:val="Heading2"/>
        <w:numPr>
          <w:ilvl w:val="1"/>
          <w:numId w:val="1"/>
        </w:numPr>
        <w:rPr/>
      </w:pPr>
      <w:bookmarkStart w:id="644" w:name="__RefHeading___Toc2162884_1280447820"/>
      <w:bookmarkStart w:id="645" w:name="_Toc213"/>
      <w:bookmarkEnd w:id="643"/>
      <w:bookmarkEnd w:id="644"/>
      <w:r>
        <w:rPr>
          <w:rtl w:val="true"/>
        </w:rPr>
        <w:t>الملازمة بين حكم العقل والشرع</w:t>
      </w:r>
      <w:bookmarkEnd w:id="645"/>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6" w:name="__RefHeading___Toc2162886_1280447820"/>
      <w:bookmarkStart w:id="647" w:name="_Toc214"/>
      <w:bookmarkEnd w:id="646"/>
      <w:r>
        <w:rPr>
          <w:rtl w:val="true"/>
        </w:rPr>
        <w:t>اشارة</w:t>
      </w:r>
      <w:bookmarkEnd w:id="647"/>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8" w:name="pg16160_174686"/>
      <w:bookmarkStart w:id="649" w:name="pg16160_174686"/>
      <w:bookmarkEnd w:id="649"/>
    </w:p>
    <w:p>
      <w:pPr>
        <w:pStyle w:val="Heading3"/>
        <w:numPr>
          <w:ilvl w:val="2"/>
          <w:numId w:val="1"/>
        </w:numPr>
        <w:rPr/>
      </w:pPr>
      <w:bookmarkStart w:id="650" w:name="pg16160_174686"/>
      <w:bookmarkStart w:id="651" w:name="__RefHeading___Toc2162888_1280447820"/>
      <w:bookmarkStart w:id="652" w:name="_Toc215"/>
      <w:bookmarkEnd w:id="650"/>
      <w:bookmarkEnd w:id="651"/>
      <w:r>
        <w:rPr>
          <w:rtl w:val="true"/>
        </w:rPr>
        <w:t xml:space="preserve">الملازمة بين حكم العقل وحكم الشرع </w:t>
      </w:r>
      <w:r>
        <w:rPr>
          <w:rtl w:val="true"/>
        </w:rPr>
        <w:t>:</w:t>
      </w:r>
      <w:bookmarkEnd w:id="652"/>
    </w:p>
    <w:p>
      <w:pPr>
        <w:pStyle w:val="Heading4"/>
        <w:numPr>
          <w:ilvl w:val="3"/>
          <w:numId w:val="1"/>
        </w:numPr>
        <w:rPr/>
      </w:pPr>
      <w:bookmarkStart w:id="653" w:name="__RefHeading___Toc2162890_1280447820"/>
      <w:bookmarkStart w:id="654" w:name="_Toc216"/>
      <w:bookmarkEnd w:id="653"/>
      <w:r>
        <w:rPr>
          <w:rtl w:val="true"/>
        </w:rPr>
        <w:t>اشارة</w:t>
      </w:r>
      <w:bookmarkEnd w:id="654"/>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ينقسم الحكم العقلي الى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المبحث هو آخر قضية عقلية تبحث في هذا الكتاب ، فانه تقدم سابقا ان الدليل على الحكم الشرعي تارة يكون شرعيا واخرى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الدليل العقلي هو كل قضية يحكم بها العقل كحكمه بالملازمة بين وجوب الشيء ووجوب مقدمته وحكمه بالملازمة بين وجوب الشيء وحرمة ضده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بداية البحث عن هذه القضايا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واولها هي قضية استحالة التكليف بغير المقدور وخاتمتها هي هذه القضية اي قضية الملازمة بين حكم العقل وحكم الشرع</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وبالرغم من تكرر سماع وقراءة القضية المذكورة في ثنايا كلمات الاصوليين الا انهم لم يفردوا لها بحثا مستقلا ، ولئن تحدثوا عنها قليلا فذلك ضمن ابحاث اخرى </w:t>
      </w:r>
      <w:r>
        <w:rPr>
          <w:rStyle w:val="FootnoteAnchor"/>
          <w:rtl w:val="true"/>
        </w:rPr>
        <w:footnoteReference w:id="247"/>
      </w:r>
      <w:r>
        <w:rPr>
          <w:rFonts w:ascii="Amiri" w:hAnsi="Amiri" w:eastAsia="Amiri" w:cs="Amiri"/>
          <w:color w:val="111111"/>
          <w:sz w:val="28"/>
          <w:sz w:val="28"/>
          <w:szCs w:val="28"/>
          <w:rtl w:val="true"/>
          <w:lang w:bidi="ar-SA"/>
        </w:rPr>
        <w:t>وبحثها في هذا الكتاب تحت عنوان مستقل يسترعي انتباه القارىء يعد من احدى حسناته</w:t>
      </w:r>
      <w:r>
        <w:rPr>
          <w:rFonts w:eastAsia="Amiri" w:cs="Amiri" w:ascii="Amiri" w:hAnsi="Amiri"/>
          <w:color w:val="111111"/>
          <w:sz w:val="28"/>
          <w:szCs w:val="28"/>
          <w:rtl w:val="true"/>
          <w:lang w:bidi="ar-SA"/>
        </w:rPr>
        <w:t xml:space="preserve">. </w:t>
      </w:r>
      <w:bookmarkStart w:id="655" w:name="pg16160_174687"/>
    </w:p>
    <w:p>
      <w:pPr>
        <w:pStyle w:val="Heading4"/>
        <w:numPr>
          <w:ilvl w:val="3"/>
          <w:numId w:val="1"/>
        </w:numPr>
        <w:rPr/>
      </w:pPr>
      <w:bookmarkStart w:id="656" w:name="__RefHeading___Toc2162892_1280447820"/>
      <w:bookmarkStart w:id="657" w:name="_Toc217"/>
      <w:bookmarkEnd w:id="655"/>
      <w:bookmarkEnd w:id="656"/>
      <w:r>
        <w:rPr>
          <w:rtl w:val="true"/>
        </w:rPr>
        <w:t xml:space="preserve">منهجة البحث </w:t>
      </w:r>
      <w:r>
        <w:rPr>
          <w:rtl w:val="true"/>
        </w:rPr>
        <w:t>:</w:t>
      </w:r>
      <w:bookmarkEnd w:id="657"/>
    </w:p>
    <w:p>
      <w:pPr>
        <w:pStyle w:val="BookText"/>
        <w:rPr/>
      </w:pPr>
      <w:r>
        <w:rPr>
          <w:rFonts w:ascii="Amiri" w:hAnsi="Amiri" w:eastAsia="Amiri" w:cs="Amiri"/>
          <w:color w:val="111111"/>
          <w:sz w:val="28"/>
          <w:sz w:val="28"/>
          <w:szCs w:val="28"/>
          <w:rtl w:val="true"/>
          <w:lang w:bidi="ar-SA"/>
        </w:rPr>
        <w:t xml:space="preserve">ويمكن منهجة مطالب هذا البحث ضمن النقاط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 الاعلام بتقسيم الحكم العقلي الى قسمين فتارة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الحكم العقلي بامر واقعي ثابت في عالم الواقع ولا ارتباط له بحيثية العمل كحكم العقل باستحالة اجتماع النقيضين او استحالة الدور والتسلسل او امكان اجتماع المتخالفين ، فان استحالة اجتماع النقيضين امر ثابت في عالم الواقع ولا ارتباط له بحيثية العمل ، والعقل بحكمه هذا يريد الكشف عن حقيقة ثابتة في الواقع لا ارتباط لها بحيثية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مثل هذا الحكم بالحكم العقلي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التسمية واضح حيث ان متعلق الحكم ليس امرا عمليا بل امرا واقعيا نظريا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يتعلق بامر عملي ويسمى بالحكم العقلي العملي كحكم العقل بان الصدق ينبغي فعله والكذب لا ينبغي فعله </w:t>
      </w:r>
      <w:r>
        <w:rPr>
          <w:rStyle w:val="FootnoteAnchor"/>
          <w:rtl w:val="true"/>
        </w:rPr>
        <w:footnoteReference w:id="248"/>
      </w:r>
      <w:r>
        <w:rPr>
          <w:rFonts w:ascii="Amiri" w:hAnsi="Amiri" w:eastAsia="Amiri" w:cs="Amiri"/>
          <w:color w:val="111111"/>
          <w:sz w:val="28"/>
          <w:sz w:val="28"/>
          <w:szCs w:val="28"/>
          <w:rtl w:val="true"/>
          <w:lang w:bidi="ar-SA"/>
        </w:rPr>
        <w:t>، ان هذا الحكم يرتبط بحيثية العمل كما هو واضح ومن هنا يسمى بالحكم العقلي العملي</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 الكلام بين الاعلام في ان صفة الحسن والقبح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عنهما بجملة ينبغي فعله او 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من الامور الواقعية الثابتة في عالم الواقع او من الاحكام العقلائية؟ ان هذا بحث يأتي بشكل واضح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 ، وهنا وقع التلميح له في عبارة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ولتوضيحه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رأي يقول ان الحسن والقبح هما من الاحكام العقلائية بمعنى ان اللّه سبحانه بعد ان خلق العقلاء واتفقوا على ان الصدق ينبغي فعله ثبتت بعد ذلك صفة الحسن للصدق وعندما اتفقوا على </w:t>
      </w:r>
    </w:p>
    <w:p>
      <w:pPr>
        <w:pStyle w:val="BookText"/>
        <w:rPr/>
      </w:pPr>
      <w:r>
        <w:rPr>
          <w:rFonts w:ascii="Amiri" w:hAnsi="Amiri" w:eastAsia="Amiri" w:cs="Amiri"/>
          <w:color w:val="111111"/>
          <w:sz w:val="28"/>
          <w:sz w:val="28"/>
          <w:szCs w:val="28"/>
          <w:rtl w:val="true"/>
          <w:lang w:bidi="ar-SA"/>
        </w:rPr>
        <w:t>ان الكذب لا ينبغي فعله ثبتت بعد ذلك صفة القبح له ، فصفة الحسن والقبح لا وجود لها في عالم الواقع قبل خلق العقلاء بل ينسب الى ابن سينا انه كان يقول ان حسن العقل وقبح الظلم حكمان من العقلاء يتولدان نتيجة آداب وعادات اجتماعية معينة بحيث لو فرض ان الانسان خلق وحيدا ولم يعش تلك العادات والآداب لما ادرك بعقله حسن العدل وقبح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رأي ثان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صفة الحسن والقبح من الصفات الواقعية الثابتة في الواقع بقطع النظر عن العقلاء ، فكما ان استحالة اجتماع النقيضين هي من القضايا الواقعية الثابتة في الواقع حتى قبل وجود العقلاء كذلك حسن الصدق وقبح الكذب مثلا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 هو الرأي الثاني كما تأتي البرهنة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عليه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الفرق اذن بين الحكم النظري والحكم العملي بعد عدّ صفة الحسن والقبح من الصفات الثابتة في عالم الواقع كصفة استحالة اجتماع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صفة الحسن والقبح وان كانت صفة واقعية الا انها ترتبط بجنبة العمل ، بل ان جنبة العمل مستبطنة فيها ، فحينما يقال هذا حسن يعني فعله وحينما يقال هذا قبيح يعني فعله ، وهذا بخلاف صفة استحالة اجتماع النقيضين فانها لا تستبطن ذلك ، وبناء على هذا فالفارق بين الحكم العملي والحكم النظري هو ان الحكم العملي حكم متعلق بصفة واقعية يستبطن مفهومها جنبة العمل بينما الحكم النظري حكم متعلق بصفة واقعية لا يستبطن مفهومها ذلك</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قلنا ان الحكم النظري هو الحكم المتعلق بصفة واقعية لا يستبطن </w:t>
      </w:r>
    </w:p>
    <w:p>
      <w:pPr>
        <w:pStyle w:val="BookText"/>
        <w:rPr/>
      </w:pPr>
      <w:r>
        <w:rPr>
          <w:rFonts w:ascii="Amiri" w:hAnsi="Amiri" w:eastAsia="Amiri" w:cs="Amiri"/>
          <w:color w:val="111111"/>
          <w:sz w:val="28"/>
          <w:sz w:val="28"/>
          <w:szCs w:val="28"/>
          <w:rtl w:val="true"/>
          <w:lang w:bidi="ar-SA"/>
        </w:rPr>
        <w:t>مفهومها جنبة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وللحكم المذكور امثلة كثيرة كحكم العقل باستحالة اجتماع النقيضين او الدور او امكان اجتماع المتخالفين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امثلته ايضا حكمه بوجود المصلحة في هذا الفعل ووجود المفسدة في ذاك ، حيث ان المصلحة والمفسدة صفتان واقعيتان لا ارتباط لهما بجنبة العمل ارتباطا مباشريا ، ونحن في بحثنا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بحث حول الملازمة بين حكم العقل وحكم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يهمنا هذا الفرد من الحكم النظري فانه الحكم الذي يتناسب التحدث عنه والبحث عن وجود ملازمة بينه وبين حكم الشرع ، فاذا حكم العقل بوجود مصلحة في شيء معين فيبحث هل يلزم حكم الشارع بوجوبه او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الاحكام النظرية الاخرى كحكم العقل باستحالة الدور مثلا فلا معنى للبحث عنها بعد عدم المعنى لملازمتها لحكم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الحكم النظري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الحكم العملي فليس له مصاديق متعددة بل له مصداق واحد فقط وهو صفة الحسن والقبح ، اذ الصفة التي تستبطن بذاتها جنبة العمل ليست هي الا صفة الحسن والقبح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ان عرفنا ان المصداق الذي يهمنا من الحكم النظري هو الحكم بوجود المصلحة او المفسدة نطرح السؤال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توجد ملازمة بين الحكم النظري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الحكم بوجود المصلحة والمفسدة في شيء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حكم الشرع او لا؟ وبعد ان عرفنا ان الحكم العملي له مصداق واحد وهو الحسن والقبح 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توجد ملازمة بين الحكم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حكم العقل بالحسن والقبح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حكم الشرع او لا؟ اذن لنا على هذا الاساس بحثان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توجد ملازمة بين ادراك العقل لوجود المصلحة او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الحكم النظري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حكم الشرع بالوجوب او الحرمة؟ </w:t>
      </w:r>
      <w:bookmarkStart w:id="658" w:name="pg16160_174690"/>
    </w:p>
    <w:p>
      <w:pPr>
        <w:pStyle w:val="BookText"/>
        <w:rPr/>
      </w:pPr>
      <w:bookmarkEnd w:id="65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توجد ملازمة بين ادراك العقل للحسن والقبح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الحكم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حكم الشرع بالوجوب او الحرمة؟</w:t>
      </w:r>
    </w:p>
    <w:p>
      <w:pPr>
        <w:pStyle w:val="Heading4"/>
        <w:numPr>
          <w:ilvl w:val="3"/>
          <w:numId w:val="1"/>
        </w:numPr>
        <w:rPr/>
      </w:pPr>
      <w:bookmarkStart w:id="659" w:name="__RefHeading___Toc2162894_1280447820"/>
      <w:bookmarkStart w:id="660" w:name="_Toc218"/>
      <w:bookmarkEnd w:id="659"/>
      <w:r>
        <w:rPr>
          <w:rtl w:val="true"/>
        </w:rPr>
        <w:t xml:space="preserve">الملازمة بين الحكم النظري وحكم الشرع </w:t>
      </w:r>
      <w:r>
        <w:rPr>
          <w:rtl w:val="true"/>
        </w:rPr>
        <w:t>:</w:t>
      </w:r>
      <w:bookmarkEnd w:id="660"/>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ان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بالنسبة الى تحقيق البحث الاول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نسلم بتبعية الاحكام الشرعية للمصالح والمفاسد ، فالشيء اذا كانت فيه مصلحة عالية والشرائط المساعدة متوفرة والموانع مفقودة يلزم جعل الوجوب له لتوفر علته التامة بيد ان القطع بتحقق مجموع هذه الافتراضات امر بعيد فان عقل الانسان محدود وهو يعلم بانه قد تخفى عليه اشياء كثيرة ، فلرب مانع موجود وهو لا يعلم به او شرط مفقود وهو يجهله ، اجل لو حصل القطع بتحقق العلة التامة لزم حصول القطع بالحكم الشرعي ولكن حصول القطع الاول بعيد جدا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1" w:name="__RefHeading___Toc2162896_1280447820"/>
      <w:bookmarkStart w:id="662" w:name="_Toc219"/>
      <w:bookmarkEnd w:id="661"/>
      <w:r>
        <w:rPr>
          <w:rtl w:val="true"/>
        </w:rPr>
        <w:t xml:space="preserve">الملازمة بين الحكم العملي وحكم الشرع </w:t>
      </w:r>
      <w:r>
        <w:rPr>
          <w:rtl w:val="true"/>
        </w:rPr>
        <w:t>:</w:t>
      </w:r>
      <w:bookmarkEnd w:id="662"/>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عرفنا ان مرجع الحكم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بالنسبة الى 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توجد ملازمة بين حكم العقل بالحسن والقبح وبين حكم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فنتعرض قبل تحقيقه الى مقدمة صغيرة مرّ مضمونها سابقا ، وحاصلها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صفة الحسن والقبح هل هي من الصفات الثابتة في عالم الواقع بقطع النظر عن </w:t>
      </w:r>
    </w:p>
    <w:p>
      <w:pPr>
        <w:pStyle w:val="BookText"/>
        <w:rPr/>
      </w:pPr>
      <w:r>
        <w:rPr>
          <w:rFonts w:ascii="Amiri" w:hAnsi="Amiri" w:eastAsia="Amiri" w:cs="Amiri"/>
          <w:color w:val="111111"/>
          <w:sz w:val="28"/>
          <w:sz w:val="28"/>
          <w:szCs w:val="28"/>
          <w:rtl w:val="true"/>
          <w:lang w:bidi="ar-SA"/>
        </w:rPr>
        <w:t>العقلاء كصفة استحالة الدور مثلا بحيث ان العقلاء بحكمهم بالحسن والقبح يكشفون عما هو ثابت في عالم الواقع دون ان يثبتوا شيئا لم يكن فيه او انها صفة تثبت بحكم العقلاء ، فحينما يحكم العقلاء بان الشيء ينبغي فعله يثبت الحسن وحينما يحكمون بانه ينبغي تركه يثبت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وطبيعي حكمهم بالحسن والقبح ليس عبثا وبلا نكتة بل ناشىء من ادراكهم للمصلحة والمفسدة ، فلأجل ادراكهم وجود المصلحة في الصدق يحكمون بحسنه ولادراكهم وجود المفسدة في الكذب يحكمون بقبحه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والقبح على هذا الاتجاه حكمان مجعولان من قبل العقلاء كسائر الاحكام المجعولة من قبلهم مثل حكمهم بوجوب اقامة العزاء على الميت غاية الامر حكمهم بحسن الصدق وقبح الكذب مثلا حكم متفق عليه بينهم ولم يخالف فيه احد ، وما ذاك الا لوضوح ثبوت المصلحة في الصدق والمفسدة في الكذب بخلاف مثل اقامة العزاء على الميت فانه قد لا يكونون متفقين عليه بسبب عدم وضوح المصلحة فيه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والصحيح هو الاتجاه الاول لناحيتين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الاتجاه الثاني مخالف للوجدان فانه قاض بان الظلم قبيح والعدل حسن حتى قبل ان يخلق اللّه سبحانه العقلاء ، فكما ان استحالة الدور امر ثابت في الواقع حتى قبل وجود العقلاء كذلك حسن العدل وقبح الظلم</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الاتجاه الثاني ان الحسن والقبح حكمان مجعولان من قبل العقلاء </w:t>
      </w:r>
      <w:bookmarkStart w:id="663" w:name="pg16160_174692"/>
    </w:p>
    <w:p>
      <w:pPr>
        <w:pStyle w:val="BookText"/>
        <w:rPr/>
      </w:pPr>
      <w:bookmarkEnd w:id="663"/>
      <w:r>
        <w:rPr>
          <w:rFonts w:ascii="Amiri" w:hAnsi="Amiri" w:eastAsia="Amiri" w:cs="Amiri"/>
          <w:color w:val="111111"/>
          <w:sz w:val="28"/>
          <w:sz w:val="28"/>
          <w:szCs w:val="28"/>
          <w:rtl w:val="true"/>
          <w:lang w:bidi="ar-SA"/>
        </w:rPr>
        <w:t>وانهم يجعلون الحسن والقبح لاجل وجود المصلحة والمفسدة في الشيء ، فالشيء لاجل مصلحته يحكمون بحسنه ولاجل مفسدته يحكمون بقبحه ، هكذا ذكروا ولكنه غير مسلم دائما اذ احيانا يحكم العقلاء بقبح الشيء وليس فيه مفسدة او يحكمون بحسن الشيء وليس فيه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ذلك ما لو فرض وجود انسان مريض يتمنى الموت لحظة بعد اخرى وليس لوجوده اي نفع فاذا قتل واستخرج من قلبه دواء خاص امكن ان يستفيد منه شخصان عالمان تحفظ به حياتهما ، في مثل هذه الفرضية يكون قتل ذلك الشخص غير مشتمل على المفسدة اذ اي مفسدة في قتل مثل الشخص المذكور ولكن مع ذلك هو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صفة الحسن والقبح لا تنشأ دائما من المفسدة والمصلحة بل قد تنشأ من غيرهما وان كانت في الغالب تنشأ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القتل في المثال المذكور اذا لم يكن مشتملا على المفسدة فكيف حكم العقلاء بالقبح ، ان حكمهم المذكور يكون بلا مبرر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نفسه دليل على حقانية الاتجاه الاول وان الحسن والقبح صفتان ثابتتان في الواقع ولا ربط لهما بالمصلحة والمفسدة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يدعيه اصحاب الاتجاه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كانتا في الغالب تلتقيان مع المصلحة والمفسدة وتكونان هما المنشأ لحكم العقل بالحسن والقبح</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2162898_1280447820"/>
      <w:bookmarkStart w:id="665" w:name="_Toc220"/>
      <w:bookmarkEnd w:id="664"/>
      <w:r>
        <w:rPr>
          <w:rtl w:val="true"/>
        </w:rPr>
        <w:t>عودة لصلب الموضوع</w:t>
      </w:r>
      <w:bookmarkEnd w:id="665"/>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طرحنا فيما سبق تساؤلا وهو أنه اذا حكم العقل بحسن شيء او قبحه فهل يلزم حكم الشارع بالوجوب او الحرمة ، واستعرضنا قبل الاجابة عنه مقدمة ، وبعد الفراغ منها نعود الى تساؤلنا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طرحت له اجابتان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الملازمة ثابتة ، فاذا حكم العقل بحسن شيء او قبحه لزم حكم الشارع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بنى الميرزا والشيخ الاصفهاني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الملازمة غير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بنى صاحب الفصول وجماعة من المتأخرين كالشيخ العراقي والسيد الخوئي والسيد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اصحاب الاجابة الاولى </w:t>
      </w:r>
      <w:r>
        <w:rPr>
          <w:rStyle w:val="FootnoteAnchor"/>
          <w:rtl w:val="true"/>
        </w:rPr>
        <w:footnoteReference w:id="252"/>
      </w:r>
      <w:r>
        <w:rPr>
          <w:rFonts w:ascii="Amiri" w:hAnsi="Amiri" w:eastAsia="Amiri" w:cs="Amiri"/>
          <w:color w:val="111111"/>
          <w:sz w:val="28"/>
          <w:sz w:val="28"/>
          <w:szCs w:val="28"/>
          <w:rtl w:val="true"/>
          <w:lang w:bidi="ar-SA"/>
        </w:rPr>
        <w:t>بان العقل اذا حكم بحسن شيء فبما ان الشارع عاقل ايضا بل سيد العقلاء ورئيسهم فيلزم ان يحكم هو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تارة نبني على ان صفة الحسن والقبح من الصفات الواقعية الثابتة قبل خلق العقلاء واخرى نبني على كونها صفة مجعولة من قبل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بني على الاول فالملازمة المدعاة بين حكم العقل وحكم الشارع لا وجه لها فان العقل حينما يحكم بان الصدق مثلا حسن فالمقصود كشف العقل عن ثبوت حسن الصدق واقعا لا انه هو الذي يحكم ويثبت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المفروض ان الحسن ثابت واقعا بقطع النظر عن حكم العقل والعقلاء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فموافقة الشارع للعقلاء لا معنى لها سوى ان الشارع يدرك ثبوت صفة الحسن للصدق واقعا كما ادرك العقلاء ذلك ، وواضح ان هذا اجنبي عن مسألة الملازمة ، فان المقصود من الملازمة هو اثبات حكم شرعي بالوجوب او الحرمة لا مجرد ادراك الشارع ثبوت صفة الحسن والقبح واقعا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بني على الثاني وان صفة الحسن والقبح تثبت بحكم العقلاء فنسأل لماذا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حكم العقلاء بحسن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الشارع؟ ان ذلك يحتاج الى نكتة ، وقد يقال تلك النكتة هي ان العقلاء حينما يحكمون بحسن الصدق مثلا فلا بدّ من وجود مصلحة في الصدق هي التي دعتهم للحكم على طبقها بالوجوب ، ولكن </w:t>
      </w:r>
      <w:bookmarkStart w:id="666" w:name="pg16160_174694"/>
    </w:p>
    <w:p>
      <w:pPr>
        <w:pStyle w:val="BookText"/>
        <w:rPr/>
      </w:pPr>
      <w:bookmarkEnd w:id="666"/>
      <w:r>
        <w:rPr>
          <w:rFonts w:ascii="Amiri" w:hAnsi="Amiri" w:eastAsia="Amiri" w:cs="Amiri"/>
          <w:color w:val="111111"/>
          <w:sz w:val="28"/>
          <w:sz w:val="28"/>
          <w:szCs w:val="28"/>
          <w:rtl w:val="true"/>
          <w:lang w:bidi="ar-SA"/>
        </w:rPr>
        <w:t xml:space="preserve">يردها ان احكام الشارع وان كانت تابعة للمصالح بيد ان استكشاف الوجوب من المصلحة هو عبارة اخرى عن استكشاف الحكم الشرعي من الحكم العقلي النظري وليس استكشافا له من الحكم العقلي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ان كلامنا الآن في استكشاف الحكم الشرعي من الحكم العقلي العملي دون النظري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بنا سابقا ان استكشاف الحكم الشرعي من الحكم النظري صعب جدا اذ من البعيد قطع العقل بتحقق المصلحة والشرط وفقدان المانع فان العقل يدرك محدوديته وضعفه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فرض ان نكتة تحتم حكم الشارع عند حكم العقلاء هي ان حكم العقل بالحسن ناشىء من المصلحة وعند وجود المصلحة يلزم حكم الشارع بالوجوب ، اما اذا فرض ان نكتة تحتم حكم الشارع ليست هي المصلحة بل ان العقلاء اذا حكموا بحسن الصدق مثلا فحيث انهم لا يحكّمون اهواءهم بل عقلهم فقط فيلزم ان يحكم الشارع كما حكموا لانه عاقل مثلهم بل رئيسهم ، ان النكتة اذا كانت هذه فيردها عدم الدليل على الملازمة فان مجرد كون الشارع احد العقلاء بل رئيسهم لا يصلح نكتة على حتمية حكم الشارع بل قد يقتضي العكس ، اذ مقتضى كون الشارع رئيس العقلاء كون عقله اكبر فقد يطلع على ما خفي على غيره</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2162900_1280447820"/>
      <w:bookmarkStart w:id="668" w:name="_Toc221"/>
      <w:bookmarkEnd w:id="667"/>
      <w:r>
        <w:rPr>
          <w:rtl w:val="true"/>
        </w:rPr>
        <w:t xml:space="preserve">الاجابة الثانية </w:t>
      </w:r>
      <w:r>
        <w:rPr>
          <w:rtl w:val="true"/>
        </w:rPr>
        <w:t>:</w:t>
      </w:r>
      <w:bookmarkEnd w:id="668"/>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فيما سبق ان في مسألة الملازمة اجابتين ، وكنا لحد الآن نتحدث عن الاجابة الاولى ، والاجابة الثانية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العقلاء اذا حكموا بحسن الصدق مثلا فلا يمكن ان يحكم الشارع بوجوبه لان الغرض من حكم الشارع بالوجوب ليس </w:t>
      </w:r>
      <w:bookmarkStart w:id="669" w:name="pg16160_174695"/>
    </w:p>
    <w:p>
      <w:pPr>
        <w:pStyle w:val="BookText"/>
        <w:rPr/>
      </w:pPr>
      <w:bookmarkEnd w:id="669"/>
      <w:r>
        <w:rPr>
          <w:rFonts w:ascii="Amiri" w:hAnsi="Amiri" w:eastAsia="Amiri" w:cs="Amiri"/>
          <w:color w:val="111111"/>
          <w:sz w:val="28"/>
          <w:sz w:val="28"/>
          <w:szCs w:val="28"/>
          <w:rtl w:val="true"/>
          <w:lang w:bidi="ar-SA"/>
        </w:rPr>
        <w:t xml:space="preserve">الا تحريك المكلف نحو الصدق ونحن ما دمنا قد فرضنا حكم العقل بحسن الصدق فيكفي ذلك لتحريك المكلف نحو فعل الصدق بلا حاجة الى حكم الشارع بوجوبه بل لا يمكن ذلك لانه اشبه بتحصيل الحاصل ، اذ ما دام المكلف متحركا نحو الصدق فحكم الشارع بوجوبه يكون من قبيل تحريك المتحرك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محذور اللغوية وتحصيل الحاصل غير لازم لان حكم العقل بالحسن وان كان قد يحرك المكلف نحو فعل الصدق ولكن محركية هذا الحسن العقلي لربما تكون بدرجة ضعيفة لا يهتم المكلف معها بالصدق بينما لو حكم الشارع بالوجوب قويت تلك المحركية وصارت سببا لاقدام المكلف على الصدق ، والشارع المقدس اذا كان مهتما بالصدق ويريد التحرك نحوه فمن اللازم ان يحكم بوجوبه</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2162902_1280447820"/>
      <w:bookmarkStart w:id="671" w:name="_Toc222"/>
      <w:bookmarkEnd w:id="670"/>
      <w:r>
        <w:rPr>
          <w:rtl w:val="true"/>
        </w:rPr>
        <w:t xml:space="preserve">تلخيص ما تقدم </w:t>
      </w:r>
      <w:r>
        <w:rPr>
          <w:rtl w:val="true"/>
        </w:rPr>
        <w:t>:</w:t>
      </w:r>
      <w:bookmarkEnd w:id="671"/>
    </w:p>
    <w:p>
      <w:pPr>
        <w:pStyle w:val="BookText"/>
        <w:rPr/>
      </w:pPr>
      <w:r>
        <w:rPr>
          <w:rFonts w:ascii="Amiri" w:hAnsi="Amiri" w:eastAsia="Amiri" w:cs="Amiri"/>
          <w:color w:val="111111"/>
          <w:sz w:val="28"/>
          <w:sz w:val="28"/>
          <w:szCs w:val="28"/>
          <w:rtl w:val="true"/>
          <w:lang w:bidi="ar-SA"/>
        </w:rPr>
        <w:t xml:space="preserve">والخلاصة من كل هذا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حكم العقل بتحقق المصلحة في شيء فيلزم حكم الشارع بالوجوب مع القطع بتحقق الشرائط وفقدان الموانع الا ان تحقق مثل هذا القطع بعيد جدا</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حكم العقل بحسن الصدق مثلا فلا يلزم حكم الشارع بالوجوب لان حكم العقل بالحسن ان كان بمعنى ادراكه لذلك واقعا فاقصى ما يلزم ادراك الشارع للحسن ايضا ولا يلزم حكمه بالوجوب ، وان كان بمعنى اثبات الحسن فنكتة الملازمة ان كانت هي ان حكم العقل بالحسن ينشأ من المصلحة فذاك </w:t>
      </w:r>
    </w:p>
    <w:p>
      <w:pPr>
        <w:pStyle w:val="BookText"/>
        <w:rPr/>
      </w:pPr>
      <w:r>
        <w:rPr>
          <w:rFonts w:ascii="Amiri" w:hAnsi="Amiri" w:eastAsia="Amiri" w:cs="Amiri"/>
          <w:color w:val="111111"/>
          <w:sz w:val="28"/>
          <w:sz w:val="28"/>
          <w:szCs w:val="28"/>
          <w:rtl w:val="true"/>
          <w:lang w:bidi="ar-SA"/>
        </w:rPr>
        <w:t>اثبات للحكم الشرعي عن طريق الحكم النظري دون العملي وقد تقدم ما فيه ، وان كانت هي ان الشارع سيد العقلاء فيردها ان مقتضاها المخالفة احيانا دون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من يرى استحالة حكم الشارع عند حكم العقل لمحذور اللغوية يمكن رده بعدم لزوم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كله يتضح ان كلا من ثبوت الملازمة وعدمها ليس ضروريا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يكون ثابتا في عالم الواقع كاستحالة اجتماع النقيضين او امكان اجتماع المتخالفين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اشارة الى ان صفة الانبغاء وعدم الانبغاء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صفة الحسن والقبح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الصفات الواقعية كاستحالة اجتماع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المطلب سيأتي مفصلا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الحلقة وتقدم في الحلقة الثانية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الثاني الحكم العملي ومن الاول الحكم النظري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والامور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ذلك ادراك العقل لاستحالة اجتماع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ادراك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اشارة الى النقطة الثالثة التي ذكرناها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اشارة الى النقطة الرابعة التي ذكرناها سابقا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النظري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ان يتوهم وجود عقلين للانسان احدهما نظري والآخر عملي بل العقل واحد غير انه اذا تعلق بامر واقعي </w:t>
      </w:r>
      <w:bookmarkStart w:id="672" w:name="pg16160_174697"/>
    </w:p>
    <w:p>
      <w:pPr>
        <w:pStyle w:val="BookText"/>
        <w:rPr/>
      </w:pPr>
      <w:bookmarkEnd w:id="672"/>
      <w:r>
        <w:rPr>
          <w:rFonts w:ascii="Amiri" w:hAnsi="Amiri" w:eastAsia="Amiri" w:cs="Amiri"/>
          <w:color w:val="111111"/>
          <w:sz w:val="28"/>
          <w:sz w:val="28"/>
          <w:szCs w:val="28"/>
          <w:rtl w:val="true"/>
          <w:lang w:bidi="ar-SA"/>
        </w:rPr>
        <w:t>سمي بالعقل النظري واذا تعلق بحكم عملي سمي بالعقل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بالانتقال من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الملاك بكل خصوصياته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والمعلول هو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وبمدى اهميتها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بدرجتها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للنوع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وتميزهما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استينافية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بحتة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تحقيق الملازمة بين حكم العقل العملي وحكم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مناطه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لان مناط الاستكشاف المذكور وهو استكشاف الحكم الشرعي من الحكم العقلي النظري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الاستكشاف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واجبات العقل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فعل الامانة وترك الخيانة مثلا فانهما واجبان</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2162904_1280447820"/>
      <w:bookmarkStart w:id="674" w:name="_Toc223"/>
      <w:bookmarkEnd w:id="673"/>
      <w:r>
        <w:rPr>
          <w:rtl w:val="true"/>
        </w:rPr>
        <w:t xml:space="preserve">حجية الدليل العقلي </w:t>
      </w:r>
      <w:r>
        <w:rPr>
          <w:rtl w:val="true"/>
        </w:rPr>
        <w:t>:</w:t>
      </w:r>
      <w:bookmarkEnd w:id="674"/>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الحلقة ان الكلام في الدليل العقلي يقع في مرحلتين ففي الاولى يبحث عن مصاديق الدليل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عن القضايا التي يحكم بها العقل كحكمه باشتراط القدرة في التكليف او الملازمة بين وجوب الشيء ووجوب مقدمته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تم الحديث عنها ، وفي </w:t>
      </w:r>
    </w:p>
    <w:p>
      <w:pPr>
        <w:pStyle w:val="BookText"/>
        <w:rPr/>
      </w:pPr>
      <w:r>
        <w:rPr>
          <w:rFonts w:ascii="Amiri" w:hAnsi="Amiri" w:eastAsia="Amiri" w:cs="Amiri"/>
          <w:color w:val="111111"/>
          <w:sz w:val="28"/>
          <w:sz w:val="28"/>
          <w:szCs w:val="28"/>
          <w:rtl w:val="true"/>
          <w:lang w:bidi="ar-SA"/>
        </w:rPr>
        <w:t>الثانية يبحث عن حجية الدليل العقلي بمعنى ان العقل بعد ان حكم بالملازمة بين وجوب الشيء ووجوب مقدمته مثلا فهل حكمه هذا حجة او لا؟ نسب الى الاخبارين عدم حجيته فمن قطع بوجوب السفر شرعا الى الحج عن طريق الملازمة العقلية بين وجوب الشيء ووجوب مقدمته فقطعه هذا ليس حجة لان دين اللّه لا يصاب بالعقول وانما الحجة خصوص القطع بالحكم الشرعي المتولد من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ولتحقيق الحال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العقلي ان كان ظنيا ولم يبلغ مستوى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حصل الظن بالملازمة دون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حجة لان الظن لا يغني من الحق شيئا الا اذا فرض دلالة الدليل القطعي على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الثقة فانه يفيد الظن وقد دلت الادلة القطعية على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 الحكم العقلي الظني لم يدل دليل قطعي على حجيته فلا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اذا كان قطعيا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فرض ان العقل قطع بالملازمة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حجة لانه تقدم في اوائل الحلقة ان القطع حجة وحجيته ذاتية لا تقبل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نسب الى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الاخباريون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القطع بالحكم الشرعي اذا كان حاصلا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واشكل على هذا بان القطع حجة من اي سبب حصل ولا يمكن النهي عنه للزوم التناقض في نظر القاطع فلو قطع المكلف بالوجوب الشرعي للسفر بسبب الملازمة العقلية بين وجوب الشيء ووجوب مقدمته فهو سوف يرى بسبب قطعه ان الوجوب متحقق واقعا فاذا نهى الشارع عن القطع المذكور وحكم بعدم الوجوب لزم اجتماع الوجوب وعدمه في نظر القاطع</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ولاجل لزوم محذور التناقض من مقالة الاخباريين هذه حاول البعض </w:t>
      </w:r>
      <w:bookmarkStart w:id="675" w:name="pg16160_174699"/>
    </w:p>
    <w:p>
      <w:pPr>
        <w:pStyle w:val="BookText"/>
        <w:rPr/>
      </w:pPr>
      <w:bookmarkEnd w:id="675"/>
      <w:r>
        <w:rPr>
          <w:rFonts w:ascii="Amiri" w:hAnsi="Amiri" w:eastAsia="Amiri" w:cs="Amiri"/>
          <w:color w:val="111111"/>
          <w:sz w:val="28"/>
          <w:sz w:val="28"/>
          <w:szCs w:val="28"/>
          <w:rtl w:val="true"/>
          <w:lang w:bidi="ar-SA"/>
        </w:rPr>
        <w:t xml:space="preserve">توجيهها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الاشارة الى هذا التوجيه مع مناقشته عند شرح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الشارع يمكنه النهي عن القطع الحاصل من العقل بعد تحويل القطع من طريقي الى موضوعي </w:t>
      </w:r>
      <w:r>
        <w:rPr>
          <w:rStyle w:val="FootnoteAnchor"/>
          <w:rtl w:val="true"/>
        </w:rPr>
        <w:footnoteReference w:id="254"/>
      </w:r>
      <w:r>
        <w:rPr>
          <w:rFonts w:ascii="Amiri" w:hAnsi="Amiri" w:eastAsia="Amiri" w:cs="Amiri"/>
          <w:color w:val="111111"/>
          <w:sz w:val="28"/>
          <w:sz w:val="28"/>
          <w:szCs w:val="28"/>
          <w:rtl w:val="true"/>
          <w:lang w:bidi="ar-SA"/>
        </w:rPr>
        <w:t xml:space="preserve">بان يفرض ان الشارع يقول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الشرعي ثابت للسفر فيما لو قطعت بتشريع الوجوب من الشرع لا من العقل فيؤخذ عدم حصول القطع العقلي في موضوع وجوب السفر فاذا حصل القطع من العقل فلا يكون الوجوب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الطريقة معقولة اذ في القطع الموضوعي لا يكون الوجوب منصبا على ذات الشيء بل على الشيء المقيد بكونه مقطوعا ، ومن الواضح كما يمكن للشارع صب حكمه لا على ذات الشيء بل على الشيء المقطوع كذلك يمكنه صبه على الشيء المقطوع قطعا حاصلا من الشرع فان احكام الشارع واقعة تحت اختياره ويمكنه صبها على اي موضوع اختاره ، وهذا بخلافه في القطع الطريقي فان الحكم فيه يكون منصبا على ذات الشيء لا على الشيء المقطوع فحرمة الخمر مثلا منصبة على ذات الخمر لا على الخمر المقطوع ، وما دامت منصبة على ذات الخمر فالمكلف اذا قطع بالخمرية من اي سبب كان فسوف يرى الحرمة ثابتة ، فاذا نهى الشارع عن هذا القطع لزم عدم ثبوت الحرمة في نظر القاطع وبالتالي لزم اجتماع الحرمة وعدمها في نظره</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2162906_1280447820"/>
      <w:bookmarkStart w:id="677" w:name="_Toc224"/>
      <w:bookmarkEnd w:id="676"/>
      <w:r>
        <w:rPr>
          <w:rtl w:val="true"/>
        </w:rPr>
        <w:t xml:space="preserve">مناقشة الاخباريين </w:t>
      </w:r>
      <w:r>
        <w:rPr>
          <w:rtl w:val="true"/>
        </w:rPr>
        <w:t>:</w:t>
      </w:r>
      <w:bookmarkEnd w:id="677"/>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ويمكن مناقشة مقالة الاخباريين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القائلة بعدم حجية القطع العقلي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بعد تحويل القطع من طريقي الى موضوعي بالوجهين التاليين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المراد من اخذ عدم القطع العقلي بالوجوب في الموضوع؟ فهل المراد اخذ عدم القطع بالوجوب الفعلي </w:t>
      </w:r>
      <w:r>
        <w:rPr>
          <w:rStyle w:val="FootnoteAnchor"/>
          <w:rtl w:val="true"/>
        </w:rPr>
        <w:footnoteReference w:id="255"/>
      </w:r>
      <w:r>
        <w:rPr>
          <w:rFonts w:ascii="Amiri" w:hAnsi="Amiri" w:eastAsia="Amiri" w:cs="Amiri"/>
          <w:color w:val="111111"/>
          <w:sz w:val="28"/>
          <w:sz w:val="28"/>
          <w:szCs w:val="28"/>
          <w:rtl w:val="true"/>
          <w:lang w:bidi="ar-SA"/>
        </w:rPr>
        <w:t xml:space="preserve">او اخذ عدم القطع بالوجوب الانشائي؟ فان كان المراد اخذ عدم القطع بالوجوب الفعلي فالمعنى يصير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للحج يجب بالوجوب الفعلي ان لم يقطع بالوجوب الفعلي من العقل ، ومفهوم ذلك يصير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قطعت بالوجوب الفعلي من العقل فالوجوب الفعلي لا يكون ثابتا ، ومن الواضح ان مثل هذه الحكم غير معقول للزوم التناقض في نظر القاطع اذ بعد ثبوت الوجوب الفعلي بنظره كيف يقول له الشارع ان الوجوب الفعلي غير ثابت</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المأخوذ في الموضوع عدم القطع بالوجوب الانشائي فالمعنى يصير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السفر بالوجوب الفعلي ان لم يقطع بالوجوب الانشائي من العقل ، ومفهوم ذلك يصير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قطع بالوجوب الانشائي من العقل فالوجوب الفعلي غير ثابت ، وجعل الحكم بهذا الشكل امر معقول ولا يلزم منه التناقض في نظر القاطع اذ لم يقل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قطعت بالوجوب الانشائي من العقل فالوجوب الانشائي غير ثابت بل قال فالوجوب الفعلي غير ثابت ، وذلك معقول ، فان غير المعقول هو نفي الشيء الذي حصل القطع به واما نفي شيء آخر غير ما تعلق به القطع فلا محذور فيه ، ولكن مع كل ذلك لا يمكن قبول الاحتمال المذكور لكونه خلف المفروض ، اذ المفروض ان المكلف حينما قطع حصل له القطع بوجود الملاك بتمام خصوصياته وشؤونه بحيث لا يحتمل وجود شرط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والشرط الآخر في مقامنا عبارة عن عدم حصول القطع من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يلتفت له والا لم يكن قاطعا بتحقق الملاك بتمام خصوصياته حتى يكون قطعه معتبرا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المكلف حينما يقطع بتحقق الملاك فاما ان يكون قاطعا بتحقق الملاك بتمام خصوصياته او يكون قاطعا بتحققه في الجملة بحيث يحتمل وجود شرط لم يحرز تحققه ، فعلى الاول لا يكون المكلف محتملا لوجود شرط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عدم حصول القطع من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يمكن ان يصدّق به فمثل هذا الشرط لا يمكن ان يصدّق به فيكون تشريعه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لا يكون القطع في نفسه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احتمال وجود شرط لم يلتفت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يحتاج الى تحويله من الطريقية الى 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فكرة تحويل القطع من طريقي الى موضوعي لو كانت نافعة فهي تنفع فيما لو كان القطع العقلي متعلقا بثبوت الحكم ولا تنفع في حالة تعلقه بنفي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القطع العقلي المتعلق بثبوت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قطعت من طريق العقل بوجوب السفر فالوجوب الفعلي غير ثابت ، ان القطع في هذا المثال تعلق بثبوت الوجوب للسفر ، وفي مثله قد تنجح فكرة تحويل القطع من الطريقية الى الموضوعية فعند حصول القطع بالوجوب من العقل فالشارع لا يحكم بالوجوب</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القطع العقلي المتعلق بنفي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قطع العقل باستحالة فكرة الامر الترتبي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الامر بالازالة اذا كان مطلقا وكان الامر بالصلاة مترتبا على عدم الاشتغال بالازالة فيلزم عند عدم الاشتغال بالازالة الامر بالضدين اي بالازالة والصلاة وهو مستحيل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الى ذلك الشيخ الاعظم والآخوند ، انه في مثل ذلك يكون المكلف قاطعا بعدم تحقق الامر بالصلاة حين وجود النجاسة في المسجد ، ومن الواضع ان المكلف اذا كان قاطعا بعدم تحقق الامر بالصلاة فكيف لا يكون قطعه هذا حجة ، ان لازم عدم حجيته امر الشارع </w:t>
      </w:r>
      <w:bookmarkStart w:id="678" w:name="pg16160_174702"/>
    </w:p>
    <w:p>
      <w:pPr>
        <w:pStyle w:val="BookText"/>
        <w:rPr/>
      </w:pPr>
      <w:bookmarkEnd w:id="678"/>
      <w:r>
        <w:rPr>
          <w:rFonts w:ascii="Amiri" w:hAnsi="Amiri" w:eastAsia="Amiri" w:cs="Amiri"/>
          <w:color w:val="111111"/>
          <w:sz w:val="28"/>
          <w:sz w:val="28"/>
          <w:szCs w:val="28"/>
          <w:rtl w:val="true"/>
          <w:lang w:bidi="ar-SA"/>
        </w:rPr>
        <w:t>بالصلاة ، ومن البين ان المكلف اذا كان قاطعا بعدم امكان الامر بالصلاة فكيف يمكن ان يصدق بثبوته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فكرة التحويل لو تمت فهي تتم في حالة تعلق القطع العقلي بثبوت الحكم اذ فيها اذا لم يكن القطع حجة فلازمه نفي الشارع الحكم عن المكلف ، وامر نفي الحكم سهل ، وهذا بخلافه في حالة تعلق القطع بنفي الحكم فان لازم عدم حجيته اثبات الشارع الحكم على المكلف وهو متعذر لان القاطع بنفي الشيء لا يمكنه التصديق بثبوته</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2162908_1280447820"/>
      <w:bookmarkStart w:id="680" w:name="_Toc225"/>
      <w:bookmarkEnd w:id="679"/>
      <w:r>
        <w:rPr>
          <w:rtl w:val="true"/>
        </w:rPr>
        <w:t xml:space="preserve">اتضح مما سبق </w:t>
      </w:r>
      <w:r>
        <w:rPr>
          <w:rtl w:val="true"/>
        </w:rPr>
        <w:t>:</w:t>
      </w:r>
      <w:bookmarkEnd w:id="680"/>
    </w:p>
    <w:p>
      <w:pPr>
        <w:pStyle w:val="BookText"/>
        <w:rPr/>
      </w:pPr>
      <w:r>
        <w:rPr>
          <w:rFonts w:ascii="Amiri" w:hAnsi="Amiri" w:eastAsia="Amiri" w:cs="Amiri"/>
          <w:color w:val="111111"/>
          <w:sz w:val="28"/>
          <w:sz w:val="28"/>
          <w:szCs w:val="28"/>
          <w:rtl w:val="true"/>
          <w:lang w:bidi="ar-SA"/>
        </w:rPr>
        <w:t>وبهذا اتضح ان مقالة الاخباريين باطلة سواء لم يحوّل القطع من طريقي الى موضوعي ام حوّل اذ لو لم يحول يلزم من عدم حجية القطع العقلي التناقض في نظر القاطع ، واذا حوّل يرد عليها الايرادان السابقان</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2162910_1280447820"/>
      <w:bookmarkStart w:id="682" w:name="_Toc226"/>
      <w:bookmarkEnd w:id="681"/>
      <w:r>
        <w:rPr>
          <w:rtl w:val="true"/>
        </w:rPr>
        <w:t>ادلة الاخباريين على عدم حجية القطع العقلي</w:t>
      </w:r>
      <w:bookmarkEnd w:id="682"/>
    </w:p>
    <w:p>
      <w:pPr>
        <w:pStyle w:val="BookText"/>
        <w:rPr/>
      </w:pPr>
      <w:r>
        <w:rPr>
          <w:rFonts w:ascii="Amiri" w:hAnsi="Amiri" w:eastAsia="Amiri" w:cs="Amiri"/>
          <w:color w:val="111111"/>
          <w:sz w:val="28"/>
          <w:sz w:val="28"/>
          <w:szCs w:val="28"/>
          <w:rtl w:val="true"/>
          <w:lang w:bidi="ar-SA"/>
        </w:rPr>
        <w:t xml:space="preserve">استدل الاخباريون لعدم حجية القطع العقلي بمجموعة من الروايات نذكر على سبيل المثال دون الحصر ثلاثة مجاميع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على ان دين اللّه لا يصاب بالعقول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دل على ان شرط قبول الاعمال ولاية اهل البيت صلوات اللّه عليهم ، ففي الحديث عن الامام الباقر علیه السلام بني الاسلام على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الصلاة والزكاة والصوم والحج والولاية ولم يناد بشيء كما نودي بالولاية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bookmarkStart w:id="683" w:name="pg16160_174703"/>
    </w:p>
    <w:p>
      <w:pPr>
        <w:pStyle w:val="BookText"/>
        <w:rPr/>
      </w:pPr>
      <w:bookmarkEnd w:id="683"/>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ورد من ان السنة اذا قيست محق الدين ، ففي الحديث الذي ينقل قصة ابان بن تغلب مع الامام الصادق علیه السلام ورد ان ابان سأل الامام علیه السلام عن الدية الثابتة على الرجل فيما لو قطع اصبعا من اصابع المرأة فاجاب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عشر من الابل ، ثم سأله عن قطع اصبعين فاجاب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عشرون من الابل ، ثم سأله عن قطع ثلاث اصابع فاجاب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ثلاثون ، ثم سأله عن قطع اربع فاجاب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عشرون ، فاستغرب ابان من هذا الجواب الاخير ، اذ كيف يتساوى قطع الاصبعين مع قطع الاربع في وجوب عشرين من الابل ، ثم قال ابان للامام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الحكم كنا قد سمعناه في العراق وكنا نقول ان الذي جاء به شيطان ، وفي رد ابان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يا ابان انك اخذتني بالقياس ، والسنة اذا قيست محق الدين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4" w:name="__RefHeading___Toc2162912_1280447820"/>
      <w:bookmarkStart w:id="685" w:name="_Toc227"/>
      <w:bookmarkEnd w:id="684"/>
      <w:r>
        <w:rPr>
          <w:rtl w:val="true"/>
        </w:rPr>
        <w:t xml:space="preserve">مناقشة ادلة الاخباريين </w:t>
      </w:r>
      <w:r>
        <w:rPr>
          <w:rtl w:val="true"/>
        </w:rPr>
        <w:t>:</w:t>
      </w:r>
      <w:bookmarkEnd w:id="685"/>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الروايات غير صالحة للاستدلال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المجموعة الاولى فباعتبار انها تنهى عن الحكم العقلي الظني الناشىء من مثل القياس الاستحسان واعمال الرأي وليست ناظرة الى الحكم العقلي القطعي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العامة كانوا يعتمدون على القياس والاستحسان في مقابل اهل البيت علیهم السلام فجاءت هذه المجموعة لترد عليهم وان دين اللّه لا يمكن الوصول اليه بالظنون الناشئة من القياس والاستحسان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وواضح ان محل كلامنا هو في الحكم العقلي القطعي دون الظني فان الحكم الظني لا اشكال في عدم حجيته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واما المجموعة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الاخبار الدالة على شرطية ولاية اهل البيت علیهم السلام في قبول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فيردها انها اجنبية عن المقام بالكلية ، اذ هي لا تقول ان القطع الحاصل من العقل ليس حجة بل تقول ان العمل مهما كان راقيا وعاليا فما دام فاعله لا يوالي اهل البيت علیهم السلام فهو غير 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المجموعة الثالثة فيردها انها بصدد النهي عن ترك مراجعة رواياتهم علیهم السلام والاعتماد الكلي على القضايا العقلية باعتبار ان مراجعة رواياتهم قد تصير سببا لعدم حصول القطع من القضايا العقلية بصورة سريعة كما هو الحال في قصة ابان ، فانه لو كان قد راجع الروايات الدالة على ان المرأة تعاقل الرجل الى ثلث الدية فاذا بلغته رجعت الى النصف لما كان يقطع بكون المناسب ثبوت اربعين في قطع اربع اصابع </w:t>
      </w:r>
      <w:r>
        <w:rPr>
          <w:rStyle w:val="FootnoteAnchor"/>
          <w:rtl w:val="true"/>
        </w:rPr>
        <w:footnoteReference w:id="25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الاتجاه الذي يصعّد من قيمة العقل ويرتقي به الى القمة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وتجلت معالم هذا الاتجاه بوضوح اواسط القرن الثاني الهجري حينما ارتحل الرسول الاعظم صلى‌اللّه‌عليه‌وآله وهجرت وصاياه بالتمسك بالعترة الطاهرة عليهم‌السلام الى جانب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هجر تلك الوصايا وحصر مصادر التشريع بالقرآن الكريم وسنته صلى‌اللّه‌عليه‌وآله ادى بحسب النتيجة الى تضييق الينابيع المستقى منها الاحكام واضطرت الحاجة الى فتح المجال للعقل ليقف مصدرا ثالثا الى جانب المصدرين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اطلق على هذه المدرسة اسم مدرسة الرأي والاجتهاد ، وكان ابو حنيفة من روادها الاوائل ، ويؤثر عنه انه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اني آخذ بكتاب اللّه اذا وجدته فما لم اجده اخذت بسنة رسول اللّه صلى‌اللّه‌عليه‌وآله فاذا لم اجد في كتاب اللّه ولا سنة رسول اللّه صلى‌اللّه‌عليه‌وآله اخذت بقول اصحابه من شئت وأدع من شئت ثم لا اخرج من قولهم الى غيرهم فاذا انتهى الامر الى ابراهيم والشعبي والحسن وابن سيرين فلي ان اجتهد كما اجتهدوا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نكون بعيدين عن الصواب اذا ما نسبنا الى هذه المدرسة اتهام الشريعة الاسلامية بالنقص وعدم الشمول لجميع شؤون الحياة وان اللّه لم يشرع الا احكاما معدودة وهي ما جاء بيانها في القرآن الكريم وسنة الرسول صلى‌اللّه‌عليه‌وآله وترك التشريع في سائر المجالات الاخرى الى اجتهاد الفقهاء واستحساناتهم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جاءت احاديث اهل البيت عليهم‌السلام للرد على هذا الاتجاه نذكر منها حديث الجامعة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كل حلال وحرام وكل شيء يحتاج اليه الناس حتى الارش في الخدش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وكرد فعل على الاتجاه السابق برز اتجاه جديد ينزل بالعقل الى الحضيض ولا يعير له اية اهمية ويقتصر في الاعتماد على ظواهر النصوص الشرعية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مصاديق هذا الاتجاه المذهب الظاهري الذي ولد على يد داود بن علي بن خلف الاصبهاني في اواسط القرن الثالث الهجري فكان يدعو الى العمل بظواهر النصوص الشرعية ويرفض الرجوع الى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الصعيد الفقهي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الصعيد العقائدي والكلامي فقد تمثل هذا الاتجاه في المذهب الاشعري الذي عطّل العقل بالمره وتطرّف الى حدّ اختار ان وجوب معرفة اللّه سبحانه ليس حكما عقليا بل هو حكم شرعي على حد وجوب الصوم والحج وغيره من الاحكام الشرعية ونسى ان ذلك يؤدي به الى الدور ، كيف لا ولازم ذلك توقف ثبوت الشارع والشريعة على نفس احكام الشارع والشريعة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وتجسد هذا الاتجاه في مجال ثالث وهو مجال علم الاخلاق حيث انكر الاشاعرة قدرة العقل على تمييز ما هو حسن عما هو قبيح فلو خلي العقل ونفسه لما امكنه الحكم بان العدل حسن والظلم قبيح بل يبقى منتظرا حكم الشارع فاذا ما حكم تابعه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قدّر ان الشارع حكم بقبح العدل تابعه العقل في ذلك وحكم بقبح العدل ايضا ، واذا ما حكم بحسن الظلم تابعه على ذلك ايضا وحكم بحسن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نملك دليلا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 هذا الخط الفكري لاسباب وظروف سياسية معينة مهدت له السلطات الحاكمة آنذاك لتبرير افعالها وتعطيل العقل عن الحكم بقبح ما يصدر منها من انحراف وظلم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نستغرب كما نستغرب من بعض اتباع مدرسة اهل البيت عليهم‌السلام حيث اختار هذا الاتجاه ببعض مراتبه وعطّل العقل بشكل واخر ، فمدرسة المحدثين وعلى راسها الميرزا محمد امين الاستربادي المتوفى سنة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عطت العقل وجعلت المدار على النصوص الشرعية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تطرفت هذه المدرسة حينما انكرت حجية ظواهر الكتاب الكريم وقالت ان الاخذ بها لا يجوز الا بعد ورود تفسير لها من قبل روايات اهل البيت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وللامين الاستربادي كتاب الّفه في المدينة المنورة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المدنية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فيه العلوم البشرية الى قسمين قسم يستمد فيه العلم قضاياه من 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كالرياضيات مثلا حيث تنتهي في نهاية الشوط الى الحس نظير 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وقسم لا يقوم على اساس الحس كعلوم ما وراء الطبيعة من قبيل حدوث العالم او بقاء النفس بعد البدن وامثال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والجدير بالاعتماد والثقة هو الاول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ينتهي الاستربادي الى جعل الحس هو الاداة الوحيدة في مجال المعرفة البشرية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واتجاه الاستربادي هذا يشبه تماما الاتجاه الحسي في الفلسفة الاوربية على يدجون لوك ودافيد هيوم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الطريف ما ينقل عن السيد البروجردي قدس‌سره من ان الاستربادي واصحابه استفادوا اتجاههم الحسي من الاتجاه الحسي الاوربي وتسرب اليهم منه في حين ان القضية يمكن ان تكون على العكس تماما فقد كانت وفاة الاستربادي قبل وفاة جون لوك بمائة سنة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اي حال اخذ الاتجاه الاخباري بالتصرف في انكاره لقيمة العقل حينما يحكم بعض رواده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السيد نعمة اللّه الجزائري حسب نقل صاحب الحدائق في درره النجفية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بالطعن في الادلة العقلية التي يستدل بها المؤمنون على اثبات وجود اللّه سبحانه وانه لا قيمة لها باعتبار استنادها الى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واجه اصحاب هذا الاتجاه مشكلة الاخبار الكثيرة والمختلفة التي فيها الغث والسمين والكاذب والصادق عند ما لم يسعهم قبول التقسيم الاصولي للاخبار الى الصحيح والضعيف وان الاول يؤخذ به والثاني يهجر فاضطروا الى قبول جميع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كيف ذاك وكثير من الاخبار متناف ومتهافت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الظاهرة حدت بالبعض الى دعوى وجود حاسة سادسة له يتمكن من خلالها على تشخيص الخبر الصادق من الكاذب والجمع بين الاخبار وتقديم معاني لها توصل لها ذهنه بسبب الرياضات النفسية والانكشافات الخاصة الحاصلة له دون غيره فيقدم معاني جديدة لاحاديث اهل البيت عليهم‌السلام لا يعرفها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ويدعي البعض على لسانه او لسان تابعيه ان له اتصالا من قرب او بعد بالانوار الطاهرة عليهم‌السلام تطلعه بين حين وآخر وعن طريق النفث في روعه او بشكل اخر على المقصود من احاديثهم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الدعوى وامثالها قد تنطلي على بعض العقول الضعيفة وتؤثر فيها اثرها ولكنها بعيدة عن الصواب ، كيف وهل يحتمل ان اهل البيت عليهم‌السلام حدثوا باحاديثهم ليفهمها نفر قليل لا يتجاوز عددهم اصابع اليد وعن طريق الرياضات والانكشافات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امثال هذه الدعاوى لا نراها من حيث النتيجة بعيدة عن الاتجاه الاول المحكم للعقل بتمام معنى الكلمة ، بل هي من حيث الخطورة لا تقل عنه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والاتجاه الثالث ياخذ بالتوسط فلا هو يهمل العقل بشكل كامل ولا يأخذ به بشكل كامل بل بين هذا وذاك ، فحكم العقل اذا كان ظنيا ولم يكن قطعيا ليست له اية قيمة وتنحصر القيمة بحكم العقل القطعي الذي لا يشوبه ادنى تشكيك فاذا ما حكم العقل بضرورة عصمة الانبياء ودلت بعض ظواهر النصوص الشرعية على خلاف ذلك اول النص بشكل واخر ، واذا ما حكم بالملازمة بين وجوب الشيء ووجوب مقدمته حكم بوجوب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الاتجاه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جاءت روايات كثيرة تدل عليه فقد روى عبد اللّه بن سنان عن ابي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اللّه على العباد النبي والحجة فيما بين العباد وبين اللّه العقل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اصول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حديث 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اول الامور ومبداها وقوتها وعمارتها التي لا ينتفع شيء الا به العقل الذي جعله اللّه زينة لخلقه ونورا لهم فبالعقل عرف العباد خالقهم وانهم مخلوقون وانه المدبر لهم وانهم المدبرون وانه الباقي وهم الفانون واستدلوا بعقولهم على ما رأوا من خلقه من سمائه وارضه وشمسه وقمره وليله ونهاره وبأن له ولهم خالقا ومدبرا لم يزل ولا يزول وعرفوا به الحسن من القبيح وان الظلمة في الجهل وان النور في العلم فهذا ما دلهم عليه العقل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اصول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احاديث اخرى في هذا المجال يمكن مراجعتها في كتاب العقل والجهل من اصول الكافي</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على حجية الظنون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الدليل دل على حجية بعض الظنون كالظن الحاصل من خبر الثقة ولم يدل على حجية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حجية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حجية القطع بالحكم الشرعي الناشىء من القضايا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بظاهره غير 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هو من دون تحويل القطع من طريقي الى موضوعي غير معقول لانه يلزم منه التناقض في نظر القاطع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توجيهه 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بقطع النظر عن مساعدة كلماتهم والادلة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الدال</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القطع بالجعل من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ما يستدل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انه يلزم في حالة عدم الاشتغال بالازالة الامر بالجمع بين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الازالة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استحالته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بالحكم المستحيل ، اي وهل يفترض ان المولى يجعل الحكم المستحيل على الرغم من استحالته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ذمت وردعت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وأكدت على عدم قبول اي عمل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اشارة الى المجموعة الثانية من المجموعات الثلاث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من الالسنة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المجموعتين الاولى والثالثة وغيرهما مما لم نشر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من الظنون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هي فقط ناظرة الى الحكم العقلي الظني دون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الفراغ من توضيح الجزء الاول من الحلقة الثالثة</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بحوله وقوته عزّ وجلّ يوم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6" w:name="pg16160_174710"/>
      <w:bookmarkStart w:id="687" w:name="pg16160_174710"/>
      <w:bookmarkEnd w:id="687"/>
    </w:p>
    <w:p>
      <w:pPr>
        <w:pStyle w:val="Heading2"/>
        <w:numPr>
          <w:ilvl w:val="1"/>
          <w:numId w:val="1"/>
        </w:numPr>
        <w:rPr/>
      </w:pPr>
      <w:bookmarkStart w:id="688" w:name="pg16160_174710"/>
      <w:bookmarkStart w:id="689" w:name="__RefHeading___Toc2162914_1280447820"/>
      <w:bookmarkStart w:id="690" w:name="_Toc228"/>
      <w:bookmarkEnd w:id="688"/>
      <w:bookmarkEnd w:id="689"/>
      <w:r>
        <w:rPr>
          <w:rtl w:val="true"/>
        </w:rPr>
        <w:t>محتويات الكتاب</w:t>
      </w:r>
      <w:bookmarkEnd w:id="690"/>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الدليل الشرعي غير اللفظي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دلالات التقرير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الجواب عن 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اشتراط المعاصرة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لا يلزم التعاصر في بعض السير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فارق ثان بين السيرتين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وسائل اثبات الدليل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اثبات صغرى الدليل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مبحث التواتر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رأي السيد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الضابط للتواتر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تعدد الوسائط في التواتر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اقسام التواتر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مطلب ظريف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القسم الثاني من اقسام التواتر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القسم الاول من اقسام التواتر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الاجماع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الشروط المساعدة على كشف الاجماع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مقدار دلالة الاجماع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الاجماع البسيط والمركب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الشهرة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وسائل الاثبات التعبدي أو حجية الخبر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وسائل الاثبات التعبدي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المرحلة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الآية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اعتراضان على آية 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التقريب الثاني للاستدلال بآية 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الاية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مناقشة المقدمة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مناقشة المقدمة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مناقشة المقدمة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الاستدلال على حجية الخبر بالسنة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اعتراض على السيرة العقلائية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الدليل العقلي على حجية الخبر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الجواب النقضي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الجواب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الشكل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قيمة للاجماع المنقول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حجية الخبر مع الواسطة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دفع الاشكالين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قاعدة التسامح في ادلة السنن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هل هناك ثمرة عملية بين الاول والثاني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المختار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حجية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البحث الثالث في حجية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دليل حجية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اشكال على الدليلين الاولين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تشخيص موضوع الحجية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ترجيح الاحتمال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كيف ننفي القرينة على الاحتمال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هل اصالة الظهور ترجع الى اصالة عدم القرينة او بالعكس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الظهور الذاتي والظهور الموضوعي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الظهور الموضوعي في عصر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مورد ان لا يعمل فيهما باصالة عدم النقل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التفصيلات في الحجية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التفصيل الثالث في حجية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الخلط بين الحجية والظهور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الظهور الحالي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الظهور التضمني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اشكال ودفع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المخصص المتصل</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الدليل العقلي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المقصود من الدليل العقلي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استحالة التكليف بغير المقدور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المقصود من استحالة التكليف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مصطلح اصولي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ما المقصود من القدرة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ثمرة مدخلية القدرة في جعل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حالات ارتفاع القدرة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وهل يسقط التكليف عند الاضطرار بسوء الاختيار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الجامع بين المقدور وغير المقدور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شرطية القدرة بالمعنى الأعم او مبحث الترتب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المقصود من شرطية القدرة بالمعني الاعم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نقاط ثلاث</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التزاحم بين الواجب والحرام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الامكان يستلزم الوقوع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الثمرة العملية لفكرة الترتب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ما هو الضد</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اطلاق الواجب لحالة المزاحمة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التقييد بعدم المانع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مصطلح اصولي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الوجوب المشروط</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قاعدة امكان الوجوب المشروط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المسؤولية اتجاه المقدمات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المسؤولية اتجاه القيود والمقدمات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مبحث الشرط المتأخر</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تقسيم القيود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الحلّ الأول لمشكلة الشرط المتاخر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الحلّ الثاني لمشكلة الشرط المتاخر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ثمرة البحث عن امكان الشرط المتاخر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الواجب المعلّق</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زمان الوجوب والواجب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المقدمات المفوتة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المسؤولية عن المقدمات قبل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اخذ العلم في موضوع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صور اخذ القطع في موضوع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اخذ العلم بالحكم في موضوع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ثمرة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اخذ العلم بالحكم في موضوع ضده او مثله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الواجب التعبدي والتوصلي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تقسيم الواجب وملاكه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البرهان الاول على الاستحالة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البرهان 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البرهان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البرهان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مختار السيد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ثمرة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المجال الأول للثمرة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المجال الثاني للثمرة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حقيقة الوجوب التخييري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التخيير في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ثمرة الاختلاف في حقيقة التخيير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الوجوب الغيري لمقدمات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منهجة البحث في الوجوب الغيري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خصائص الوجوب الغيري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مقدمات غير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الثمرة الفقهية للنزاع في الوجوب الغيري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الثمرة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وكان الواجب اهم ملاكا من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الثمرة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شمول الوجوب الغيري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التقسيم الاول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التقسيم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التقسيم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 حال الملازمة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حدود الواجب الغيري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مشاكل تطبيقية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الاجزاء في الاوامر الظاهرية والاضطرارية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دلالة الاوامر الظاهرية والاضطرارية على الاجزاء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دلالة الاوامر الاضطرارية على الاجزاء عقلا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دلالة الاوامر الظاهرية على الاجزاء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الامر الظاهري يجزي في بعض الصور عند علمين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الحكومة الواقعية والظاهرية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اجتماع الامر والنهي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امتناع اجتماع الامر والنهي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الخصوصية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كلام النائيني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الفارق بين مسلكين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مناقشة مسلك النائيني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الخصوصية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اشكال وجواب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زيادة توضيح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عود لصلب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الخصوصية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مشكلة جديدة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توضيح الجواب الاول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مناقشة الجواب الاول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توضيح الجواب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توضيح الجواب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سؤال وجواب</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عمومية النزاع لاقسام الوجوب والحرمة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ثمرة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الثمرة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الثمرة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تلخيص ما سبق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بطلان العمل في حالتين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هل يفرق بين حالة الالتفات والغفلة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مبحث الضد</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اقتضاء وجوب الشيء لحرمة ضده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الضد العام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الضد الخاص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فائدة قبل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عودة الى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الدليل الاول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مناقشة 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اشكال وجواب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ثمرة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اقتضاء التحريم للفساد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اقتضاء الحرمة للبطلان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اقتضاء الحرمة لبطلان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اقسام النهي عن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اقتضاء الحرمة لبطلان المعاملة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الملازمة بين حكم العقل والشرع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الملازمة بين حكم العقل وحكم الشرع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منهجة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الملازمة بين الحكم النظري وحكم الشرع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الملازمة بين الحكم العملي وحكم الشرع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عودة لصلب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الاجابة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تلخيص ما تقدم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حجية الدليل العقلي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مناقشة الاخباريين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اتضح مما سبق</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ادلة الاخباريين على عدم حجية القطع العقلي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مناقشة ادلة الاخباريين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التعرض لتفاصيل السيرة في هذه الحلقة والحلقة الثانية من خصائص هذا الكتاب الجليل</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اخذ في موضوعها الشك ، فالحجية مجعولة للخبر مثلا عند الشك في مطابقته الواقع والا فعند العلم بمطابقته للواقع لا معنى لجعل الحجية له ، وهذا بخلافه فى الحكم بكون الحيازه سببا للملكية ، فانه لم يؤخذ الشك في الموضوع</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يعدّ من الافكار الجديدة والجميلة للسيد الشهيد قدس سره فانه كما استفاد من حساب الاحتمال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الاسس المنطقية للاستقراء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لاثبات وجود اللّه سبحانه استفاد منه ايضا في علم الاصول في المجالات المذكورة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القطع واليقين مترادفتان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القياس القياس المنطقي وهو عبارة عن الصغرى والكبرى</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واما سيرة المتشرعة فقد تقدم الحديث عنها في الحلقة الثانية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كحاشية ملا عبد اللّه ومنطق المظفر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 المتداول اليوم هو المنطق الارسطي نسبة الى واضعه ارسطو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استمر هذا المنطق من زمن ارسطو والى يومنا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وحينما نعبر برأي المشهور فالمقصود رأي المنطق الارسطي الذي هو السائد الى اليوم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وستأتي مناقشة ذلك وان قضية الصدفة لا تتكرر ثابتة بسبب التجربة وليست من القضايا الاولية الضرورية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ولمعرفة النتيجة يضرب كل بسط في البسط الآخر وكل مقام في المقام الآخر ، وبضرب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تكون نتيجة البسط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وبضرب المقام بعضه ببعض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تكون نتيجة المقام بالآلاف ، اي تكون قيمة احتمال كذب الجميع واحدا من آلاف الاحتمالات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اجل صدق جميع الروايات المائه العشوائية ضعيف جدا ايضا ، لان قيمة احتمال ذلك يحصل بضرب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ولكنا ندعي ان احتمال صدق رواية واحدة يصبح قويا دون الجميز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وللتعرف على قيمة احتمال صدق رواية واحدة لا يضرب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 عملية الضرب تتبع فيما لو اريد التعرف على قيمة احتمال صدق جميع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تتضح نكتة الفرق بين ما اذا اريد التعرف على قيمة احتمال كذب الجميع وما اذا اريد التعرف على قيمة احتمال صدق رواية واحدة من بين آلاف روايات الوسائل ، ففي الحالة الاولى حيث يراد التعرف على قيمه احتمال كذب الجميع فلا بد من اتباع عملية الضرب بينما في الحالة الثانية حيث لا يراد التعرف على قيمة احتمال صدق الجميع بل على قيمة احتمال صدق رواية واحدة فلا معنى لاتباع عملية الضرب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وليس من المهم تحقيق ان كرم حاتم مدلول تضمني او التزامي</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اللطف كل فعل يقرب الى الطاعة ويبعّد عن المعصية ، ولا شك في انّ حيلولة المعصوم عليه السلام من تحقق الاتفاق على الحكم الباطل يقرب الى الطاعة ويبعّد عن المعصية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وعبارة الكتاب في بيان هذا الوجه لعلها لا تتطابق تطابقا تاما مع ما ذكرناه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 قدس سره الى هذه النقطة من اول كلامه الى قوله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الحكم الشرعي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اشير الى هذه النقطة من قوله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والفارق بين الاساس الرابع الى قوله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تناوله في المقام</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اشير الى هذه النقطة من قوله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قسم الاصوليون الى قوله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الحلقة السابقة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اشير الى هذه النقطة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وتقوم الفكرة الى قوله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الخلاف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الوثوق والاطمئنان هما بمعنى واحد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الحاق هذا الشرط الرابع بالشرط الثاني أولى لانه من مصاديقه فيقال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الشرط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كون الاجماع مدركيا ، ويترتب على ذلك ان لا تكون المسألة عقلية ولا مما فيها اطلاق او عموم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وبذلك يدخل في وسائل الاثبات التعبدي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التواتر فقد مر انه لا يحدد الا بالتحديد الكيفي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بالتحديد الكمي التحديد من حيث العدد بان يقال ان الاجماع هو اتفاق العلماء باسرهم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ويراد بالتحديد الكيفي التحديد من حيث افادة العلم بان يقال الاجماع هو الاتفاق الموجب للعلم بصحة الحكم بقطع النظر عن كون المتفقين هم الكل او الجل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العلم ما يشمل الاطمئنان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 في الشهرة في الفتوى بحثا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وانما لم يبحث قدس سره هذا البحث هنا لان البحث هنا ناظر الى وسائل الاثبات الوجداني ، والشهرة الفتوائية بناء على حجيتها تعبدا ليست من وسائل الاثبات الوجداني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الشهره الفتوائيه والا فالشهرة الروائيه لا تفيد العلم كما تقدم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محاولة ادخال الشهرة الفتوائية والاجماع تحت وسائل الاثبات الوجداني وان كان المشهور بين الاصوليين كونهما من وسائل الاثبات التعبدي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والفارق بين الوجهين يأتي عند التعرض للوجه الثاني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بعد ضمّ مقدمه الاسوأيه بان يقال اذا لم يكن خبر العادل حجه بل يرد من دون تبين حاله يلزم ان يكون حاله اسؤ من خبر الفاسق اذ الفاسق لم يرد خبره مباشره بل يفحص عن حاله فان لم يتضح صدقه ردّ وهذا بخلاف خبر العادل فانه يرد مباشره بلا فحص عن حاله فيكون اسوء</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الوجوب النفسي ان الفاسق اذا اخبر عن شيء وجب الفحص عن خبره سواء اريد العمل به ام لا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السيد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جواب الميرزا هذا يتم على تقدير ثبوت المفهوم وانعقاده ، فانه بعد ثبوته يصير حاكما على التعليل ، ولكن مرّ سابقا ان التعليل ما دام متصلا بالمفهوم فلا ينعقد ظهور في المفهوم اصلا فكيف يصير حاكما على التعليل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التعليل انما يمنع من انعقاد المفهوم فيما لو كان منافيا له ، فاذا قلنا ان المفهوم حاكم على التعليل فلا يكون منافيا له حتى يمنع من انعقاده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هما متعارضان بنحو العموم والخصوص ، فالتعليل عام والمفهوم خاص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بينهما حكومة كما اعتقد الميرزا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لا يمكن ان يخصص المفهوم التعليل لما مر في الجواب الاول من عدم امكان التخصيص</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المظفر قدس سره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ادعى انه لم يجد في اللغة استعمال الجهالة في الجهل وعدم العلم ابدا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واورد في التقرير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هذا 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معين لحمل الجهالة على السفاهة ، ومن المحتمل ارادة عدم العلم منها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ينبغى الالتفات الى انه اذا اردنا اخذ المفهوم من الشرط غيّرنا الشرط والجزاء فقط دون غيرهما ، فحينما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جاءك زيد فاكرمه فالشرط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جاءك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فاكرمه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وحينما نأخذ المفهوم نغيرهما ونقول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لم يجىء زيد فلا تكرمه ، واما في مفهوم الوصف فنغير الحكم والوصف ففي قولنا اكرم الرجل العالم يصير المفهوم لا تكرم الرجل الجاهل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وباتضاح هذا نأتي الى الآية الكريمة ، فالمفهوم فيها ان اردنا اخذه من الشرط صار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لم يجيء الفاسق بنبأ فلا تتبينوا ، بينما لو اردنا اخذه من الوصف صار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جائكم عادل بنبأ فلا تتبينوا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 لو اردنا اخذ المفهوم من الوصف فالشرط لا نغيره بل نغير وصف الفاسق الى العادل ، واما اذا اردنا اخذه من الشرط فالوصف لا نغيره بل نغير الشرط</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اللقب هو كل لفظ يعد ركنا في الكلام كزيد وقائم في قولنا زيد قائم ، فانه تتركب منهما الجملة ولا يمكن الاستغناء عنهما فكل منهما يسمى باللقب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لا مفهوم له والا كان اللازم ان نستفيد من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غير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كعمرو وخالد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قائما وهو باطل جزما ، اذ اثبات شيء لشيء لا يدل على نفيه عما عداه ، وهكذا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لها مفهوم والا استفدنا منها نفي الصفات الاخرى غير القيام عن زيد اي نستفيد ان زيدا ليس بمجتهد ولا بمؤمن ولا بشاعر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باطل جزما ، فان اثبات صفة القيام لزيد لا يدل على نفي غيرها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اتضح ان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الاية حيث ذكرت وحدها بلا موصوف فهي ركن اساسي لا يستغنى عنه فتكون من اللقب ، وهذا بخلاف ما اذا ذكر الموصوف معها فانه يمكن الاستغناء عنها حينذاك فتكون وصفا لا لقبا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الآية الكريمة ان كل قبيلة من القبائل يلزم ان يرحل جماعة منها الى بلد العلم كالمدينة المنورة في ذلك الزمان ليتعلموا الفقه الاسلامي ثم يرجعوا الى اوطانهم لينذروا قومهم الباقين ليحذر هؤلاء الباقون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يبين معنى الآية بشكل آخر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الملازمة بين الرجحان والوجوب يدعيها صاحب المعالم في خصوص الحذر لا في جميع الاشياء ، ومعه فلا يشكل بان غسل الجمعة وغيره من المستحبات راجح وليس بواجب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الدليل على كون النفر واجبا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فانها تدل على التحضيض اي الطلب بشدة ، والطلب بشدة عبارة اخرى عن الوجوب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مذكورة في كتاب جامع احاديث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حجية اخبار الثقات ، والوسائل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القاضي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ولاجل هذا الحديث قام جماعة بتأليف كتاب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اربعون حديثا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يبقى ان نقل الحديث اذا لم يكن حجة فلا وجه للامر بحفظه بنحو الاستحباب او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النكته في الاستحباب او الوجوب هو ان الحديث اذا حفظ وسجل فلربما يحصل من كثرة تسجيله التواتر او الاحتفاف بالقرينة القطعية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 بمعنى اعتقد ، فهم يكفّرون كل من اعتقد بمضمون الاخبار المخالفة لذوقهم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مثل رواية الكليني في كافيه عن محمد بن عبد اللّه الحميري ومحمد بن يحيى العطار جميعا عن عبد اللّه بن جعفر الحميري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اجتمعت انا والشيخ ابو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سعيد سلام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احمد بن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طويلة يحدث في جملتها الحميري عن احمد بن اسحاق عن الامام علیه السلام 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العمري وابنه ثقتان فما اديا اليك عني فعني يؤديان ، وما قالا لك فعني يقولان ، فاسمع لهما واطعمهما فانهما الثقتان المأمونان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الرواية ، فان مراجعة رجال سند الرواية توجب الاطمئنان بصدورها ، فالكليني هو الثقة الامين كما يعرفه الكل ، ومحمد الحميري والعطار من وجوه الاصحاب واجلائهم ، وكلاهما ينقل عن عبد اللّه بن جعفر الحميري الذي قال عنه النجاشي انه شيخ اصحابنا في قم ، واعطف عليه احمد بن اسحاق فانه من اجلاء الاصحاب ايضا ، وبعد هذا كيف لا يحصل الاطمئنان بصدور الرواية المذكورة التي رجالها بالشكل الذي ذكرناه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حيث صدور الرواية ، واما دلالتها فهي واضحة في حجية خبر مطلق الثقة ، فانه علیه السلام حينما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قالا لك فعني يقولان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فالمقصود لانهما ثقتان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وللتوسع اكثر يمكن مراجعة كتاب مباحث الدليل اللفظي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وجود فارق بين سيرة العقلاء وسيرة المتشرعة ، ففي سيرة العقلاء نحتاج الى دليل يدل على امضائها فيقال انه حيث لم يردع عنها دل ذلك على امضائها ، بينما في سيرة المتشرعة لا نحتاج الى دليل على الامضاء ، فان نفس جريان سيرة المتشرعة على شيء يدل على رضا المعصوم به ، والا لم يكونوا متشرعة ومتقيدين برضاه علیه السلام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التساؤل يختص بسيرة العقلاء لانها التي تحتاج الى امضاء ، اما سيرة المتشرعة فلا تحتاج الى امضاء كي يقال بان الردع عنها ثابت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 المسلك المذكور ان المولى حينما يقول ان الخبر حجة فمعنى ذلك اني جعلت الخبر علما وطريقا ، وقد مر هذا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الحلقة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الذي اوجب اعتقاد الميرزا بحكومة السيرة تخيله ان مفاد الآيات تحريم العمل بالظن تكليفا لا الارشاد الى عدم حجية الظن ، والحال ان مفادها الارشاد دون التحريم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والثمرة بين الاحتمالين تظهر عند الشك في كون السيرة مخصصة للآيات ، فعلى الاحتمال الاول لا يكون عموم الآيات حجة ، اذ شرط الحجية العلم بعدم المخصص والمفروض انا نشك فيه ، وهذا بخلافه على الاحتمال الثاني ، فان عموم الآيات يكون حجة لأن حجية العموم مشروطة بعدم العلم بالتخصيص والمفروض الشك في المخصص</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صالحة للردع وانما لم يرتدعوا لتسامحهم وتساهلهم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افتراض عدم الاطلاع على حال الاناء الثاني ، اما مع الاطلاع على انه محرم فهذا معناه العلم الاجمالي بحرمة احد الانائين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اللام 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 على النفع اي خلق لنفعكم ما في الارض جميعا ، ولازم ذلك حلية جميع ما في الارض ، وما خرج فانما يخرج بالمخصص</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المفروض ان خبر الثقة لم تثبت حجيته بعد بل يراد بالدليل العقلي المذكور اثبات حجيته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التقييد او التخصيص معناه وجود عام وخاص كلاهما حجة ويقدم الخاص على العام بالتخصيص ، فالتخصيص اذن يستدعي كون العام حجة في عمومه بينما في هذا التقريب نريد ان نقول ان العام ليس حجة حتى بقطع النظر عن الخبر الدال على حرمة الارنب الذي هو اخص من العام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نلفت النظر الى مصطلحي الظن الخاص والظن المطلق فخبر الثقة او غيره من الظنون ان تمسك لحجيته بدليل الانسداد سمي بالظن المطلق ، وان تمسك بدليل قطعي خاص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دليل الانسداد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كالسيرة العقلائية او آية النبأ سمي بالظن الخاص او بالعلمي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اجل هذه المقدمة سمي هذا الدليل بدليل الانسداد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وقع الخلاف بين الاصوليين في انه بعد تمامية دليل الانسداد هل يحكم العقل بحجية الظن او انه لا يحكم هو بذلك بل يستكشف ان الشارع قد جعل الظن حجة ، فعلى الاول تكون حجية الظن حكما عقليا ويسمى ذلك بمسلك الحكومة ، وعلى الثاني تكون حجية الظن حكما شرعيا ، ويسمى ذلك بمسلك الكشف</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مجموع الوقائع ليست مشتبهة الحكم بل اكثرها معلوم ، فنعلم ان شرب الشاي والقهوة جائز ، وشرب الخمر ونحوه محرم ، والصلاة والصوم او نحوهما واجب وهكذا في 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 اذن الوقائع التي يقال ان اكثرها مجهول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قبيل العمري وابنه ثقتان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النزاع والخلاف انما هو في خبر الثقة فيما اذا لم يكن عادلا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طبيعي ان الاتفاق يثبت بشرط ان لا يكون الناقل ذا تسامح عند نقله للاتفاق ، فهناك بعض اذا شاهد اتفاق عشرة من العلماء على حكم معين نسب الاتفاق الى الجميع ، ان مثل هذا لا يكون نقله للاتفاق معتبرا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الالتفات الى ان الاجماع على نحوين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محصل ومنقول ، فالمحصل هو الاجماع الذي يحصله المجتهد بنفسه بتتبعه دون ان ينقل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والمنقول هو ما ينقله الغير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عن المحصل تقدم في مبحث وسائل الاثبات الوجداني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الحلقة ، وهنا يتحدث قدس سره عن الاجماع المنقول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فقد وقع فصل بين البحثين ولم يجمعا في مكان واحد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افتراض معاصرة الشيخ لزراره حتى يكون النقل عنه عن حس</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المضمون الذي اخبر عنه زرارة هو ان الامام علیه السلام اخبرني ، فمضمون خبر زرارة هو اخبار الامام علیه السلام وليس هو وجوب السورة ، اجل وجوب السورة اثر لاخباره علیه السلام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واما وجوب السورة فهو ليس اثرا لمضمون خبر الطوسي وانما هو اثر لمضمون خبر زرارة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مقدمة العبادات حديث </w:t>
      </w:r>
      <w:r>
        <w:rPr>
          <w:rFonts w:eastAsia="IRNazanin" w:cs="IRNazanin"/>
          <w:b w:val="false"/>
          <w:bCs w:val="false"/>
          <w:i w:val="false"/>
          <w:iCs w:val="false"/>
          <w:color w:val="333333"/>
          <w:sz w:val="20"/>
          <w:szCs w:val="20"/>
        </w:rPr>
        <w:t>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من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ورد خبر لغير ثقة يدل على وجوب شيء معين فهذا الخبر وان لم يكن حجة فى اثبات الوجوب لكنه حجة في اثبات الاستحباب ، فاذا كان الخبر يدل على وجوب الدعاء عند رؤية الهلال فيمكن الاستناد اليه في الحكم بالاستحباب دون الوجوب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السيد الشهيد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الخبر الدال بالمطابقة على وجوب فعل دال بالالتزام على الثواب عند فعله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الالتفات الى ان في المقصود من قاعدة التسامح احتمالين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ومثال الجامع الذي لا يقبل التنجز ما لو قال المولى كل الطعام وتردد مقصوده بين الوجوب والتهديد ، فان الجامع بينهما لا يمكن تنجزه ، او فرض انه قال تحرز عن رغبة النكاح ودار الامر بين ان يكون المقصود تحرز عن الرغبة في النكاح او تحرز عن الرغبة عن النكاح ، فان الجامع لا يمكن تنجزه ايضا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العلم الاجمالي غير ساقط عن المنجزية فاللازم الاتيان بالذهب والفضة لان الجامع اذا تنجز وجب من باب تحصيل الموافقة القطعية الاتيان بهما معا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بخلافه في الحالة الاولى فان ثبوت الاستحباب يتنافى وثبوت الوجوب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اذا تمسكنا بالسيرة العقلائية لا ثبات حجية ظهور هذه الاحاديث فيثبت بها ايضا حجية بقية الظواهر ، فان السيرة لا تفرق بين ظهور وظهور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نفترض ان القدر المتيقن من السيرة هو العمل بظهور هذه الاحاديث بحيث يكون العمل ببقية افراد الظهور مشكوكا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تعلق الامضاء الشرعي بالنكتة الارتكازية او بمقدار العمل الخارجي وقعت محلا للكلام بين الاعلام فممن اختار كون المدار على النكتة الارتكازية السيد الحكيم في المستمسك عند البحث في ثبوت الكرية بقول صاحب اليد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السيد الخوئي في فقه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والتنقيح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وافق الاصفهاني في كون المدار على مقدار العمل الخارجي وقد تعرض السيد الشهيد الى المسألة المذكورة في بحوثه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للميرزا حيث اختار انها تهدم الظهور التصديقي وتزيله ولا يبقى ظهور في قصد المعنى الحقيقي كما يأتي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الحلقة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مع وجود القرينة المتصلة يزول الظهور التصديقي طبقا لما ذكرناه في المقدمة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ومثال ثان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لو فرض ان القرينة المحتملة كانت ارتكازية لبية لم يذكرها الناقل اعتمادا على وضوحها وارتكازها ، ان مثل هذه القرينة لا يمكن نفيها ايضا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اذا كان من جهة احتمال اسقاط الناقل للقرينة فقد تقدم انه لا تجري اصالة عدم القرينة بل يتمسك بالشهادة الضمنية للناقل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وحجية استصحاب القهقرى لم تثبت الا في هذا المورد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والقهقرى هو الرجوع الى الوراء</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الالفاظ قد يطرأ التغير على معانيها بسبب عوامل متعددة اجتماعية او فكرية او غير ذلك</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المنشأ وسابقه دمجا في التقرير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امر واحد ، وذكر في الامر الخامس منشأ سادس</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ينسب في الكتب الاصولية لقائل معين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محل الكلام ، فان الكلام هو في ظاهر الاوامر والنواهي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وقبل بيان النقاط لا بد من استذكار مطلب تقدم اول الكتاب وهو الفرق بين الامارة والاصل في نظر السيد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المولى شرّع بعض المحرمات كما وشرّع بعض المباحات ، فشرّع حرمة الخمر واباحة الماء ، ولكن اذا حصل الاشتباه في مائع ولم يعلم انه ماء او خمر ففي مثله يوازن المولى بين مصلحة الاباحة ومفسدة الحرمة ، فاذا كانت المصلحة هي الاقوى فسوف يصدر قانونا باباحة كل مشكوك ويقول كل شيء لك حلال حتى تعلم انه حرام ، واذا كانت المفسدة اقوى شرّع الحكم بالاحتياط ويقول اخوك دينك فاحتط لدينك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والحكم باباحة المشكوك او حرمته هو ما يسمى بالحكم الظاهري ، فالحكم الظاهري اذن حكم ناشىء من الملاك الاهم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يقول 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نثبت بعد ان تم شخص الكلام ان المتكلم قد اراد واقعا البحر من الماء والحال نحن لم ندخل قلب المتكلم لنعلم ماذا اراد؟ والجواب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المتكلم اذا قال اذهب الى البحر خطر للذهن البحر من الماء ، وهذا الخطور نشعر به بالوجدان ولا نحتاج لاثباته الى محرز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هو نظير الجوع ، فكما ان الجوع نحرزه من خلال الوجدان ولا يحتاج الى مثبت فكذا الخطور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واذا ثبت فيمكن ان نثبت ان المتكلم قصد استعمال البحر من الماء عن طريق اصالة التطابق ، فان ظاهر حال كل متكلم كونه قاصدا لاستعمال نفس المعنى الذي يخطر للذهن ، واذا ثبت قصد استعمال البحر من الماء فبواسطة اصالة التطابق بين المعنى الاستعمالي والمراد الجدي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واصالة التطابق هذه غير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نثبت ان المراد الجدي للمتكلم هو البحر من الماء ، فان ظاهر حال كل متكلم كونه مريدا جدا للمعنى الذي استعمل فيه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 بواسطة اصلين للتطابق نثبت ان المراد الجدي للمتكلم هو البحر من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اصلي التطابق هذين نلاحظ شخص الكلام ، فاذا تم شخص الكلام اثبتنا هذين التطابقين وبالتالي يثبت ان المراد الجدي هو البحر من الماء مثلا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 هذا البحث لا ثمرة عملية له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الحلقة الوعد بهذا المبحث وانه اذا سقط المدلول المطابقي عن الحجية فهل يسقط المدلول التضمني ايضا او لا؟</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الكلام عن المخصص المتصل فتأتي الاشارة له آخر البحث</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واصالة التطابق هذه غير اصالة التطابق الساقطة في المائة ، فان لكل مرتبة اصالة تطابق خاصة بها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هذه النقطة اشار قدس سره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والبحث عن القضايا العقلية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قدس سره الى هذه النقطة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شك في ان البحث الكبروي اصولي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ارجاعه الى قضية شرطية ايضا وانه ان وجد عاجز فيستحيل تكليفه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فالوجوب التخييري بين الصوم والاطعام مثلا يرجع الى انه يجب الصوم ان لم تطعم ، او الاطعام ان لم تصم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الضرورة كما اشير له في الحلقة الثانية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لهذه النقطة بقوله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والقضايا الفعلية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تبتدأ هذه النقطة من قوله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والقضايا الشرطية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طبيعي وقد تكون احيانا من قبيل الدليل العقلي غير المستقل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القضية التركيبية على ما تقدم هي المتضمنة لا ثبات الاستحالة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حقيقة الوجوب التخييري ترجع الى وجوبين مشروطين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 الأول هذا وجوابه لم يتعرض لهما في عبارة الكتاب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تضاح المثال نذكر مقدمة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وقع كلام بين الأصوليّين في حقيقة الوجوب التخييري فلو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افطرت فاطعم ستين فقيرا او صم شهرين فما هي حقيقة هذا الوجوب التخييري؟ توجد في ذلك عدة اراء نذكر منها اثنين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رأي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مورد الشك بين التعيين والتخيير لا تجري فيه البراءة عن خصوصية التعيين بل يجري الاشتغال ، ولكن هذا الرأي لا يؤثر على بحثنا فانا نريد ان نقول بناء على جريان البراءة فهي تجري لنفي خصوصية التعيين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اشير الى هذه النقطعة بقوله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وكذلك تعتبر القضايا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اشير الى هذه النقطة بقوله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وسوف نلاحظ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الجعل والاعتبار يمكن ابدالهما بكلمة الوجوب ، فان الوجوب والجعل والاعتبار كلمات مترادفة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التنجّز واستحقاق العقوبة تعبيران مترادفان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وللقدرة الشرعية والعقلية مصطلح آخر وهو ان القدرة اذا اخذها الشارع في لسان الدليل سميت بالقدرة الشرعية واذا لم يأخذها بل العقل اعتبرها سميت بالقدرة العقلية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بالامكان افادة المطلب بشكل مختصر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جعل الحكم بداعي التحريك يختص بالقادر باعتبار ان غيره لا يمكن ان يتحرك بلا حاجة الى اضافة الزوائد المذكورة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المناسب التمثيل بغير هذا المثال ، فان نبع الماء ليس فعلا للانسان ، والمفروض ان الكلام هو فيما يكون فعلا له ولكنه يصدر بغير اختياره ، ويمكن التمثيل بالنوم ، فانه فعل للانسان قد يصدر منه بلا 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واذا كان هذا قابلا للمناقشة ايضا فيمكن ذكر امثلة اخرى</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ثبوت الملاك في الصلاة داخل الوقت امر واضح لا يحتاج الى اثبات ، وهل يحتمل ان الصلاة التي هي عمود الدين ليس فيها ملاك</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الفائدة تظهر في وجوب القضاء ، فان الخطاب اذا لم يكن ساقطا بعد الاراقة فالقضاء واجب بينما اذا كان ساقطا فلا يجب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شمولي فالمراد دلالته على وجوب اكرام جميع افراد العالم ، وحينما يقال ان اطلاق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عالما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بدلي فالمراد دلالته على وجوب اكرام فرد واحد من افراد العالم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الوجدان قاض بذلك ، فلو قال صديقك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زرني هذه الليلة ،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اتمكّن هذه الليلة لبعض الموانع ،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زرني اذن اما هذه الليلة او الليلة المقبلة ،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هذا جيد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طبيعي فيما اذا لم يكن السفر واجبا من باب المقدمة بل كان واجبا نفسيا والا لم تجب اعادته لأن الغرض منه التوصل والمفروض حصوله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الرأي السائد بين علمائنا المتأخرين كالسيد الخوئي والسيد الشهيد وغيرهما</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بعض المقدمات الخمس ليس له مدخلية لا ثبات الامكان كما يتّضح ذلك لمن راجعها ونبه عليه العلمان السيد الخوئي والسيد الشهيد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 قبل وجود موضوع صل لا يكون لخطاب صل وجود حتى يتمكن ان يقول اوجد موضوعي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الشرط والموضوع شيء واحد ، فان كل شرط للوجوب هو موضوع له</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اشار قدس سره لهذه النقطة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نعرف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تسأل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الطريق لاحراز اهمية الملاك؟ والجواب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عدة طرق نذكر بعضها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اشار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لهذه النقطة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هنا نصل الى صيغة عامة للتقييد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المناسب عدّ الثمرة واحدة لا متعددة ، فان ما يذكر تحت عنوان الثمرة الثانية والثالثة هما من لوازم الثمرة الاولى</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التعارض هو تكاذب الدليلين في مقام التشريع وعدم امكان جعل كلا الحكمين ، ونذكر لذلك مثالين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ذكر الميرزا في اجود التقريرات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الشبهات على الترتب بين الواجب والحرام وناقشها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المشكيني</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اتضح امكان صياغة الثمرات الثلاث بصيغة ثمرة واحدة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امكان فكرة الترتب يتحقق تزاحم بين الخطابين دون التعارض ويترتب على ذلك لزوم تقديم الاهم ملاكا ولازم ذلك عدم سقوط الخطاب بالمهم من اساسه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اتضح الردّ على السيد الخوئي فانه جعل ثمرة امكان الترتب هي تصحيح العبادة عند ترك الاهم بينما المناسب ان تكون الثمرة هي انتفاء التعارض وتحقق التزاحم ، ويتفرع على تحقق التزاحم صحة الصلاة ، فصحة الصلاة ليست هي الثمرة مباشرة لامكان الترتب وانما هي لازم مترتب على الثمرة المذكورة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ويعبر عن مثل عدم الصلاة بالضد العام او النقيض</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يشر في الكتاب لهذه الحالة وكان من المناسب الاشارة اليها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في عبارة الكتاب آخر هذا المبحث شيئا من التشويش</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موانع الارث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وعلى ضوء هذا يمكن للمكلّف قصد الوجوب عند اتيانه بالوضوء حتى قبل الزوال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انه بناء على هذا ينحل الاشكال القائل كيف يجب على المجنب في شهر رمضان الاغتسال قبل الفجر مع انه لا وجوب للصوم قبل الفجر حتى يجب الغسل؟ ان هذا مندفع بناء على عدم تقيد الوجوب بالفجر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وبناء على هذا يكون الواجب المشروط في نظر الشيخ الأعظم عين الواجب المعلق ، والكتاب لم يتعرض لدليل الشيخ على رأيه هذا وانما تعرض لدليل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وملخص دليله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الوجوب يستفاد من الهيئة ، فحينما يقال صل توجد مادة وهي الصلاة وهيئة هي هيئة افعل ، والذي يدل على الوجوب هو الهيئة ، وحيث ان مفاد الهيئة في نظر الشيخ جزئي والجزئي لا يقبل التقييد فلازم ذلك استحالة تقيد الوجوب وتحتم رجوع جميع القيود الى المادة وهي الصلاة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ملخص دليل الشيخ الذي لم يتعرض له في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ما تعرض له فهو انه سبحانه جعل الوجوب للحج وشرّعه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ولله على النار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قبل ان تحصل الاستطاعة للمكلّف ، وما دام الوجوب مشرعا قبل حصول الاستطاعة فلازم ذلك عدم شرطية الاستطاعة لوجوب الحج والا فكيف شرّع الوجوب بمقتضى الآية الكريمة قبل تحقق الاستطاعة خارجا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اشار قدس سره لهذه النقطة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كل من هذه المراحل الثلاث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اشار قدس سره لهذه النقطة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وشروط الاتصاف تكون شروطا لنفس الارادة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اشار قدس سره لهذه النقطة بقوله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غير ان الارادة التي ذكرنا </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اشار قدس سره لهذه النقطة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ونفس الفارق بين شروط الاتصاف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ان المثال الشرعي لذلك فعل الصلاة فان لوجوبه مصلحة وارادة وجعلا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والبلوغ والعقل والقدرة هي شروط لاصل الاتصاف فمن دون البلوغ مثلا لا مصلحة ولا ارادة ولا وجوب ، فهو شرط لاتصاف الصلاة بالمصلحة وشرط لارادتها وشرط لوجوبها بينما الوضوء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هو شرط للترتب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شرط للترتب المصلحة لا لأصل وجودها وهو شرط للمراد لا للارادة كما وهو شرط للواجب دون الوجوب</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المرض في مثال الدواء</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ويعبر عن الوجوب الفعلي بالمجعول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اشار قدس سره لهذه النقطة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واذا لاحظنا المرحلة الثالثة بدقة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 اول من وجدناه يقسم الشروط الى القسمين المذكورين شروط الاتصاف وشروط الترتب هو الشيخ العراقي في تقرير درسه بدايع الافكار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اشار قدس سره لهذه النقطة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واما ما يقال من ان الوجوب المشروط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ويسمي الأصوليون مثل الغسل بالمقدمة المفوتة حيث ان المكلّف لو لم يأت به قبل زمان وجوب ذي المقدمة لفاته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التعرض لمشكلة المقدمات المفوتة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الحلقة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المسؤولية عن المقدمات قبل الوقت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تعرض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لهذه النقطة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واما ثمرة البحث عن امكان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الالتفات الى ان مقدمة الواجب والمقدمة الوجودية ومقدمة الصحة الفاظ مترادفة فلا غرابة اذا عبّرنا تارة بمقدمة الواجب واخرى بالمقدمة الوجودية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عبارة الكتاب ان المقدمة المذكورة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كالوضوء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عقلية للتقيّد ، وقد تسأل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كون الوضوء مقدمة للتقيد امر مسلم ولكن كيف هو مقدمة عقلية لا شرعية؟ ولتوضيح الجواب نذكر رأيا للآخوند يقول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تقسيم المقدمة الى شرعية وعقلية ليس تاما بل المقدمة دائما عقلية ، فالوضوء مثلا مقدمة عقلية بتقريب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الوضوء انما صار مقدمة للصلاة باعتبار ان المولى لم يأمر بذات الصلاة بل بالصلاة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التقيد بالوضوء ، ومن الواضح ان التقيد بالوضوء بعد ما كان مطلوبا فتكون مقدمية الوضوء مقدمة عقلية ، اذ مقدمية القيد لتحقق التقيد مما يحكم بها العقل ، فالتقيد بالوضوء بعد ما كان مطلوبا يحكم العقل بلزوم الاتيان بالقيد وهو الوضوء لكي يحصل التقيد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 شئت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المولى بعد ما امر بالمقيد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بالمقيد هو ذات المقيد كالصلاة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فالعقل يحكم بلزوم الاتيان بالقيد لان المقيد عبارة عن ذات المقيد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التقيد ، وحيث ان التقيد لا يحصل الا بواسطة ايجاد القيد فاللازم عقلا ايجاد القيد مقدمة للتقيد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لئن كان في بعض الامثلة التي ذكرناها تأمل فالامر سهل بعد ما كان المقصود تقريب المطلب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قال السبزواري في منظومته في مقام تحديد المقيد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تقيد جزء وقيد خارجي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ان القيد خارج عن حقيقة المقيد وان كان ذات التقيد داخلا فيه وجزء منه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واما بناء على كونه شرطا لصوم اليوم الآتي فالشرط متقدم لا متأخر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اختلاف بين الفقهاء في شرط الصلاة وانه نفس الوضوء او الطهارة الحاصلة منه والمسببة عنه ، فهناك من يقول ان شرط الصلاة هو نفس الوضوء اي نفس الغسلات والمسحات وهناك من يقول ان الطهارة الحاصلة من الوضوء والمسببة عنه هي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حينما ذكرنا الوضوء كمثال للشرط المتقدم كان ذلك مبنيا على ان الشرط هو نفس الوضوء ، فان نفس الوضوء امر متقدم على الصلاة ، اما اذا كان الشرط هو الطهارة الحاصلة بالوضوء فالشرط شرط مقارن لان الطهارة الحاصلة من الوضوء امر مقارن للصلاة وليست متقدمة عليها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والملكية وان لم تكن حكما تكليفيا لكنها حكم وضعي ، ونحن لم نخصص الكلام بالحكم التكليفي بل هو شامل للاعم منه ومن الوضعي ، ثم انه عبر في الكتاب بكلمة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النفوذ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والمراد منها هو الصحة ، فان نفوذ العقد عبارة اخرى عن صحته ، ومن الواضح ان الصحة كنفس الملكية حكم وضعي ، ولا فرق بين ان يقال الاجازة شرط للملكية او الاجازة شرط لصحة العقد فانه على كلا التقديرين يكون الشرط شرطا للحكم يعني الوضعي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افردنا الشرط المتأخر في نقطة مستقلة باعتبار ان المشكلة تكمن فيه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والآخوند وسّع مشكلة الشرط المتأخر وعمّمها للشرط المتقدم فقال ان الشرط المتقدم يرد فيه الاشكال ايضا فان العلّة كما لا يمكن ان تتأخر كذلك لا يمكن ان تتقدم بل هي مقارنة زمانا للمعلول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 ان المشكلة باطلة من جذورها فان العلة انما يستحيل تأخرها عن المعلول في خصوص الامور التكوينية فالنار لا يمكن ان تتأخر عن الاحراق ، واما القضايا الشرعية فلا بأس بتأخر العلة فيها عن المعلول لانها بيد الشارع وراجعه له فيمكنه تأخير العلة عن معلولها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الجواب ذكره السيد الخوئي دام ظله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الافتراض غير مطابق للواقع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المقصود من كون الغسل شرطا لاصل الوجوب ان المرأة اذا لم تغتسل في الليل فلا يكون الصوم واجبا في النهار السابق وانما يثبت عليها الوجوب فيما لو اغتسلت في الليل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اذا لزم الحرج والمشقة الشديدة من عدم ذلك</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التعبير من حيث المضمون نفس التعبير الاول ، فان معنى كون الرضا شرطا مقارنا للملكية هو ان الملكية لا تحصل الا اذا قارنها الرضا ، فحين حصول الرضا تحدث الملكية مقارنة له ، واذا كانت الملكية لا تحصل الا عند الرضا فهذا معناه ان الرضا ناقل وموجب لحصول الملكية من حين حصوله وليس كاشفا عن حصول الملكية من حين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اذا قلنا بان الرضا شرط متأخر فمعنى ذلك ان الرضا حينما يحصل في الزمان المتأخر فالملكية تحصل في الزمان المتقدم ، فحصول الملكية في الزمان المتقدم منوط بحصول الرضا في الزمان المتأخر ، واذا كان هذا معنى كون الرضا شرطا متأخرا فلازمه كون الاجازة كاشفة ، فحصول الرضا في الزمان المتأخر يكشف عن تحقق الملكية في الزمان المتقدم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ويعبر عن الوجوب الانشائي بعالم الجعل وعن الوجوب الفعلي بالمجعول او بالوجوب المجعول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الكتاب لم تشر له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يدل على ان مجرد رؤية الهلال تكفي لتوجه الامر بالصوم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ومثال آخر لذلك وجوب الحج فانه تقدم في البحث السابق ان بعض الفقهاء يقول اذا استطاع المكلّف وجب عليه الحج وان كانت استطاعته قبل اشهر الحج ويكون الوجوب فعليا ثابتا قبل اشهر الحج والواجب وهو الحج معلقا على مجيء اشهر الحج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سابقا ان الشيخ الاعظم قدس سره يفسر الواجب المشروط بتفسير يخالف فيه المشهور ، فالمشهور يقول ان الواجب المشروط هو الواجب الذي يكون نفس الوجوب فيه مشروطا بالشرط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المناسب ان يسمى بالوجوب المشروط لا الواجب المشروط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الشيخ الاعظم يقول ان نفس الوجوب لا يكون مشروطا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لاستحالة تقييده اذ هو مفاد للهيئة ومفادها معنى حرفي ، والمعنى الحرفي جزئي لا يقبل التقييد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الواجب هو المشروط ، فجميع القيود على رأيه ترجع الى المادة اي الى الواجب ، والوجوب مطلق وفعلي ، فمثلا وجوب صلاة الظهر فعلي ثابت قبل تحقق الزوال فان الزوال ليس قيدا للوجوب وانما هو قيد للواجب وهو الصلاة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الوجه في وجوب الغسل قبل الفجر هو دلالة الروايات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نوجه السؤال الى نفس الروايات ونقول كيف اثبتت الوجوب للغسل قبل الفجر بعد ما كان وجوب الصوم يبتدأ من حين طلوع الفجر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هذا في الكتاب بعنوان الاعتراض الاول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فمثلا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شهد منكم الشهر فليصمه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منه ان الداعي لاعتبار الوجوب هو تحريك المكلّف نحو الصوم ولكن لا من حين رؤية الهلال بل ولو بعد 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مثل 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اقم الصلاة لدلوك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منه ان الداعي هو تحريك المكلّف الى الصلاة خلال فترة ما بين الزوال والغروب اي ولو في بعض هذه الفترة لا في جميعها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يقال في بقية الشرائط غير طلوع الفجر كبقاء الصحة والقدرة والعقل الى زمان الواجب اي الى طلوع الفجر ، فان وجوب الصوم من حين رؤية الهلال لا يثبت الا اذا كان المكلّف عاقلا وصحيحا وقادرا حين طلوع الفجر والا فكيف يثبت على من هو مجنون او مريض او غير قادر حين طلوع الفجر ، ومعه فمن اللازم ان يكون ثبوت الوجوب من حين رؤية الهلال مشروطا بالصحة والعقل والقدرة حين طلوع الفجر بنحو الشرط المتأخر ولا يمكن ان تكون شرطا مقارنا كما ولا يمكن ان تكون شرطا للواجب من دون ان تكون شرطا للوجوب لنفس البيان السابق</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 دخول الوقت فلا تجوز الاراقة لصيرورة وجوب الصلاة والوضوء فعليا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لو كان نفسيا وجب الاغتسال على من لا يجب عليه الصوم كالحائض مثلا مع انه لا يجب عليها جزما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كان يقول ان العلم بالحكم موقوف على ثبوت الحكم ، فلو كان ثبوت الحكم موقوفا على العلم به يلزم الدور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توضيح مطلب الميرزا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بالحكم موقوف على العلم بتحقق الموضوع ، وحيث ان الموضوع هو العلم بالحكم فالقضية المذكورة تساوي ان العلم بالحكم موقوف على العلم بالعلم بالحكم ، وحيث ان العلم بالعلم بالحكم هو نفس العلم بالحكم فترجع القضية المذكورة الى ان العلم بالحكم موقوف على العلم بالحكم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لهذه الفكرة جذور قبل الميرزا نجدها في كلمات غير واحد من الاعلام منهم الآخوند في مسألة التعبدي والتوصلي</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 هذا الاحتمال في عبارة الكتاب ونحن قدمناه لكونه اوضح</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وواضح ان اجتماع الضدين كما هو مستحيل واقعا كذلك هو مستحيل في نظر القاطع ، فلا يمكن لعاقل القطع بان هذه الورقة من الكتاب بيضاء وسوداء في وقت واحد فانه وان لم يلزم من قطعه هذا اجتماع الضدين حقيقة وواقعا ولكن مع ذلك هو مستحيل في نفسه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هذه الصورة بعنوان مستقل لطول الفصل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العرضية عدم توقف احد الوجوبين على الآخر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لازم التأكد والتوحد في الشيئين اللذين بينهما طولية وتوقف صيرورة الشيء الواحد متوقفا ومتوقفا عليه ، وبعتبير آخر صيرورة الشيء الواحد علة ومعلولا ، لان الشيء المتوقف عليه علة والشيء المتوقف معلول ، فاذا اتحدا صار الشىء الواحد علة ومعلولا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الحج متعلق والاستطاعة موضوع على ما اتضح سابقا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البيان مذكور في كلمات الشيخ الاصفهاني في نهاية الدراية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البيان مذكور في كلمات الاصوليين كوجه مستقل لا كبيان آخر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وليست هي بيانا ثالثا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بهذه الطريقة امكن امتثال الامر الاول ولكن لم يحصل امتثال الامر الثاني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للميرزا على ما في اجود التقريرات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ليس المقصود من هذا ان مصطلح الموضوع منحصر بشرائط الوجوب ، فان له مصاديق اخرى غير ذلك بل المقصود انه في خصوص هذا الموضع يراد من الموضوع شرائط الوجوب</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اجود التقريرات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الاصل اللفظي هو مثل الاطلاق بينما المقصود من الاصل العملي هو مثل اصل البراءة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خلال هذا يتضح ان بين الاتجاه الثاني والثالث نقطة اشتراك ونقطة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نقطة الاشتراك فهي ان كلا الاتجاهين يقول بان الوجوب في كلا التخييرين متعلق بالجامر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ونقطة الاختلاف هي ان الاتجاه الثاني لا يقول بسراية الوجوب من الجامع الى الافراد بينما الاتجاه الثالث يقول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ضوء هذا الاختلاف يمكن ان نذكر نقطة اختلاف اخرى وهي ان الاتجاه الثاني ارجع التخيير الشرعي الى العقلي بينما الاتجاه الثالث عكس الامر وارجع التخيير العقلي الى الشرعي حيث جعل الوجوب المتعلق بالجامع ساريا الى الافراد بنحو مشروط</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سراية الحب ، والمقصود من اجتماع الامر والنهي اجتماع الحب والبغض</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يأتي في الجزء الثاني من هذه الحلقة انشاء اللّه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نؤكد على ان البراءة المراد اجراؤها هي البراءة عن وجوب الصوم حالة العتق لا البراءة عنه حالة عدمه ، كما ونؤكد ان حصيلة الثمرة ترجع الى انه على الاتجاه الاول يكون اجراء البراءة حتميا وبلا خلاف بينما على الاتجاه الثاني يوجد اختلاف</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لا يتم الواجب الا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اخرى عن المقدمة ، حيث ان ذا المقدمة لا يتم ولا يوجد الا بالمقدمة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والفارق بين التعريفين يتضح فيما بعد انشاء اللّه تعالى</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التمثيل بالايمان باللّه سبحانه لما كانت مصلحته ذاتيه اولى من تمثيل الاخوند بمعرفة اللّه سبحانه اذ المعرفة قد يقال انها تجب لا لمصلحة ذاتية بل لاجل توقف شكر المنعم عليها الذي هو امر مغاير للمعرفة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اتضح الفارق بين التعريفين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فشراء السكين لا يكون محرما من باب انه مقدمة للحرام وان احتمل القول بحرمته من جهة اخرى ككونه معاونة على الاثم ونحو ذلك ، ولكن هذا مطلب آخر لو تم فهو اجنبي عن محل الكلام ، فان الكلام انما هو في الحرمة من جهة المقدمية للحرام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الثمرة لم تذكر في الكتب الاصولية الاخرى بل ولم يذكرها قدّس سره في تقرير درسه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قلنا لو بني على ان مقدمة الحرام حرام ولم نقل لو بني على ان مقدمة الواجب واجبة ، فهذه الثمرة اذن ترتبط بالملازمة بين حرمة الشيء وحرمة مقدمته ولا ترتبط بالملازمة بين وجوب الشيء ومقدمته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 الثمرة الثانية ترتبط بذلك</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يتضح الوجه في افتراض كون الواجب علة تامة ، اذ لو لم يكن علة تامة لتحقق الحرام فلا يكون محرما فان مقدمة الحرام لا تكون محرمة الا اذا كانت علة تامة لتحقق الحرام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لا نسلم بان فرض مخالفة حرمة القتل يستلزم فرض تحقق الصلاة حتى يكون الامر بها امرا بتحصيل الحاصل ، اذ يمكن تحقق تعريض النفس المحترمة للقتل لا لأجل الصلاة بل لاغراض اخرى من قبيل التشفي ، وحينئذ يصح ان يقال ان خالفت النهي عن القتل وعرّضت النفس المحترمة للقتل فالصلاة واجبة عليك</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الثمرة هي المتداولة في كلمات الاصوليين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الافتراض وان لم يصرح به قدّس سره في صدر هذه الثمرة ولكنه قد اعتمد على الاشارة له في الثمرة الاولى</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سياتي في الابحاث المقبلة ان شاء اللّه تعالى تحقيق ان الواجب هل هو مطلق المقدمة او خصوص الموصلة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سؤالان يرتبطان بالمقام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قسم رابع ذكره الآخوند في الكفاية وهو المقدمة العادية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السبب في اعراض السيد الشهيد عن الاشارة له هو ان المقدمة العادية ليست بحسب الحقيقة مقدمة فان لبس الحذاء مثلا قبل الخروج من الدار وان كان بحسب عادة الناس مقدمة للخروج من الدار ولكنه لا يتوقف الخروج عليه حقيقة حتى يكون مقدمة ومتصفا بالوجوب الغيري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ورد في بعضها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اتى قبر الحسين علیه السلام ماشيا كتب اللّه له بكل خطوة الف حسنة ومحى عنه الف سيئة ورفع له الف درجة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والروايات في ذلك كثيرة راجع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المزار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كله لو قلنا بان الخطوات مطلوبة طلبا غيريا ، اما لو قلنا بانها مطلوبة طلبا نفسيا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بتقريب ان المشي على الاقدام الى قبر الامام الحسين علیه السلام مطلوب في نفسه حتى ولو لم تتحقق زيارته علیه السلام لان في ذلك نحوا من تعظيم الشعائر وهكذا بالنسبة الى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فالاشكال مرتفع من اساسه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على قطع النظر عن ثبوت الاستحباب النفسي للوضوء فان ذلك هو الجواب الثاني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التعبير المذكور في رواياتنا وانما الوارد في معتبرة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فليقض في السفر صلاة الحضر كما فاتته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قضاء الصلوات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 ذلك معتبرته الاخرى الواردة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معتبره محمد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ابا عبد اللّه عن رجل اجنب فتيمم بالصعيد وصلى ثم وجد الماء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يعيد ، ان رب الماء رب الصعيد فقد فعل احد الطهورين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التيمم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توضيح المقصود من المصلحة السلوكية في الجواب الثاني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اتضح المقصود من المصلحة السلوكية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طبيعي البحث ناظر الى ما تقتضيه القاعدة الاولية بقطع النظر عن الروايات الخاصة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من المباحث الاصولية الدقيقة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لا نقول ان التنافي بين الوجوب والحرمة ينشأ من كون نفس الوجوب والحرمة متنافيين بما هما وجوب وحرمة بقطع النظر عن الملاك والامتثال فان معنى الوجوب الالزام بالفعل ومعنى الحرمة الالزام بالترك ، وعدم امكان اجتماع الالزام بالفعل والالزام بالترك في وقت واحد واضح</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طبيعي عند ضيق وقت الصلاة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وبناء على اجتماع الحب والبغض في الصلاة في الحمام يلزم البناء على التخصيص وان النهي عن الصلاة في الحمام مخصص لامر صل بغير الصلاة في الحمام فيكون المامور به بناء على هذا هو الصلاة في غير الحمام واما الصلاة في الحمام فهي ليست متعلقة للامر ، ومعه فلا يلزم محذور اجتماع الملاكين المتنافيين في شيء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بناء على انكار مسلك الاستبطان فتوجيه التخصيص يحتاج الى بيان آخر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وبناء على بيان الميرزا هذا يلزم التخصيص ايضا اذ دفعا للتنافي بين الترخيص في التطبيق وبين حرمته لا بدّ من الالتزام بتخصيص الامر بالصلاة بغير الصلاة في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يتضح انه على كل من المسلكين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مسلك الميرزا ومسلك السيد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 الالتزام بالتخصيص</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عبارة الكتاب عبّر عنه بمسلك الاستبطان ، اي استبطان حب الجامع لحب افراده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في كلمات غير واحد من الاعلام كالشيخ الحائري في درره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والعراقي في نهاية الافكار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والاصفهاني في نهايته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وتقدمت الاشارة الى هذا المطلب عند شرح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الحلقة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مثل قوله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يحل مال امرىء مسلم الا بطيب نفس منه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الحلقة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في حالة سعة الوقت يجب الانتظار واداؤها خارج الغصب</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اذا ادّي الركوع والسجود عن طريق الايماء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انه في حالة استلزام الصلاة لتصرف زائد يلزم تركها داخل الوقت واداؤها قضاء خارجه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اشارت عبارة الكتاب لهذا الجواب بجملة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الجواب حتى اذا تم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طبيعي ليس المقصود من ثبوت التعارض ثبوته بين ذات صل وذات لا تغصب اذ لا معارضة بين الذاتين بل يقصد ثبوته بين الاطلاقين اي ان اطلاق صل وشموله لكل صلاة بما في ذلك الصلاة في المغصوب يتعارض مع اطلاق لا تغصب وشموله لكل غصب بما في ذلك الغصب المتمثل بالصلاة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ويعبر عن امكان الخروج بالمندوحة فانها تعني المجال والسعة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هذا المثال عن سابقه ان الواجب في المثال السابق عبادي وفي هذا توصلي</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يتضح ان ليس المقصود من الضد في المقام الضد المنطقي بل ما يعم النقيض</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فرض ان خالتك ليس لها الا اخت واحدة وهي امك وفرض انك الولد الوحيد لامك</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وهكذا يمكن المناقشة في المقدمة الثانية ، فان الصلاة ليست امرا ملازما لترك الازالة بحيث لا تنفك عنه بل هي امر مقارن له من باب الاتفاق والصدفة فان المكلف اذا ترك الازالة فلا يتحتم ان يشتغل بالصلاة بل من الممكن ان يطالع او يأكل او يفعل فعلا آخر ، فالصلاة اذن امر مقارن اتفاقي ، ومن الواضح ان الامر الاتفاقي لا تلزم حرمته عند حرمة ترك الازالة مثلا ، ومن هنا نوقشت شبهة الكعبي فان ابا القاسم الكعبي له رأي ينكر فيه وجود المباح في الشريعة فشرب الماء او المطالعة وغير ذلك ليست من المباحات اذ ترك شرب الخمر مثلا واجب ، واذا كان واجبا فيلزم وجوب شرب الماء او المطالعة او النوم ، لان ترك شرب الخمر لا يتحقق الا ضمن واحد من هذه الامور ، وبهذا يلزم انتفاء المباح بشكل كامل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ذكره الميرزا في اجود التقريرات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الجواب المذكور بمثابة الحل لما استدل به اصحاب مسلك المقدمية بخلاف الوجه الثاني للردّ فانه بمثابة النقض عليه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عبارة الكتاب في هذا الموضع فرضت الازالة هي المانع بينما نحن فيما سبق كنا نفترض ان الصلاة هي المانع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شيء غير مهم اذ الجواب يتم سواء فرض ان الصلاة هي المانع ام الازالة ، ولكن العادة جرت على فرض الواجب هو الازالة والصلاة هي المانع</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المقتضي للصلاة ليس هو ارادة المكلف بل الوجوب الشرعي للصلاة ولكنه باطل ، فان المقتضي هو ما يوجد الاثر ، ومن الواضح ان الموجد للصلاة ليس هو وجوبها بل ارادة المكلف لها ، اجل الوجوب الشرعي داع لتحقق ارادة المكلف لا انه الموجد لها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معنى العبارة القائلة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العلة علة لنقيض المعلول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عدم الازالة لو كان علة ومقدمة للصلاة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بناء على جواز اجتماع الامر والنهي ، اذ جواز الاجتماع يشترط فيه تعدد العنوان كعنواني الغصبية والصلاة ، والمفروض في المقام وحدته حيث لا نملك غير عنوان الصلاة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الالتفات الى عدم وجود نص ينهى عن الصلاة في المغصوب بلسان لا تصل في المغصوب وانما الثابت هو النهي عن التصرف في مال الغير بدون رضاه ، والصلاة الواقعة في المغصوب تكون منهيا عنها باعتبار انها مصداق للتصرف غير المرضي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السؤال لم يتعرض له في عبارة الكتاب وكان من المناسب التعرض له كما تعرض له في مباحث الدليل اللفظي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اوضحنا المطلب في هذا الموضع بشكل آخر غير ما هو الموجود في الكتاب لانه الانسب</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ويصطلح على الفعل بالمباشرة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كالايجاب والقبول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بالفعل المباشري وعلى المقدور بواسطة السبب بالفعل التسبيبي او التوليدي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في تهذيب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الوجه الى الشيخ الأعظم في تقريراته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الايجاب والقبول ليس خصوص اللفظيين بل ما يعم الفعليين الحاصلين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القول باقتضاء النهي عن المعاملة للصحة الى ابي حنيفة واختاره الآخوند وجماعة ممن تأخر عنه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ذكرها الميرزا في مبحث التجري عند البحث عن ان قبح الفعل المتجرى به هل يستلزم حرمته شرعا فراجع اجود التقريرات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وفوائد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ابدال جملة ينبغي فعله بكلمة حسن كما ويمكن ابدال جملة لا ينبغي فعله بكلمة قبيح ، اذن قولنا ينبغي فعله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 وقولنا لا ينبغي فعله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قبيح</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البحث بحث مستقل يغاير البحث عن ان مثل عنوان الصدق والايثار وغيرهما هل هو علة للحسن او مقتض لذلك او ليس بعلة ولا مقتض</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الغريب ما ذهب اليه الميرزا من تسليم الملازمة بدعوى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لا شبهة في استقلال بقبح الكذب الضار الموجب لهلاك النبي مع عدم رجوع نفع الى الكاذب ومع استقلال العقل بذلك يحكم حكما قطعيا بحرمته شرعا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اذ فيه ان من المحتمل وجود مانع من جعل الحكم لم يصل له عقلنا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الجدير ان نشير الى ان اصحاب الاتجاه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بان الحسن والقبح حكمان عقلائيان لا واقعيان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اختلفوا فيما بينهم فقال بعض كالسيد الخوئى ان حكم العقلاء بحسن الشيء او قبحه وليد ادراك المصلحة والمفسدة ، وقال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المنقول عن ابن سينا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حكمهم بذلك ليس وليد ادراك المصلحة والمفسدة بل قد يكون وليد آداب ورسوم اجتماعية عاشها العقلاء</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المستدل هو الشيخ الاصفهاني</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ذكر الشيخ العراقي في نهاية الافكار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الخوئي في 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القطع الموضوعي والطريقي هو ان الحكم اذا كان منصبا على ذات الشيء فالقطع طريقي واذا كان منصبا على الشيء المقيد بكونه مقطوعا فهو موضوعي ، فحرمة الخمر مثلا ان كانت منصبة على الخمر المقطوع فالقطع موضوعي وان كان منصبة على ذات الخمر فالقطع طريقي</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يعبر عن الحكم الفعلي بالمجعول وعن الانشائي بالجعل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مقدمة العبادات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جدير بهذه المناسبة الاشارة الى الاتجاهات المتعاكسة في تقييم العقل ، وهي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image" Target="media/image2.jpeg"/><Relationship Id="rId536" Type="http://schemas.openxmlformats.org/officeDocument/2006/relationships/image" Target="media/image2.jpeg"/><Relationship Id="rId537" Type="http://schemas.openxmlformats.org/officeDocument/2006/relationships/footer" Target="footer530.xml"/><Relationship Id="rId538" Type="http://schemas.openxmlformats.org/officeDocument/2006/relationships/footnotes" Target="footnotes.xml"/><Relationship Id="rId539" Type="http://schemas.openxmlformats.org/officeDocument/2006/relationships/numbering" Target="numbering.xml"/><Relationship Id="rId540" Type="http://schemas.openxmlformats.org/officeDocument/2006/relationships/fontTable" Target="fontTable.xml"/><Relationship Id="rId541" Type="http://schemas.openxmlformats.org/officeDocument/2006/relationships/settings" Target="settings.xml"/><Relationship Id="rId5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540</Pages>
  <Words>107006</Words>
  <Characters>441473</Characters>
  <CharactersWithSpaces>545926</CharactersWithSpaces>
  <Paragraphs>3014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2026-08-25T09:52:07Z</dcterms:created>
  <dc:creator>ghaemiyeh.com</dc:creator>
  <dc:description/>
  <dc:language>en-US</dc:language>
  <cp:lastModifiedBy/>
  <dcterms:modified xsi:type="dcterms:W3CDTF">2026-08-25T13:23:33Z</dcterms:modified>
  <cp:revision>1</cp:revision>
  <dc:subject/>
  <dc:title>الحلقة الثالثة فی أسلوبها الثانی جلد 2</dc:title>
</cp:coreProperties>
</file>

<file path=docProps/custom.xml><?xml version="1.0" encoding="utf-8"?>
<Properties xmlns="http://schemas.openxmlformats.org/officeDocument/2006/custom-properties" xmlns:vt="http://schemas.openxmlformats.org/officeDocument/2006/docPropsVTypes"/>
</file>