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292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440.xml" ContentType="application/vnd.openxmlformats-officedocument.wordprocessingml.footer+xml"/>
  <Override PartName="/word/footer355.xml" ContentType="application/vnd.openxmlformats-officedocument.wordprocessingml.footer+xml"/>
  <Override PartName="/word/footer354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290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455.xml" ContentType="application/vnd.openxmlformats-officedocument.wordprocessingml.footer+xml"/>
  <Override PartName="/word/footer44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454.xml" ContentType="application/vnd.openxmlformats-officedocument.wordprocessingml.footer+xml"/>
  <Override PartName="/word/footer442.xml" ContentType="application/vnd.openxmlformats-officedocument.wordprocessingml.footer+xml"/>
  <Override PartName="/word/footer453.xml" ContentType="application/vnd.openxmlformats-officedocument.wordprocessingml.footer+xml"/>
  <Override PartName="/word/footer441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0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62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دلائل الصدق لنهج الحق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788770_2142443653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8877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88774_2142443653">
            <w:r>
              <w:rPr>
                <w:webHidden/>
                <w:rStyle w:val="IndexLink"/>
                <w:rtl w:val="true"/>
              </w:rPr>
              <w:t xml:space="preserve">المقدمة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من هم الفرة الناجية؟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77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778_2142443653">
            <w:r>
              <w:rPr>
                <w:webHidden/>
                <w:rStyle w:val="IndexLink"/>
                <w:rtl w:val="true"/>
              </w:rPr>
              <w:t>من هم الفرقة الناجية؟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780_2142443653">
            <w:r>
              <w:rPr>
                <w:webHidden/>
                <w:rStyle w:val="IndexLink"/>
                <w:rtl w:val="true"/>
              </w:rPr>
              <w:t>وقال الفضل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782_2142443653">
            <w:r>
              <w:rPr>
                <w:webHidden/>
                <w:rStyle w:val="IndexLink"/>
                <w:rtl w:val="true"/>
              </w:rPr>
              <w:t xml:space="preserve">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78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786_2142443653">
            <w:r>
              <w:rPr>
                <w:webHidden/>
                <w:rStyle w:val="IndexLink"/>
                <w:rtl w:val="true"/>
              </w:rPr>
              <w:t xml:space="preserve">فمن الآيات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88788_2142443653">
            <w:r>
              <w:rPr>
                <w:webHidden/>
                <w:rStyle w:val="IndexLink"/>
                <w:rtl w:val="true"/>
              </w:rPr>
              <w:t>المحسوسات أصل الاعتقادات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79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792_2142443653">
            <w:r>
              <w:rPr>
                <w:webHidden/>
                <w:rStyle w:val="IndexLink"/>
                <w:rtl w:val="true"/>
              </w:rPr>
              <w:t xml:space="preserve">المسألة الأولى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الإدراك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79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796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المبحث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[ </w:t>
            </w:r>
            <w:r>
              <w:rPr>
                <w:rStyle w:val="IndexLink"/>
                <w:rtl w:val="true"/>
              </w:rPr>
              <w:t xml:space="preserve">الإدراك أعرف الأشياء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79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00_2142443653">
            <w:r>
              <w:rPr>
                <w:webHidden/>
                <w:rStyle w:val="IndexLink"/>
                <w:rtl w:val="true"/>
              </w:rPr>
              <w:t>وقال الفضل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0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804_2142443653">
            <w:r>
              <w:rPr>
                <w:webHidden/>
                <w:rStyle w:val="IndexLink"/>
                <w:rtl w:val="true"/>
              </w:rPr>
              <w:t>شرائط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0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08_2142443653">
            <w:r>
              <w:rPr>
                <w:webHidden/>
                <w:rStyle w:val="IndexLink"/>
                <w:rtl w:val="true"/>
              </w:rPr>
              <w:t xml:space="preserve">المبحث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شرائط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1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1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1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816_2142443653">
            <w:r>
              <w:rPr>
                <w:webHidden/>
                <w:rStyle w:val="IndexLink"/>
                <w:rtl w:val="true"/>
              </w:rPr>
              <w:t>وجوب الرؤية عند حصول شروطها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1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20_2142443653">
            <w:r>
              <w:rPr>
                <w:webHidden/>
                <w:rStyle w:val="IndexLink"/>
                <w:rtl w:val="true"/>
              </w:rPr>
              <w:t xml:space="preserve">المبحث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وجوب الرؤية عند حصول هذه الشرائط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2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2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2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828_2142443653">
            <w:r>
              <w:rPr>
                <w:webHidden/>
                <w:rStyle w:val="IndexLink"/>
                <w:rtl w:val="true"/>
              </w:rPr>
              <w:t>امتناع الإدراك مع فقد الشرائط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3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32_2142443653">
            <w:r>
              <w:rPr>
                <w:webHidden/>
                <w:rStyle w:val="IndexLink"/>
                <w:rtl w:val="true"/>
              </w:rPr>
              <w:t xml:space="preserve">المبحث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امتناع الإدراك مع فقد الشرائط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3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3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3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40_2142443653">
            <w:r>
              <w:rPr>
                <w:webHidden/>
                <w:rStyle w:val="IndexLink"/>
                <w:rtl w:val="true"/>
              </w:rPr>
              <w:t>الوجود ليس علّة تامّة في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842_2142443653">
            <w:r>
              <w:rPr>
                <w:webHidden/>
                <w:rStyle w:val="IndexLink"/>
                <w:rtl w:val="true"/>
              </w:rPr>
              <w:t xml:space="preserve">المبحث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الوجود ليس علّة تامّة في الرؤية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4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4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4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5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52_2142443653">
            <w:r>
              <w:rPr>
                <w:webHidden/>
                <w:rStyle w:val="IndexLink"/>
                <w:rtl w:val="true"/>
              </w:rPr>
              <w:t xml:space="preserve">ولنشر إلى بعض ما يرد عليه ، فنقول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يرد عليه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54_2142443653">
            <w:r>
              <w:rPr>
                <w:webHidden/>
                <w:rStyle w:val="IndexLink"/>
                <w:rtl w:val="true"/>
              </w:rPr>
              <w:t xml:space="preserve">وأمّا ما ذكره من حقيقة الرؤية ، ففيه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856_2142443653">
            <w:r>
              <w:rPr>
                <w:webHidden/>
                <w:rStyle w:val="IndexLink"/>
                <w:rtl w:val="true"/>
              </w:rPr>
              <w:t>هل يحصل الإدراك لمعنى في المدرك؟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5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60_2142443653">
            <w:r>
              <w:rPr>
                <w:webHidden/>
                <w:rStyle w:val="IndexLink"/>
                <w:rtl w:val="true"/>
              </w:rPr>
              <w:t xml:space="preserve">المبحث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الإدراك ليس لمعنى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6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6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6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868_2142443653">
            <w:r>
              <w:rPr>
                <w:webHidden/>
                <w:rStyle w:val="IndexLink"/>
                <w:rtl w:val="true"/>
              </w:rPr>
              <w:t>إنّه تعالى لا يرى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7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872_2142443653">
            <w:r>
              <w:rPr>
                <w:webHidden/>
                <w:rStyle w:val="IndexLink"/>
                <w:rtl w:val="true"/>
              </w:rPr>
              <w:t xml:space="preserve">المبحث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يستحيل أن يرى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7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7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7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8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82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جواب الإيراد على الآية الأولى </w:t>
            </w:r>
            <w:r>
              <w:rPr>
                <w:rStyle w:val="IndexLink"/>
                <w:rtl w:val="true"/>
              </w:rPr>
              <w:t>: ]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84_2142443653">
            <w:r>
              <w:rPr>
                <w:webHidden/>
                <w:rStyle w:val="IndexLink"/>
                <w:rtl w:val="true"/>
              </w:rPr>
              <w:t xml:space="preserve">ففيه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86_2142443653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88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90_2142443653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92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94_2142443653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96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898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جواب الإيراد على الآية الثانية </w:t>
            </w:r>
            <w:r>
              <w:rPr>
                <w:rStyle w:val="IndexLink"/>
                <w:rtl w:val="true"/>
              </w:rPr>
              <w:t>: ]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00_2142443653">
            <w:r>
              <w:rPr>
                <w:webHidden/>
                <w:rStyle w:val="IndexLink"/>
                <w:rtl w:val="true"/>
              </w:rPr>
              <w:t xml:space="preserve">ففيه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02_2142443653">
            <w:r>
              <w:rPr>
                <w:webHidden/>
                <w:rStyle w:val="IndexLink"/>
                <w:rtl w:val="true"/>
              </w:rPr>
              <w:t xml:space="preserve">فإن 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04_2142443653">
            <w:r>
              <w:rPr>
                <w:webHidden/>
                <w:rStyle w:val="IndexLink"/>
                <w:rtl w:val="true"/>
              </w:rPr>
              <w:t xml:space="preserve">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06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جواب الإيراد على الآية الثالثة </w:t>
            </w:r>
            <w:r>
              <w:rPr>
                <w:rStyle w:val="IndexLink"/>
                <w:rtl w:val="true"/>
              </w:rPr>
              <w:t>: ]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08_2142443653">
            <w:r>
              <w:rPr>
                <w:webHidden/>
                <w:rStyle w:val="IndexLink"/>
                <w:rtl w:val="true"/>
              </w:rPr>
              <w:t xml:space="preserve">ففيه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10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أدلّة الأشاعرة وإبطالها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1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14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الأمر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16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الجهة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الأولى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1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20_2142443653">
            <w:r>
              <w:rPr>
                <w:webHidden/>
                <w:rStyle w:val="IndexLink"/>
                <w:rtl w:val="true"/>
              </w:rPr>
              <w:t xml:space="preserve">فإن 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22_2142443653">
            <w:r>
              <w:rPr>
                <w:webHidden/>
                <w:rStyle w:val="IndexLink"/>
                <w:rtl w:val="true"/>
              </w:rPr>
              <w:t xml:space="preserve">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24_2142443653">
            <w:r>
              <w:rPr>
                <w:webHidden/>
                <w:rStyle w:val="IndexLink"/>
                <w:rtl w:val="true"/>
              </w:rPr>
              <w:t xml:space="preserve">الجهة الثانية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2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28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30_2142443653">
            <w:r>
              <w:rPr>
                <w:webHidden/>
                <w:rStyle w:val="IndexLink"/>
                <w:rtl w:val="true"/>
              </w:rPr>
              <w:t xml:space="preserve">الأمر 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3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34_2142443653">
            <w:r>
              <w:rPr>
                <w:webHidden/>
                <w:rStyle w:val="IndexLink"/>
                <w:rtl w:val="true"/>
              </w:rPr>
              <w:t xml:space="preserve">وأمّا الأخبار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36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38_2142443653">
            <w:r>
              <w:rPr>
                <w:webHidden/>
                <w:rStyle w:val="IndexLink"/>
                <w:rtl w:val="true"/>
              </w:rPr>
              <w:t xml:space="preserve">وأورد عليه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88940_2142443653">
            <w:r>
              <w:rPr>
                <w:webHidden/>
                <w:rStyle w:val="IndexLink"/>
                <w:rtl w:val="true"/>
              </w:rPr>
              <w:t>مباحث النظر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94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944_2142443653">
            <w:r>
              <w:rPr>
                <w:webHidden/>
                <w:rStyle w:val="IndexLink"/>
                <w:rtl w:val="true"/>
              </w:rPr>
              <w:t>العلم بالنتيجة واجب بعد المتقدّمتين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4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48_2142443653">
            <w:r>
              <w:rPr>
                <w:webHidden/>
                <w:rStyle w:val="IndexLink"/>
                <w:rtl w:val="true"/>
              </w:rPr>
              <w:t xml:space="preserve">المسألة الثانية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5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52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المبحث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إنّ النظر الصحيح يستلزم العلم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5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5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5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960_2142443653">
            <w:r>
              <w:rPr>
                <w:webHidden/>
                <w:rStyle w:val="IndexLink"/>
                <w:rtl w:val="true"/>
              </w:rPr>
              <w:t>النظر واجب بالعقل لا بالسمع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6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64_2142443653">
            <w:r>
              <w:rPr>
                <w:webHidden/>
                <w:rStyle w:val="IndexLink"/>
                <w:rtl w:val="true"/>
              </w:rPr>
              <w:t xml:space="preserve">المبحث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النظر واجب بالعقل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6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6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7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72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الجواب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النقض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74_2142443653">
            <w:r>
              <w:rPr>
                <w:webHidden/>
                <w:rStyle w:val="IndexLink"/>
                <w:rtl w:val="true"/>
              </w:rPr>
              <w:t xml:space="preserve">والجواب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الحلّ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897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7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80_2142443653">
            <w:r>
              <w:rPr>
                <w:webHidden/>
                <w:rStyle w:val="IndexLink"/>
                <w:rtl w:val="true"/>
              </w:rPr>
              <w:t xml:space="preserve">وأمّا ما ذكره في الحلّ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8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84_2142443653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86_2142443653">
            <w:r>
              <w:rPr>
                <w:webHidden/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8988_2142443653">
            <w:r>
              <w:rPr>
                <w:webHidden/>
                <w:rStyle w:val="IndexLink"/>
                <w:rtl w:val="true"/>
              </w:rPr>
              <w:t xml:space="preserve">الثالث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8990_2142443653">
            <w:r>
              <w:rPr>
                <w:webHidden/>
                <w:rStyle w:val="IndexLink"/>
                <w:rtl w:val="true"/>
              </w:rPr>
              <w:t>المعرفة واجبة بالعقل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9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94_2142443653">
            <w:r>
              <w:rPr>
                <w:webHidden/>
                <w:rStyle w:val="IndexLink"/>
                <w:rtl w:val="true"/>
              </w:rPr>
              <w:t xml:space="preserve">المبحث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معرفة اللّه تعالى واجبة بالعقل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9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899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0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02_2142443653">
            <w:r>
              <w:rPr>
                <w:webHidden/>
                <w:rStyle w:val="IndexLink"/>
                <w:rtl w:val="true"/>
              </w:rPr>
              <w:t xml:space="preserve">فإن 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04_2142443653">
            <w:r>
              <w:rPr>
                <w:webHidden/>
                <w:rStyle w:val="IndexLink"/>
                <w:rtl w:val="true"/>
              </w:rPr>
              <w:t xml:space="preserve">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89006_2142443653">
            <w:r>
              <w:rPr>
                <w:webHidden/>
                <w:rStyle w:val="IndexLink"/>
                <w:rtl w:val="true"/>
              </w:rPr>
              <w:t>مباحث الصفات الإلهيّة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0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10_2142443653">
            <w:r>
              <w:rPr>
                <w:webHidden/>
                <w:rStyle w:val="IndexLink"/>
                <w:rtl w:val="true"/>
              </w:rPr>
              <w:t>اللّه تعالى قادر على كلّ مقدور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1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14_2142443653">
            <w:r>
              <w:rPr>
                <w:webHidden/>
                <w:rStyle w:val="IndexLink"/>
                <w:rtl w:val="true"/>
              </w:rPr>
              <w:t xml:space="preserve">المسألة الثالثة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صفاته تعالى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1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18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المبحث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إنّه تعالى قادر على كلّ مقدور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2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2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2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2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28_2142443653">
            <w:r>
              <w:rPr>
                <w:webHidden/>
                <w:rStyle w:val="IndexLink"/>
                <w:rtl w:val="true"/>
              </w:rPr>
              <w:t xml:space="preserve">فإن 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30_2142443653">
            <w:r>
              <w:rPr>
                <w:webHidden/>
                <w:rStyle w:val="IndexLink"/>
                <w:rtl w:val="true"/>
              </w:rPr>
              <w:t xml:space="preserve">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32_2142443653">
            <w:r>
              <w:rPr>
                <w:webHidden/>
                <w:rStyle w:val="IndexLink"/>
                <w:rtl w:val="true"/>
              </w:rPr>
              <w:t xml:space="preserve">فإن 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34_2142443653">
            <w:r>
              <w:rPr>
                <w:webHidden/>
                <w:rStyle w:val="IndexLink"/>
                <w:rtl w:val="true"/>
              </w:rPr>
              <w:t xml:space="preserve">قلت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36_2142443653">
            <w:r>
              <w:rPr>
                <w:webHidden/>
                <w:rStyle w:val="IndexLink"/>
                <w:rtl w:val="true"/>
              </w:rPr>
              <w:t xml:space="preserve">ففيه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38_2142443653">
            <w:r>
              <w:rPr>
                <w:webHidden/>
                <w:rStyle w:val="IndexLink"/>
                <w:rtl w:val="true"/>
              </w:rPr>
              <w:t>اللّه تعالى مخالف لغيره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4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42_2142443653">
            <w:r>
              <w:rPr>
                <w:webHidden/>
                <w:rStyle w:val="IndexLink"/>
                <w:rtl w:val="true"/>
              </w:rPr>
              <w:t xml:space="preserve">المبحث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مخالف لغيره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4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4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48_2142443653">
            <w:r>
              <w:rPr>
                <w:webHidden/>
                <w:rStyle w:val="IndexLink"/>
                <w:rtl w:val="true"/>
              </w:rPr>
              <w:t>إنّه تعالى ليس بجسم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5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52_2142443653">
            <w:r>
              <w:rPr>
                <w:webHidden/>
                <w:rStyle w:val="IndexLink"/>
                <w:rtl w:val="true"/>
              </w:rPr>
              <w:t xml:space="preserve">المبحث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ليس بجسم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5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5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5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60_2142443653">
            <w:r>
              <w:rPr>
                <w:webHidden/>
                <w:rStyle w:val="IndexLink"/>
                <w:rtl w:val="true"/>
              </w:rPr>
              <w:t>إنّه تعالى ليس في جهة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6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64_2142443653">
            <w:r>
              <w:rPr>
                <w:webHidden/>
                <w:rStyle w:val="IndexLink"/>
                <w:rtl w:val="true"/>
              </w:rPr>
              <w:t xml:space="preserve">المبحث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ليس في جهة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6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6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7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72_2142443653">
            <w:r>
              <w:rPr>
                <w:webHidden/>
                <w:rStyle w:val="IndexLink"/>
                <w:rtl w:val="true"/>
              </w:rPr>
              <w:t>إنّه تعالى لا يتّحد بغيره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7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76_2142443653">
            <w:r>
              <w:rPr>
                <w:webHidden/>
                <w:rStyle w:val="IndexLink"/>
                <w:rtl w:val="true"/>
              </w:rPr>
              <w:t xml:space="preserve">المبحث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لا يتّحد بغيره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7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8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8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084_2142443653">
            <w:r>
              <w:rPr>
                <w:webHidden/>
                <w:rStyle w:val="IndexLink"/>
                <w:rtl w:val="true"/>
              </w:rPr>
              <w:t>إنّه تعالى لا يحلّ في 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8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088_2142443653">
            <w:r>
              <w:rPr>
                <w:webHidden/>
                <w:rStyle w:val="IndexLink"/>
                <w:rtl w:val="true"/>
              </w:rPr>
              <w:t xml:space="preserve">المبحث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لا يحلّ في غيره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9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9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09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9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098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100_2142443653">
            <w:r>
              <w:rPr>
                <w:webHidden/>
                <w:rStyle w:val="IndexLink"/>
                <w:rtl w:val="true"/>
              </w:rPr>
              <w:t>في حقيقة الكلام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0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04_2142443653">
            <w:r>
              <w:rPr>
                <w:webHidden/>
                <w:rStyle w:val="IndexLink"/>
                <w:rtl w:val="true"/>
              </w:rPr>
              <w:t xml:space="preserve">المبحث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متكلّم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0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08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المطلب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حقيقة الكلام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1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1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1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16_2142443653">
            <w:r>
              <w:rPr>
                <w:webHidden/>
                <w:rStyle w:val="IndexLink"/>
                <w:rtl w:val="true"/>
              </w:rPr>
              <w:t>كلامه تعالى متعدّد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1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20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المطلب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كلامه تعالى متعدّد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2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2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2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28_2142443653">
            <w:r>
              <w:rPr>
                <w:webHidden/>
                <w:rStyle w:val="IndexLink"/>
                <w:rtl w:val="true"/>
              </w:rPr>
              <w:t>حدوث الكلام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3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32_2142443653">
            <w:r>
              <w:rPr>
                <w:webHidden/>
                <w:rStyle w:val="IndexLink"/>
                <w:rtl w:val="true"/>
              </w:rPr>
              <w:t xml:space="preserve">المطلب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حدوثه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3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3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3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40_2142443653">
            <w:r>
              <w:rPr>
                <w:webHidden/>
                <w:rStyle w:val="IndexLink"/>
                <w:rtl w:val="true"/>
              </w:rPr>
              <w:t>استلزام الأمر للإرادة والنهي للكراهة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4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44_2142443653">
            <w:r>
              <w:rPr>
                <w:webHidden/>
                <w:rStyle w:val="IndexLink"/>
                <w:rtl w:val="true"/>
              </w:rPr>
              <w:t xml:space="preserve">المطلب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في استلزام الأمر والنهي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الإرادة والكراهة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4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4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5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52_2142443653">
            <w:r>
              <w:rPr>
                <w:webHidden/>
                <w:rStyle w:val="IndexLink"/>
                <w:rtl w:val="true"/>
              </w:rPr>
              <w:t>كلامه تعالى 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5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56_2142443653">
            <w:r>
              <w:rPr>
                <w:webHidden/>
                <w:rStyle w:val="IndexLink"/>
                <w:rtl w:val="true"/>
              </w:rPr>
              <w:t xml:space="preserve">المطلب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كلامه تعالى صدق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5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6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62_2142443653">
            <w:r>
              <w:rPr>
                <w:webHidden/>
                <w:rStyle w:val="IndexLink"/>
                <w:rtl w:val="true"/>
              </w:rPr>
              <w:t xml:space="preserve">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6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6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68_2142443653">
            <w:r>
              <w:rPr>
                <w:webHidden/>
                <w:rStyle w:val="IndexLink"/>
                <w:rtl w:val="true"/>
              </w:rPr>
              <w:t xml:space="preserve">وفيه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170_2142443653">
            <w:r>
              <w:rPr>
                <w:webHidden/>
                <w:rStyle w:val="IndexLink"/>
                <w:rtl w:val="true"/>
              </w:rPr>
              <w:t>صفاته عين ذاته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7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74_2142443653">
            <w:r>
              <w:rPr>
                <w:webHidden/>
                <w:rStyle w:val="IndexLink"/>
                <w:rtl w:val="true"/>
              </w:rPr>
              <w:t xml:space="preserve">المبحث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أنّه تعالى لا يشاركه شيء في القدم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7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7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8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182_2142443653">
            <w:r>
              <w:rPr>
                <w:webHidden/>
                <w:rStyle w:val="IndexLink"/>
                <w:rtl w:val="true"/>
              </w:rPr>
              <w:t>البقاء ليس زائدا على الذات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8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186_2142443653">
            <w:r>
              <w:rPr>
                <w:webHidden/>
                <w:rStyle w:val="IndexLink"/>
                <w:rtl w:val="true"/>
              </w:rPr>
              <w:t xml:space="preserve">المبحث التاسع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البقاء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8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190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>المطلب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إنّه ليس زائدا على الذات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9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9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9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19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00_2142443653">
            <w:r>
              <w:rPr>
                <w:webHidden/>
                <w:rStyle w:val="IndexLink"/>
                <w:rtl w:val="true"/>
              </w:rPr>
              <w:t xml:space="preserve">وأمّا ما أجاب به عن الإيراد الأوّل ، ففيه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202_2142443653">
            <w:r>
              <w:rPr>
                <w:webHidden/>
                <w:rStyle w:val="IndexLink"/>
                <w:rtl w:val="true"/>
              </w:rPr>
              <w:t>إنّه تعالى باق لذاته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0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06_2142443653">
            <w:r>
              <w:rPr>
                <w:webHidden/>
                <w:rStyle w:val="IndexLink"/>
                <w:rtl w:val="true"/>
              </w:rPr>
              <w:t xml:space="preserve">المطلب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اللّه تعالى باق لذاته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0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1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1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214_2142443653">
            <w:r>
              <w:rPr>
                <w:webHidden/>
                <w:rStyle w:val="IndexLink"/>
                <w:rtl w:val="true"/>
              </w:rPr>
              <w:t>البقاء يصحّ على الأجسام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1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18_2142443653">
            <w:r>
              <w:rPr>
                <w:webHidden/>
                <w:rStyle w:val="IndexLink"/>
                <w:rtl w:val="true"/>
              </w:rPr>
              <w:t>خاتمة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2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22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الحكم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البقاء يصحّ على الأجسام </w:t>
            </w:r>
            <w:r>
              <w:rPr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بأسرها 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2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2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2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230_2142443653">
            <w:r>
              <w:rPr>
                <w:webHidden/>
                <w:rStyle w:val="IndexLink"/>
                <w:rtl w:val="true"/>
              </w:rPr>
              <w:t>البقاء يصحّ على الأعراض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32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34_2142443653">
            <w:r>
              <w:rPr>
                <w:webHidden/>
                <w:rStyle w:val="IndexLink"/>
                <w:rtl w:val="true"/>
              </w:rPr>
              <w:t xml:space="preserve">الحكم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صحّة بقاء الأعراض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3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3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4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242_2142443653">
            <w:r>
              <w:rPr>
                <w:webHidden/>
                <w:rStyle w:val="IndexLink"/>
                <w:rtl w:val="true"/>
              </w:rPr>
              <w:t>القدم والحدوث اعتباريّان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4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46_2142443653">
            <w:r>
              <w:rPr>
                <w:webHidden/>
                <w:rStyle w:val="IndexLink"/>
                <w:rtl w:val="true"/>
              </w:rPr>
              <w:t xml:space="preserve">المبحث العاشر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أنّ القدم والحدوث اعتباريّان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4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5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5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254_2142443653">
            <w:r>
              <w:rPr>
                <w:webHidden/>
                <w:rStyle w:val="IndexLink"/>
                <w:rtl w:val="true"/>
              </w:rPr>
              <w:t>نقل الخلاف في مسائل العدل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56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258_2142443653">
            <w:r>
              <w:rPr>
                <w:webHidden/>
                <w:rStyle w:val="IndexLink"/>
                <w:rtl w:val="true"/>
              </w:rPr>
              <w:t xml:space="preserve">المبحث الحادي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العدل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60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262_2142443653">
            <w:r>
              <w:rPr>
                <w:webHidden/>
                <w:rStyle w:val="IndexLink"/>
                <w:rtl w:val="true"/>
              </w:rPr>
              <w:t xml:space="preserve">[ </w:t>
            </w:r>
            <w:r>
              <w:rPr>
                <w:rStyle w:val="IndexLink"/>
                <w:rtl w:val="true"/>
              </w:rPr>
              <w:t xml:space="preserve">المطلب 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نقل الخلاف في مسائل هذا الباب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6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6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6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7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-:</w:t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7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7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7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7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8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8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8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8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349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8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9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9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9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عطّر اللّه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9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29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0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0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0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0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0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1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1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أجزل اللّه ثوابه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1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1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1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سرّه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2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2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2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2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2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3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أعزّ اللّه منزلته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378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3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3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3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3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4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4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شرّف اللّه قدره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4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4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48_2142443653">
            <w:r>
              <w:rPr>
                <w:webHidden/>
                <w:rStyle w:val="IndexLink"/>
                <w:rtl w:val="true"/>
              </w:rPr>
              <w:t xml:space="preserve">قال المصنّف قدس سره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5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rPr/>
          </w:pPr>
          <w:hyperlink w:anchor="__RefHeading___Toc878935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354_2142443653">
            <w:r>
              <w:rPr>
                <w:webHidden/>
                <w:rStyle w:val="IndexLink"/>
                <w:rtl w:val="true"/>
              </w:rPr>
              <w:t>ترجيح أحد المذهبين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35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35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36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789362_2142443653">
            <w:r>
              <w:rPr>
                <w:webHidden/>
                <w:rStyle w:val="IndexLink"/>
                <w:rtl w:val="true"/>
              </w:rPr>
              <w:t>إثبات الحسن والقبح العقليّين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364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789366_2142443653">
            <w:r>
              <w:rPr>
                <w:webHidden/>
                <w:rStyle w:val="IndexLink"/>
                <w:rtl w:val="true"/>
              </w:rPr>
              <w:t xml:space="preserve">المطلب الثاني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في إثبات الحسن والقبح العقليّين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68_2142443653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7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7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74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7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7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8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رفع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8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8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8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8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9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92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مقامه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9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9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398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قدّس اللّه روحه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00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02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04_2142443653">
            <w:r>
              <w:rPr>
                <w:webHidden/>
                <w:rStyle w:val="IndexLink"/>
                <w:rtl w:val="true"/>
              </w:rPr>
              <w:t xml:space="preserve">قال المصنّف قدس سره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06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08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10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أعلى اللّه درجته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12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14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16_2142443653">
            <w:r>
              <w:rPr>
                <w:webHidden/>
                <w:rStyle w:val="IndexLink"/>
                <w:rtl w:val="true"/>
              </w:rPr>
              <w:t xml:space="preserve">قال المصنّف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طاب ثراه </w:t>
            </w:r>
            <w:r>
              <w:rPr>
                <w:rStyle w:val="IndexLink"/>
                <w:rtl w:val="true"/>
              </w:rPr>
              <w:t>- :</w:t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18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20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22_2142443653">
            <w:r>
              <w:rPr>
                <w:webHidden/>
                <w:rStyle w:val="IndexLink"/>
                <w:rtl w:val="true"/>
              </w:rPr>
              <w:t xml:space="preserve">قال المصنّف قدس سره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24_2142443653">
            <w:r>
              <w:rPr>
                <w:webHidden/>
                <w:rStyle w:val="IndexLink"/>
                <w:rtl w:val="true"/>
              </w:rPr>
              <w:t xml:space="preserve">وقال الفضل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8789426_2142443653">
            <w:r>
              <w:rPr>
                <w:webHidden/>
                <w:rStyle w:val="IndexLink"/>
                <w:rtl w:val="true"/>
              </w:rPr>
              <w:t xml:space="preserve">وأقول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789428_2142443653">
            <w:r>
              <w:rPr>
                <w:webHidden/>
                <w:rStyle w:val="IndexLink"/>
                <w:rtl w:val="true"/>
              </w:rPr>
              <w:t>فهرس المحتويات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534_186540"/>
      <w:bookmarkStart w:id="1" w:name="pg15534_18654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534_186540"/>
      <w:bookmarkStart w:id="3" w:name="__RefHeading___Toc8788770_2142443653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محمد حسن المظفر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العقائد والكلام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788772_2142443653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الصدق لنهج الحق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اللّه العلّامة الشيخ محمد حسن المظفر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الثاني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عليهم السلام لإحياء التراث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الطبع محفوظة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الطبعة الأولی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آل البيت عليهم السلام لإحياء التراث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حارة حريك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جامع الحسنين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فوق صیدلية دیاب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تلفاكس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البريد الإلكتروني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alalbayt@inco.com.lb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www.al-albayt.com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اللَّهِ الرَّحْمَنِ الرَّحِيمِ </w:t>
      </w:r>
      <w:bookmarkStart w:id="7" w:name="pg15534_186546"/>
    </w:p>
    <w:p>
      <w:pPr>
        <w:pStyle w:val="Heading2"/>
        <w:numPr>
          <w:ilvl w:val="1"/>
          <w:numId w:val="1"/>
        </w:numPr>
        <w:rPr/>
      </w:pPr>
      <w:bookmarkStart w:id="8" w:name="__RefHeading___Toc8788774_2142443653"/>
      <w:bookmarkStart w:id="9" w:name="_Toc3"/>
      <w:bookmarkEnd w:id="7"/>
      <w:bookmarkEnd w:id="8"/>
      <w:r>
        <w:rPr>
          <w:rtl w:val="true"/>
        </w:rPr>
        <w:t xml:space="preserve">المقدمة </w:t>
      </w:r>
      <w:r>
        <w:rPr>
          <w:rtl w:val="true"/>
        </w:rPr>
        <w:t xml:space="preserve">: </w:t>
      </w:r>
      <w:r>
        <w:rPr>
          <w:rtl w:val="true"/>
        </w:rPr>
        <w:t>من هم الفرة الناجية؟</w:t>
      </w:r>
      <w:bookmarkEnd w:id="9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0" w:name="__RefHeading___Toc8788776_2142443653"/>
      <w:bookmarkStart w:id="11" w:name="_Toc4"/>
      <w:bookmarkEnd w:id="10"/>
      <w:r>
        <w:rPr>
          <w:rtl w:val="true"/>
        </w:rPr>
        <w:t>اشارة</w:t>
      </w:r>
      <w:bookmarkEnd w:id="11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5534_186550"/>
      <w:bookmarkStart w:id="13" w:name="pg15534_186550"/>
      <w:bookmarkEnd w:id="13"/>
    </w:p>
    <w:p>
      <w:pPr>
        <w:pStyle w:val="Heading3"/>
        <w:numPr>
          <w:ilvl w:val="2"/>
          <w:numId w:val="1"/>
        </w:numPr>
        <w:rPr/>
      </w:pPr>
      <w:bookmarkStart w:id="14" w:name="pg15534_186550"/>
      <w:bookmarkStart w:id="15" w:name="__RefHeading___Toc8788778_2142443653"/>
      <w:bookmarkStart w:id="16" w:name="_Toc5"/>
      <w:bookmarkEnd w:id="14"/>
      <w:bookmarkEnd w:id="15"/>
      <w:r>
        <w:rPr>
          <w:rtl w:val="true"/>
        </w:rPr>
        <w:t>من هم الفرقة الناجية؟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العلّامة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الحمد والصلاة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وبعد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تعالى حيث حرّم في كتابه العزيز كتمان بيّناته وآياته ، وحظر إخفاء براهينه ودلالاته ،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يَكْتُمُونَ ما أَنْزَلْنا مِنَ الْبَيِّناتِ وَالْهُدى مِنْ بَعْدِ ما بَيَّنَّاهُ لِلنَّاسِ فِي الْكِتابِ أُولئِكَ يَلْعَنُهُمُ اللّهُ وَيَلْعَنُهُمُ اللاَّعِنُونَ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الَّذِينَ يَكْتُمُونَ ما أَنْزَلَ اللّهُ مِنَ الْكِتابِ وَيَشْتَرُونَ بِهِ ثَمَناً قَلِيلاً أُولئِكَ ما يَأْكُلُونَ فِي بُطُونِهِمْ إِلاَّ النَّارَ وَلا يُكَلِّمُهُمُ اللّهُ يَوْمَ الْقِيامَةِ وَلا يُزَكِّيهِمْ وَلَهُمْ عَذابٌ أَلِيمٌ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أُولئِكَ الَّذِينَ اشْتَرَوُا الضَّلالَةَ بِالْهُدى وَالْعَذابَ بِالْمَغْفِرَةِ فَما أَصْبَرَهُمْ عَلَى النَّارِ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علم علما وكتمه ألجمه اللّه يوم القيامة بلجام من النار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الترمذي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أبي يعلى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الأوسط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المعجم الصغير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المستدرك على الصحيحين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تفضّلا منه على بريّته ، وطلبا لإدراجهم في رحمته ، فيرجع الجاهل عن زلله ، ويستوجب الثواب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وجب على كلّ مجتهد وعارف إظهار ما أوجب اللّه تعالى إظهاره من الدين ، وكشف الحقّ ، وإرشاد الضالّين ؛ لئلّا يدخل تحت الملعونين على لسان ربّ العالمين ، وجميع الخلائق أجمعين ، بمقتضى الآيات القرآنية ، والأحاديث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ظهرت البدع في أمّتي فليظهر العالم علمه ، فمن لم يفعل فعليه لعنة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أبناء هذا الزمان ممّن استغواهم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الشاذّ القليل ، الفائز بالتحصيل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أنكروا كثيرا من الضروريّات ، وأخطأوا في معظم المحسوسات ، وجب بيان خطئهم ؛ لئلّا يقتدي غيرهم بهم ، فتعمّ البليّة جميع الخلق ، ويتركون نهج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وضعنا هذا الكتاب الموسوم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الحقّ وكشف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طالبين فيه الاختصار ، وترك الاستكثار ، بل اقتصرنا فيه على مسائل ظاهرة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معدودة ، ومطالب واضحة محدودة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وأوضحت فيه لطائفة المقلّدين من طوائف المخالفين ، إنكار رؤسائهم ومقلّديهم القضايا البديهية ، والمكابرة في المشاهدات الحسّيّة ، ودخولهم تحت فرق السوفسطائية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المصطلحات العلمية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التعريفات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وارتكاب الأحكام التي لا يرتضيها لنفسه ذو عقل ورويّة ؛ لعلمي بأنّ المنصف منهم إذا وقف على مذهب من يقلّده تبرّأ منه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وحاد عنه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وعرف أنّه ارتكب الخطأ والزلل ، وخالف الحقّ في القول والعمل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اعتمدوا الإنصاف ، وتركوا المعاندة والخلاف ، وراجعوا أذهانهم الصحيحة ، وما تقتضيه جودة القريحة ، ورفضوا تقليد الآباء ، والاعتماد على أقوال الرؤساء ، الّذين طلبوا اللذّة العاجلة ، وأهملوا أحوال الآجلة ، حازوا القسط الأوفى من الإخلاص ، وحصلوا بالنصيب الأسنى من النجاة والخلاص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أبوا إلّا استمرارا على التقليد ، فالويل لهم من نار الوعيد ، وصدق عليهم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إِذْ تَبَرَّأَ الَّذِينَ اتُّبِعُوا مِنَ الَّذِينَ اتَّبَعُوا وَرَأَوُا الْعَذابَ وَتَقَطَّعَتْ بِهِمُ الْأَسْبابُ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وضعنا هذا الكتاب حسبة لله ، ورجاء لثوابه ، وطلبا للخلاص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أليم عقابه ، بكتمان الحقّ ، وترك إرشاد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وامتثلت فيه مرسوم سلطان وجه الأرض ، الباقية دولته إلى يوم النشر والعرض ، سلطان السلاطين ، خاقان الخواقين ، مالك رقاب العباد وحاكمهم ، وحافظ أهل البلاد وراحمهم ، المظفّر على جميع الأعداء ، المنصور من إله السماء ، المؤيّد بالنفس القدسية ، والرئاسة الملكية ، الواصل بفكره العالي ، إلى أسنى مراتب المعالي ، البالغ بحدسه الصائب ، إلى معرفة الشهب الثواقب ، غياث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الملّة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أولجايتو خدابنده محمّد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أننظر أعيان الشيعة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مراقد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دول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دول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تاريخ ابن خلدون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ملكه إلى يوم الدين ، وقرن دولته بالبقاء والنصر والتمكين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وجعلت ثواب هذا الكتاب واصلا إليه ، أعاد اللّه بركاته عليه ، بمحمّد وآله الطاهرين ، صلوات اللّه عليهم أجمعين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اشتمل هذا الكتاب على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7" w:name="pg15534_186557"/>
    </w:p>
    <w:p>
      <w:pPr>
        <w:pStyle w:val="Heading3"/>
        <w:numPr>
          <w:ilvl w:val="2"/>
          <w:numId w:val="1"/>
        </w:numPr>
        <w:rPr/>
      </w:pPr>
      <w:bookmarkStart w:id="18" w:name="__RefHeading___Toc8788780_2142443653"/>
      <w:bookmarkStart w:id="19" w:name="_Toc6"/>
      <w:bookmarkEnd w:id="17"/>
      <w:bookmarkEnd w:id="18"/>
      <w:r>
        <w:rPr>
          <w:rtl w:val="true"/>
        </w:rPr>
        <w:t>وقال الفضل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المتعزّز بالكبرياء والرفعة والمناعة ، المتفرّد بإبداع الكون في أكمل نظام وأجمل بداعة ، المتكلّم بكلام أبكم كلّ منطيق من قروم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السيد المعظم ، المقدّم في المعرفة و تجارب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البراعة ، فانخزلوا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والخزل والانخزال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والانقطاع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والخذل والخذلان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الإعانة والنصرة، والضعف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آخرا في حجر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حجر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بافتح أو الكسر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الغرفة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وحجز أو حجزات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حجزة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موضع الالتجاء والاعتصام ، والتمسك بالشيء ، والتعلق به ، والأخذ بسبب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بالكسر أو الضم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والمنبت والناحية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الهرب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العجز وإن بذلوا الوسع والاستطاعة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أحمده على ما تفضّل بمنح كرائم الأجور على أهل الطاعة ، وفضّل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فرق الإسلام الفرقة الناجية من أهل السنّة والجماعة ، حتّى كشف نقاب الارتياب عن وجوه مناقبهم صاحب المقام المحمود والعظمى من الشفاعة ، بقوله صلّى اللّه عليه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تزال طائفة من أمّتي منصورين ، لا يضرّهم من خذلهم حتّى تقوم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وسلّم وبارك على سيّدنا ونبيّنا محمّد ، الذي فرض اللّه على كافّة الناس اتّباعه ، وجعل شيعة الحقّ وأئمّة الهدى أشياعه ، وهدى إلى انتقاد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السلام والتحيّة والرضوان على عترته أهل بيته ، وكرام صحبه ، أرباب النجدة والجود والشجاعة ، الّذين جعل اللّه موالاتهم في سوق الآخرة خير بضاعة ، ما دام ذبّ الباطل عن حريم الحقّ أفضل عمل وخير صناعة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اللّه بعث نبيّه محمدا صلّى اللّه عليه وسلّم حين تراكم الأهواء الباطلة ، وتصادم الآراء العاطلة ، والناس هائمون في معتكر حندس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والحندس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الظلمة ؛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 الضلال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يعبدون الأوثان ، ويخرّون للأذقان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عندها بالغدوّ والآصال ، لا يعرفون ملّة ، ولا يهتدون إلى نحلة ، ولا سير لهم إلى مراتع الحقّ ولا رحلة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فأقام اللّه تعالى برسوله الملّة العوجاء ، وهداهم بإيضاح الحقّ إلى السنن الميتاء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وأوضح للملّة منارها ، وأعلم آثارها ، وأسّس قواعد الدين على رغم الكفرة الماردين ، هم الّذين أبوا إلّا الإقامة على الكفر والبوار ، وإن هداهم إلى سبيل النجاح ، فما أذعنوا للحقّ إلّا بعد ضرب القواضب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وطعن الرماح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فندب صلّى اللّه عليه وسلّم لنصرة الدين ، وإعانة الحقّ ، عصبة من صحبه الصادقين ، فانتدبوا ، ونصروا ، ونصحوا ، وأوذوا في سبيل اللّه ، ثمّ هاجروا واغتربوا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كانوا لرسول اللّه صلّى اللّه عليه وسلّم الكرش والعيبة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عيب وعياب و عيبات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يجعل فيه الثياب ، ووعاء يكون فيه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وعيبة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إنهم جماعته وصحابته وبطانته، وموضع سرّه وأمانته ، الذين يثق بهم ويعتمد عليهم في أموره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حين كذّبه عتبة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وشيبة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وعتبة وشيبة هما ابنا ربيعة بن عبد شمس ، قتلا والوليد بن عتبة يوم بدر كفاراً ، ، بيد أمير المؤمنين الإمام علي عليه السلام وحمزة وعبيدة بن الحارث ، وفيهم جميعاً نزل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هَذَانِ خَصْمَانِ اخْتَصَمُوا فِي رَبِّهِمْ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مصنف ابن أبي شيبة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البزار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وغيرها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فأثنى اللّه عليهم في مجيد كتابه ، ورضي عنهم ، وتاب عليهم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مُحَمَّدٌ رَسُولُ اللَّهِ وَالَّذِينَ مَعَهُ أَشِدَّاءُ عَلَى الْكُفَّارِ رُحَمَاءُ بَيْنَهُمْ تَرَاهُمْ رُكَّعًا سُجَّدًا يَبْتَغُونَ فَضْلًا مِنَ اللَّهِ وَرِضْوَانًا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الفتح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عزّ 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رَضِيَ اللَّهُ عَنِ الْمُؤْمِنِينَ إِذْ يُبَايِعُونَكَ تَحْتَ الشَّجَرَةِ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الفتح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تَابَ اللَّهُ عَلَى النَّبِيِّ وَالْمُهَاجِرِينَ وَالْأَنْصَارِ الَّذِينَ اتَّبَعُوهُ فِي سَاعَةِ الْعُسْرَةِ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التوبة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وجعل مناط أمور الدين مرجوعة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وثب فرقة بعد القرون المتطاولة ، والدول المتداولة ، يلعنونهم ويشتمونهم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ويسبّونهم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ولكلّ قبيح ينسبونهم ، فويل لهذه الفئة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الباغية ، التي يسخطون العصبة الرضيّة ، يمرقون من الدين كما يمرق السهم من الرميّة ، شاهت الوجوه ، ونالت كلّ 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زماننا قد أبدى من الغرائب ، ما لو رآه محتلم في رؤياه لطار من وكر الجفن نومه ، ولو شاهده يقظان في يومه لاعتكر من ظلام الهموم يومه </w:t>
      </w:r>
      <w:r>
        <w:rPr>
          <w:rStyle w:val="FootnoteAnchor"/>
          <w:rtl w:val="true"/>
        </w:rPr>
        <w:footnoteReference w:id="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وممّا شاع فيه أنّ فئة من أصحاب البدعة استولوا على البلاد ، وأشاعوا الرفض والابتداع بين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فاضطرّني حوادث الزمان ، إلى المهاجرة عن الأوطان ، وإيثار الاغتراب وتوديع الأحبّة والخلّان ، وأزمعت الشخوص من وطني أصفهان ، حتّى حططت الرحل بقاسان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وقاسان أو قاشان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بالسين المهملة أو الشين المعجمة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قرب أصفهان ، بينها وبين قُم اثنا عشر فرسخاً ، وبينها وبين أصفهان ثلاث مراحل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والتي عناها الفضل هنا هي الأولى دون الثانية ؛ لأنّ أهل الأولى من الجمهور دون الثانية التي أهلها كلّهم شيعة 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مراصد الاطلاع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عازما على أن لا يأخذ جفني القرار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النوم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الصحاح 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تضاجعني الأرض بقرار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أستوكر مربعا من مرابع الإسلام ، لم يسمعني فيه الزمان صيت هؤلاء اللئام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وأستوطن مدينة أتّخذها دار هجرتي ، ومستقرّ رحلتي ، تكون فيها السنّة والجماعة فاشية ، ولم يكن فيها شيء من البدع والإلحاد ناشية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وأتمسّك بسنّة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وسلّم الرصين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وصحبه المرضيّين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وأعبد ربّي حتّى يأتيني 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التمسّك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فساد الأمّة طريق رشيد ، وأمر سديد ، وقد قال رسول اللّه صلى اللّه عليه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تمسّك بسنّتي عند فساد أمّتي فله أجر مائة 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استقرّ ركابي بمدينة قاسان ، اتّفق لي مطالعة كتاب من مؤلّفات المولى الفاضل ، جمال الدين ابن المطهّر الحلّي ، غفر اللّه ذنوبه ، وقد سمّاه بكتاب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الحقّ وكشف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قد ألّفه في أيّام دولة السلطان غياث الدين أولجايتو محمّد خدابنده ، وذكر أنّه صنّفه بإشارته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 ذلك الزمان أوان فشو البدعة ، ونبغ نابغة الفرقة الموسومة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فرق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عامّة الناس يأخذون المذاهب من السلاطين وسلوكهم ، والناس على دين ملوكهم ، إلّا الّذين آمنوا وعملوا الصالحات ، وقليل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ذكر في مفتتح ذلك الكتاب أنّه حاول بتأليفه إظهار الحقّ ، وبيان خطأ الفرقة الناجية من أهل السنّة والجماعة ؛ لئلّا يقلّدهم المسلمون ، ولئلّا يقتدوا بهم ، فإنّ الاقتداء بهم ضلالة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أنّه أراد بهذا إقامة مراسم الدين ، وحوز </w:t>
      </w:r>
      <w:r>
        <w:rPr>
          <w:rStyle w:val="FootnoteAnchor"/>
          <w:rtl w:val="true"/>
        </w:rPr>
        <w:footnoteReference w:id="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الآخرة ، واقتناء ثواب الّذين يبغون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ولا يكتمونه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 ذلك فإنّ جلّ كتابه مشتمل على مطاعن الخلفاء الراشدين ، والأئمّة المرضيّين ، وذكر مثالب العلماء المجتهدين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في هذا كما ذكر بعض الظرفاء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يضعونه على ألسنة البهائم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الجمّال سأل جملا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أين تخرج؟ قال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الحمّام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صدقت ، ظاهر من رجلك النظيف ، وخفّك اللطيف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ظاهر على ابن المطهّر أنّه من دنس الباطل ودرن التعصّب مطهّر ، وهو خائض في مزابل المطاعن ، وغريق في حشوش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النهاية في غريب الحديث والأثر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القاموس المحيط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الضغائن ، فنعوذ باللّه من تلبيس إبليس ، وتدليس ذلك الخسيس ، كيف سوّل له وأملى له ، وكثّر في إفشاء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رغم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إملاءه؟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الغرائب أنّ ذلك الرجل وأمثاله ينسبون مذهبهم إلى الأئمّة الاثني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رضوان اللّه عليهم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صدور إيوان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الصحاح </w:t>
      </w:r>
      <w:r>
        <w:rPr>
          <w:rFonts w:eastAsia="IRNazanin" w:cs="IRNazanin"/>
          <w:color w:val="111111"/>
          <w:sz w:val="28"/>
          <w:szCs w:val="28"/>
          <w:lang w:bidi="fa-IR"/>
        </w:rPr>
        <w:t>2076/5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273/1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تاج العروس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الاصطفاء ، وبدور سماء الاجتباء ، ومفاتيح أبواب الكرم ، ومجاديح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هواطل النعم ، وليوث غياض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البسالة ، وغيوث رياض الإيالة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وسبّاق مضامير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السماحة ، وخزّان نقود الرجاحة ، والأعلام الشوامخ في الإرشاد والهداية ، والجبال الرواسخ في الفهم والدراية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كما قلت فيهم شعرا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شمّ المعاطس من أولاد فاطمة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علوا رواسي طود العزّ والشرف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فاقوا العرانين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نشر الندى كرما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بسمح كفّ خلا من هجنة السرف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تلقاهم في غداة الروع إذ رجفت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أكتاف أكفائهم من رهبة التلف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الليوث إلى الأهوال سارعة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حماسة النفس لا ميلا إلى الصلف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عليّ وصيّ المصطفى حقّا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أحلاف </w:t>
      </w:r>
      <w:r>
        <w:rPr>
          <w:rStyle w:val="FootnoteAnchor"/>
          <w:rtl w:val="true"/>
        </w:rPr>
        <w:footnoteReference w:id="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نموا من أشرف السلف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الأئمّة الكرام </w:t>
      </w:r>
      <w:r>
        <w:rPr>
          <w:rStyle w:val="FootnoteAnchor"/>
          <w:rtl w:val="true"/>
        </w:rPr>
        <w:footnoteReference w:id="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قد كانوا يثنون على الصحابة الكرام ، الخلفاء الراشدين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هم أهله من ذكر المناقب والمزايا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الشيخ عليّ بن عيسى الإربلي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والده أميراً حاكماً بإربل أيّام تاج الدين محمد بن الصلايا الحسين ، له تصانيف كثيرة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في معرفة الأئمّة عليهم السلام ، رسالة الطيف في الإنشاء ، نزهة الأخيار ، حياة الإمامين زين العابدين ومحمد الباقر عليهماالسلام ، ديوان شعر ، وله رسائل علمية وأدبية ، وله أيضاً شعر كثير في مدح أهل البيت عليهم السلام ولقبه الإريلي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إلى إريل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قلعة حصينة ومدينة كبيرة بين الزابين ، من أعمال الموصل، من جهتها الشرقية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خاتمة كتابه كشف الغمّة أنه فرغ من تصنيفه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ودفن فيها ؛ ولعلّ ما في شذرات الذهب من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 ، لمنافاته مع 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مرقده فهو بالكرخ ببغداد ، بداره على الضفة اليمنى لنهر دجلة قرب الجسر العتيق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جسر الأحرار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الزقاق ونهر دجلة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الآمل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رياض العلماء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الكنى والألقاب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مراقد المعارف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هديّة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714/5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رحمه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في معرفة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واتّفق جميع الإمامية أنّ عليّ بن عيسى من عظمائهم ، والأوحدي النحرير من جملة علمائهم ، لا يشقّ غباره ، ولا يبتدر آثاره ، وهو المعتمد المأمون في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هو في الكتاب المذكور نقلا عن كتب الشيعة ، لا عن كتب علماء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الإمام أبا جعفر محمّدا الباقر رضي اللّه عنه سئل عن حلية السيف ، هل يجوز؟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قد حلّى أبو بكر الصدّيق سيفه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بالفضّة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أتقول هكذا؟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فوثب الإمام من مكانه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الصدّيق ، فمن لم يقل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صدّقه اللّه في الدنيا والآخرة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كتاب مشهور معتمد عند الإمامية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أيضا في الكتاب المذكور ، أنّ الإمام أبا عبد اللّه جعفر بن محمّد الصادق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ولدني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أنّ أمّ الإمام جعفر كانت أمّ فروة بنت القاسم بن محمّد بن أبي بكر الصدّيق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كانت إحدى جدّاته الأخرى من أولاد أبي بكر </w:t>
      </w:r>
      <w:r>
        <w:rPr>
          <w:rStyle w:val="FootnoteAnchor"/>
          <w:rtl w:val="true"/>
        </w:rPr>
        <w:footnoteReference w:id="36"/>
      </w:r>
      <w:r>
        <w:rPr>
          <w:rStyle w:val="FootnoteAnchor"/>
          <w:rtl w:val="true"/>
        </w:rPr>
        <w:footnoteReference w:id="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الإمام الحاكم أبو عبد اللّه النيسابوري ، المحدّث الكبير ، والحافظ المتقن ، الفاضل النحرير ،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بإسناده عن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محمّد الصادق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الصدّيق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جدّي ، وهل يسبّ أحد أجداده </w:t>
      </w:r>
      <w:r>
        <w:rPr>
          <w:rStyle w:val="FootnoteAnchor"/>
          <w:rtl w:val="true"/>
        </w:rPr>
        <w:footnoteReference w:id="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قدّمني اللّه إن لا أقدّمه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اشتهر بين المحدّثين والعلماء أنّ الحاكم أبا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مائلا إلى التشيّع </w:t>
      </w:r>
      <w:r>
        <w:rPr>
          <w:rStyle w:val="FootnoteAnchor"/>
          <w:rtl w:val="true"/>
        </w:rPr>
        <w:footnoteReference w:id="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عجبي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يجوز لهم ذكر المطاعن لذلك الإمام الحكيم الرشيد ، وقد ذكر الأئمّة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 يدّعون الاقتداء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مناقبه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أمثال هذه المناقب ، ومع ذلك يزعمون أنّهم لهم مقتدون ، وبآثارهم مهتدون؟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نسأل اللّه العصمة عن التعصّب ، فإنّه ساء الطريق ، وبئس الرفيق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إنّي لمّا نظرت في ذلك الكتاب الموسوم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الحقّ وكشف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أنّ صاحبه عدل عن نهج الحقّ ، وبالغ في الإنكار على أهل السنّة ، حتّى ذكر أنّهم كالسوفسطائية ، ينكرون المحسوسات والأوليّات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يجوز الاقتداء بهم ، ووضع في هذا مسائل ذكرها من علم أصول الدين ، ومن 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 الفقه ، ومن المسائل الفقهية ، وطعن على الأئمّة الأربعة بمخالفتهم نصّ الكتاب ، وبالغ في هذا أقصى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يبلغني أنّ أحدا من علماء السنّة ردّ عليه كلامه ومطاعنه في كتاب وضعه لذلك ، وذلك الإعراض يحتمل أن يكون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الاعتناء بكلامه وكلام أمثاله ؛ لأنّ أكثره ظاهر عليه أثر المكابرة والتعصّب ، وقد ذكر ما ذكر في كلام بالغ في الركاكة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شاكلة كلام المتعرّبة من عوامّ الحلّة وبغداد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وشين الرطانة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وهجنة </w:t>
      </w:r>
      <w:r>
        <w:rPr>
          <w:rStyle w:val="FootnoteAnchor"/>
          <w:rtl w:val="true"/>
        </w:rPr>
        <w:footnoteReference w:id="4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العوراء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تلوح من مخائله كرطانات جهلة أهل السواد ، كما ستراه واضحا غير خفيّ على أهل الفطانات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تتبّع ذلك الكلام وتكراره وإشاعته ممّا ينجرّ </w:t>
      </w:r>
      <w:r>
        <w:rPr>
          <w:rStyle w:val="FootnoteAnchor"/>
          <w:rtl w:val="true"/>
        </w:rPr>
        <w:footnoteReference w:id="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اتّساع الخرق ، وتشهير ما حقّه الإعراض عنه ، ولم يكن داعية دينية تدعو إلى ذلك الردّ ، لسلامة الزمان عن آفة البدعة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عادة أجلّة علماء الدين أنّهم لا يخوضون في التصانيف إلّا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لضرورة الدين ، لا يصبغون بالمداد ثياب الأقلام ، إلّا لقصارة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والمقصود هنا هو إزالة الدنس عن الثوب وتنظيفة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الدنس الواقع على جيوب حلل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اطّلعت على مضامين ذلك الكتاب ، وتأمّلت في ما سنح في الزمان من ظهور بدعة الفرقة الإمامية ، وعلوّهم في البلاد ، حتّى قصدوا محو آثار كتب السنّة وغسلها وتحريفها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 تمزيقها وتحريقها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حدّثتني نفسي بأنّ فساد الزمان ربّما ينجرّ إلى أنّ أئمّة الضلال يبالغون بعدها في تشهير هذا الكتاب ، وربّما يجعلونه مستندا لمذهبهم الفاسد ، ويحصّلون من قدح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بذلك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جلّ المقاصد ، ويظهرون على الناس ما ضمّن ذلك الرجل ذلك الكتاب من ضعف آراء الأئمّة الأشاعرة ، من أهل السنّة والجماعة ، ويصحّحون على العوامّ والجهلة أنّهم كالسوفسطائية ، فلا يصحّ الاقتداء بهم ، وربّما يصير هذا سببا لوهن قواعد 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فهنالك تحتّم عليّ ، ورأيت المفروض عليّ ، أن أنتقد كلام ذلك الرجل في ذلك الكتاب ، وأقابل في كلّ مسألة من العلوم الثلاثة المذكورة فيه ما يكون تحقيقا لحقيقة تلك المسألة ، وأبيّن فيه حقّيّة مذهب أهل السنّة والجماعة في تلك المسألة ، أو أردّ عليه ما يكون باطلا ، وعن حلية الحقّ الصريح عاطلا ، على وجه التحقيق والإنصاف ، لا على وجه التعصّب والاعتساف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أردت أوّلا أن أذكر حاصل كلامه في كلّ مسألة ، بعبارة موجزة خالية عن التطويل المملّ الفارغ عن الجدوى ، وليسهل على المطالع أخذه وفهمه ، ولا يذهب إلى أباطيله ذهنه ووهمه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بدا لي أن أذكر كلامه بعينه وبعباراته الركيكة ،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الفرقة المبتدعة لا يأتمنون علماء السنّة ، وربّما يتمسّك بعض أصحاب التعصّب بأنّ المذكور ليس من كلام ابن المطهّر ، ليدفع بهذا الإلزام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آثار التعصّب والغرض في تطويلات عباراته ظاهرة ، فأردت نقل كلامه بعينه ليظهر على أرباب الفطنة أنّه كان من المتعصّبين ، لا من قاصدي تحقيق مسائل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وهذان الوجهان حدأاني إلى ذكر كلامه في ذلك الكتاب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أسأل أن يجعل سعيي مشكورا ، وعملي لوجهه خالصا مبرورا ، وأنّ يزيد بهذا تحقيقا في ديني ، ورجحانا في يقيني ، ويثقل به يوم القيامة عند الحساب موازيني ، وأن يوفّقني للتجنّب عن التعصّب ، والتأدّب في إظهار الحقّ أحسن التأدّب ، إنّه وليّ التوفيق ، وبيده أزمّة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أنا أشرع في المقصود ، متوكّلا على اللّه الودود ، وأريد أن أسمّيه بعد الإتمام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إبطال نهج الباطل ، وإهمال كشف العاطل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bookmarkStart w:id="20" w:name="pg15534_186584"/>
    </w:p>
    <w:p>
      <w:pPr>
        <w:pStyle w:val="Heading3"/>
        <w:numPr>
          <w:ilvl w:val="2"/>
          <w:numId w:val="1"/>
        </w:numPr>
        <w:rPr/>
      </w:pPr>
      <w:bookmarkStart w:id="21" w:name="__RefHeading___Toc8788782_2142443653"/>
      <w:bookmarkStart w:id="22" w:name="_Toc7"/>
      <w:bookmarkEnd w:id="20"/>
      <w:bookmarkEnd w:id="21"/>
      <w:r>
        <w:rPr>
          <w:rtl w:val="true"/>
        </w:rPr>
        <w:t xml:space="preserve">أقول </w:t>
      </w:r>
      <w:r>
        <w:rPr>
          <w:rtl w:val="true"/>
        </w:rPr>
        <w:t>:</w:t>
      </w:r>
      <w:bookmarkEnd w:id="22"/>
    </w:p>
    <w:p>
      <w:pPr>
        <w:pStyle w:val="Heading4"/>
        <w:numPr>
          <w:ilvl w:val="3"/>
          <w:numId w:val="1"/>
        </w:numPr>
        <w:rPr/>
      </w:pPr>
      <w:bookmarkStart w:id="23" w:name="__RefHeading___Toc8788784_2142443653"/>
      <w:bookmarkStart w:id="24" w:name="_Toc8"/>
      <w:bookmarkEnd w:id="23"/>
      <w:r>
        <w:rPr>
          <w:rtl w:val="true"/>
        </w:rPr>
        <w:t>اشارة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 الفضل هذا في كلامه 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الفرقة الناجية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دعوى يبطلها الكتاب والسنّة والعقل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ستعرفها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ينبغي هنا أن نشير إلى بعض الآيات ، وبعض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25" w:name="__RefHeading___Toc8788786_2142443653"/>
      <w:bookmarkStart w:id="26" w:name="_Toc9"/>
      <w:bookmarkEnd w:id="25"/>
      <w:r>
        <w:rPr>
          <w:rtl w:val="true"/>
        </w:rPr>
        <w:t xml:space="preserve">فمن الآيات </w:t>
      </w:r>
      <w:r>
        <w:rPr>
          <w:rtl w:val="true"/>
        </w:rPr>
        <w:t>: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عزّ من قائل مخاطبا للصحابة بعد واقعة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مُحَمَّدٌ إِلاَّ رَسُولٌ قَدْ خَلَتْ مِنْ قَبْلِهِ الرُّسُلُ أَ فَإِنْ ماتَ أَوْ قُتِلَ انْقَلَبْتُمْ عَلى أَعْقابِكُمْ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فإنّها دالّة على عروض الانقلاب للصحابة بعد موت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ليس الاستفهام منه سبحانه على حقيقته ؛ لاستلزامه الجهل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للإنكار أو التوبيخ ، وهما يقتضيان الوقوع ، ولذا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انْقَلَبْتُمْ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بلفظ الماضي ، تنبيها على تحقّقه ، لعلمه تعالى بعاقبة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يصح أن يراد بالآية خصوص الأعراب ، الّذين زعم أهل السنّة ارتدادهم ، كمالك بن نويرة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فتوح البلدان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الطبري </w:t>
      </w:r>
      <w:r>
        <w:rPr>
          <w:rFonts w:eastAsia="IRNazanin" w:cs="IRNazanin"/>
          <w:color w:val="111111"/>
          <w:sz w:val="28"/>
          <w:szCs w:val="28"/>
          <w:lang w:bidi="fa-IR"/>
        </w:rPr>
        <w:t>272/2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أُسد الغابة </w:t>
      </w:r>
      <w:r>
        <w:rPr>
          <w:rFonts w:eastAsia="IRNazanin" w:cs="IRNazanin"/>
          <w:color w:val="111111"/>
          <w:sz w:val="28"/>
          <w:szCs w:val="28"/>
          <w:lang w:bidi="fa-IR"/>
        </w:rPr>
        <w:t>276/4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شرح نهج البلاغة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الإصابة في تمييز الصحابة </w:t>
      </w:r>
      <w:r>
        <w:rPr>
          <w:rFonts w:eastAsia="IRNazanin" w:cs="IRNazanin"/>
          <w:color w:val="111111"/>
          <w:sz w:val="28"/>
          <w:szCs w:val="28"/>
          <w:lang w:bidi="fa-IR"/>
        </w:rPr>
        <w:t>754/5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7702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تاريخ الخميس </w:t>
      </w:r>
      <w:r>
        <w:rPr>
          <w:rFonts w:eastAsia="IRNazanin" w:cs="IRNazanin"/>
          <w:color w:val="111111"/>
          <w:sz w:val="28"/>
          <w:szCs w:val="28"/>
          <w:lang w:bidi="fa-IR"/>
        </w:rPr>
        <w:t>209/2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وقومه ؛ لأنّ الآية متعلّقة بالمنهزمين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، وهم المهاجرون والأنصار </w:t>
      </w:r>
      <w:r>
        <w:rPr>
          <w:rStyle w:val="FootnoteAnchor"/>
          <w:rtl w:val="true"/>
        </w:rPr>
        <w:footnoteReference w:id="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لعلّ المراد الإنكار على ما يعلمه منهم من إرادة الانقلاب في وقعة أحد ، كما روي عن بعضهم من إرادة التنصّر والتهوّد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ستعرفه في محلّه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تدلّ على الانقلاب بعد موت النبيّ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سلّم ، فهو كاف في المقصود ؛ لأنّ القوم أولئك القوم ، ولم يخرج منهم إلّا القليل المتّفق على عدم انقلابهم ، لا الكثير الغالب ، وإلّا لما حسن الإنكار على المنهزمين بوجه العموم ، ولو بالعموم العرفي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وللكلام في الآية تتمّة تأتي في أوّل مباحث الإمامة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الحوض ، الدالّة على ارتداد الصحابة ، إلّا القليل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النادر ، كالذي رواه البخاري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أبي هريرة ، أنّ رسول اللّه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بينا أنا قائم فإذا زمرة ، حتّى إذا عرفتهم خرج رجل من بيني وبينهم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هلمّ ؛ 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أين؟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النار واللّه ؛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شأنهم؟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إنّهم ارتدّوا بعدك على أدبارهم القهقرى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إذا زمرة ، حتّى إذا عرفتهم خرج رجل من بيني وبينهم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هلمّ ؛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النار واللّه ؛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شأنهم؟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ارتدّوا بعدك على أدبارهم القهقرى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أراه يخلص منهم إلّا مثل همل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تضافرت الأحاديث وصحت في اختلاج أكثر الصحابة عن الحوض يوم القيامة ، لارتدادهم عن الدين ؛ فانظر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406/1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صحيح البخاري </w:t>
      </w:r>
      <w:r>
        <w:rPr>
          <w:rFonts w:eastAsia="IRNazanin" w:cs="IRNazanin"/>
          <w:color w:val="111111"/>
          <w:sz w:val="28"/>
          <w:szCs w:val="28"/>
          <w:lang w:bidi="fa-IR"/>
        </w:rPr>
        <w:t>277/4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150/1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157/8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ابن ماجة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مصنف عبد الرزاق </w:t>
      </w:r>
      <w:r>
        <w:rPr>
          <w:rFonts w:eastAsia="IRNazanin" w:cs="IRNazanin"/>
          <w:color w:val="111111"/>
          <w:sz w:val="28"/>
          <w:szCs w:val="28"/>
          <w:lang w:bidi="fa-IR"/>
        </w:rPr>
        <w:t>20854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 روي في الحوض والكوثر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لبقي بن مخلد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تأويل مختلف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143/6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5894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10953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2895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lang w:bidi="fa-IR"/>
        </w:rPr>
        <w:t>78/4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فردوس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الذيل على جزء بقي بن مخلد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بشكوال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مصابيح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537/3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الترغيب والترهيب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الأحاديث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191/2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4776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الصغير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كنز العمّال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31112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36321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39131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39137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فهل ترى هذا الخبر ونحوه يجامع مذهب القوم ، والبناء على سلامة الصحابة المخالفين لأمير المؤمنين علیه السلام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يكونون هم الفرقة الناجية؟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رواه الحاكم وصحّحه على شرط البخاري ومسلم ، عن عوف بن مالك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ستفترق أمّتي على بضع وسبعين فرقة ، أعظمهم فرقة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يقيسون الأمور برأيهم ، فيحرّمون الحلال ، ويحلّلون الحرام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تعلم أنّ أهل القياس عمدة أهل السنّة ، فكيف يكونون الفرقة الناجية؟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رواه الذهبي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الاعتدال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بترجمة زيد بن وهب الجهني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وصحّحه بظاهر كلامه ، واعتبره جدّا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حذيفة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خرج الدجّال تبعه من كان يحبّ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غيرها ممّا لا يحصى من الأخبار ، وسيمرّ عليك الكثير منها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وممّا يدلّ على أنّنا نحن الفرقة الناجية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المستفيضة ؛ كحديث السفينة ، وباب حطّة ، وحديث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ونحوها ممّا سيمرّ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فإنّا تعلّقنا بسفينة النجاة ، ودخلنا باب حطّة ، وتمسّكنا بعترة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صلی اللّه علیه و آله وثقله ، الذي من تمسّك به لا يضلّ أبدا </w:t>
      </w:r>
      <w:r>
        <w:rPr>
          <w:rStyle w:val="FootnoteAnchor"/>
          <w:rtl w:val="true"/>
        </w:rPr>
        <w:footnoteReference w:id="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بخلاف أهل السنّة ، فإنّهم بالضرورة لم يتمسّكوا بهم ، ولم يأخذوا منهم علما وعملا ، بل نابذوهم يدا ولسانا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رواه الخصم من 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تزال طائفة من أمّتي منصورين لا يضرّهم من خذلهم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أدلّ على إنّ الشيعة هم الفرقة الناجية ؛ للتعبير بالطائفة الظاهرة بالقلّة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،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النصرة الدينية القائمة بالأدلّة الجليّة وقوّة البرهان ، وهي مختصّة بمذهب قرناء القرآن المجيد ، والثقل الذي خلّفه النبيّ صلی اللّه علیه و آله لأمّته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المراد النصرة الدنيوية كما تخيّله الخصم ، فإنّه ينتقض عليه بأمر عثمان ، وكثير من الأوقات كأيّام البويهيّين ، والحمدانيّين ، والعلويّين ، وأيّام المصنّف ، والسلطان محمّد خدابنده ، وأيّام الصفويّين ، التي هي أيّام الخصم نفسه التي تذمّر منها في خطبته لاستيلاء الشيعة على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وسموا به أنفسهم من أنّهم أهل السنّة والجماعة فخطأ آخر ؛ لما رواه يحيى بن عبد اللّه بن الحسن ، عن أبيه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عليّ علیه السلام يخطب ، فقام إليه رجل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أمير المؤمنين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أخبرني من أهل الجماعة؟ ومن أهل الفرقة؟ ومن أهل السنّة؟ ومن أهل البدعة؟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إذ سألتني فافهم عنّي ، ولا عليك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تسأل عنها أحدا بعدي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فأمّا أهل الجماعة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فأنا ومن اتّبعني وإن قلّوا ، وذلك الحقّ عن أمر اللّه وأمر رسوله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أهل الفرقة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فالمخالفون لي ولمن اتّبعني وإن كثروا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أهل السنّة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فالمتمسّكون بما سنّه اللّه لهم ورسوله صلی اللّه علیه و آله وإن قلّوا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قلّوا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أهل البدعة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فالمخالفون لأمر اللّه ، ولكتابه ، ورسوله صلی اللّه علیه و آله ، العاملون برأيهم وأهوائهم ، وإن كثروا ، وقد مضى منهم الفوج الأوّل ، وبقيت أفواج ، وعلى اللّه قصمها واستئصالها عن حدبة 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كما ترى لا ينطبق على أهل السنّة إلّا أن يتعلّقوا بالمكابرة ، ويتجنّوا في الدعوى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 كيف يكونون من أهل جماعة أمير المؤمنين علیه السلام ومتّبعيه؟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لا يتّبعونه بكلّ ما يخالف به مشايخهم ، بل بكلّ أمر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وكيف يكونون من أهل السنّة؟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يعملون بالقياس ، والاستحسان ، ويحلّلون الحرام ، ويحرّمون الحلال بآرائهم ، كما ذمّهم به رسول اللّه صلی اللّه علیه و آله في حديث الحاكم السابق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هم أهل جماعة معاوية وأضرابه ، وهم أهل السنّة ، أي المخالفون لأمير المؤمنين علیه السلام كما عرفت في بعض رجال المقدّمة أنّهم يصفون العثماني العدوّ لأمير المؤمنين علیه السلام بأنّه صاحب سنّة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إبراهيم بن يعقوب الجوزجاني ، مرّت ترجمته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وعثمان بن عاصم ، مرّت ترجمته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بن عبيد الطنافسي ، مرّت ترجمته في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لم يستحسنوا طريقة العثماني ، ولم يرتضوها ، لوصفوه بأنّه صاحب بدعة وضلالة ونفاق ، لما استفاض أنّ بغض عليّ علیه السلام علامة النفاق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أهل السنّة عبارة عن العثمانيّين الأعداء لأمير المؤمنين ، المبغضين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لعداوتهم له أنّهم إلى الآن لا يأنسون بذكر فضائله ، ولا يحبّون الاستماع إليها ، لا سيّما فضائله العظمى ، ومناقبه الكبرى ، التي يعرفون منها الامتياز على مشايخهم ، حتّى إنّهم يحتالون لإنكارها أو تأويلها بكلّ طريق ، وإن لم يمكن لأحدهم نكران فضله ، وترك ذكر فضائله كلّيّة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وتراهم إذا ذكروا رسول اللّه صلی اللّه علیه و آله أفردوه بالصلاة عليه ، وهي الصلاة البتراء المنهيّ عنها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 إنّه قد استفاض عندهم أنّ النبيّ صلی اللّه علیه و آله جعل الصلاة على آله من كيفيّة الصلاة عليه ، كما رواه البخاري ومسلم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وغيرهما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وسيأتي إن شاء اللّه تعالی مزيد تفصيل في موضعه من الآية الكريمة المشار إليها في المتن لاحقاً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وستعرفه إن شاء اللّه في الآية الخامسة والعشرين من الآيات التي استدلّ بها المصنّف رحمه اللّه على إمامة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 ، ربّما يصلّون على آل النبيّ معه في أوائل مصنّفاتهم وأواخرها ، ولكن لا بدّ أن يشركوا معهم الصحابة ، كراهة لتمييز آل محمّد صلی اللّه علیه و آله على غيرهم كما ميّزهم اللّه تعالى ورسوله صلی اللّه علیه و آله ، وخصّهم بالأمر بالصلاة عليهم 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 ذلك ، إذا جاء أحدهم إلى تفسير آل الرسول صلی اللّه علیه و آله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المراد بهم مطلق عشيرته وأقاربه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خلافا لرسول اللّه صلی اللّه علیه و آله حيث فسّرهم بعليّ وفاطمة والحسن والحسين كما تواتر في أخبارهم ، التي منها ما استفاض في نزول آية التطهير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فليت شعري كيف يفضّل بمشاركة سيّد النبيّين بالصلاة عليه من لا يشاركه بالفضل والقرب من اللّه سبحانه ، ولا يختصّ معه بالطهارة من الرجس؟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أشار فيه إلى مدح الصحابة المرضيّين ، فأكثره حقّ بلا مراء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الأحقّون بالمدح والثناء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 لا؟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أركان الدين ، وأنصار سيّد المرسلين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الكلام في من انقلبوا بعده ، وارتدّوا على أدبارهم القهقرى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من المشكل 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مناط أمور الدين مرجوعة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إن أراد بالدين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فروعه ، وبرجوعه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اجتهادهم تبعا للدليل ؛ فهذا لا يخصّهم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صحّة اجتهادهم ، وحكمهم بالاستحسان والهوى ، كما في تحريم المتعتين ، وإمضاء الطلاق ثلاثا ، ونحوها ؛ فباطل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لأنّ الأحكام بيد اللّه تعالى ، وليس لأحد أن يتحكّم في دينه ، ويشرّع خلاف ما أنزل على رسوله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أراد بالدين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، وبرجوع أمورها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جعلهم أئمّة ؛ فهو باطل أيضا على مذهبهم ، لإنكارهم النصّ على إمام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أحسن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والناس على دين ملوكهم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من أصدق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ولذا ترى الناس اجتنوا من الشجرة الملعونة في القرآن طعام الأثيم ، وهو بغضهم وعداوتهم لمن أمروا بمودّتهم ، وتركوا التمسّك بالشجرة الطيّبة ، وأحد الثقلين اللذين أمروا بالتمسّك بهما ، وأخبر النبيّ صلی اللّه علیه و آله بأنّهم سفينة النجاة ، وأنّهم من بيوت أذن اللّه أن ترفع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فعافوا مذهب هؤلاء الأطيبين ، واتّبعوا مذهب أولئك الظالمين ، وهم يشاهدون أحوالهم في الفسق والجور ، يسهرون لياليهم بالخمر والزنا ، ويقضون أيّامهم بالظلم والخنا ، لا يعرفون لله حرمة ، ولا يرقبون في مؤمن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</w:t>
      </w:r>
      <w:r>
        <w:rPr>
          <w:rStyle w:val="FootnoteAnchor"/>
          <w:rtl w:val="true"/>
        </w:rPr>
        <w:footnoteReference w:id="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ذمّة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ربّما يتّفق أنّ الملوك والناس يتّبعون النبيّين والعلماء والبراهين ، كما اتّفق في زمن الإمام العلّامة المصنّف أعلى اللّه مقامه ، فإنّ سلطان زمانه السديد لمّا رأى الخلل في مذاهب السنّة ، طلب المصنّف رحمه اللّه من الحلّة الفيحاء ، وجمع له الجمّ الغفير من أكابر علمائهم ، وأمرهم بالمناظرة بحضرته ، ليتّضح الحقّ عيانا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فتناظروا ، وبان الوهن والانقطاع في أولئك العلماء على رؤوس الأشهاد ، وظهر بطلان دينهم في جميع البلاد ، فاستبصر السلطان وكلّ من سلك لمعرفة الحقّ فجاجا ، وجاء نصر اللّه والفتح ، ورأيت الناس يدخلون في دين اللّه أفواجا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يكن لهذا السلطان العظيم الشأن داع للعدول عن مذهبه ، وخلاف ما كان عليه عامّة أهل مملكته ، غير حبّ الحقّ والحقيقة ، إذ ليس سلطانه محتاجا إلى ما فعل ، بل كان منه على خطر ، بخلاف ملوك السنّة بعد النبيّ صلی اللّه علیه و آله ، فإنّ سلطانهم موقوف على ردّ نصّ الغدير ، وجحد الأئمّة الاثني عشر ، الّذين هم أحد الثقلين المستمرّين ، اللذين لا يفترقان حتّى يردا على النبيّ صلی اللّه علیه و آله الحوض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نقله 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سيف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فهو وإن كان مذكورا في أواخر أحوال إمامنا أبي جعفر الباقر علیه السلام ، إلّا أنّه قد نقله عن أبي الفرج ابن الجوزي في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صفوة الصفوة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عروة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عبد اللّه </w:t>
      </w:r>
      <w:r>
        <w:rPr>
          <w:rStyle w:val="FootnoteAnchor"/>
          <w:rtl w:val="true"/>
        </w:rPr>
        <w:footnoteReference w:id="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عن كتب السنّة وأخبارهم لا الشيعة ، كما هو 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غالب ما فيه منقول عن كتب الجمهور ، يعرفه كلّ من رأى هذا الكتاب ولحظ طرفا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صرّح مؤلّفه بذلك في خطبة الكتاب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واعتمدت في الغالب النقل من كتب الجمهور ؛ ليكون أدعى لتلقّيه بالقبول ، ووفق رأي الجميع متى رجعوا إلى الأصول ، ولأنّ الحجّة متى قام الخصم بتشييدها ، والفضيلة متى نهض المخالف بإثباتها وتقييدها ، كانت أقوى 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كلامه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إنّ ما نقله الخصم عن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قول إمامنا الصادق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ولدني أبو بكر مرّتين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إنّما هو من كتب القوم ، على أنّ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الصدّيق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زيادة من الفضل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وظاهر أنّه لم 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الغمّة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جهل ولادة الصادق علیه السلام الثانية ،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وكذا كانت إحدى جدّاته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أولاد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إنّها مذكورة في الكتاب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ما نقل في أوّل ترجمة الصادق علیه السلام كلاما طويلا لمحمّد ابن طلحة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الحافظ عبد العزيز الأخضر الجنابذي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عبد اللّه جعفر بن محمّد بن عليّ بن الحسين بن عليّ بن أبي طالب الصادق ، أمّه أمّ فروة ، واسمها قريبة بنت القاسم بن محمّد بن أبي بكر الصدّيق ، وأمّها أسماء بنت عبد الرحمن بن أبي بكر الصدّيق ، ولذا 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ولدني أبو بكر 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 إنّه عن كتب الجمهور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 عن وصف الصادق علیه السلام لأبي بكر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الصدّيق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، فقد كذب الخصم مرّتين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دعوى أنّ ما ذكره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نقلا عن كتب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النقل عن الصادق علیه السلام أنّه وصف أبا بكر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الصدّيق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ولدني أبو بكر مرّتين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ونحوه هو الذي أوجب أن لا نأتمن القوم في نقلهم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حكاه عن الحاكم ، فلو صحّ عنه لم يكن حجّة علينا ؛ لأنّ الحاكم ورجال حديثه من الجمهور ، ومجرّد كونه ممّن يميل إلى التشيّع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أنّه ليس ناصب العداوة لأمير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له إنصافا في الجملة ، لا يقضي بإلزامنا بما يرويه بإسناد من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الوجهين لترك علمائهم الردّ على المصنّف رحمه اللّه ، فالحقّ كما ذكره في الوجه الثاني ، من أنّ تتبّع ذلك الكلام وإشاعته ينجرّ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اتّساع الخرق ، إذ به تنكشف الحقيقة وتزول الغفلة عن بعض الغافلين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 ذكر ما وقع بين الصحابة فاسكتوا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10/198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تثبيت الإمامة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وترتيب الخلافة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حلية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الزوائد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202/7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كنز العمال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لو بحثوا لما خفي الحقّ ، ولزالت الغشاوة عن أعين الأفئدة ، ولكن قنعوا بالظنّ والتخمين ، ولم ينظروا بعين التدبّر والإنصاف إلى ما أرشدهم إليه علماء الإمامية ، كأنّهم لم يسمعوا ما ذمّ اللّه سبحانه به الأوّلين ، حيث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يَتَّبِعُونَ إِلاَّ الظَّنَّ وَإِنْ هُمْ إِلاَّ يَخْرُصُونَ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فاللازم على كلّ مكلّف أن يبحث عن الحقّ بحثا تامّا ، ويرعى الأدلّة رعاية من يطلب خلاص نفسه يوم العرض ، لا مجرّد الحصول على صورة الردّ والنقض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أعجب نسبة الخصم التعصّب إلى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والإنصاف والتأدّب إلى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ما رأيت من كلامه ، من ضروب الشتم ، وتعمّد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منه نسبة الركاكة وشين الرطانة إلى كلام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لم يعرف العلوم العربية ، فضلا عن أن يرقى إلى رتبةالبلاغة ، فإنّ كلامه قد اشتمل على أنواع الغلط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فوصف السنن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وأعاد ضمير الجمع المذكّر إلى الموصول المفرد المؤنّث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يسخطون العصبة الرضية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واستعمل في شعره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بيته الأخير مختلّ الوزن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وأعاد ضمير المفرد على المثنّى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الوجهان حداني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في كلامه من الغلط ، فضلا عن الركاكة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وإن لم نرد أن نؤاخذه بمثل ذلك ؛ لأنّ المقصود غيره ، إلّا أنّا أردنا هنا أن نشير إلى أنّه ركض في غير ميدانه ، وأحلّ نفسه بغير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27" w:name="pg15534_186610"/>
    </w:p>
    <w:p>
      <w:pPr>
        <w:pStyle w:val="Heading2"/>
        <w:numPr>
          <w:ilvl w:val="1"/>
          <w:numId w:val="1"/>
        </w:numPr>
        <w:rPr/>
      </w:pPr>
      <w:bookmarkStart w:id="28" w:name="__RefHeading___Toc8788788_2142443653"/>
      <w:bookmarkStart w:id="29" w:name="_Toc10"/>
      <w:bookmarkEnd w:id="27"/>
      <w:bookmarkEnd w:id="28"/>
      <w:r>
        <w:rPr>
          <w:rtl w:val="true"/>
        </w:rPr>
        <w:t>المحسوسات أصل الاعتقادات</w:t>
      </w:r>
      <w:bookmarkEnd w:id="29"/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0" w:name="__RefHeading___Toc8788790_2142443653"/>
      <w:bookmarkStart w:id="31" w:name="_Toc11"/>
      <w:bookmarkEnd w:id="30"/>
      <w:r>
        <w:rPr>
          <w:rtl w:val="true"/>
        </w:rPr>
        <w:t>اشارة</w:t>
      </w:r>
      <w:bookmarkEnd w:id="31"/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" w:name="pg15534_186614"/>
      <w:bookmarkStart w:id="33" w:name="pg15534_186614"/>
      <w:bookmarkEnd w:id="33"/>
    </w:p>
    <w:p>
      <w:pPr>
        <w:pStyle w:val="BookText"/>
        <w:rPr/>
      </w:pPr>
      <w:bookmarkStart w:id="34" w:name="pg15534_186614"/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المحسوسات أصل الاعتقادات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8788792_2142443653"/>
      <w:bookmarkStart w:id="36" w:name="_Toc12"/>
      <w:bookmarkEnd w:id="35"/>
      <w:r>
        <w:rPr>
          <w:rtl w:val="true"/>
        </w:rPr>
        <w:t xml:space="preserve">المسألة الأولى </w:t>
      </w:r>
      <w:r>
        <w:rPr>
          <w:rtl w:val="true"/>
        </w:rPr>
        <w:t xml:space="preserve">: </w:t>
      </w:r>
      <w:r>
        <w:rPr>
          <w:rtl w:val="true"/>
        </w:rPr>
        <w:t>في الإدراك</w:t>
      </w:r>
      <w:bookmarkEnd w:id="36"/>
    </w:p>
    <w:p>
      <w:pPr>
        <w:pStyle w:val="Heading4"/>
        <w:numPr>
          <w:ilvl w:val="3"/>
          <w:numId w:val="1"/>
        </w:numPr>
        <w:rPr/>
      </w:pPr>
      <w:bookmarkStart w:id="37" w:name="__RefHeading___Toc8788794_2142443653"/>
      <w:bookmarkStart w:id="38" w:name="_Toc13"/>
      <w:bookmarkEnd w:id="37"/>
      <w:r>
        <w:rPr>
          <w:rtl w:val="true"/>
        </w:rPr>
        <w:t>اشارة</w:t>
      </w:r>
      <w:bookmarkEnd w:id="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8788796_2142443653"/>
      <w:bookmarkStart w:id="40" w:name="_Toc14"/>
      <w:bookmarkEnd w:id="39"/>
      <w:r>
        <w:rPr>
          <w:rtl w:val="true"/>
        </w:rPr>
        <w:t xml:space="preserve">[ </w:t>
      </w:r>
      <w:r>
        <w:rPr>
          <w:rtl w:val="true"/>
        </w:rPr>
        <w:t xml:space="preserve">المبحث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[ </w:t>
      </w:r>
      <w:r>
        <w:rPr>
          <w:rtl w:val="true"/>
        </w:rPr>
        <w:t xml:space="preserve">الإدراك أعرف الأشياء </w:t>
      </w:r>
      <w:r>
        <w:rPr>
          <w:rtl w:val="true"/>
        </w:rPr>
        <w:t>]</w:t>
      </w:r>
      <w:bookmarkEnd w:id="40"/>
    </w:p>
    <w:p>
      <w:pPr>
        <w:pStyle w:val="Heading5"/>
        <w:numPr>
          <w:ilvl w:val="4"/>
          <w:numId w:val="1"/>
        </w:numPr>
        <w:rPr/>
      </w:pPr>
      <w:bookmarkStart w:id="41" w:name="__RefHeading___Toc8788798_2142443653"/>
      <w:bookmarkStart w:id="42" w:name="_Toc15"/>
      <w:bookmarkEnd w:id="41"/>
      <w:r>
        <w:rPr>
          <w:rtl w:val="true"/>
        </w:rPr>
        <w:t>اشارة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الإدراك أعرف الأشياء وأظهرها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تعرف الأشياء ، وحصل فيه من مقالاتهم أشياء عجيبة غريبة ، وجب البدأة به ، فلهذا قدّمناه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اللّه تعالى خلق النفس الإنسانية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خالية عن جميع العلوم بالضرورة ، وقابلة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مشاهد في حال الأطفال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اللّه تعالى خلق للنفس آلات بها يحصل الإدراك ، وهي القوى الحاسّة ، فيحسّ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أوّل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بحسّ اللمس ما يدركه من الملموسات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ويميّز بواسطة الإدراك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سبيل التدرّج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أبويه وغيرهما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يتدرّج في الطعوم ، وباقي المحسوسات ، إلى إدراك ما يتعلّق بتلك الآلات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يزداد تفطّنه فيدرك بواسطة إحساسه بالأمور الجزئية ، الأمور الكلّيّة ، من المشاركة والمباينة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والمباينة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معرفة الأشياء بأضدادها ؛ والتباين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 تكون معاني الألفاظ متكثرة بتكثر الألفاظ ، وإن كانت المعاني تلتقي في بعض أفرادها أو كلها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الصارم خصوص القاطع من السيوف ، فهما متباينان معنى وإن كانا يلتقيان في الأفراد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المنطق </w:t>
      </w:r>
      <w:r>
        <w:rPr>
          <w:rFonts w:eastAsia="IRNazanin" w:cs="IRNazanin"/>
          <w:color w:val="111111"/>
          <w:sz w:val="28"/>
          <w:szCs w:val="28"/>
          <w:lang w:bidi="fa-IR"/>
        </w:rPr>
        <w:t>41/1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ويعقل الأمور الكلّيّة الضرورية بواسطة إدراك المحسوسات الجزئية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إذا استكمل الاستدلال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وتفطّن بمواضع الجدال ، أدرك بواسطة العلوم الضرورية ، العلوم الكسبية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ظهر من هذا أنّ العلوم الكسبيّة فرع على العلوم الضرورية الكلّيّة ، والعلوم الضرورية الكلّيّة فرع على المحسوسات الجزئية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فالمحسوسات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أصل الاعتقادات ، ولا يصحّ الفرع إلّا بعد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صحّة أصله ، فالطعن في الأصل طعن في الفرع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وجماعة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 هم اليوم كلّ الجمهور 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الحنفيّة ، والشافعيّة ، والمالكيّة ، والحنابلة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اليسير من فقهاء ما وراء النهر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المضيّة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التراجم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مفتاح السعادة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هذه الفرقة وبين بقية الأشاعرة خلاف في عدة مسائل 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المواقف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المطالب الوفية شرح العقيدة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أنكروا قضايا محسوسة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فلزمهم إنكار المعقولات الكلّيّة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فرع المحسوسات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ويلزمهم إنكار الكسبيّات ؛ وذلك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3" w:name="pg15534_186619"/>
    </w:p>
    <w:p>
      <w:pPr>
        <w:pStyle w:val="Heading5"/>
        <w:numPr>
          <w:ilvl w:val="4"/>
          <w:numId w:val="1"/>
        </w:numPr>
        <w:rPr/>
      </w:pPr>
      <w:bookmarkStart w:id="44" w:name="__RefHeading___Toc8788800_2142443653"/>
      <w:bookmarkStart w:id="45" w:name="_Toc16"/>
      <w:bookmarkEnd w:id="43"/>
      <w:bookmarkEnd w:id="44"/>
      <w:r>
        <w:rPr>
          <w:rtl w:val="true"/>
        </w:rPr>
        <w:t>وقال الفضل</w:t>
      </w:r>
      <w:r>
        <w:rPr>
          <w:rtl w:val="true"/>
        </w:rPr>
        <w:t>: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هذه المباحث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صدّر بها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كلّها ترجع إلى بحث الرؤية ، التي وقع فيها الخلاف بين الأشاعرة والمعتزلة ومن تابعهم من الإمامية وغيرهم ، وذلك في رؤية اللّه تعالى التي تجوّزها الأشاعرة ، وتنكرها المعتزلة ؛ كما ستراه واضحا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فجعل المسألة الأولى في الإدراك مع إرادة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هي أخصّ من مطلق الإدراك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باب إطلاق العامّ وإرادة الخاصّ ، بلا إرادة المجاز وقيام القرينة ؛ وهذا أوّل أغلاطه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على إنّه أراد بهذا الإدراك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عنون به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كان الإدراك أعرف الأشياء وأظهرها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تعرف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وحصل فيه من مقالاتهم أشياء عجيبة غريبة ، وجب البدأة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ظهرت مقالاتهم العجيبة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زعمه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الرؤية ، لا في مطلق الإدراك ؛ كما ستعرف بعد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الأشاعرة لا بحث لهم مع المعتزلة في مطلق الإدراك ، فثبت أنّه أطلق الإدراك وأراد به الرؤية ؛ وهو غلط ، إذ لا دلالة للعامّ على الخاصّ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الإدراك أعرف الأشياء وأظهرها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تعرف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غير محصّل المعنى ؛ لأنّه إن أراد أنّ الرؤية التي أراد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الإدراك هي أعرف الأشياء في كونها محقّقة ثابتة ، فلا نسلّم الأعرفية ، فإنّ كثيرا من الأجسام والأعراض معروفة محقّقة الوجود مثل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 الإحساس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أعرف بالنسبة إلى باقي المحسوسات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حاسّة بالنسبة إلى متعلّقها ، حالها كذلك ، فمن أين حصل هذه الأعرفية للرؤية؟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الكلام غير محصّل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خلق النفس الإنسانية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خالية عن جميع العلوم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وقابلة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وذلك مشاهد في حال الأطفال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باطل ، يعلم منه أنّه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يعرف شيئا من العلوم العقليّة ، فإنّ الأطفال لهم علوم ضروريّة كثيرة من المحسوسات البصريّة والسمعيّة والذوقيّة ، وكلّ هذه المحسوسات علوم حاصلة من الحسّ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لم يكن هذا الرجل من أهل العلوم العقليّة ، حسب أنّ مبدأ الفطرة الذي يذكره الحكماء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النفس في مبدأ الفطرة خالية عن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حال الطفوليّة ؛ وذلك باطل عند من يعرف أدنى شيء من الحكمة ، فإنّ الجنين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فضلا عن الطفل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علوم 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المراد من 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تعلّق النفس بالبدن ، فالنفس في تلك الحال خالية عن جميع العلوم إلّا العلم بذاتها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تحقيق ذكر في موضعه من الكتب الحكميّة ، ولا يناسب بسطه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المقام ، والغرض أنّه لم يكن من أهل المعقولات حتّى يظنّ أنّه شنّع على الأشاعرة من الطرق العقليّة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وأنكروا قضايا محسوسة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يأتي 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فلزمهم إنكار المعقولات الكلّيّة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أنّهم أنكروا وجوب تحقّق الرؤية عند شرائطها ، وعدم امتناع الإدراك عند فقد الشرائط ؛ وأنت ستعلم أنّ كلّ ذلك ليس إنكارا للقضايا المحسوسة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إنكار القضايا المحسوسة ، أراد به أنّهم يمنعون الاعتماد على القضايا المحسوسة ، لوقوع الغلط في المحسوسات ، فلا يعتمد على حكم الحسّ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هو مذهب جماعة من العقلاء ، ذكره الأشاعرة وأبطلوه ، وحكموا بأنّ حكم الحسّ معتبر في المحسوسات ، كما اشتهر هذا في كتبهم ومقالاتهم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فرضنا أنّ هذا مذهبهم ، فليس كلّ من يعتقد بطلان حكم الحسّ يلزمه إنكار كلّ المعقولات ، فإنّ مبادئ البرهان أشياء متعدّدة ، من جملتها المحسوسات ، فمن أين هذه الملازمة؟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 أنّ ما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يلزم الأشاعرة من السفسطة ، لم يلزمهم ، بل كلامه المشوّش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بيّنّا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الغلط والسفسطة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6" w:name="pg15534_186625"/>
    </w:p>
    <w:p>
      <w:pPr>
        <w:pStyle w:val="Heading5"/>
        <w:numPr>
          <w:ilvl w:val="4"/>
          <w:numId w:val="1"/>
        </w:numPr>
        <w:rPr/>
      </w:pPr>
      <w:bookmarkStart w:id="47" w:name="__RefHeading___Toc8788802_2142443653"/>
      <w:bookmarkStart w:id="48" w:name="_Toc17"/>
      <w:bookmarkEnd w:id="46"/>
      <w:bookmarkEnd w:id="4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النزاع بيننا وبين الأشاعرة لا يخصّ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الكلام فيها أوضح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يعمّ مطلق الإدراك بالحواسّ الظاهريّة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كما أجازوا تحقّق الرؤية بدون شرائطها ، وأجازوا رؤية الكيفيّات النفسانيّة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كالعلم ، والإرادة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ورؤية الكيفيّات الملموسة ، والأصوات ، والطعوم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أجازوا سماع المذكورات ، ولمسها ، وشمّها ، وذوقها ؛ لإحالتهم كلّ شيء إلى إرادة القادر المختار ، من دون دخل للأسباب الطبيعيّة ؛ كما سيصرّح به الخصم في المبحث الآتي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ولأجل عموم النزاع ، جعل المصنّف رحمه اللّه عنوان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الإدراك ، وأراد به مطلق الإحساس بالحواسّ الظاهريّة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تعرّض في هذا المبحث الأوّل للقوى الظاهريّة ، وتدرّج الطفل فيها ، 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فالمحسوسات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أصول الاعتقادات ، ولا يصحّ الفرع إلّا بعد صحّة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وتعرّض في المبحث الثالث والرابع والسادس لما يتعلّق بغير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لا معنى لما زعمه الخصم من أنّ المصنّف أراد بالإدراك خصوص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فلا وجه لإنكار الخصم صحّة إرادة الرؤية من الإدراك ، وقيام القرينة عليها ، فإنّه بعد ما زعم وجود الدليل على إرادتها منه ، فقد أقرّ بثبوت القرينة ، إذ ليست القرينة إلّا ما يدلّ على المراد باللفظ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قول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الإدراك أعرف الأشياء وأظهرها ، وبه تعرف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هو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بديهي التصوّر ، وغيره يعرف به ، فلا يحدّ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فالإدراك 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الإحساس بالحواسّ الظاهريّة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بمنزلة العلم الذي هو الإدراك بالقوى الباطنية ، في كونهما معا بديهيّين ، مفهوما ، ووجودا ، وشروطا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كلام ظاهر المفهوم ، محصّل المعنى ، لمن له تحصيل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المصنّف رحمه اللّه أراد بمبدأ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قبل الولادة ، وهو زمن تعلّق النفس الحيوانية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قوى الحيوان المدركة والمحرّكة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بالبدن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فيحسّ الطفل في أوّل ولادته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لا يجتمع إثبات الإحساس له مع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في مبدأ الفطرة خالية من جميع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هو عند الولادة ، فلا بدّ من اختلاف الزمان ، وأنّه أراد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قبل الولادة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أنّه أراد بالأطفال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مطلق الصغار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قبل الولادة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خصوص المولودين ، ولذا حكم بخلوّهم عن العلوم في مبدأ الفطرة ، حتّى العلم بذواتهم ، إذ لا دليل على استثنائه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فعله الخصم تقليدا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الحياة لا تستلزم الشعور والإدراك حتّى للذات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ولذا ترى من أصابه البنج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البحرين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وأنظر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 باء الأعشاب والنباتا الطبية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حيّا لا إدراك له أصلا ، ولا نعرف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الحياة في مبدأ الفطرة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يقتضي العلم بالذات ، أو سائر الوجدانيّات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فتعميم الإدراك للجميع أقرب من تخصيصه بالذات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المصنّف رحمه اللّه 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أنكروا قضايا محسوسة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أنكروا أصل ثبوتها ، كإنكارهم كون شرائط الرؤية وسائر الإحساسات الظاهريّة ، شرائط واقعيّة لها ، لإحالتهم كلّ شيء إلى إرادة الفاعل المختار ،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تلك الشرائط لا دخل لها بالمشروط ، وإنّ الترتّب بينها عاديّ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اختلف كلام الخصم 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فمرّة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أنّهم أنكروا وجوب تحقّق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ومرّة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أنّهم يمنعون الاعتماد على القضايا المحسوسة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وكلاهما غير مراد للمصنّف ، لكنّه تعرّض لأوّلهما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المباحث الآتية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حيث تفرّعه على إنكار أصل القضايا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توهّم أنّ المصنّف أشار إلى ثانيهما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فالطعن في الأصل طعن في الفرع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المصنّف أراد الطعن في القضايا المحسوسة ، من حيث إنكارها ، لا من حيث وقوع الغلط في المحسوسات ، وعدم صحّة الاعتماد عليها ، مع أنّه لا فرق بينهما في أنّ القول بهما موجب لإنكار المعقولات ؛ لتفرّعها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يرفع الإشكال ما ذكره من أنّ مبادئ البرهان أشياء متعدّدة ؛ لرجوع أكثر غير المحسوسات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للإنسان من القوى المدركة إلّا قوى الحواسّ 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الظاهريّة والباطنيّة والقوّة العاقلة ، ولا شكّ أنّ القوّة العاقلة إنّما تدرك الكلّيّات بواسطة الحواسّ الظاهرية والباطنية ، كما إنّ الباطنيّة إنّما تدرك متعلّقاتها بواسطة الظاهريّة ، فإذا أبطلنا حكم الحسّ الظاهري فقد أبطلنا حكم الحسّ الباطني وحكم العقل ، فلا يعتمد على جميع المعقولات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" w:name="pg15534_186632"/>
    </w:p>
    <w:p>
      <w:pPr>
        <w:pStyle w:val="Heading4"/>
        <w:numPr>
          <w:ilvl w:val="3"/>
          <w:numId w:val="1"/>
        </w:numPr>
        <w:rPr/>
      </w:pPr>
      <w:bookmarkStart w:id="50" w:name="__RefHeading___Toc8788804_2142443653"/>
      <w:bookmarkStart w:id="51" w:name="_Toc18"/>
      <w:bookmarkEnd w:id="49"/>
      <w:bookmarkEnd w:id="50"/>
      <w:r>
        <w:rPr>
          <w:rtl w:val="true"/>
        </w:rPr>
        <w:t>شرائط الرؤية</w:t>
      </w:r>
      <w:bookmarkEnd w:id="51"/>
    </w:p>
    <w:p>
      <w:pPr>
        <w:pStyle w:val="Heading5"/>
        <w:numPr>
          <w:ilvl w:val="4"/>
          <w:numId w:val="1"/>
        </w:numPr>
        <w:rPr/>
      </w:pPr>
      <w:bookmarkStart w:id="52" w:name="__RefHeading___Toc8788806_2142443653"/>
      <w:bookmarkStart w:id="53" w:name="_Toc19"/>
      <w:bookmarkEnd w:id="52"/>
      <w:r>
        <w:rPr>
          <w:rtl w:val="true"/>
        </w:rPr>
        <w:t>اشارة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مرقده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4" w:name="__RefHeading___Toc8788808_2142443653"/>
      <w:bookmarkStart w:id="55" w:name="_Toc20"/>
      <w:bookmarkEnd w:id="54"/>
      <w:r>
        <w:rPr>
          <w:rtl w:val="true"/>
        </w:rPr>
        <w:t xml:space="preserve">المبحث الثاني </w:t>
      </w:r>
      <w:r>
        <w:rPr>
          <w:rtl w:val="true"/>
        </w:rPr>
        <w:t xml:space="preserve">: </w:t>
      </w:r>
      <w:r>
        <w:rPr>
          <w:rtl w:val="true"/>
        </w:rPr>
        <w:t>في شرائط الرؤية</w:t>
      </w:r>
      <w:bookmarkEnd w:id="55"/>
    </w:p>
    <w:p>
      <w:pPr>
        <w:pStyle w:val="Heading6"/>
        <w:numPr>
          <w:ilvl w:val="5"/>
          <w:numId w:val="1"/>
        </w:numPr>
        <w:rPr/>
      </w:pPr>
      <w:bookmarkStart w:id="56" w:name="__RefHeading___Toc8788810_2142443653"/>
      <w:bookmarkStart w:id="57" w:name="_Toc21"/>
      <w:bookmarkEnd w:id="56"/>
      <w:r>
        <w:rPr>
          <w:rtl w:val="true"/>
        </w:rPr>
        <w:t>اشارة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أطبق العقلاء بأسرهم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الرؤية مشروطة بأمور ثمانية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تحصل بدونها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الحاسّة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المقابلة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الأعراض ، والصور في المرآة ، فلا تبصر شيئا لا يكون مقابلا ، ولا في حكم المقابل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القرب المفرط ، فإنّ الجسم لو التصق بالعين ، لم تمكن رؤيته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البعد المفرط ، فإنّ البعد إذا أفرط لم تمكن رؤيته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الحجاب ، فإنّه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الحجاب بين الرائي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والمرئي ، لا تمكن رؤيته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الشفّافية ، فإنّ الجسم الشفّاف الذي لا لون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كالهواء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تمكن رؤيته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تعمّد الرائي للرؤية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وقوع الضوء عليه ، فإنّ الجسم الملوّن لا يشاهد في 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وحكموا بذلك حكما ضروريا لا يرتابون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جميع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المتكلّمين والفلاسفة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يجعلوا للرؤية شرطا من هذه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مكابرة محضة لا يشكّ فيها 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8" w:name="pg15534_186636"/>
    </w:p>
    <w:p>
      <w:pPr>
        <w:pStyle w:val="Heading6"/>
        <w:numPr>
          <w:ilvl w:val="5"/>
          <w:numId w:val="1"/>
        </w:numPr>
        <w:rPr/>
      </w:pPr>
      <w:bookmarkStart w:id="59" w:name="__RefHeading___Toc8788812_2142443653"/>
      <w:bookmarkStart w:id="60" w:name="_Toc22"/>
      <w:bookmarkEnd w:id="58"/>
      <w:bookmarkEnd w:id="5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شرط الشيء ما يكون وجوده موقوفا عليه ، ويكون خارجا عنه ، 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الرؤية هذه الأمور ؛ ما ذا يريد من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أنّ الرؤية لا يمكن أن تتحقّق عقلا إلّا بتحقّق هذه الأمور ، واستحال عقلا تحقّقه بدون هذه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نسلّم الاستحالة العقليّة ، لأنّا وإن نرى في الأسباب الطبيعيّة وجود الرؤية عند تحقّق هذه الشرائط ، وفقدانها عند فقدان شيء منها ، إلّا أنّه لا يلزم بمجرّد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فرض تحقّق الرؤية بدون هذه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محال ، وكلّما كان كذلك لا يكون محالا عقليّا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أنّ في العادة جري تحقّق المشروط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حصول هذه الشرائط ، ومحال عادة أن تتحقّق الرؤية بدون هذه الشرائط مع جوازه 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نزاع للأشاعرة في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غرضهم إثبات جواز الرؤية عقلا عند فقدان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ثمّة تراهم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الرؤية أمر يخلقه اللّه في الحيّ ، ولا يشترط بضوء ، ولا مقابلة ، ولا غيرهما من الشرائط التي اعتبرها الفلاسفة </w:t>
      </w:r>
      <w:r>
        <w:rPr>
          <w:rStyle w:val="FootnoteAnchor"/>
          <w:rtl w:val="true"/>
        </w:rPr>
        <w:footnoteReference w:id="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وغرضهم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نفي الشرطية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 ، لا أنّهم يمنعون جريان 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تحقّق الرؤية إنّما يكون عند تحقّق هذه الشرائط ، ومن تتبّع قواعدهم علم أنّهم يحيلون كلّ شيء إلى إرادة الفاعل المختار وعموم قدرته ، ولا يعتبرون في خلق الأشياء توقّفه على الأسباب الطبيعيّة كالفلاسفة ، ومن يلحس فضلاتهم كالمعتزلة ومن تابعهم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فحاصل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قادر على أن يخلق الرؤية في حيّ مع فقدان هذه الشرائط ، وإن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خرقا للعادة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هذا من السفسطة ، وإنكار المحسوسات ، والمكابرة ، التي نسب هذا الرجل إليهم؟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عليك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باقي التحقيقات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" w:name="pg15534_186641"/>
    </w:p>
    <w:p>
      <w:pPr>
        <w:pStyle w:val="Heading6"/>
        <w:numPr>
          <w:ilvl w:val="5"/>
          <w:numId w:val="1"/>
        </w:numPr>
        <w:rPr/>
      </w:pPr>
      <w:bookmarkStart w:id="62" w:name="__RefHeading___Toc8788814_2142443653"/>
      <w:bookmarkStart w:id="63" w:name="_Toc23"/>
      <w:bookmarkEnd w:id="61"/>
      <w:bookmarkEnd w:id="6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الإمكان والامتناع عقلا ربّما يكونان ضروريّين ، وربّما يكونان كسبيّين ، فإذا كانا ضروريّين استغنى مدّعي ثبوتهما عن الدليل ، ولم تصحّ مقابلته بالردّ والتشكيك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لا يحتاج مدّعي امتناع جعل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بيضة على ضيقها ،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مدّعي امتناع اجتماع الضدّين ، أو النقيضين ، إلى 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العقلاء يرون وجود الرؤية بدون شرائطها من الممتنعات العقليّة ، كاجتماع الضدّين والنقيضين ، وكرؤية الأعدام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لا يسوغ عندهم دعوى إمكان هذه الأمور ونحوها ، لا يسوغ مثلها في الرؤية المعروفة الخاصة إذا لم تجتمع شرائطها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ذكره من أنّهم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يحيلون كلّ شيء إلى إرادة الفاعل المختار ، وعموم قدرته ، ولا يعتبرون في خلق الأشياء توقّفه على الأسباب الطبيعيّة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خطأ ظاهر ؛ لاستلزامه جواز تحقّق الرؤية بلا راء ؛ لأنّ الرائي جزء السبب كالشروط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جاز عقلا وجود المسبّبات بلا أسبابها الطبيعيّة ، لجاز وجود الرؤية بلا راء ، والقيام بلا قائم ، والعرض بلا معروض ، والجسم بلا مكان ؛ وهو خلاف ضرورة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عموم القدرة ، فهو لا يقتضي إلّا تأثيرها في المقدور ، لا في الممتنع ، كجعل الشريك له سبحانه ؛ لأنّ الممتنع ليس متعلّقا للقدرة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محلّا لها ؛ وليس هذا نقصا في القدرة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تأثير الأسباب الطبيعية في مسبّباتها ، وتوقّفها عليها عقلا ، ضروريّ عند العقلاء ، بلا نقص في قدرة القادر ؛ لأنّ محلّ القدرة هو المسبّب بسببه ، لا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الأشاعرة أنكروا سببيّة الأسباب الطبيعيّة واقعا ، وتوقّف المسبّبات عليها عقلا ، وادّعوا تأثّر المسبّبات عن القادر بلا توسّط أسبابها الطبيعيّة واقعا ، فخالفوا ضرورة العقلاء ، ولزمهم أن يمكن وجود الأسباب الطبيعيّة بلا مسبّباتها ، وبالعكس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ويترتّب عليه عدم الحكم على الجسم بالحدوث ، ولا على المركّب بالإمكان ، وعدم صحّة الاستدلال بالمقدّمات على النتائج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فلاستلزام تلك الدعوى جواز وجود الجسم بلا حركة ولا سكون ؛ لأنّهما أثران طبيعيان للجسم ، وإذا جاز وجوده بدونهما لم يثبت حدوثه ؛ لأنّ الدليل على حدوثه هو استلزامه عقلا للحركة والسكون الحادثين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أجزاء المركّب سبب طبيعي له ، فلو جاز عقلا تحقّق المسبّب بدون سببه الطبيعي ، لجاز وجود المركّب بغير أجزائه ، فلم يناف التركيب وجوب الوجود ، وجاز أن يكون المركّب واجبا ، والواجب مركّبا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محاليّة وجود المركّب بلا أجزائه ، من حيث منافاته لحقيقة التركيب ، لا من حيث السببية ، حتّى يضرّ في المدّعى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المنافاة إنّما نشأت واقعا من جهة السببيّة ، إذ لو لاها لم تحصل المنافاة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فلأنّ المقدّمات سبب طبيعي للنتيجة ، فلو لم تؤثّر فيها لجاز عقلا تخلّف النتيجة عنها ، ويبطل الاستدلال كما سيذكره المصنّف رحمه اللّه في أوّل مباحث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كلّه مضافا إلى أنّ دعوى إمكان الرؤية بلا شرائطها تحتاج إلى دليل ، إذ ليس ذلك ضروريا ، فعليهم إثبات الإمكان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ينافيه قول الرئيس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قرع سمعك فذره في بقعة الإمكان ، حتّى يذودك عنه واضح البرهان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المراد بالإمكان فيه هو الاحتمال ، لا مقابل الامتناع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يلزم من فرض تحقّق الرؤية بدون هذه الشرائط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 أنّ تحقّق الرؤية بدون شرائطها ليس بمحال ؛ فهو عين الدعوى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أنّه لا يلزم منه محال آخر فلا يكون محالا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محالية الشيء لا تتوقّف على أن يلزم منه محال آخر ، وإلّا لم يكن اجتماع الضدّين أو النقيضين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كأكثر المحالات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لعلّهم يريدون بالرؤية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ينكرون توقّفها عقلا على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الرؤية المعروفة الحاصلة بالانطباع ، أو بخروج الشعاع القائمة بالقوّة المودعة بالآلة الخاصّة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أرادوا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كالانكشاف العلمي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لكان النزاع لفظيا ، وهو خلاف البديهة ، ولما احتاج الخصم إلى ذكر أنّ قاعدتهم إحالة كلّ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إلى إرادة الفاعل المختار ، بل كان يكفيه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الرؤية التي نجوّزها بلا هذه الشرائط هي غير الرؤية المعروفة المخصوصة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ولا يخفى أنّه لا فرق بين دعوى القوم إمكان الرؤية المعروفة بدون شرائطها ، وبين دعوى امتناعها وجواز إيجاد اللّه تعالى للمحال ، كما زعمه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بعض المحالات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حزم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فحكم بأنّ اللّه تعالى قادر على أن يجعل المرء قائما قاعدا معا في وقت واحد ، وقاعدا لا قاعدا ، وأن يجعل الشيء موجودا معدوما في وقت واحد ، والجسم الواحد في مكانين ، والجسمين في مكان واحد ، بل جوّز أن يتّخذ اللّه ولدا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عن ذلك علوّا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نحوها من الطامّات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ويظهر من شيخهم الأشعري تجويز مثل تلك الأمور ، فقد نقل السيّد السعيد رحمه اللّه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للفناري 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الرومي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السعادة ومصباح السيادة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المستحيلات فلعدم قابليّتها للوجود لم تصلح أن تكون محلّا لتعلّق الإرادة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يخالف في ذلك إلّا ابن حزم فقال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عزّ وجلّ قادر على أن يتّخذ ولدا ، إذ لو لم يقدر عليه لكان عاجزا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الفناري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الأستاذ أبو إسحاق الإسفراييني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الإسفراييني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بكسر الألف كذب المفتري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أسفرايين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بفتح الألف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المنتخب من السياق لتاريخ نيسابور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الفقهاء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تهذيب الأسماء واللغات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للأسنوي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أوّل من أخذ منه ذلك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إدريس علیه السلام ، حيث جاءه إبليس في صورة إنسان ، وهو يخيط ويقول في كلّ دخلة وخرجة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اللّه والحمد لله ؛ فجاءه بقشرة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اللّه يقدر أن يجعل الدنيا في هذه القشرة؟ 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قادر أن يجعل الدنيا في سمّ هذه الإبرة ؛ ونخس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بالإبرة إحدى عينيه ، فصار أعور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وإن لم يرو عن رسول اللّه صلی اللّه علیه و آله فقد اشتهر وظهر ظهورا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أخذ الأشعري من جواب إدريس علیه السلام أجوبة في مسائل كثيرة من هذا الجنس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ترى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دالّ على تجويز الأشعري جعل الدنيا في قشرة ؛ لأنّ الأخذ منه فرع القول به ، ودالّ على تجويزه ما نقلناه عن ابن حزم ، فإنّه من جنس الجواب الذي افتعلوه على إدريس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، إذا كان ذلك ثابتا عن إدريس عند الفناري ، فلم لم يلتزم بجواز خلق المستحيلات؟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الغلط غير ممنوع عندهم على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ولا يخفى أنّ جعل بعض شروط الرؤية المذكورة شرطا ، مبنيّ على إنّ عدم المانع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شرط ، كما أنّ ذكر حكم المقابلة فضلة ؛ لأنّ المرئيّ حقيقة هو الصورة التي في المرآة ، وهي مقابلة لا ذو الصورة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أنّه كما للرؤية شروط ، فلغيرها من الإحساسات الظاهرية شروط ، ولم يعتبرها القوم أيضا بمقتضى إحالتهم كلّ شيء إلى القادر المختار ، وإنّما خصّ المصنّف الكلام هنا بالرؤية ، لأنّها أظهر ما به الكلام ، وأوضح حالا وشروطا من سائر الإحساسات الظاهرية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" w:name="pg15534_186652"/>
    </w:p>
    <w:p>
      <w:pPr>
        <w:pStyle w:val="Heading4"/>
        <w:numPr>
          <w:ilvl w:val="3"/>
          <w:numId w:val="1"/>
        </w:numPr>
        <w:rPr/>
      </w:pPr>
      <w:bookmarkStart w:id="65" w:name="__RefHeading___Toc8788816_2142443653"/>
      <w:bookmarkStart w:id="66" w:name="_Toc24"/>
      <w:bookmarkEnd w:id="64"/>
      <w:bookmarkEnd w:id="65"/>
      <w:r>
        <w:rPr>
          <w:rtl w:val="true"/>
        </w:rPr>
        <w:t>وجوب الرؤية عند حصول شروطها</w:t>
      </w:r>
      <w:bookmarkEnd w:id="66"/>
    </w:p>
    <w:p>
      <w:pPr>
        <w:pStyle w:val="Heading5"/>
        <w:numPr>
          <w:ilvl w:val="4"/>
          <w:numId w:val="1"/>
        </w:numPr>
        <w:rPr/>
      </w:pPr>
      <w:bookmarkStart w:id="67" w:name="__RefHeading___Toc8788818_2142443653"/>
      <w:bookmarkStart w:id="68" w:name="_Toc25"/>
      <w:bookmarkEnd w:id="67"/>
      <w:r>
        <w:rPr>
          <w:rtl w:val="true"/>
        </w:rPr>
        <w:t>اشارة</w:t>
      </w:r>
      <w:bookmarkEnd w:id="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69" w:name="__RefHeading___Toc8788820_2142443653"/>
      <w:bookmarkStart w:id="70" w:name="_Toc26"/>
      <w:bookmarkEnd w:id="69"/>
      <w:r>
        <w:rPr>
          <w:rtl w:val="true"/>
        </w:rPr>
        <w:t xml:space="preserve">المبحث الثالث </w:t>
      </w:r>
      <w:r>
        <w:rPr>
          <w:rtl w:val="true"/>
        </w:rPr>
        <w:t xml:space="preserve">: </w:t>
      </w:r>
      <w:r>
        <w:rPr>
          <w:rtl w:val="true"/>
        </w:rPr>
        <w:t>في وجوب الرؤية عند حصول هذه الشرائط</w:t>
      </w:r>
      <w:bookmarkEnd w:id="70"/>
    </w:p>
    <w:p>
      <w:pPr>
        <w:pStyle w:val="Heading6"/>
        <w:numPr>
          <w:ilvl w:val="5"/>
          <w:numId w:val="1"/>
        </w:numPr>
        <w:rPr/>
      </w:pPr>
      <w:bookmarkStart w:id="71" w:name="__RefHeading___Toc8788822_2142443653"/>
      <w:bookmarkStart w:id="72" w:name="_Toc27"/>
      <w:bookmarkEnd w:id="71"/>
      <w:r>
        <w:rPr>
          <w:rtl w:val="true"/>
        </w:rPr>
        <w:t>اشارة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العقلاء كافّة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ذلك ؛ للضرورة القاضية به ، فإنّ عاقلا من العقلاء لا يشكّ في حصول الرؤية عند اجتماع شرائطها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وخالفت الأشاعرة جميع العقلاء في ذلك ، وارتكبوا السفسطة فيه ، وجوّزوا أن تكون بين أيدينا وبحضرتنا جبال شاهقة ، من الأرض إلى عنان السماء ، محيطة بنا من جميع الجهات ، ملاصقة لنا ، تملأ الأرض شرقا وغربا بألوان مشرقة مضيئة ، ظاهرة غاية الظهور ، وتقع عليها الشمس وقت الظهيرة ، ولا نشاهدها ، ولا نبصرها ، ولا شيئا منها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يكون بحضرتنا أصوات هائلة تملأ أقطار الأرض ، بحيث ينزعج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كلّ أحد يسمعها ، أشدّ ما يكون من الأصوات ، وحواسّنا سليمة ، ولا حجاب بيننا وبينها ، ولا بعد ألبتّة ، بل هي في غاية القرب منّا ، ولا نسمعها ولا نحسّها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إذا لمس أحد بباطن كفّه حديدة محميّة بالنار حتّى تبيضّ ، ولا يحسّ بحرارتها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يرمى في تنّور أذيب فيه الرصاص أو الزيت ، وهو لا يشاهد التنّور ولا الرصاص المذاب ، ولا يدرك حرارته ، وتنفصل أعضاؤه وهو لا يحسّ بالألم في 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السفسطة ، والضرورة تقضي بفساده ، ومن يشكّ في هذا فقد أنكر أظهر المحسوسات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  <w:bookmarkStart w:id="73" w:name="pg15534_186656"/>
    </w:p>
    <w:p>
      <w:pPr>
        <w:pStyle w:val="Heading6"/>
        <w:numPr>
          <w:ilvl w:val="5"/>
          <w:numId w:val="1"/>
        </w:numPr>
        <w:rPr/>
      </w:pPr>
      <w:bookmarkStart w:id="74" w:name="__RefHeading___Toc8788824_2142443653"/>
      <w:bookmarkStart w:id="75" w:name="_Toc28"/>
      <w:bookmarkEnd w:id="73"/>
      <w:bookmarkEnd w:id="7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شرائط الرؤية إذا تحقّقت لم تجب الرؤية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قادر على أن يمنع البصر من الرؤية مع وجود الشرائط ، وإن كانت العادة جارية على تحقّق الرؤية عند تحقّق الأمور المذكورة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أنكر هذا وأحاله عقلا ، فقد أنكر خوارق العادات ومعجزات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فإنّه ممّا اتّفق على روايته ونقله أصحاب جميع المذاهب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الأشاعرة والمعتزلة والإمامية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النبيّ صلی اللّه علیه و آله لمّا خرج ليلة الهجرة من داره ، وقريش قد حفّوا بالدار يريدون قتله ، فمرّ بهم ورمى على وجوههم بالتراب ، وكان يقرأ سورة يس ، وخرج ولم يره أحد ، وكانوا جالسين ، غير نائمين ولا غافلين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لا يسلّم أنّ عدم حصول الرؤية جائز مع وجود الشرائط ، بأن يمنع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 بقدرته عن الرؤية ، فعليه أن ينكر هذا وأمثاله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الأشاعرة من يمنع وجوب الرؤية عند استجماع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نرى الجسم الكبير من البعد صغيرا ، وما ذلك إلّا لأنّا نرى بعض أجزائه دون بعض مع تساوي الكلّ في حصول الشرائط ، فظهر أنّه لا تجب الرؤية عند اجتماع الشرائط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والتحقيق ما قدمناه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أنّهم يريدون من عدم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جواز عدم الرؤية عقلا ، وإمكان تعلّق القدرة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إنكار المحسوسات؟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وأين هو من السفسطة؟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من تجويز أن تكون بحضرتنا جبال شاهقة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ما وصفها من المبالغات والتقعقعات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لسان 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=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قعع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الشنيعة ، والكلمات الهائلة المرعدة المبرقة ، التي تميل بها خواطر القلندرية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الألفاظ التاريخية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والعوامّ إلى مذهبه الباطل ، ورأيه الكاسد الفاسد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شيء ليس بقول ولا مذهب لأحد من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يورد الخصم عليهم في الاعتراض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اجتمعت شرائط الرؤية في زمان وجب حصول الرؤية ، وإلّا جاز أن يكون بحضرتنا جبال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شاهقة ونحن لا نراها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هو الاعتراض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وأجاب الأشاعرة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هذا منقوض بجملة العاديّات ، فإنّ الأمور العاديّة تجوز نقائضها مع جزمنا بعدم وقوعها ، ولا سفسطة هاهنا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فكذا الحال في الجبال الشاهقة التي لا نراها ، فإنّا نجوّز وجودها ونجزم بعدمها ؛ وذلك لأنّ الجواز لا يستلزم الوقوع ، ولا ينافي الجزم بعدمه ، فمجرّد تجويزها لا يكون سفسطة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كلام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أشرنا إليه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الرؤية لا تجب عقلا عند تحقّق الشرائط ، ويجوّز العقل عدم وقوعها عندها مع كونه محالا عادة ، والخصوم لا يفرّقون بين المحال العقلي والعادي ، وجملة اعتراضاته ناشئة من عدم هذا 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ذكره من الأضواء وتوصيفها والمبالغات فيها ، فكلّها من قعقعة الشنآن بعد ما قدمنا لك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5534_186662"/>
    </w:p>
    <w:p>
      <w:pPr>
        <w:pStyle w:val="Heading6"/>
        <w:numPr>
          <w:ilvl w:val="5"/>
          <w:numId w:val="1"/>
        </w:numPr>
        <w:rPr/>
      </w:pPr>
      <w:bookmarkStart w:id="77" w:name="__RefHeading___Toc8788826_2142443653"/>
      <w:bookmarkStart w:id="78" w:name="_Toc29"/>
      <w:bookmarkEnd w:id="76"/>
      <w:bookmarkEnd w:id="7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 أنّ حقيقة مختار الأشاعرة نفي سببيّة الأسباب الطبيعيّة واقعا ، ونسبة المسبّبات حقيقة إلى فعل القادر ، بلا دخل للأسباب ، ولا توقّف للمسبّبات عليها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فيجوز عقلا وواقعا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تمام السبب واجتماع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حصول الرؤية منّا لجبال بحضرتنا ، موصوفة بما وصفها المصنّف ، وعدم سماع الأصوات ، وإحساس حرارة الحديدة ، على ما وصفهما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نقل الخصم في آخر كلامه هذا التجويز عن الأشاعرة مع دعوى الجزم بعدمها عادة ، وهو خطأ ؛ لأنّ إثبات العادة على العدم فرع الاطّلاع على الواقع ، والاطّلاع عليه غير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على قولهم بالجواز العقلي ، يمكن أن تكون العادة على وجود تلك الجبال ، إلّا أنّا لم نطّلع عليها ، فإنّ مجرّد عدم مشاهدتها لا يدلّ على عدمها ؛ لإمكان أن تكون موجودة دائما ونحن لا نشاهدها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عدم لمسنا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وعدم مصادمتها لنا حال السير ، لا يدلّان على انتفائها ؛ لجواز أن لا يخلق اللّه تعالى اللمس والمصادمة مع وجود سببهما الطبيعي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دعوى حصول العادة على العدم ، بالنسبة إلى الأصوات والحرارة اللتين ذكرهما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فالحقّ أن لا منشأ للجزم بالعدم سوى ارتكاز وجوب الرؤية والسماع وإحساس الحرارة بالبديهية العقلية عند اجتماع الشرائط ، لكنّ الأشاعرة كابروا ارتكازهم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تفسيره لنفي الوجوب بأنّ اللّه تعالى قادر على أن يمنع البصر من الرؤية مع وجود الشرائط ، فليس تفسيرا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أراد به إدخال الإيهام والاستهجان على السامع بأنّ القائل بالوجوب ينفي قدرة القادر ، بخلاف الأشاعرة ، وهو ممّا لا يروج على عارف ؛ لأنّا إذا قلنا بوجوب الرؤية عند اجتماع الشرائط يكون عدمها حينئذ ممتنعا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أنّ الممتنع ليس محلّا للقدرة ، بلا نفي لها عن محالّها ، ولا نقص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فالفرق بيننا وبينهم هو أنّا نقول بامتناع عدم الرؤية مع اجتماع شرائطها وتحقّق سببها الطبيعي ، فلا تتعلّق بعدمها القدرة حينئذ لنقص في المحلّ ، وهم يقولون بإمكانه فتتعلّق به ؛ وضرورة العقلاء هي الحاكمة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ذكره من وقوع خرق العادة في معجزات الأنبياء ، كالمعجزة المذكورة لنبيّنا صلی اللّه علیه و آله فغير مفيد له ؛ لأنّهذه المعجزة إنّما هي بإيجاد حاجب على خلاف العادة ، لا بعدم الرؤية مع وجود شرائطها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يرشد إلى ذلك قراءة النبيّ صلی اللّه علیه و آله حين خروجه لسورة يس ، فإنّ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وَجَعَلْنا مِنْ بَيْنِ أَيْدِيهِمْ سَدًّا وَمِنْ خَلْفِهِمْ سَدًّا فَأَغْشَيْناهُمْ فَهُمْ لا يُبْصِرُونَ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في أنّ عدم الرؤية لوجود السدّ والغشاوة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يستفاد من تفريع عدم الإبصار على وجود الغشاوة ، أنّ الإبصار محتاج في ذاته إلى عدم الحاجب ، الذي هو أحد الشروط المتقدّمة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نقله عن بعض الأشاعرة ، من حصول جميع شرائط الرؤية لكلّ جزء من أجزاء الجسم الكبير البعيد ، مع عدم ثبوت الرؤية لبعضها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فرض حصول الشرائط لجميع الأجزاء يوجب أن يكون تخصيص البعض بالرؤية ترجيحا بلا مرجّح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من الالتزام بعدم حصول الشرائط لبعضها ، أو الالتزام بتعلّق الرؤية في القرب والبعد بمجموع الجسم لا بأجزائه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يرى كبيرا في القرب ، صغيرا في البعد ، لأمور محتملة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صغر المرئي إنّما هو بحسب صغر الزاوية الجليدية وكبرها ،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الإبصار بالانطباع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بحسب صغر زاوية مخروط الشعاع وعظمها ، 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الإبصار بخروج الشعاع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عليه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مبنيّ على تركّب الجسم من أجزاء لا تتجزّأ ، وعلى إنّ المرئي حال البعد نفس الأجزاء لا المجموع </w:t>
      </w:r>
      <w:r>
        <w:rPr>
          <w:rStyle w:val="FootnoteAnchor"/>
          <w:rtl w:val="true"/>
        </w:rPr>
        <w:footnoteReference w:id="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وكلاهما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قول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يكون بحضرتنا أصوات هائلة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 على ما ذكرناه سابقا ، من أنّه أراد بالإدراك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عنوان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 الإحساس الظاهري ، لا خصوص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لم يتعرّض هنا لتجويزهم عدم إدراك الطعوم والروائح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البالغة في الظهور منتهاه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سلامة الذائقة والشامّة ، واجتماع سائر الشرائط ؛ استغناء عنه ببيان أخواتهما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9" w:name="pg15534_186671"/>
      <w:bookmarkStart w:id="80" w:name="pg15534_186671"/>
      <w:bookmarkEnd w:id="80"/>
    </w:p>
    <w:p>
      <w:pPr>
        <w:pStyle w:val="Heading4"/>
        <w:numPr>
          <w:ilvl w:val="3"/>
          <w:numId w:val="1"/>
        </w:numPr>
        <w:rPr/>
      </w:pPr>
      <w:bookmarkStart w:id="81" w:name="pg15534_186671"/>
      <w:bookmarkStart w:id="82" w:name="__RefHeading___Toc8788828_2142443653"/>
      <w:bookmarkStart w:id="83" w:name="_Toc30"/>
      <w:bookmarkEnd w:id="81"/>
      <w:bookmarkEnd w:id="82"/>
      <w:r>
        <w:rPr>
          <w:rtl w:val="true"/>
        </w:rPr>
        <w:t>امتناع الإدراك مع فقد الشرائط</w:t>
      </w:r>
      <w:bookmarkEnd w:id="83"/>
    </w:p>
    <w:p>
      <w:pPr>
        <w:pStyle w:val="Heading5"/>
        <w:numPr>
          <w:ilvl w:val="4"/>
          <w:numId w:val="1"/>
        </w:numPr>
        <w:rPr/>
      </w:pPr>
      <w:bookmarkStart w:id="84" w:name="__RefHeading___Toc8788830_2142443653"/>
      <w:bookmarkStart w:id="85" w:name="_Toc31"/>
      <w:bookmarkEnd w:id="84"/>
      <w:r>
        <w:rPr>
          <w:rtl w:val="true"/>
        </w:rPr>
        <w:t>اشارة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86" w:name="__RefHeading___Toc8788832_2142443653"/>
      <w:bookmarkStart w:id="87" w:name="_Toc32"/>
      <w:bookmarkEnd w:id="86"/>
      <w:r>
        <w:rPr>
          <w:rtl w:val="true"/>
        </w:rPr>
        <w:t xml:space="preserve">المبحث الرابع </w:t>
      </w:r>
      <w:r>
        <w:rPr>
          <w:rtl w:val="true"/>
        </w:rPr>
        <w:t xml:space="preserve">: </w:t>
      </w:r>
      <w:r>
        <w:rPr>
          <w:rtl w:val="true"/>
        </w:rPr>
        <w:t>في امتناع الإدراك مع فقد الشرائط</w:t>
      </w:r>
      <w:bookmarkEnd w:id="87"/>
    </w:p>
    <w:p>
      <w:pPr>
        <w:pStyle w:val="Heading6"/>
        <w:numPr>
          <w:ilvl w:val="5"/>
          <w:numId w:val="1"/>
        </w:numPr>
        <w:rPr/>
      </w:pPr>
      <w:bookmarkStart w:id="88" w:name="__RefHeading___Toc8788834_2142443653"/>
      <w:bookmarkStart w:id="89" w:name="_Toc33"/>
      <w:bookmarkEnd w:id="88"/>
      <w:r>
        <w:rPr>
          <w:rtl w:val="true"/>
        </w:rPr>
        <w:t>اشارة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فجوّزوا في الأعمى إذا كان في المشرق ، أن يشاهد ويبصر النملة الصغيرة السوداء ، على صخرة سوداء ، في طرف المغرب ، في الليل المظلم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وبينهما ما بين المشرق والمغرب من البعد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وبينهما حجبت جميع الجبال والحيطان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ويسمع الأطرش وهو في طرف المشرق أخفى صوت وهو في طرف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وكفى من اعتقد ذلك نقصا ، ومكابرة للضرورة ، ودخولا في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اعتقادهم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</w:t>
      </w:r>
      <w:r>
        <w:rPr>
          <w:rStyle w:val="FootnoteAnchor"/>
          <w:rtl w:val="true"/>
        </w:rPr>
        <w:footnoteReference w:id="1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لعاقل أن يقلّد من كان هذا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أعجب حالهم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يمنعون من لزوم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مشاهدة أعظم الأجسام قدرا ، وأشدّها لونا وإشراقا ، وأقربها إلينا ، مع ارتفاع الموانع ، وحصول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 الأصوات الهائلة القريبة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ويجوّزون مشاهدة الأعمى لأصغر الأجسام وأخفاها في الظلم الشديدة ، وبينهما غاية البعد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في السماع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بلغ أحد من السوفسطائية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إنكار المحسوسات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هذه الغاية ، ووصل إلى هذه النهاية؟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إنّ جميع العقلاء حكموا عليهم بالسفسطة ، حيث جوّزوا انقلاب الأواني التي في دار الإنسان ، حال خروجه ، أناسا فضلاء مدقّقين في العلوم ، حال الغيبة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وهؤلاء جوّزوا حصول مثل هذه الأشخاص في الحضور ، ولا يشاهدون ، فهم أبلغ في السفسطة من أولئك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المنصف المقلّد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يجوز له أن يقلّد مثل هؤلاء القوم ، ويجعلهم واسطة بينه وبين اللّه تعالى ، ويكون معذورا برجوعه إليهم وقبوله منهم ، أو 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جوّز ذلك لنفسه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تعقّل ذلك وتحصيله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خلّص المقلّد من إثمه ، وباء هو بالإثم ؛ نعوذ باللّه من مزالّ الأقدام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بعض الفضلاء </w:t>
      </w:r>
      <w:r>
        <w:rPr>
          <w:rStyle w:val="FootnoteAnchor"/>
          <w:rtl w:val="true"/>
        </w:rPr>
        <w:footnoteReference w:id="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ونعم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عاقل جرّب الأمور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لا يشكّ في إدراك السليم حرارة النار إذا بقي فيها مدّة مديدة حتّى تنفصل أعضاؤه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ومحالّ أن يكون أهل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كثرتهم وصحّة حواسّهم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يجوز عليهم جيش عظيم ، ويقتلون ، وتضرب فيهم البوقات الكثيرة ، ويرتفع الريح ، وتشتدّ الأصوات ، ولا يشاهد ذلك أحد منهم ، ولا يسمعه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ومحال أن يرفع أهل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بأجمعهم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أبصارهم إلى السماء ، ولا يشاهدونها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ومحال أن يكون في السماء ألف شمس ، وكلّ واحدة منها ألف ضعف من هذه الشمس ، ولا يشاهدونها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ومحال أن يكون لإنسان واحد ، مشاهد أنّ عليه رأسا واحدا ، ألف رأس لا يشاهدونها ، وكلّ واحد منها مثل الرأس الذي يشاهدونه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ومحال أن يخبر واحد بأعلى صوته ألف مرّة ، بمحضر ألف نفس ، كلّ واحد منهم يسمع جميع ما يقوله ، بأنّ زيدا ما قام ، ويكون قد أخبر بالنفي ، ولم يسمع الحاضرون حرف النفي ، مع تكرّره ألف مرّة ، وسماع كلّ واحد منهم جميع ما قاله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علمنا بهذه الأشياء أقوى بكثير من علمنا بأنّه حال خروجنا من منازلنا ، لم تنقلب الأواني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أناسا مدقّقين في علم المنطق والهندسة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ابني الذي شاهدته بالأمس ، هو الذي شاهدته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وأنّه لم </w:t>
      </w:r>
      <w:r>
        <w:rPr>
          <w:rStyle w:val="FootnoteAnchor"/>
          <w:rtl w:val="true"/>
        </w:rPr>
        <w:footnoteReference w:id="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يحدث حال تغميض العين ألف شمس ، ثمّ تعدم عند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فتحها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 اللّه تعالى قادر على ذلك كلّه </w:t>
      </w:r>
      <w:r>
        <w:rPr>
          <w:rStyle w:val="FootnoteAnchor"/>
          <w:rtl w:val="true"/>
        </w:rPr>
        <w:footnoteReference w:id="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في نفسه 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المولود الرضيع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يولد في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يولد من الأبوين ، ولم يمرّ عليه ألف سنة ، مع إمكانه في نفسه ، وبالنظر إلى قدرة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نسبت السوفسطائية إلى الغلط ، وكذّبوا كلّ التكذيب في هذه القضايا الجائزة ، فكيف بالقضايا التي جوّزها الأشاعرة التي تقتضي زوال الثقة عن المشاهدات؟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أعجب الأشياء جواب رئيسهم ، وأفضل متأخّريهم ، فخر الدين الرازي في هذا الموضع ، حيث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يجوز أن يخلق اللّه تعالى في الحديدة المحماة بالنار برودة عند خروجها من النار ، فلهذا لا يحسّ بالحرارة ، واللون الذي فيها ، والضوء المشاهد منها يجوز أن يخلقه اللّه تعالى في الجسم البارد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وغفل عن أنّ هذا ليس بموضع النزاع ؛ لأنّ المتنازع فيه أنّ الجسم الذي هو في غاية الحرارة ، يلمسه الإنسان الصحيح البنية ، السليم الحواسّ ، حال شدّة حرارته ، ولا يحسّ بتلك الحرارة ؛ فإنّ أصحابه يجوزون ذلك ، فكيف يكون ما ذكره جوابا؟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90" w:name="pg15534_186679"/>
    </w:p>
    <w:p>
      <w:pPr>
        <w:pStyle w:val="Heading6"/>
        <w:numPr>
          <w:ilvl w:val="5"/>
          <w:numId w:val="1"/>
        </w:numPr>
        <w:rPr/>
      </w:pPr>
      <w:bookmarkStart w:id="91" w:name="__RefHeading___Toc8788836_2142443653"/>
      <w:bookmarkStart w:id="92" w:name="_Toc34"/>
      <w:bookmarkEnd w:id="90"/>
      <w:bookmarkEnd w:id="9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حاصل جميع ما ذكره في هذا 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وضع القعقعة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الأشاعرة لا يعتبرون وجود الشرائط وعدمها في تحقّق الرؤية وعدم تحقّقها ، ولعدم هذا الاعتبار دخلوا في السوفسطائية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نبيّن لك حاصل كلام الأشاعرة في الرؤية ، لتعرف أنّ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فضيلته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</w:t>
      </w:r>
      <w:r>
        <w:rPr>
          <w:rStyle w:val="FootnoteAnchor"/>
          <w:rtl w:val="true"/>
        </w:rPr>
        <w:footnoteReference w:id="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التعصّب عين بصيرته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السوفسطائية إلى نفي حقائق الأشياء ، فهم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حقيقة كلّ شيء ليست حقيقته ، فالنار ليست بالنار ، والماء ليس بالماء ، ويجوز أن تكون حقيقة الماء حقيقة النار ، وحقيقة الماء حقيقة الهواء ، وليس لشيء حقيقة ما ، فيلزمهم أن تكون النار التي نشاهدها لا تكون نارا ، بل ماء وهواء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ويجرّ هذا إلى ارتفاع الثقة من المحسوسات ، وتبطل به الحكمة الباحثة عن معرفة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حاصل كلام الأشاعرة في مبحث الرؤية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ذكره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الاشياء الموجودة عندهم إنّما تحصل وتوجد بإرادة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الفاعل المختار وقدرته ، التي هي العلّة التامّة لوجود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كانت القدرة هي العلّة التامّة ، فلا يكون وجود شيء واجبا عند حصول الأسباب الطبيعيّة ، ولا يكون شيء مفقودا بحسب الوجود </w:t>
      </w:r>
      <w:r>
        <w:rPr>
          <w:rStyle w:val="FootnoteAnchor"/>
          <w:rtl w:val="true"/>
        </w:rPr>
        <w:footnoteReference w:id="1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 فقدان الأسباب والشرائط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جرت عادة اللّه تعالى في الموجودات أنّ الأشياء تحصل عند وجود شرائطها ، وتنعدم عند انعدامها ، فهذه العادة في الطبيعة جرت مجرى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فالشيء الذي له شرائط في الوجود ، يجب تحقّقه عند وجود تلك الشرائط ، وانتفاؤه عند انتفائها ، بحسب ما جرى من 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ذلك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بالنسبة إلى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واجب ، لا في صورة التحقّق ، لتحقّق الشرائط ، ولا في صورة الانتفاء ، لانتفائها ، بل جاز في العقل تحقّق الشرائط وتخلّف ذلك الشيء ، وجاز تحقّقه مع انتفاء الشرائط ، إذ لم يلزم منه محال عقلي ، وذلك بالنسبة إلى قدرة المبدئ ، الذي هو الفاعل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الرؤية التي نباحث فيها لها شرائط ، وجب تحقّقها عند تحقّقها ، وامتنع وقوعها عند فقدان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ذلك بحسب ما جرى من عادة اللّه تعالى في خلق بعض الموجودات ، بإيجاده عند وجود الأسباب الطبيعيّة ، دون انتفائها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فعدم تحقّق الرؤية عند وجود الشرائط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وتحقّقها عند فقدان الشرائط ، محالّ عاديّ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جار على خلاف عادة اللّه تعالى ، وإن 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جائزا عقلا إذا جعلنا قدرة الفاعل وإرادته علّة تامّة لوجود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حاصل مذهب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معشر الأذكياء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هذا من السفسطة؟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عرفت هذا سهل عليك جواب كلّ ما أورده هذا الرجل في هذه المباحث من الاستبعادات والتشنيعات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جواب الإمام الرازي فهو واقع بإزاء الاستبعاد ، فإنّهم يستبعدون أنّ الحديدة المحماة الخارجة من التنوّر يجوز عقلا أن لا تحرق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فذكر الإمام وجه الجواز عقلا بخلق اللّه تعالى عقيب الخروج من التنّور برودة في تلك الحديدة ؛ فيكون جوابه صحيحا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أعلم بالصواب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المتنازع فيه أنّ الجسم الذي في غاية الحرارة ، يلمسه الإنسان الصحيح البنية ، السليم الحواسّ ، حال شدّة حرارته ، ولا يحسّ بتلك الحرارة ؛ فإنّ أصحابه يجوّزون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آنفا ما ذكرناه من معنى هذا التجويز ، وأنّه لا ينافي الاستحالة عادة ، فهم لا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ليس بمحال عادة ، ولكن لا يلزم منه محال عقلي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كاجتماع الوجود والعدم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فيجوز أن تتعلّق به القدرة الشاملة الإلهية ، وتمنع الحرارة عن التأثير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أنكر هذا ، فلينكر كون النار بردا وسلاما على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93" w:name="pg15534_186685"/>
    </w:p>
    <w:p>
      <w:pPr>
        <w:pStyle w:val="Heading6"/>
        <w:numPr>
          <w:ilvl w:val="5"/>
          <w:numId w:val="1"/>
        </w:numPr>
        <w:rPr/>
      </w:pPr>
      <w:bookmarkStart w:id="94" w:name="__RefHeading___Toc8788838_2142443653"/>
      <w:bookmarkStart w:id="95" w:name="_Toc35"/>
      <w:bookmarkEnd w:id="93"/>
      <w:bookmarkEnd w:id="9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من مغايرة الأشاعرة للسوفسطائية في خصوصيات الأقوال ، لا ينافي مشابهتهم لهم في مخالفة الضرورة ، كما هو مطلوب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فالمراد أنّهم مثلهم في إنكار المحسوسات الضرورية ، وغلطهم فيها غلطا بيّنا يستوضحه كلّ ذي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بيان مذهب الأشاعرة ، فهو تكرير لما سبق ، وقد عرفت أنّ قولهم بنفي سببية الأسباب الطبيعية واقعا ، وجواز تخلّف المسبّبات عنها ، وجواز وجود المسبّبات بدونها ، مخالف للضرورة ، ومستلزم لعدم صحّة الحكم على الجسم بالحدوث ، وعلى المركّب بالإمكان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 تجويز رؤية الأعمى ، وسماع الأطرش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العادمين لقوّتي البصر والسمع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مستلزم لجواز قيام العرض بلا معروض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وفرض قوّة أخرى يجعل النزاع لفظيا ، وهو ليس كذلك ، فلا يمكن تخلّف المسبّب عن سببه الطبيعي ، ولا وجوده بدونه ، بلا منافاة في ذلك لعموم القدرة ، لاعتبار الإمكان في محلّها ،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لا يصحّ تعلّقها بإيجاد شريك الباري سبحانه ، وبالجمع بين الوجود والعدم ، لا يصحّ تعلّقها بالمسبّب بدون السبب المفروض السببية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يظهر منه من كون القدرة علّة تامّة لوجود الأشياء ، فخطأ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، لاستلزامه قدم الحادثات ، أو حدوث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أنكر الأشاعرة علّيّة الأسباب الطبيعية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أنّها من أظهر أحوال الموجودات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لزمهم نفي الثقة بالموجودات البديهية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المحسوسات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ودخلوا في السوفسطائية ، المخالفين للبديهة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في توجيه جواب الرازي ، فمنحلّ إلى أنّه إقناعيّ خارج عن محلّ الكلام ، وأنت تعلم أنّ مثله لا يقع في بحث العلماء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أنكر ذلك ، فلينكر كون النار بردا وسلاما على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فمدفوع بأنّ صريح الآية الكريمة صيرورة النار بردا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فرض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دخل لها بمطلوبه من عدم تأثيرها للإحراق حال حرارتها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96" w:name="pg15534_186690"/>
      <w:bookmarkStart w:id="97" w:name="pg15534_186690"/>
      <w:bookmarkEnd w:id="97"/>
    </w:p>
    <w:p>
      <w:pPr>
        <w:pStyle w:val="Heading6"/>
        <w:numPr>
          <w:ilvl w:val="5"/>
          <w:numId w:val="1"/>
        </w:numPr>
        <w:rPr/>
      </w:pPr>
      <w:bookmarkStart w:id="98" w:name="pg15534_186690"/>
      <w:bookmarkStart w:id="99" w:name="__RefHeading___Toc8788840_2142443653"/>
      <w:bookmarkStart w:id="100" w:name="_Toc36"/>
      <w:bookmarkEnd w:id="98"/>
      <w:bookmarkEnd w:id="99"/>
      <w:r>
        <w:rPr>
          <w:rtl w:val="true"/>
        </w:rPr>
        <w:t>الوجود ليس علّة تامّة في الرؤية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8788842_2142443653"/>
      <w:bookmarkStart w:id="102" w:name="_Toc37"/>
      <w:bookmarkEnd w:id="101"/>
      <w:r>
        <w:rPr>
          <w:rtl w:val="true"/>
        </w:rPr>
        <w:t xml:space="preserve">المبحث الخامس </w:t>
      </w:r>
      <w:r>
        <w:rPr>
          <w:rtl w:val="true"/>
        </w:rPr>
        <w:t xml:space="preserve">: </w:t>
      </w:r>
      <w:r>
        <w:rPr>
          <w:rtl w:val="true"/>
        </w:rPr>
        <w:t>في أنّ الوجود ليس علّة تامّة في الرؤية</w:t>
      </w:r>
      <w:bookmarkEnd w:id="102"/>
    </w:p>
    <w:p>
      <w:pPr>
        <w:pStyle w:val="Heading5"/>
        <w:numPr>
          <w:ilvl w:val="4"/>
          <w:numId w:val="1"/>
        </w:numPr>
        <w:rPr/>
      </w:pPr>
      <w:bookmarkStart w:id="103" w:name="__RefHeading___Toc8788844_2142443653"/>
      <w:bookmarkStart w:id="104" w:name="_Toc38"/>
      <w:bookmarkEnd w:id="103"/>
      <w:r>
        <w:rPr>
          <w:rtl w:val="true"/>
        </w:rPr>
        <w:t>اشارة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خالفت الأشاعرة كافّة العقلاء ها هنا ، وحكموا بنقيض المعلوم بالضرورة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الوجود 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الشيء مرئيا ، فجوّزوا رؤية كلّ شيء موجود ، سواء كان في حيّز أم لا ، وسواء كان مقابلا أم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فجوّزوا إدراك الكيفيات النفسانية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كالعلم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وإلإرادة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والقدرة ، والشهوة ، واللذّة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وغير النفسانية ممّا لا يناله البصر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كالروائح ، والطعوم ، والأصوات ، والحرارة ، والبرودة ، وغيرها من الكيفيات الملموسة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هذا مكابرة للضروريّات ، فإنّ كلّ عاقل يحكم بأنّ الطعم إنّما يدرك بالذوق لا بالبصر ، والروائح إنّما تدرك بالشمّ لا بالبصر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والحرارة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من الكيفيات الملموسة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تدرك باللمس لا بالبصر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والصوت إنّما يدرك بالسمع لا بالبصر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فإنّ فاقد البصر يدرك هذه الأعراض ؛ ولو كانت مدركة بالبصر لاختلّ الإدراك باختلاله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فالعلم بهذا الحكم لا يقبل التشكيك ، وإنّ من شكّ فيه فهو سوفسطائي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أعجب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تجويزهم عدم رؤية الجبل الشاهق في الهواء ، مع عدم الساتر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وثبوت رؤية هذه الأعراض التي لا تشاهد ولا تدرك بالبصر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وهل هذا إلّا عدم تعقّل من قائله؟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5" w:name="pg15534_186694"/>
    </w:p>
    <w:p>
      <w:pPr>
        <w:pStyle w:val="Heading5"/>
        <w:numPr>
          <w:ilvl w:val="4"/>
          <w:numId w:val="1"/>
        </w:numPr>
        <w:rPr/>
      </w:pPr>
      <w:bookmarkStart w:id="106" w:name="__RefHeading___Toc8788846_2142443653"/>
      <w:bookmarkStart w:id="107" w:name="_Toc39"/>
      <w:bookmarkEnd w:id="105"/>
      <w:bookmarkEnd w:id="10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الشيخ أبا الحسن الأشعري استدلّ بالوجود على إثبات جواز رؤية اللّه تعالى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وتقرير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أنّا نرى الأعراض كالألوان والأضواء وغيرها ، من الحركة والسكون ، والاجتماع والافتراق ؛ وهذا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ونرى الجوهر أيضا ؛ لأنّا نرى الطول والعرض في الجسم ، وليس الطول والعرض عرضين قائمين بالجسم ، لما تقرّر من أنّه مركّب من الجواهر الفردة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فالطول مثلا ، إن قام بجزء واحد ، فذلك الجزء يكون أكثر حجما من جزء آخر ، فيقبل القسمة ؛ 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قام بأكثر من جزء واحد ، لزم قيام العرض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بمحلّين ؛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فرؤية الطول والعرض هي رؤية الجواهر التي تركّب منها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ثبت أنّ صحّة الرؤية مشتركة بين الجوهر والعرض ، وهذه الصحّة لها علّة مختصّة بحال وجودهما ؛ وذلك لتحقّقها عند الوجود ، وانتفائها عند العدم ، ولو لا تحقّق أمر يصحّح حال الوجود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متحقّق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 العدم لكان ذلك ترجيحا بلا 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العلّة لا بدّ أن تكون مشتركة بين الجوهر والعرض ، وإلّا لزم تعليل الأمر الواحد بالعلل المختلفة ، وهو غير جائز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العلّة المشتركة إمّا الوجود أو الحدوث ، إذ لا مشترك بين الجوهر والعرض سواهما ، لكنّ الحدوث عدمي لا يصلح للعلّة ، فإذا العلّة المشتركة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الوجود ، فإنّه مشترك بينها وبين الواجب ، فعلّة صحّة الرؤية متحقّقة في حقّ اللّه تعالى ، فتتحقّق صحّة الرؤية ؛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هذا الدليل يوجب أن تصحّ رؤية كلّ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كالأصوات ، والروائح ، والملموسات ، والطعوم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والشيخ الأشعري يلتزم هذا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يلزم من صحّة الرؤية لشيء تحقّق الرؤية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وإنّا لا نرى هذه الأشياء التي ذكرناها بجري العادة من اللّه تعالى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بعدم رؤيتها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اللّه تعالى جرت عادته بعدم خلق رؤيتها فينا ، ولا يمتنع أن يخلق اللّه فينا رؤيتها كما خلق رؤية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والخصوم يشدّدون عليه الإنكار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مكابرة محضة ، وخروج عن حيّز العقل بالكلّيّة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هذا الإنكار إلّا استبعادا ناشئا عمّا هو معتاد في الرؤية ؛ والحقائق ، والأحكام الثابتة المطابقة للواقع ، لا تؤخذ من العادات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ممّا تحكم به العقول الخالصة من الأهواء وشوائب التقليدات </w:t>
      </w:r>
      <w:r>
        <w:rPr>
          <w:rStyle w:val="FootnoteAnchor"/>
          <w:rtl w:val="true"/>
        </w:rPr>
        <w:footnoteReference w:id="1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من الواجب في هذا المقام أن تذكر حقيقة الرؤية حتّى يبعد الاستبعاد عن الطبائع السليمة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نظرنا إلى الشمس فرأيناها ، ثمّ غمضنا العين ، فعند التغميض نعلم الشمس علما جليّا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الحالة مغايرة للحالة الأولى التي هي الرؤية بالضرورة ، وهذه الحالة المغايرة الزائدة ليست هي تأثّر الحاسّة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حقّق في محلّه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هي حالة أخرى يخلقها اللّه تعالى في العبد ، شبيهة بالبصيرة في إدراك المعقولات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إنّ البصيرة في الإنسان تدرك الأشياء ، ومحلّها القلب ؛ كذلك البصر يدرك الأشياء ، ومحلّها الحدقة في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عقلا أن تكون تلك الحالة تدرك الأشياء من غير شرط ومحلّ ، وإن كان يستحيل 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يدرك الإنسان بلا مقابلة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وباقي الشروط 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فالتجويز عقلي ، والاستحالة عاديّة ؛ كما ذكرنا مرارا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الاستبعاد إذا تأمّله المنصف؟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ومآل هذا يرجع إلى كلام واحد قدّمناه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8" w:name="pg15534_186700"/>
    </w:p>
    <w:p>
      <w:pPr>
        <w:pStyle w:val="Heading5"/>
        <w:numPr>
          <w:ilvl w:val="4"/>
          <w:numId w:val="1"/>
        </w:numPr>
        <w:rPr/>
      </w:pPr>
      <w:bookmarkStart w:id="109" w:name="__RefHeading___Toc8788848_2142443653"/>
      <w:bookmarkStart w:id="110" w:name="_Toc40"/>
      <w:bookmarkEnd w:id="108"/>
      <w:bookmarkEnd w:id="10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10"/>
    </w:p>
    <w:p>
      <w:pPr>
        <w:pStyle w:val="Heading6"/>
        <w:numPr>
          <w:ilvl w:val="5"/>
          <w:numId w:val="1"/>
        </w:numPr>
        <w:rPr/>
      </w:pPr>
      <w:bookmarkStart w:id="111" w:name="__RefHeading___Toc8788850_2142443653"/>
      <w:bookmarkStart w:id="112" w:name="_Toc41"/>
      <w:bookmarkEnd w:id="111"/>
      <w:r>
        <w:rPr>
          <w:rtl w:val="true"/>
        </w:rPr>
        <w:t>اشارة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يخفى أنّ دليل الأشعري قد تكرّر ذكره في كتبهم ، واستفرغ القوم وسعهم في تصحيحه ، فلم ينفعهم ، حتّى أقرّ محقّقوهم بعدم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ترويجه بما أمكن ، والإيراد عليه ببعض الأمور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الترويج تكلّفات أخر يطلعك عليها أدنى تأمّل ، فإذا الأولى ما قد قيل من أنّ التعويل في هذه المسألة على الدليل العقلي متعذّر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التفتازاني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مطالع الأنوار في المنطق ، للقاضي سراج الدين محمود بن أبي بكر الأرموي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ولكتابه شرح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الأسرار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لقطب الدين محمد ابن محمد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تلامذة العلامة الحلي ، وعلى شرحه هذا حواش عديدة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لسيف الدين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حفيد سعد الدين التفتازاني ، المتوفى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ومن هنا حصل اللبس في نسبة الكتاب ؛ فلاحظ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الظنون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أمل الآمل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العلماء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لؤلؤة البحرين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أطال الكلام في إصلاحه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والإنصاف أنّ ضعف هذا الدليل جليّ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وأقرّ القوشجي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بورود بعض الأمور عليه ممّا </w:t>
      </w:r>
      <w:bookmarkStart w:id="113" w:name="pg15534_186701"/>
    </w:p>
    <w:p>
      <w:pPr>
        <w:pStyle w:val="BookText"/>
        <w:rPr/>
      </w:pPr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دفعها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الرازي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نقله عنه السيّد السعيد رحمه اللّه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فحينئذ يكون ذكر الفضل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بدون إشارة إلى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تلبيسا موهما لاعتباره عند أصحابه ، بل يكون نقصا فيهم ، إذ يعتمدون على ما لا يصلح أن يسطر ، فضلا أن يعتبر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6"/>
        <w:numPr>
          <w:ilvl w:val="5"/>
          <w:numId w:val="1"/>
        </w:numPr>
        <w:rPr/>
      </w:pPr>
      <w:bookmarkStart w:id="114" w:name="__RefHeading___Toc8788852_2142443653"/>
      <w:bookmarkStart w:id="115" w:name="_Toc42"/>
      <w:bookmarkEnd w:id="114"/>
      <w:r>
        <w:rPr>
          <w:rtl w:val="true"/>
        </w:rPr>
        <w:t xml:space="preserve">ولنشر إلى بعض ما يرد عليه ، فنقول </w:t>
      </w:r>
      <w:r>
        <w:rPr>
          <w:rtl w:val="true"/>
        </w:rPr>
        <w:t xml:space="preserve">: </w:t>
      </w:r>
      <w:r>
        <w:rPr>
          <w:rtl w:val="true"/>
        </w:rPr>
        <w:t xml:space="preserve">يرد عليه </w:t>
      </w:r>
      <w:r>
        <w:rPr>
          <w:rtl w:val="true"/>
        </w:rPr>
        <w:t>: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دعوى رؤية الجواهر الفردة ، التي هي الأجزاء التي لا تتجزّأ ، مبنيّة على ثبوتها وعلى تركّب الجسم منها ، لا من الهيولى والصورة ، وهو باطل ؛ لأنّ الجزء الواقع في وسط التركيب إمّا أن يحجب الأطراف عن التماس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بدّ أن يلاقي كلّا منها بعضه ، فتلزم التجزئة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التداخل ، وهو محال ؛ وعدم زيادة الحجم ، وهو خلاف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وبعبارة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الوسط إمّا أن يلاقي الأطراف بكلّه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ببعضه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لا يلاقي شيئا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يلاقي بعضا دون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فالأوّل يقتضي التداخل وعدم زيادة الحجم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يقتضي التجزئة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والأخيران ينافيان التأليف من الوسط والأطراف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وضع جزء على جزء ، فإن لاقاه بكلّه لزم التداخل وعدم زيادة الحجم ، وإن لاقاه ببعضه لزمت التجزئة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ذكر شيخنا المدقّق نصير الدين قدس سره وغيره من العلماء وجوها كثيرة لإبطال الجوهر الفرد ، فلتراجع </w:t>
      </w:r>
      <w:r>
        <w:rPr>
          <w:rStyle w:val="FootnoteAnchor"/>
          <w:rtl w:val="true"/>
        </w:rPr>
        <w:footnoteReference w:id="1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سلّم ثبوت الجواهر الفردة والتركيب منها ، فإثبات رؤيتها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صرّح به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موقوف على بطلان كون الطول والعرض عرضين قائمين بأكثر من جزء واحد ؛ لاستلزامه قيام العرض الواحد بمحلّين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تعلم أنّه إن أريد لزوم قيام العرض بتمامه ، في كلّ واحد من المحلّين ، فهو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لزوم قيامه بمجموع المحلّين ، فمسلّم ولا بأس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سلّم رؤية الجواهر كالأعراض ، فتخصيص العلّة بحال الوجود محلّ نظر ، بناء على مذهبهم من إحالة كلّ شيء إلى إرادة الفاعل المختار ، فتصحّ رؤية المعدوم كالموجود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ضرورة امتناع رؤية المعدوم عقلا ، فلا تصلح لأن تتعلّق 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إرادة اللّه تعالى وقدرته ، صحيحة ؛ لكن عندنا دونهم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ليس امتناع رؤية المعدوم بأظهر من امتناع رؤية العلم ، والإرادة ، والروائح ، والطعوم ، ونحوها من الكيفيات الموجودة ، وقد أنكروا امتناع رؤيتها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سلّم أنّ العلّة هي الوجود ، فلا نسلّم أنّه بإطلاقه هو العلّة ، بل يمكن أن تكون العلّة هي الوجود المقيّد بالحدوث الذاتي ، أو الزماني ، أو بالإمكان ، أو بما يثبت معه شروط الرؤية ، وإن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بعض هذه الأمور عدميّ ؛ لأنّها قيود ، والقيد خارج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علّة رؤية العرض هي وجوده الخاصّ به لا المطلق ، وكذا بالنسبة إلى رؤية الجوهر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يلزم صحّة رؤية الباري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أنّا قد نرى البعيد وندرك له هويّة من غير أن ندرك أنّه جوهر أو عرض ، فيلزم أن يكون المرئي هو المشترك بينهما لا نفسهما ، وأن تكون العلّة مشتركة أيضا بينهما ، باطلة ؛ لمنع ما ذكره من لزوم كون المرئي هو المشترك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لاحتمال تعلّق الرؤية بنفس المرئي بخصوصه ، إلّا أنّ إدراكه في البعد إجماليّ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تعلّقها بالمشترك ، فهو لا يستلزم أن تكون العلّة المشتركة هي الوجود المطلق ، بل يحتمل أن تكون هي المقيّد بالإمكان والحدوث أو نحوهما ،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أعرضنا عن هذا كلّه وعن سائر ما يورد على هذا الدليل ، </w:t>
      </w:r>
      <w:bookmarkStart w:id="116" w:name="pg15534_186707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ريب ببطلانه ، لمخالفته للضرورة القاضية بامتناع رؤية بعض الموجودات ، كالكيفيات النفسانية والروائح والطعوم ، فليس هو إلّا تشكيكا في البديهيّ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6"/>
        <w:numPr>
          <w:ilvl w:val="5"/>
          <w:numId w:val="1"/>
        </w:numPr>
        <w:rPr/>
      </w:pPr>
      <w:bookmarkStart w:id="117" w:name="__RefHeading___Toc8788854_2142443653"/>
      <w:bookmarkStart w:id="118" w:name="_Toc43"/>
      <w:bookmarkEnd w:id="117"/>
      <w:r>
        <w:rPr>
          <w:rtl w:val="true"/>
        </w:rPr>
        <w:t xml:space="preserve">وأمّا ما ذكره من حقيقة الرؤية ، ففيه </w:t>
      </w:r>
      <w:r>
        <w:rPr>
          <w:rtl w:val="true"/>
        </w:rPr>
        <w:t>: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تلك الحالة الحاصلة عند التغميض إنّما هي صورة المرئي ، ومحلّها الحسّ المشترك أو الخيال ، لا الباصرة ، وهي موقوفة على سبق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إن كانت رؤية اللّه سبحانه ممتنعة ، فقد امتنعت هذه الحالة ، وإلّا فلا حاجة إلى تكلّف إثبات هذه الحالة وجعلها هي محلّ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أنّها غير موقوفة عليها ، بناء على إنّه أراد ما يشبه تلك الحالة الحاصلة عند التغميض لا نفسها ، فنحن لا نحكم عليها بالامتناع عادة بدون الشرائط كما حكم هو عليها ؛ لأنّها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زعم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شبيهة بالبصيرة في إدراك المعقولات ، فكيف تمتنع بدون الشرائط؟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إنّها ليست محلّ النزاع ألبتّة ، بل محلّه الرؤية المعروفة ، كما يرشد إليه دليل الأشعري السابق ، فإنّ من تأمّله عرف أنّه أراد الرؤية المعروفة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احتاج إلى جعل العلّة للرؤية هي الوجود ، ليتسنّى له دعوى إمكان رؤية اللّه تعالى ، وإلّا فلو أراد رؤية أخرى غيرها ، لم يكن لإثبات كون الوجود علّة للرؤية المعروفة دخل في تجويز رؤية أخرى عليه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القوم لمّا رأوا بطلان دليل الأشعري بالبداهة ، وفساد مذهبه بالضرورة ، التجأوا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خصوص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ذكر معنى للرؤية لا يعرفون حقيقته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وإلى جعله محلّا للنزاع من دون أن يخطر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الصدر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ببال المتنازعين ، فشوّشوا كلماتهم ، وشوّهوا وجه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9" w:name="pg15534_186713"/>
      <w:bookmarkStart w:id="120" w:name="pg15534_186713"/>
      <w:bookmarkEnd w:id="120"/>
    </w:p>
    <w:p>
      <w:pPr>
        <w:pStyle w:val="Heading4"/>
        <w:numPr>
          <w:ilvl w:val="3"/>
          <w:numId w:val="1"/>
        </w:numPr>
        <w:rPr/>
      </w:pPr>
      <w:bookmarkStart w:id="121" w:name="pg15534_186713"/>
      <w:bookmarkStart w:id="122" w:name="__RefHeading___Toc8788856_2142443653"/>
      <w:bookmarkStart w:id="123" w:name="_Toc44"/>
      <w:bookmarkEnd w:id="121"/>
      <w:bookmarkEnd w:id="122"/>
      <w:r>
        <w:rPr>
          <w:rtl w:val="true"/>
        </w:rPr>
        <w:t>هل يحصل الإدراك لمعنى في المدرك؟</w:t>
      </w:r>
      <w:bookmarkEnd w:id="123"/>
    </w:p>
    <w:p>
      <w:pPr>
        <w:pStyle w:val="Heading5"/>
        <w:numPr>
          <w:ilvl w:val="4"/>
          <w:numId w:val="1"/>
        </w:numPr>
        <w:rPr/>
      </w:pPr>
      <w:bookmarkStart w:id="124" w:name="__RefHeading___Toc8788858_2142443653"/>
      <w:bookmarkStart w:id="125" w:name="_Toc45"/>
      <w:bookmarkEnd w:id="124"/>
      <w:r>
        <w:rPr>
          <w:rtl w:val="true"/>
        </w:rPr>
        <w:t>اشارة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مثواه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1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26" w:name="__RefHeading___Toc8788860_2142443653"/>
      <w:bookmarkStart w:id="127" w:name="_Toc46"/>
      <w:bookmarkEnd w:id="126"/>
      <w:r>
        <w:rPr>
          <w:rtl w:val="true"/>
        </w:rPr>
        <w:t xml:space="preserve">المبحث السادس </w:t>
      </w:r>
      <w:r>
        <w:rPr>
          <w:rtl w:val="true"/>
        </w:rPr>
        <w:t xml:space="preserve">: </w:t>
      </w:r>
      <w:r>
        <w:rPr>
          <w:rtl w:val="true"/>
        </w:rPr>
        <w:t>في أنّ الإدراك ليس لمعنى</w:t>
      </w:r>
      <w:bookmarkEnd w:id="127"/>
    </w:p>
    <w:p>
      <w:pPr>
        <w:pStyle w:val="Heading6"/>
        <w:numPr>
          <w:ilvl w:val="5"/>
          <w:numId w:val="1"/>
        </w:numPr>
        <w:rPr/>
      </w:pPr>
      <w:bookmarkStart w:id="128" w:name="__RefHeading___Toc8788862_2142443653"/>
      <w:bookmarkStart w:id="129" w:name="_Toc47"/>
      <w:bookmarkEnd w:id="128"/>
      <w:r>
        <w:rPr>
          <w:rtl w:val="true"/>
        </w:rPr>
        <w:t>اشارة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والأشاعرة خالفت العقلاء في ذلك ، وذهبوا مذهبا غريبا عجيبا ، لزمهم بواسطته إنكار الضروريّات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العقلاء بأسرهم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صفة الإدراك تصدر عن كون الواحد منّا حيّا لا آفة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والأشاعرة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الإدراك إنّما يحصل لمعنى حصل في المدرك ، فإن حصل ذلك المعنى في المدرك ، حصل الإدراك وإن فقدت جميع الشرائط ؛ وإن لم يحصل ، لم يحصل الإدراك وإن وجدت جميع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عندهم بسبب ذلك إدراك المعدومات ؛ لأنّ من شأن الإدراك أن يتعلّق بالمدرك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هو عليه في نفسه ، وذلك يحصل في حال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عدمه كما يحصل حال وجوده ، فإنّ الواحد منّا يدرك جميع الموجودات بإدراك يجري مجرى العلم في عموم التعلّق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يلزم تعلّق الإدراك بالمعدوم ، وبأنّ الشيء سيوجد ، وبأنّ الشيء قد كان موجودا ، وأن يدرك ذلك بجميع الحواسّ ، من الذوق والشمّ واللمس والسمع ؛ لأنّه لا فرق بين رؤية الطعوم والروائح ، وبين رؤية المعدوم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إنّ العلم باستحالة رؤية المعدوم ضروريّ ، كذا العلم باستحالة رؤية الطعوم والروائح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أن يكون الواحد منّا رائيا مع الساتر العظيم البقّة ، ولا يرى الفيل العظيم ولا الجبل الشاهق مع عدم الساتر ، على تقدير أن يكون المعنى قد وجد في الأوّل وانتفى في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يصحّ منّا أن نرى ذلك المعنى ؛ لأنّه 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وعندهم أنّ كلّ موجود يصحّ رؤيته ، ويتسلسل ؛ لأنّ رؤية المعنى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تكون بمعنى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عاقل يرضى لنفسه تقليد من يذهب إلى جواز رؤية الطعم والرائحة والبرودة والحرارة والصوت بالعين ، وجواز لمس العلم والقدرة والطعم والرائحة والصوت باليد ، وذوقها باللسان ، وشمّها بالأنف ، وسماعها بالأذن؟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هذا إلّا مجرّد سفسطة وإنكار المحسوسات؟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يبالغ السوفسطائية في مقالاتهم هذه المبالغة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130" w:name="pg15534_186717"/>
    </w:p>
    <w:p>
      <w:pPr>
        <w:pStyle w:val="Heading6"/>
        <w:numPr>
          <w:ilvl w:val="5"/>
          <w:numId w:val="1"/>
        </w:numPr>
        <w:rPr/>
      </w:pPr>
      <w:bookmarkStart w:id="131" w:name="__RefHeading___Toc8788864_2142443653"/>
      <w:bookmarkStart w:id="132" w:name="_Toc48"/>
      <w:bookmarkEnd w:id="130"/>
      <w:bookmarkEnd w:id="13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 أنّه استعمل الإدراك وأراد به الرؤية ، وحاصل كلامه أنّ الأشاعرة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الرؤية معنى يحصل في المدرك ، ولا يتوقّف حصوله على شرط من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ما قدّمنا ذكره غير مرّة ، وبيّنّا ما هو مرادهم من هذا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عندهم بسبب ذلك إدراك المعدومات ؛ لأنّ من شأن الإدراك أن يتعلّق بالمدرك </w:t>
      </w:r>
      <w:r>
        <w:rPr>
          <w:rStyle w:val="FootnoteAnchor"/>
          <w:rtl w:val="true"/>
        </w:rPr>
        <w:footnoteReference w:id="1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هو عليه في نفسه ، وذلك يحصل في حال عدمه كما يحصل حال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باطل على معنى </w:t>
      </w:r>
      <w:r>
        <w:rPr>
          <w:rStyle w:val="FootnoteAnchor"/>
          <w:rtl w:val="true"/>
        </w:rPr>
        <w:footnoteReference w:id="1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مخترع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كون الرؤية معنى يحصل في الرائي لا يوجب جواز تعلّقها بالمعدوم ، بل المدّعى أنّه يتعلّق بكلّ موجود كما ذكر هو في الفصل السابق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تعلّقه بالمعدوم فليس بمذهب الأشاعرة ، ولا يلزم من أقوالهم في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ذكره من أنّ العلم باستحالة رؤية الطعوم والروائح ضروريّ ، مثل العلم باستحالة رؤية المعدوم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ذكرنا أنّه إن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الاستحالة العقليّة ، فممنوع ؛ وإن أراد العاديّة ، فمسلّم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والاستبعاد لا يقدح في الحقائق الثابتة بالبرهان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ذكر من أنّه على تقدير كون المعنى موجودا ، كان يصحّ منّا أن نرى ذلك المعنى ، لأنّه موجود ، وكلّ موجود يصحّ رؤيته ويتسلسل ؛ لأنّ رؤية المعنى إنّما تكون لمعنى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العقل يجوّز رؤية كلّ موجود وإن استحال عادة ، فالرؤية إذا كانت موجودة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يصحّ أن ترى نفسها ، لا برؤية أخرى ، فانقطع التسلسل ، كما ذكر في الوجود على تقدير كونه موجودا ، فلا استحالة فيه ، ولا مصادمة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ذكره من باقي التشنيعات والاستبعادات قد مرّ جوابه غير مرّة ، ونزيد جوابه في هذه المرّة بهذين البيتين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سفه يواجهني بجهل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وأكره أن أكون له مجيبا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يزيد سفاهة وأزيد حلما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كعود زاده الإحراق طيبا</w:t>
      </w:r>
      <w:bookmarkStart w:id="133" w:name="pg15534_186720"/>
    </w:p>
    <w:p>
      <w:pPr>
        <w:pStyle w:val="Heading6"/>
        <w:numPr>
          <w:ilvl w:val="5"/>
          <w:numId w:val="1"/>
        </w:numPr>
        <w:rPr/>
      </w:pPr>
      <w:bookmarkStart w:id="134" w:name="__RefHeading___Toc8788866_2142443653"/>
      <w:bookmarkStart w:id="135" w:name="_Toc49"/>
      <w:bookmarkEnd w:id="133"/>
      <w:bookmarkEnd w:id="13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ريب أنّ بحث المصنّف رحمه اللّه هنا عامّ لجميع الإحساسات الظاهريّة ولا يخصّ الرؤية ، كما يشهد له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يدرك ذلك بجميع الحواسّ من الذوق والشمّ واللمس والسمع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وجواز لمس العلم والقدرة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لم يستعمل في هذا المبحث لفظ الإدراك إلّا بالمعنى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فالمصنّف قصد بهذين القولين التنصيص على غير الرؤية ، دفعا لتوهّم اختصاص البحث بها ؛ ومع ذلك وقع الفضل بالوهم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توهّم أيضا أنّه أراد أنّ الإدراك معنى يحصل في المدرك ؛ والحال أنّه أراد أنّ الإدراك يحصل لأجل معنى في المدرك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مقصوده 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الإدراك يحصل في الحيوان لأجل معنى فيه ، كالحياة ، ولا ريب أنّ من شأن الإدراك أن يتعلّق بالشيء على ما هو عليه في نفسه ، ولا يتقيّد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بالوجود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لأجل تلك الشروط السابقة ، وهم لا يعتبرونها ، فيجري الإحساس بمقتضى مذهبهم مجرى العلم في عموم التعلّق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حصل المعنى في الشخص ، لزم صحّة تعلّق الرؤية ونحوها بالمعدوم ، وبأنّ الشيء سيوجد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إنّه بمقتضى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إحالة كلّ شيء إلى إرادة الفاعل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أيضا جواز إدراك المعدوم بجميع الحواسّ الظاهريّة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رؤية العلم والقدرة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فظهر أنّ ما نسبه المصنّف إليهم من جواز إدراك المعدومات ، لازم لهم من أقوالهم ، وأراد بالنسبة إليهم النسبة بحسب ما يلزمهم ، وإن لم يقولوا به ظاهرا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فرق بين رؤية الطعوم والروائح ، وبين رؤية المعدوم ، وكما إنّ العلم باستحالة رؤية المعدوم ضروريّ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استبعاد نسبة جواز رؤية المعدوم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رؤية الطعوم والروائح مستحيلة عقلا بالضرورة كرؤية المعدوم بلا فرق ، فإذا التزموا بجواز رؤية الطعوم ونحوها ، مكابرة ومخالفة لضرورة العقل والعقلاء ، لم يستبعد منهم القول بجواز رؤية المعدوم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تعرف أنّ ما ذكره الفضل في جوابه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أنّه إن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الاستحالة العقلية ، فممنوع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ربط له بكلامه ، اللّهمّ إلّا أن يريد الجواب بدعوى الفرق بين الاستحالتين ، بأنّ استحالة رؤية الطعوم عاديّة ، واستحالة رؤية المعدوم عقلية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قد كابر ضرورة العقل من جهتين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دعوى الفرق ، ومن جهة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القول ، بأنّ استحالة رؤية الطعوم ونحوها عاديّة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أجاب به عن التسلسل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 عدم ارتباطه بمراد المصنّف ، غير دافع للتسلسل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عدم ارتباطه به ؛ فلأنّه فهم تسلسل الرؤية بأن تتعلّق الرؤية برؤية أخرى ، إلى ما لا نهاية له ، بناء منه على إنّه أراد بالمعنى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عرفت بطلانه ؛ وأنّ مراده بالمعنى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الأمر الذي لأجله يحصل الإدراك ، فيكون مراده بالتسلسل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تسلسل هذه المعاني ، لا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واضح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أنّه غير دافع له ؛ فلأنّ التسلسل الواقع في الرؤية إنّما هو من حيث صحّة تعلّق رؤية برؤية ، لا من حيث وجوب التعلّق ، فلا يندفع إلّا بإنكار هذه الصحّة ، لا بإثبات صحّة رؤية الرؤية بنفسها ، التي لا تنافي التسلسل في الرؤية المختلفة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 لا معنى لصحّة رؤية الرؤية بنفسها ، للزوم المغايرة بين الرؤية الحقيقية والمرئيّ ؛ لأنّ تعلّق أمر بآخر يستدعي الاثنينيّة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نسبه إلى القوم ، من أنّهم دفعوا التسلسل في الوجود ، بأنّ الوجود موجود بنفسه لا بوجود آخر ، فلا ربط له بالمقام ؛ لأنّهم أرادوا به عدم حاجة الوجود إلى وجود آخر حتّى يتسلسل ، فكيف يقاس عليه رؤية الرؤية بنفسها؟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يمكن الجواب عن إشكال هذا التسلسل ، بأنّ اللازم هو التسلسل في صحّة تعلّق الرؤية برؤية أخرى إلى ما لا نهاية له ، والصحّة أمر اعتباري ، والتسلسل في الاعتباريات ليس بباطل ؛ لأنّه ينقطع بانقطاع الاعتبار ، لكنّ القول بصحّة رؤية الرؤية مكابرة لضرورة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استشهد به من البيتين ، فلا يليق بذي الفضل إلّا الإعراض عن معارضته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36" w:name="pg15534_186728"/>
      <w:bookmarkStart w:id="137" w:name="pg15534_186728"/>
      <w:bookmarkEnd w:id="137"/>
    </w:p>
    <w:p>
      <w:pPr>
        <w:pStyle w:val="Heading4"/>
        <w:numPr>
          <w:ilvl w:val="3"/>
          <w:numId w:val="1"/>
        </w:numPr>
        <w:rPr/>
      </w:pPr>
      <w:bookmarkStart w:id="138" w:name="pg15534_186728"/>
      <w:bookmarkStart w:id="139" w:name="__RefHeading___Toc8788868_2142443653"/>
      <w:bookmarkStart w:id="140" w:name="_Toc50"/>
      <w:bookmarkEnd w:id="138"/>
      <w:bookmarkEnd w:id="139"/>
      <w:r>
        <w:rPr>
          <w:rtl w:val="true"/>
        </w:rPr>
        <w:t>إنّه تعالى لا يرى</w:t>
      </w:r>
      <w:bookmarkEnd w:id="140"/>
    </w:p>
    <w:p>
      <w:pPr>
        <w:pStyle w:val="Heading5"/>
        <w:numPr>
          <w:ilvl w:val="4"/>
          <w:numId w:val="1"/>
        </w:numPr>
        <w:rPr/>
      </w:pPr>
      <w:bookmarkStart w:id="141" w:name="__RefHeading___Toc8788870_2142443653"/>
      <w:bookmarkStart w:id="142" w:name="_Toc51"/>
      <w:bookmarkEnd w:id="141"/>
      <w:r>
        <w:rPr>
          <w:rtl w:val="true"/>
        </w:rPr>
        <w:t>اشارة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43" w:name="__RefHeading___Toc8788872_2142443653"/>
      <w:bookmarkStart w:id="144" w:name="_Toc52"/>
      <w:bookmarkEnd w:id="143"/>
      <w:r>
        <w:rPr>
          <w:rtl w:val="true"/>
        </w:rPr>
        <w:t xml:space="preserve">المبحث السابع </w:t>
      </w:r>
      <w:r>
        <w:rPr>
          <w:rtl w:val="true"/>
        </w:rPr>
        <w:t xml:space="preserve">: </w:t>
      </w:r>
      <w:r>
        <w:rPr>
          <w:rtl w:val="true"/>
        </w:rPr>
        <w:t>في أنّه تعالى يستحيل أن يرى</w:t>
      </w:r>
      <w:bookmarkEnd w:id="144"/>
    </w:p>
    <w:p>
      <w:pPr>
        <w:pStyle w:val="Heading6"/>
        <w:numPr>
          <w:ilvl w:val="5"/>
          <w:numId w:val="1"/>
        </w:numPr>
        <w:rPr/>
      </w:pPr>
      <w:bookmarkStart w:id="145" w:name="__RefHeading___Toc8788874_2142443653"/>
      <w:bookmarkStart w:id="146" w:name="_Toc53"/>
      <w:bookmarkEnd w:id="145"/>
      <w:r>
        <w:rPr>
          <w:rtl w:val="true"/>
        </w:rPr>
        <w:t>اشارة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خالفت الأشاعرة كافّة العقلاء في هذه المسألة ، حيث حكموا بأنّ اللّه تعالى مرئيّ للبشر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الفلاسفة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فإنكارهم لرؤيته تعالى ظاهر ولا شكّ فيه 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رأي الإمامية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أوائل المقالات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جمل العلم والعمل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تجريد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المنقذ من التقليد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المشبّهة والمجسّمة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إنّما جوّزوا رؤيته تعالى ؛ لأنّه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جسم ، وهو مقابل للرائي 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فلهذا قالوا بإمكان رؤيته تعالى ، ولو كان تعالى مجرّدا عندهم لحكموا بامتناع رؤيته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فلهذا خالفت الأشاعرة باقي العقلاء ، وخالفوا الضرورة أيضا ، فإنّ الضرورة قاضية بأنّ ما ليس بجسم ، ولا حالّ في جسم ، ولا في جهة ، ولا مكان ، ولا حيّز ، ولا يكون مقابلا ، ولا في حكم المقابل ، فإنّه لا يمكن رؤيته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كابر في ذلك فقد أنكر الحكم الضروري ، وكان في ارتكاب هذه المقالة سوفسطائيا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وخالفوا أيضا آيات الكتاب العزيز الدالّة على امتناع رؤيته تعالى ، فإنّه قال عزّ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تمدّح بذلك ؛ لأنّه ذكره بين مدحين ، فيكون مدحا ، لقبح إدخال ما لا يتعلّق بالمدح بين مدحين ، فإنّه لا يحسن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عالم فاضل ، يأكل الخبز ، زاهد ورع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تمدّح بنفي الإبصار له ، كان ثبوته له نقصا ، والنقص عليه تعالى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في حقّ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تَرانِي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للنفي المؤبّد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وإذا امتنعت الرؤية في حقّ موسى علیه السلام ففي حقّ غيره أولى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فَقَدْ سَأَلُوا مُوسى أَكْبَرَ مِنْ ذلِكَ فَقالُوا أَرِنَا اللّهَ جَهْرَةً فَأَخَذَتْهُمُ الصَّاعِقَةُ بِظُلْمِهِمْ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جاءت الآية الكريمة مشوّشة في المصدر ، هكذا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فقالوا لن نؤمن لك حتی نری اللّه جهرة فأخذتهم الصاعقة بظلمهم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خلط بين ثلاث آيات وقع من الناسخ قطعا؛ والمثبت في المتن من الأصل وإحقاق الحق ؛ فلاحظ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جازت رؤيته لم يستحقّوا الذمّ ، ولم يوصفوا بالظلم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كانت الضرورة قاضية بحكم ، ودلّ محكم القرآن أيضا عليه ، فقد توافق العقل والنقل على هذا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 بخلافه ، وأنكروا ما دلّت الضرورة عليه ، وما قاد القرآن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خالف الضرورة والقرآن ، كيف لا يخالف العلم النظري والأخبار؟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يجوز تقليده ، والاعتماد عليه ، والمصير إلى أقواله ، وجعله إماما يقتدون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يكون أعمى قلبا ممّن يعتقد ذلك؟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ضرورة تقود الإنسان إلى تقليد هؤلاء الّذين لم يصدر عنهم شيء من الكرامات ، ولا ظهر عنهم ملازمة التقوى ، والانقياد إلى ما دلّت الضرورة عليه وقطعت به الآيات القرآنية؟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اعتمدوا مخالفة نصّ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، وارتكبوا ضدّ ما دلّت الضرورة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جاز ترك إرشاد المقلّدين ، ومنعهم من ارتكاب الخطأ الذي ارتكبه مشايخهم إن أنصفوا ، لم نطوّل الكلام بنقل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الطامّات ، بل أوجب اللّه تعالى علينا إهداء العامة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وَلِيُنْذِرُوا قَوْمَهُمْ إِذا رَجَعُوا إِلَيْهِمْ لَعَلَّهُمْ يَحْذَرُونَ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فَمَنِ اهْتَدى فَإِنَّما يَهْتَدِي لِنَفْسِهِ وَمَنْ ضَلَّ فَإِنَّما يَضِلُّ عَلَيْها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147" w:name="pg15534_186735"/>
    </w:p>
    <w:p>
      <w:pPr>
        <w:pStyle w:val="Heading6"/>
        <w:numPr>
          <w:ilvl w:val="5"/>
          <w:numId w:val="1"/>
        </w:numPr>
        <w:rPr/>
      </w:pPr>
      <w:bookmarkStart w:id="148" w:name="__RefHeading___Toc8788876_2142443653"/>
      <w:bookmarkStart w:id="149" w:name="_Toc54"/>
      <w:bookmarkEnd w:id="147"/>
      <w:bookmarkEnd w:id="14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1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1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في هذا المبحث خلاف الناس في رؤية اللّه تعالى ، وما اختصّ به الأشاعرة من إثباتها مخالفة للباقين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أنّهم خالفوا الضرورة ؛ لأنّه لا يمكن رؤية ما ليس بجسم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علمت أنّ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الذي ذكرناه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ليست مختصّة بالأجسام ، ولا تشترط بشرط ، لكن جرى في العادة اختصاصها بالجسم المقابل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علمت أنّ اللّه تعالى ليس جسما ، ولا في جهة ، ويستحيل عليه مقابلة ، ومواجهة ، وتقليب حدقة ،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 ذلك يصحّ أن ينكشف لعباده انكشاف القمر ليلة البدر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في الأحاديث الصحيحة </w:t>
      </w:r>
      <w:r>
        <w:rPr>
          <w:rStyle w:val="FootnoteAnchor"/>
          <w:rtl w:val="true"/>
        </w:rPr>
        <w:footnoteReference w:id="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يحصل لهوية العبد بالنسبة إليه هذه الحالة المعبّر عنها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عبّر عن الرؤية بما ذكرناه ، وجوّز حصوله في حقّه تعالى على الوجه المذكور ، فأين هو من المكابرة ومخالفة الضرورة؟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ما استدلّ به على عدم جواز الرؤية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الإدراك في لغة العرب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الإحاطة ؛ ألا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أَصْحابُ مُوسى إِنَّا لَمُدْرَكُونَ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شكّ أنّه يريد به الإحاطة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الإدراك بالمعنى المرادف للعلم ، فهو من اصطلاحات الحكماء ؛ لا أنّ في كلام العرب يكون الإدراك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والإحساس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الإحاطة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 ، فيكون نفيه مدحا ، والرؤية التي نثبتها ليست إحاطة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الاستدلال بجواب موسى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تَرانِي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لمّا سأل الرؤية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للنفي المؤبّد ، فامتنعت الرؤية في حقّ موسى ، ففي حقّ غيره من باب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أجاب عنه الأشاعرة بمنع كونه للنفي المؤبّد </w:t>
      </w:r>
      <w:r>
        <w:rPr>
          <w:rStyle w:val="FootnoteAnchor"/>
          <w:rtl w:val="true"/>
        </w:rPr>
        <w:footnoteReference w:id="1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للنفي المؤكّد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وعندي أنّه للنفي المؤبّد ، وهذا ظاهر على من يعرف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 التأبيد المستفاد منه بحسب مدّة الحياة ؛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أحد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 أكلّمك ؛ فلا شكّ أنّه يقصد التأبيد في زمن حياته ، لا التأبيد الحقيقي الذي يشمل زمان الآخرة ، وهذا معلوم في 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فالمراد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لَنْ تَرانِي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نفي الرؤية في مدّة الدنيا ، وهذا لا ينافي رؤية موسى علیه السلام في الآخرة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يَتَمَنَّوْهُ أَبَداً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 التمنّي مدّة الحياة ، للعلم بأنّ اليهود في الآخرة يتمنّون الموت للتخلّص من عذاب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ذكره من إعظام اللّه تعالى سؤال الرؤية من اليهود في القرآن ، والذمّ لهم بذلك السؤال ، ولو جاز ذلك لما استحقّوا الذمّ بالسؤال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الاستعظام إنّما كان لطلبهم الرؤية تعنّتا وعنادا ، ولهذا نسبهم إلى 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لأجل الامتناع ، لمنعهم موسى عن ذلك كما منعهم حين طلبوا أمرا ممتنعا ، وهو أن يجعل لهم إلها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فلمّا علمت أنّ العقل لا ينافي صحّة رؤية اللّه تعالى ، والنصوص لا تدلّ على نفيه ، فقد تحقّقت أنّ ما ادّعاه هذا الرجل من دلالة الضرورة والنصّ ، وتوافقهما على نفي الرؤية ، دعوى كاذبة خاطئة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لا أنّ الكتاب غير موضوع لبسط الدلائل على المدّعيات الصادقة الأشعرية ، بل هو موضوع للردّ على ما ذكر من القدح والطعن عليهم ، لذكرنا من الدلائل العقلية على صحّة الرؤية ، بل وقوعها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تحير به ألباب العقلاء ، لرزانتها ومكان رصانتها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لا شغل لنا في هذا الكتاب إلّا كسر طامّات </w:t>
      </w:r>
      <w:r>
        <w:rPr>
          <w:rStyle w:val="FootnoteAnchor"/>
          <w:rtl w:val="true"/>
        </w:rPr>
        <w:footnoteReference w:id="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الرجل ومزخرفاته ، وباللّه التوفيق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اعلم أنّه سنح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التأمّل في مسألة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المنازعة فيها قريبة بالمنازعات اللفظية ، وهذا شيء ما أظنّ سبقني إليه أحد من علماء السلف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أنّ المعتزلة ومن تابعهم من الإمامية ، من نفاة الرؤية ، يذكرون في معنى الحديث المشهور ، وهو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سترون ربّكم كما ترون القمر ليلة البدر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الانكشاف التامّ العلمي ، الذي لم يحصل في هذه النشأة الدنيوية ، وسيحصل هذا الانكشاف في النشأة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المثبتون للرؤية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بالرؤية حالة يخلقها اللّه في الحيّ ، ولا تشترط بضوء ، ولا مقابلة ، ولا غيرهما من الشرائط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الشيخ الأشعري في إدراكات الحواسّ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أنّها علم بمتعلّقاتها 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فالإبصار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عبارة عن الإدراك بالباصرة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علما بالمبصرات ، وليست الرؤية إلّا إدراكا بالباصرة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تكون الرؤية علما خاصّا وانكشافا تامّا ، غاية الأمر أنّه حاصل من هذه الحاسّة المخصوصة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اتّفاق الفريقين على إنّ رؤية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دلّت عليها الأحاديث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التامّ ، والانكشاف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 النزاع في محلّ حصولها ، فكما يجوز أن يكون محلّ حصول هذا الانكشاف قلبا ، فليجوّز المجوّز أن يكون محلّه عضوا آخر ، هو البصر ، فيرتفع النزاع بالكلّيّة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50" w:name="pg15534_186745"/>
    </w:p>
    <w:p>
      <w:pPr>
        <w:pStyle w:val="Heading6"/>
        <w:numPr>
          <w:ilvl w:val="5"/>
          <w:numId w:val="1"/>
        </w:numPr>
        <w:rPr/>
      </w:pPr>
      <w:bookmarkStart w:id="151" w:name="__RefHeading___Toc8788878_2142443653"/>
      <w:bookmarkStart w:id="152" w:name="_Toc55"/>
      <w:bookmarkEnd w:id="150"/>
      <w:bookmarkEnd w:id="15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152"/>
    </w:p>
    <w:p>
      <w:pPr>
        <w:pStyle w:val="Heading6"/>
        <w:numPr>
          <w:ilvl w:val="5"/>
          <w:numId w:val="1"/>
        </w:numPr>
        <w:rPr/>
      </w:pPr>
      <w:bookmarkStart w:id="153" w:name="__RefHeading___Toc8788880_2142443653"/>
      <w:bookmarkStart w:id="154" w:name="_Toc56"/>
      <w:bookmarkEnd w:id="153"/>
      <w:r>
        <w:rPr>
          <w:rtl w:val="true"/>
        </w:rPr>
        <w:t>اشارة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بالمعنى الذي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محلّ النزاع بوجه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أحدثوه فرارا ممّا لزمهم من الإشكالات ، وإنّما محلّ النزاع هو الرؤية المعروفة ، كما عرفته من دليل الأشعري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إنّهم إذا أقرّوا بامتناع رؤية الباري سبحانه ، فقد امتنع هذا المعنى ؛ لما سبق من أنّ الصورة الحاصلة عند التغميض إنّما تكون بعد الرؤية ، ومن توابعها ، ومحلّها الحسّ المشترك ، أو الخيال ، فلا وجه للقول بإمكانها دون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 أنّهم أرادوا معنى ليس هو الرؤية المعروفة ، ولا موقوفا عليها ؛ فنحن لا نعرفه ، ولا أظنّهم يعرفونه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يقع النزاع بيننا وبينهم فيه؟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نحكم بامتناعه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 أو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55" w:name="__RefHeading___Toc8788882_2142443653"/>
      <w:bookmarkStart w:id="156" w:name="_Toc57"/>
      <w:bookmarkEnd w:id="155"/>
      <w:r>
        <w:rPr>
          <w:rtl w:val="true"/>
        </w:rPr>
        <w:t xml:space="preserve">[ </w:t>
      </w:r>
      <w:r>
        <w:rPr>
          <w:rtl w:val="true"/>
        </w:rPr>
        <w:t xml:space="preserve">جواب الإيراد على الآية الأولى </w:t>
      </w:r>
      <w:r>
        <w:rPr>
          <w:rtl w:val="true"/>
        </w:rPr>
        <w:t>: ]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أورده الفضل على الآية الأولى ؛ من أنّ الإدراك في اللغة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الإحاطة ، وأنّ النقص من جهتها ، والمدح لنفيها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157" w:name="pg15534_186747"/>
    </w:p>
    <w:p>
      <w:pPr>
        <w:pStyle w:val="Heading6"/>
        <w:numPr>
          <w:ilvl w:val="5"/>
          <w:numId w:val="1"/>
        </w:numPr>
        <w:rPr/>
      </w:pPr>
      <w:bookmarkStart w:id="158" w:name="__RefHeading___Toc8788884_2142443653"/>
      <w:bookmarkStart w:id="159" w:name="_Toc58"/>
      <w:bookmarkEnd w:id="157"/>
      <w:bookmarkEnd w:id="158"/>
      <w:r>
        <w:rPr>
          <w:rtl w:val="true"/>
        </w:rPr>
        <w:t xml:space="preserve">ففيه </w:t>
      </w:r>
      <w:r>
        <w:rPr>
          <w:rtl w:val="true"/>
        </w:rPr>
        <w:t>: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شاهد له في كتب اللغة والآثار العربية ، بل الظاهر خلافه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الجدار محيط بالدار ، والصندوق محيط بما فيه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إنّهما مدركان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الصحاح أنّ معنى أدركته ببصري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ولعلّه لأنّه لا يفهم من الإدراك إلّا الرؤية إذا قرن بالبصر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بمعنى اللحاق </w:t>
      </w:r>
      <w:r>
        <w:rPr>
          <w:rStyle w:val="FootnoteAnchor"/>
          <w:rtl w:val="true"/>
        </w:rPr>
        <w:footnoteReference w:id="1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لا يفهم منه إلّا السماع إذا قرن بآلة السمع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أدركته بأذني ، ولا يفهم منه إلّا أثر الحواسّ الأخر إذا قرن بشيء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استدلّ به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لَمُدْرَكُونَ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فليس في محلّه ؛ لأنّ الإدراك فيه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اللحاق ، فمعنى مدركون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ملحوقون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أقرّ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والتفتازاني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الإدراك بمعنى اللحاق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زعموا أنّ اللحاق والوصول يقتضي الإحاطة ، فيكون الإدراك في الآية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الرؤية المحيطة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أعرف وجها للاقتضاء والاستلزام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60" w:name="pg15534_186749"/>
    </w:p>
    <w:p>
      <w:pPr>
        <w:pStyle w:val="BookText"/>
        <w:rPr/>
      </w:pPr>
      <w:bookmarkEnd w:id="1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استشهد لذلك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القمر وما أدركه بصري لإحاطة الغيم به ؛ ولا يصحّ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أدركه بصري وما رأيته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بظاهره غير تامّ ، لأنّه إن حصل الغيم والحاجب عن القمر ، لم يصحّ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لا يصحّ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أدركه 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وإن لم يحصل الحاجب 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وأدركه 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أخذ الإحاطة في معنى الإدراك ، بقوله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متصوّر ، سواء أريد الإحاطة بحقيقة المرئي وماهيّته ، أم بجوانبه وباطنه ، إذ ليس من شأن الأبصار إحدى هاتين الإحاطتين حتّى يتمدّح تعالى بنفي إحاطة الأبصار به هذه الإحاطة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إحاطة الأبصار بجوانب المرئي إنّما تكون مع صفائه ، كالزجاج ، فإذا فرض أنّ اللّه سبحانه نفاها عنه ، وجعلها نقصا في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أشبه بالكمال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فرؤيته بلا إحاطة أولى بالانتفاء ؛ لأنّها لا تكون إلّا مع كثافة المرئي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أورد القوم على الاستدلال بالآية بأمور 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161" w:name="__RefHeading___Toc8788886_2142443653"/>
      <w:bookmarkStart w:id="162" w:name="_Toc59"/>
      <w:bookmarkEnd w:id="161"/>
      <w:r>
        <w:rPr>
          <w:rtl w:val="true"/>
        </w:rPr>
        <w:t xml:space="preserve">الأوّل </w:t>
      </w:r>
      <w:r>
        <w:rPr>
          <w:rtl w:val="true"/>
        </w:rPr>
        <w:t>:</w:t>
      </w:r>
      <w:bookmarkEnd w:id="162"/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الفخر الرازي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التمدّح إنّما يحصل بنفي الرؤية إذا </w:t>
      </w:r>
      <w:bookmarkStart w:id="163" w:name="pg15534_186751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جائزة عليه تعالى ، وكان قادرا على منع الأبصار عن رؤيته تعالى ، كالمدح بنفي الظلم والعبث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فتدلّ الآية على جواز رؤيته تعالى لا على امتناعها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4" w:name="__RefHeading___Toc8788888_2142443653"/>
      <w:bookmarkStart w:id="165" w:name="_Toc60"/>
      <w:bookmarkEnd w:id="164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اعتبار ذلك إنّما يتمّ في ما يرجع إلى الفعل ؛ لأنّه لا يصحّ المدح فيه إلّا مع إمكانه والقدرة عليه ، لتعلّقه بالقصد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يرجع إلى الذات والصفات الذاتية فلا ، كالعلم ، والقدرة ، والوحدانية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ولذا يصحّ تمدّحه تعالى بأنّه لا شريك له ، ولا ولد له ، مع عدم جواز جعله للشريك والولد ، وعدم تعلّق قدرته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ويصحّ تمدّحه بأنّه غير عاجز ، مع عدم جواز العجز عليه ، وعدم تعلّق قدرته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6" w:name="__RefHeading___Toc8788890_2142443653"/>
      <w:bookmarkStart w:id="167" w:name="_Toc61"/>
      <w:bookmarkEnd w:id="166"/>
      <w:r>
        <w:rPr>
          <w:rtl w:val="true"/>
        </w:rPr>
        <w:t xml:space="preserve">الثاني </w:t>
      </w:r>
      <w:r>
        <w:rPr>
          <w:rtl w:val="true"/>
        </w:rPr>
        <w:t>:</w:t>
      </w:r>
      <w:bookmarkEnd w:id="167"/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صحّ المدح بنفي الرؤية لامتناعها ، لصحّ مدح المعدوم به ؛ وهو باطل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8" w:name="pg15534_186753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الكيفيات النفسانية ونحوها ، ممّا تمتنع رؤيتها عندكم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69" w:name="__RefHeading___Toc8788892_2142443653"/>
      <w:bookmarkStart w:id="170" w:name="_Toc62"/>
      <w:bookmarkEnd w:id="169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إنّما تمدّح بمجموع الأمرين ، أعني أنّه يدرك الأبصار ولا تدركه ، فإنّ ذلك مختصّ به ، كما تمدّح في آية أخرى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يُطْعِمُ وَلا يُطْعَمُ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إنّ مدحه تعالى بامتناع رؤيته لا يستلزم صحّة مدح غيره به وإن ثبت له ، فإنّه تعالى يمدح بأنّه جبّار متكبّر ، ولا يصحّ مدح غيره به ، على إنّ المطلوب لا يتوقّف على اختصاص المدح به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1" w:name="__RefHeading___Toc8788894_2142443653"/>
      <w:bookmarkStart w:id="172" w:name="_Toc63"/>
      <w:bookmarkEnd w:id="171"/>
      <w:r>
        <w:rPr>
          <w:rtl w:val="true"/>
        </w:rPr>
        <w:t xml:space="preserve">الثالث </w:t>
      </w:r>
      <w:r>
        <w:rPr>
          <w:rtl w:val="true"/>
        </w:rPr>
        <w:t>: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الْأَبْصارُ إن كانت للعموم ، كان النفي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موجبا لسلب العموم ، وهو سلب جزئي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للجنس ، كان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سالبة مهملة ، وهي في قوّة الجزئية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نقول بموجب الجزئية ؛ لأنّ الكفّار لا يرونه تعالى في الآخرة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تخصيص البعض بالنفي يدلّ على الثبوت للبعض الآخر ، </w:t>
      </w:r>
      <w:bookmarkStart w:id="173" w:name="pg15534_186754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فتكون الآية حجّة لنا لا علينا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أنّ مدلول الآية عموم السلب ، فلا نسلّم عمومه في الأحوال والأوقات ، حتّى في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4" w:name="__RefHeading___Toc8788896_2142443653"/>
      <w:bookmarkStart w:id="175" w:name="_Toc64"/>
      <w:bookmarkEnd w:id="174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الجمع المحلّى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في العموم بلا ريب ، فيتعيّن الوجه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النسبة نسبتان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إيجابية ، وسلبية ؛ وخصوصهما وعمومهما تابعان لخصوص متعلّقهما وعمومه ، بلا فرق بينهما ، إلّا أنّ النفي قد يتوجّه إلى نفس العموم لا النسبة ، فيفيد سلب العموم ، لكنّه أجنبيّ عن قوله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فلا يراد به إلّا عموم السلب كغيره من الآيات المستفيضة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اللّهُ يُرِيدُ ظُلْماً لِلْعالَمِينَ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رَبُّكَ بِظَلاَّمٍ لِلْعَبِيدِ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هِيَ مِنَ الظَّالِمِينَ بِبَعِيدٍ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تَكُنْ لِلْخائِنِينَ خَصِيماً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يُفْلِحُ السَّاحِرُونَ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يَخافُ لَدَيَّ الْمُرْسَلُونَ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لا يحصى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أقرّ التفتازاني بذلك ، فقال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الكلام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 الجمع المعرّف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النفي لعموم السلب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الشائع في الاستعمال ، حتّى لا يوجد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كثرته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التنزيل إلّا بهذا المعنى ، وهو اللائق بالمقام كما لا يخفى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المطوّل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بحث تعريف المسند إليه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شرح قول الماتن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واستغراق المفرد أشمل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فالقول بأنّ الجمع المحلّى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يفيد تعلّق الحكم بكلّ واحد من الأفراد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مثبتا كان أو منفيا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قرّره الأئمّة ، وشهد به الاستعمال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وصرّح به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غير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مقابلة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وَهُوَ يُدْرِكُ الْأَبْصارَ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المفيد للعموم ، دالّة على إرادة العموم في الأوّل أيضا ؛ لأنّ المقصود به الامتياز والافتخار على كلّ 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للجنس ، فلا معنى لجعل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تُدْرِكُهُ الْأَبْصارُ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سالبة مهملة ؛ لأنّ وقوع الجنس في حيّز النفي </w:t>
      </w:r>
      <w:bookmarkStart w:id="176" w:name="pg15534_186759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أظهر في إرادة العموم </w:t>
      </w:r>
      <w:r>
        <w:rPr>
          <w:rStyle w:val="FootnoteAnchor"/>
          <w:rtl w:val="true"/>
        </w:rPr>
        <w:footnoteReference w:id="1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 ما زعمه المعترض من أنّ تخصيص البعض بالنفي يفيد الإثبات للبعض الآخر ؛ باطل بالضرورة ، فإنّ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زيد ؛ لا يدلّ على قيام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عدم تسليمه لعموم الأحوال والأوقات ، فليس في محلّه ؛ لحكم العقل بأنّ الإطلاق في مورد البيان ، وعدم القرينة على التقييد ، يفيد العموم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وإلّا لنافي الحكمة ، لا سيّما في مقام المقابلة وإظهار الامتياز على العامّ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77" w:name="__RefHeading___Toc8788898_2142443653"/>
      <w:bookmarkStart w:id="178" w:name="_Toc65"/>
      <w:bookmarkEnd w:id="177"/>
      <w:r>
        <w:rPr>
          <w:rtl w:val="true"/>
        </w:rPr>
        <w:t xml:space="preserve">[ </w:t>
      </w:r>
      <w:r>
        <w:rPr>
          <w:rtl w:val="true"/>
        </w:rPr>
        <w:t xml:space="preserve">جواب الإيراد على الآية الثانية </w:t>
      </w:r>
      <w:r>
        <w:rPr>
          <w:rtl w:val="true"/>
        </w:rPr>
        <w:t>: ]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أورده على الآية الثانية ، 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تفيد التأبيد المقيّد بمدّة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6"/>
        <w:numPr>
          <w:ilvl w:val="5"/>
          <w:numId w:val="1"/>
        </w:numPr>
        <w:rPr/>
      </w:pPr>
      <w:bookmarkStart w:id="179" w:name="__RefHeading___Toc8788900_2142443653"/>
      <w:bookmarkStart w:id="180" w:name="_Toc66"/>
      <w:bookmarkEnd w:id="179"/>
      <w:r>
        <w:rPr>
          <w:rtl w:val="true"/>
        </w:rPr>
        <w:t xml:space="preserve">ففيه </w:t>
      </w:r>
      <w:r>
        <w:rPr>
          <w:rtl w:val="true"/>
        </w:rPr>
        <w:t>:</w:t>
      </w:r>
      <w:bookmarkEnd w:id="180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التقييد بها منتف وضعا بالضرورة ؛ وغير ثابت بالقرينة ، لعدمها ظاهرا ، فينبغي الحكم بالتأبيد بلا قيد ، كما هو الظاهر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1" w:name="pg15534_186760"/>
    </w:p>
    <w:p>
      <w:pPr>
        <w:pStyle w:val="BookText"/>
        <w:rPr/>
      </w:pPr>
      <w:bookmarkEnd w:id="1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النفي إذا تعلّق بالمطلق ، أفاد نفيه مطلقا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بخلاف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يَتَمَنَّوْهُ أَبَداً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القرينة فيه على التأبيد في الدنيا موجودة ، وهي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قَدَّمَتْ أَيْدِيهِمْ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دالّ على أنّهم يخافون في الدنيا الموت فيها ، فلا يتمنّونه بها ، لتقديمهم ما يستحقّون به العذاب في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 يكفي هنا القرينة العقلية ، وهي ما ذكره الخصم من القطع بأنّهم يتمنّون الموت في الآخرة تخلّصا من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182" w:name="__RefHeading___Toc8788902_2142443653"/>
      <w:bookmarkStart w:id="183" w:name="_Toc67"/>
      <w:bookmarkEnd w:id="182"/>
      <w:r>
        <w:rPr>
          <w:rtl w:val="true"/>
        </w:rPr>
        <w:t xml:space="preserve">فإن قلت </w:t>
      </w:r>
      <w:r>
        <w:rPr>
          <w:rtl w:val="true"/>
        </w:rPr>
        <w:t>:</w:t>
      </w:r>
      <w:bookmarkEnd w:id="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ما يدلّ عليه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تَرانِي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نفي الرؤية خارجا ، ومدّعاكم امتناعها ذاتا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6"/>
        <w:numPr>
          <w:ilvl w:val="5"/>
          <w:numId w:val="1"/>
        </w:numPr>
        <w:rPr/>
      </w:pPr>
      <w:bookmarkStart w:id="184" w:name="__RefHeading___Toc8788904_2142443653"/>
      <w:bookmarkStart w:id="185" w:name="_Toc68"/>
      <w:bookmarkEnd w:id="184"/>
      <w:r>
        <w:rPr>
          <w:rtl w:val="true"/>
        </w:rPr>
        <w:t xml:space="preserve">قلت </w:t>
      </w:r>
      <w:r>
        <w:rPr>
          <w:rtl w:val="true"/>
        </w:rPr>
        <w:t>:</w:t>
      </w:r>
      <w:bookmarkEnd w:id="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ثبت تأبيد النفي ، ثبت بطلان قول الأشاعرة بالرؤية في الآخرة ؛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إنّ المراد بالنفي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الامتناع ، بقرينة قول موسى علیه السلام بعد الإفاقة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سُبْحانَكَ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للتنزيه ، والتنزيه عن الرؤية دليل على أنّها نقص ، فتمتنع ؛ كما ستعرفه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6" w:name="pg15534_186762"/>
    </w:p>
    <w:p>
      <w:pPr>
        <w:pStyle w:val="Heading6"/>
        <w:numPr>
          <w:ilvl w:val="5"/>
          <w:numId w:val="1"/>
        </w:numPr>
        <w:rPr/>
      </w:pPr>
      <w:bookmarkStart w:id="187" w:name="__RefHeading___Toc8788906_2142443653"/>
      <w:bookmarkStart w:id="188" w:name="_Toc69"/>
      <w:bookmarkEnd w:id="186"/>
      <w:bookmarkEnd w:id="187"/>
      <w:r>
        <w:rPr>
          <w:rtl w:val="true"/>
        </w:rPr>
        <w:t xml:space="preserve">[ </w:t>
      </w:r>
      <w:r>
        <w:rPr>
          <w:rtl w:val="true"/>
        </w:rPr>
        <w:t xml:space="preserve">جواب الإيراد على الآية الثالثة </w:t>
      </w:r>
      <w:r>
        <w:rPr>
          <w:rtl w:val="true"/>
        </w:rPr>
        <w:t>: ]</w:t>
      </w:r>
      <w:bookmarkEnd w:id="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الآية الثالثة ، من أنّ الاستعظام إنّما هو لطلبهم الرؤية تعنّتا وعنادا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6"/>
        <w:numPr>
          <w:ilvl w:val="5"/>
          <w:numId w:val="1"/>
        </w:numPr>
        <w:rPr/>
      </w:pPr>
      <w:bookmarkStart w:id="189" w:name="__RefHeading___Toc8788908_2142443653"/>
      <w:bookmarkStart w:id="190" w:name="_Toc70"/>
      <w:bookmarkEnd w:id="189"/>
      <w:r>
        <w:rPr>
          <w:rtl w:val="true"/>
        </w:rPr>
        <w:t xml:space="preserve">ففيه </w:t>
      </w:r>
      <w:r>
        <w:rPr>
          <w:rtl w:val="true"/>
        </w:rPr>
        <w:t>: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الاستعظام إنّما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لعظم المسؤول </w:t>
      </w:r>
      <w:r>
        <w:rPr>
          <w:rStyle w:val="FootnoteAnchor"/>
          <w:rtl w:val="true"/>
        </w:rPr>
        <w:footnoteReference w:id="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المعبّر عنه في الآية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أَكْبَرَ مِنْ ذلِكَ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استدلال المصنّف بالآية ليس من جهة الاستعظام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لأجل التعنّت ؛ بل من حيث ذمّهم ونسبتهم إلى الظلم بطلبهم الرؤية ، ولا يكون طلبهم ظلما إلّا بكون الرؤية نقصا ممتنعا عليه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أنّها لو كانت ممتنعة لمنعهم موسى من طلبها كما منعهم من جعل الآلهة ، باطلة ؛ لجواز علمه بعدم امتناعهم بمنعه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أنّه منعهم فلم يمتنعوا ، كما يقرّ به إصرارهم 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نُؤْمِنَ لَكَ حَتَّى نَرَى اللّهَ جَهْرَةً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منعه مؤثّرا فيهم لمنعهم من طلب الرؤية حتّى لو كانت ممكنة ؛ لعلمه بأنّها لا تقع في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تحمّس به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لذكرنا من الدلائل العقلية على صحّة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الرؤية ، بل وقوعها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كلام لا يحتمل الصدق ، وفيه إزراء بحقّ أشياخه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أفنوا أعمارهم ولم يأتوا بما يمكن أن يذكر بصورة الدليل ، إلّا ما حكوه عن الأشعري كما سمعت ، وقد جعلوه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هدفا لسهام النقد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إنّهم إنّما يستدلّون به للإمكان ، فكيف يأتي بالأدلّة العقليّة على الوقوع؟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العجيب أنّه بعد ما تحمّس هذه الحماسة ، مدّ يد المسالمة وحمل قول المتخاصمين على العلم التامّ ، إلّا أنّ محلّه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بالعلم التامّ باللّه سبحانه ، والانكشاف الكامل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انكشاف حقيقته تعالى ؛ فنحن لا نقول به ، ولا أظنّ أصحابه يرتضونه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التامّ بوجوده وصفاته ؛ فنحن نقول به ، وكذلك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حمل الرؤية عليه بعيد ، بل مقطوع بخلافه ، لا سيّما وهذا العلم لا يختصّ بالمؤمن ، بل يثبت في القيامة للمؤمن والكافر بلا فرق ، فكيف يحمل عليه كلامهم ، وأخبارهم الدالّة على انكشافه سبحانه للمؤمنين خاصّة؟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نسبه إلى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 إدراك الحواسّ الظاهرة علم بمتعلّقاتها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فمسامحة ، أو 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إلى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حملهم لما سمّاه حديثا مشهورا على الانكشاف الكامل التامّ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فرية عليهم ، إذ لا يخطر ببال أحد منهم اعتباره حتّى يحتاج إلى التأويل والحمل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1" w:name="pg15534_186766"/>
    </w:p>
    <w:p>
      <w:pPr>
        <w:pStyle w:val="Heading4"/>
        <w:numPr>
          <w:ilvl w:val="3"/>
          <w:numId w:val="1"/>
        </w:numPr>
        <w:rPr/>
      </w:pPr>
      <w:bookmarkStart w:id="192" w:name="__RefHeading___Toc8788910_2142443653"/>
      <w:bookmarkStart w:id="193" w:name="_Toc71"/>
      <w:bookmarkEnd w:id="191"/>
      <w:bookmarkEnd w:id="192"/>
      <w:r>
        <w:rPr>
          <w:rtl w:val="true"/>
        </w:rPr>
        <w:t xml:space="preserve">[ </w:t>
      </w:r>
      <w:r>
        <w:rPr>
          <w:rtl w:val="true"/>
        </w:rPr>
        <w:t xml:space="preserve">أدلّة الأشاعرة وإبطالها </w:t>
      </w:r>
      <w:r>
        <w:rPr>
          <w:rtl w:val="true"/>
        </w:rPr>
        <w:t>]</w:t>
      </w:r>
      <w:bookmarkEnd w:id="193"/>
    </w:p>
    <w:p>
      <w:pPr>
        <w:pStyle w:val="Heading5"/>
        <w:numPr>
          <w:ilvl w:val="4"/>
          <w:numId w:val="1"/>
        </w:numPr>
        <w:rPr/>
      </w:pPr>
      <w:bookmarkStart w:id="194" w:name="__RefHeading___Toc8788912_2142443653"/>
      <w:bookmarkStart w:id="195" w:name="_Toc72"/>
      <w:bookmarkEnd w:id="194"/>
      <w:r>
        <w:rPr>
          <w:rtl w:val="true"/>
        </w:rPr>
        <w:t>اشارة</w:t>
      </w:r>
      <w:bookmarkEnd w:id="1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وينبغي التعرّض لأدلّة الأشاعرة ، وإبطالها ، تتميما للفائدة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استدلّوا على مذهبهم بالعقل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تقدّم بما فيه </w:t>
      </w:r>
      <w:r>
        <w:rPr>
          <w:rStyle w:val="FootnoteAnchor"/>
          <w:rtl w:val="true"/>
        </w:rPr>
        <w:footnoteReference w:id="19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وبالنقل ، وهو أمران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96" w:name="__RefHeading___Toc8788914_2142443653"/>
      <w:bookmarkStart w:id="197" w:name="_Toc73"/>
      <w:bookmarkEnd w:id="196"/>
      <w:r>
        <w:rPr>
          <w:rtl w:val="true"/>
        </w:rPr>
        <w:t xml:space="preserve">[ </w:t>
      </w:r>
      <w:r>
        <w:rPr>
          <w:rtl w:val="true"/>
        </w:rPr>
        <w:t xml:space="preserve">الأمر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>:</w:t>
      </w:r>
      <w:bookmarkEnd w:id="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يدلّ على إمكان الرؤية ، وهو قوله تعالى حكاية عن موسى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رَبِّ أَرِنِي أَنْظُرْ إِلَيْكَ قالَ لَنْ تَرانِي وَلكِنِ انْظُرْ إِلَى الْجَبَلِ فَإِنِ اسْتَقَرَّ مَكانَهُ فَسَوْفَ تَرانِي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والحجّة به من جهتين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198" w:name="__RefHeading___Toc8788916_2142443653"/>
      <w:bookmarkStart w:id="199" w:name="_Toc74"/>
      <w:bookmarkEnd w:id="198"/>
      <w:r>
        <w:rPr>
          <w:rtl w:val="true"/>
        </w:rPr>
        <w:t xml:space="preserve">[ </w:t>
      </w:r>
      <w:r>
        <w:rPr>
          <w:rtl w:val="true"/>
        </w:rPr>
        <w:t xml:space="preserve">الجهة </w:t>
      </w:r>
      <w:r>
        <w:rPr>
          <w:rtl w:val="true"/>
        </w:rPr>
        <w:t xml:space="preserve">] </w:t>
      </w:r>
      <w:r>
        <w:rPr>
          <w:rtl w:val="true"/>
        </w:rPr>
        <w:t xml:space="preserve">الأولى </w:t>
      </w:r>
      <w:r>
        <w:rPr>
          <w:rtl w:val="true"/>
        </w:rPr>
        <w:t>:</w:t>
      </w:r>
      <w:bookmarkEnd w:id="199"/>
    </w:p>
    <w:p>
      <w:pPr>
        <w:pStyle w:val="Heading6"/>
        <w:numPr>
          <w:ilvl w:val="5"/>
          <w:numId w:val="1"/>
        </w:numPr>
        <w:rPr/>
      </w:pPr>
      <w:bookmarkStart w:id="200" w:name="__RefHeading___Toc8788918_2142443653"/>
      <w:bookmarkStart w:id="201" w:name="_Toc75"/>
      <w:bookmarkEnd w:id="200"/>
      <w:r>
        <w:rPr>
          <w:rtl w:val="true"/>
        </w:rPr>
        <w:t>اشارة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موسى علیه السلام سأل الرؤية لنفسه ، ولو امتنعت لما سألها </w:t>
      </w:r>
      <w:r>
        <w:rPr>
          <w:rStyle w:val="FootnoteAnchor"/>
          <w:rtl w:val="true"/>
        </w:rPr>
        <w:footnoteReference w:id="1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عنه بأمور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bookmarkStart w:id="202" w:name="pg15534_186768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إنّما سألها على لسان قومه ، ويشهد لصحّته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الآيات الدالّة على طلبهم لها من موسى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هذه الآية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ظاهر في تنزيه اللّه عن الرؤية ، وهو يقتضي كونها نقصا ممتنعا عليه سبحانه ، فإذا كان عالما بكونها نقصا ، لم يجز أن يكون قد سألها من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واحتمال عدم علمه بالنقص قبل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تمّ بالنسبة إلى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لنا لا علينا ؛ لأنّه لا يصلح حينئذ الاستدلال بسؤاله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يكفينا علمه في ثاني الحال بامتناع الرؤية ، ولذا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حكاية عن موسى علیه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 رَبِّ لَوْ شِئْتَ أَهْلَكْتَهُمْ مِنْ قَبْلُ وَإِيَّايَ أَ تُهْلِكُنا بِما فَعَلَ السُّفَهاءُ مِنَّا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بِما فَعَلَ السُّفَهاءُ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سؤال الرؤية ، كما عن جماعة من المفسّرين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03" w:name="__RefHeading___Toc8788920_2142443653"/>
      <w:bookmarkStart w:id="204" w:name="_Toc76"/>
      <w:bookmarkEnd w:id="203"/>
      <w:r>
        <w:rPr>
          <w:rtl w:val="true"/>
        </w:rPr>
        <w:t xml:space="preserve">فإن قلت </w:t>
      </w:r>
      <w:r>
        <w:rPr>
          <w:rtl w:val="true"/>
        </w:rPr>
        <w:t>:</w:t>
      </w:r>
      <w:bookmarkEnd w:id="204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هذا كان ينبغي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أرهم ينظرون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5534_186770"/>
    </w:p>
    <w:p>
      <w:pPr>
        <w:pStyle w:val="Heading6"/>
        <w:numPr>
          <w:ilvl w:val="5"/>
          <w:numId w:val="1"/>
        </w:numPr>
        <w:rPr/>
      </w:pPr>
      <w:bookmarkStart w:id="206" w:name="__RefHeading___Toc8788922_2142443653"/>
      <w:bookmarkStart w:id="207" w:name="_Toc77"/>
      <w:bookmarkEnd w:id="205"/>
      <w:bookmarkEnd w:id="206"/>
      <w:r>
        <w:rPr>
          <w:rtl w:val="true"/>
        </w:rPr>
        <w:t xml:space="preserve">قلت </w:t>
      </w:r>
      <w:r>
        <w:rPr>
          <w:rtl w:val="true"/>
        </w:rPr>
        <w:t>: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أثبت لظلمهم ، وأقوى حجّة عليهم ؛ لأنّهم إذا استحقّوا نزول الصاعقة بمجرّد تسبيبهم طلب الرؤية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 سائلها لنفسه موسى ، وهو المقرّب عند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لو طلبها لهم؟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سؤاله تقريرا للباطل ، بل هو نوع من بيان الامتناع بلحاظ ما يتعقّبه من أخذ الصاعقة ، الكاشف عن كون طلب الرؤية ظلما فتمتنع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08" w:name="__RefHeading___Toc8788924_2142443653"/>
      <w:bookmarkStart w:id="209" w:name="_Toc78"/>
      <w:bookmarkEnd w:id="208"/>
      <w:r>
        <w:rPr>
          <w:rtl w:val="true"/>
        </w:rPr>
        <w:t xml:space="preserve">الجهة الثانية </w:t>
      </w:r>
      <w:r>
        <w:rPr>
          <w:rtl w:val="true"/>
        </w:rPr>
        <w:t>:</w:t>
      </w:r>
      <w:bookmarkEnd w:id="209"/>
    </w:p>
    <w:p>
      <w:pPr>
        <w:pStyle w:val="Heading6"/>
        <w:numPr>
          <w:ilvl w:val="5"/>
          <w:numId w:val="1"/>
        </w:numPr>
        <w:rPr/>
      </w:pPr>
      <w:bookmarkStart w:id="210" w:name="__RefHeading___Toc8788926_2142443653"/>
      <w:bookmarkStart w:id="211" w:name="_Toc79"/>
      <w:bookmarkEnd w:id="210"/>
      <w:r>
        <w:rPr>
          <w:rtl w:val="true"/>
        </w:rPr>
        <w:t>اشارة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علّق الرؤية على أمر ممكن في نفسه ، وهو استقرار الجبل ، والمعلّق على الممكن ، ممكن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12" w:name="__RefHeading___Toc8788928_2142443653"/>
      <w:bookmarkStart w:id="213" w:name="_Toc80"/>
      <w:bookmarkEnd w:id="212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2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الكبرى إذا كان المقصود مجرّد فرض الطرفين أو أحدهما ، لا 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سلّمناها فيحتمل أن يكون استقرار الجبل ممتنعا بالغير ، وهو كاف في صحّة تعليق الممتنع عليه ، ولذلك صحّ العكس ، وتعليق الممكن بالذات على الممتنع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كانَ فِيهِما آلِهَةٌ إِلاَّ اللّهُ لَفَسَدَتا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4" w:name="pg15534_186772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يكفي في صحّة التعليق على الممكن ، إمكان الرؤية في اعتقاد السائلين ، ليترتّب عليه معرفة الامتناع بالعقاب على السؤال ، الذي هو أدلّ من القول ، مضافا إلى قول موسى بعد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سُبْحانَكَ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 على الامتناع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15" w:name="__RefHeading___Toc8788930_2142443653"/>
      <w:bookmarkStart w:id="216" w:name="_Toc81"/>
      <w:bookmarkEnd w:id="215"/>
      <w:r>
        <w:rPr>
          <w:rtl w:val="true"/>
        </w:rPr>
        <w:t xml:space="preserve">الأمر الثاني </w:t>
      </w:r>
      <w:r>
        <w:rPr>
          <w:rtl w:val="true"/>
        </w:rPr>
        <w:t>:</w:t>
      </w:r>
      <w:bookmarkEnd w:id="216"/>
    </w:p>
    <w:p>
      <w:pPr>
        <w:pStyle w:val="Heading6"/>
        <w:numPr>
          <w:ilvl w:val="5"/>
          <w:numId w:val="1"/>
        </w:numPr>
        <w:rPr/>
      </w:pPr>
      <w:bookmarkStart w:id="217" w:name="__RefHeading___Toc8788932_2142443653"/>
      <w:bookmarkStart w:id="218" w:name="_Toc82"/>
      <w:bookmarkEnd w:id="217"/>
      <w:r>
        <w:rPr>
          <w:rtl w:val="true"/>
        </w:rPr>
        <w:t>اشارة</w:t>
      </w:r>
      <w:bookmarkEnd w:id="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دلّ على وقوع الرؤية ، وهو آيات وأخبار عندهم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الآيات ،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وُجُوهٌ يَوْمَئِذٍ ناضِرَةٌ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إِلى رَبِّها ناظِرَةٌ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كَلاَّ إِنَّهُمْ عَنْ رَبِّهِمْ يَوْمَئِذٍ لَمَحْجُوبُونَ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حيث حقّر الكفّار وخصّهم بالحجب ، فكان المؤمنون غير محجوبين ، وهو معنى الرؤية </w:t>
      </w:r>
      <w:r>
        <w:rPr>
          <w:rStyle w:val="FootnoteAnchor"/>
          <w:rtl w:val="true"/>
        </w:rPr>
        <w:footnoteReference w:id="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لِلَّذِينَ أَحْسَنُوا الْحُسْنى وَزِيادَةٌ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لأنّ المراد بالزيادة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الرؤية ، كما رواه صهيب عن النبيّ صلی اللّه علیه و آله ، وذهب إليه كثير من المفسّرين </w:t>
      </w:r>
      <w:r>
        <w:rPr>
          <w:rStyle w:val="FootnoteAnchor"/>
          <w:rtl w:val="true"/>
        </w:rPr>
        <w:footnoteReference w:id="2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19" w:name="pg15534_186774"/>
    </w:p>
    <w:p>
      <w:pPr>
        <w:pStyle w:val="Heading6"/>
        <w:numPr>
          <w:ilvl w:val="5"/>
          <w:numId w:val="1"/>
        </w:numPr>
        <w:rPr/>
      </w:pPr>
      <w:bookmarkStart w:id="220" w:name="__RefHeading___Toc8788934_2142443653"/>
      <w:bookmarkStart w:id="221" w:name="_Toc83"/>
      <w:bookmarkEnd w:id="219"/>
      <w:bookmarkEnd w:id="220"/>
      <w:r>
        <w:rPr>
          <w:rtl w:val="true"/>
        </w:rPr>
        <w:t xml:space="preserve">وأمّا الأخبار </w:t>
      </w:r>
      <w:r>
        <w:rPr>
          <w:rtl w:val="true"/>
        </w:rPr>
        <w:t>:</w:t>
      </w:r>
      <w:bookmarkEnd w:id="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فروايات كثيرة </w:t>
      </w:r>
      <w:r>
        <w:rPr>
          <w:rStyle w:val="FootnoteAnchor"/>
          <w:rtl w:val="true"/>
        </w:rPr>
        <w:footnoteReference w:id="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حتّى قال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حديث الرؤية أحد وعشرون رجلا من كبار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2" w:name="__RefHeading___Toc8788936_2142443653"/>
      <w:bookmarkStart w:id="223" w:name="_Toc84"/>
      <w:bookmarkEnd w:id="222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بعدما قام الدليل العقلي على امتناع رؤيته سبحانه ، يجب التصرّف في الظواهر كما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وَجاءَ رَبُّكَ وَالْمَلَكُ صَفًّا صَفًّا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سيّما وقد أقرّ الخصم وغيره بأنّهم لا يقولون بالرؤية المعهودة القائمة بالشرائط ، التي هي المستفادة من تلك الظواهر ، فيلزم التصرّف فيها عند الفريقين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معيّن لحملها على المعنى الذي زعموه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لا سيّما وهو إلى الآن لم يعرف ما هو؟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يحك الاستعمال عليه في مورد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أخبارهم ليست حجّة علينا ، خصوصا وجلّها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مطعون بأسانيدها عندهم ، ومجرّد الرواية عن صحابي لا تثبت روايته لها ، مع إنّهم إن كانوا أمثال أبي هريرة فباب الطعن أوسع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bookmarkStart w:id="224" w:name="pg15534_186776"/>
    </w:p>
    <w:p>
      <w:pPr>
        <w:pStyle w:val="BookText"/>
        <w:rPr/>
      </w:pPr>
      <w:bookmarkEnd w:id="2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الآية الأخيرة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ظهور لها في المدّعى ، والرجوع في تفسيرها إلى رواية صهيب عمل بالرواية ، وقد عرفت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الآية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فظاهرها الحجب عن اللّه تعالى بلحاظ المكان ، وهو غير مراد قطعا ؛ لأنّ اللّه سبحانه لا يحويه مكان ، ولا معيّن لإرادة الحجب عن الرؤية حتّى يلزم عدم حجب المؤمنين عنها ، بل يحتمل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الأقرب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إرادة الحجب عن رحمته ، ومحلّ القرب المعنوي منه </w:t>
      </w:r>
      <w:r>
        <w:rPr>
          <w:rStyle w:val="FootnoteAnchor"/>
          <w:rtl w:val="true"/>
        </w:rPr>
        <w:footnoteReference w:id="2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الآية الأولى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فيمكن أن تكون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ناظِرَةٌ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منتظرة ، كما هو المرويّ عن أمير المؤمنين علیه السلام ، ونسب إلى مجاهد ، والحسن ، وسعيد بن جبير ، والضحّاك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25" w:name="__RefHeading___Toc8788938_2142443653"/>
      <w:bookmarkStart w:id="226" w:name="_Toc85"/>
      <w:bookmarkEnd w:id="225"/>
      <w:r>
        <w:rPr>
          <w:rtl w:val="true"/>
        </w:rPr>
        <w:t xml:space="preserve">وأورد عليه </w:t>
      </w:r>
      <w:r>
        <w:rPr>
          <w:rtl w:val="true"/>
        </w:rPr>
        <w:t>:</w:t>
      </w:r>
      <w:bookmarkEnd w:id="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بإنكار استعمال النظر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الانتظار ، لا سيّما مع التعدية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انتظار النعمة غمّ فلا يقع في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إنكار الاستعمال لا يلتفت إليه مع نصّ علماء اللغة على الوقوع ، كصاحب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به الكتاب العزيز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فَناظِرَةٌ بِمَ يَرْجِعُ الْمُرْسَلُونَ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انْظُرُونا نَقْتَبِسْ مِنْ نُورِكُمْ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غَيْرَ ناظِرِينَ إِناهُ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الأدلة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الفخر الرازي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المواقف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باختلاف يسير في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وجوه ناظرات يوم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الرحمن يأتي بالفلاح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Style w:val="FootnoteAnchor"/>
          <w:rtl w:val="true"/>
        </w:rPr>
        <w:footnoteReference w:id="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الخلائق ينظرون سجاله </w:t>
      </w:r>
      <w:r>
        <w:rPr>
          <w:rStyle w:val="FootnoteAnchor"/>
          <w:rtl w:val="true"/>
        </w:rPr>
        <w:footnoteReference w:id="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الحجيج إلى طلوع هلال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المراد به الانتظار لمناسبة المقام ، ولو أريد به الرؤية لعدّاه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غمّ في انتظار النعم لمن يتيقّن بحصولها عند إرادته ، وطوع مشيئته ، بل ذلك زيادة في نعيمه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لم يظهر من الآية أنّ النظر في الجنّة ، فلعلّه يوم القيامة ، كما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يناسبه ما بعدها ، وهو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وَوُجُوهٌ يَوْمَئِذٍ باسِرَةٌ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تَظُنُّ أَنْ يُفْعَلَ بِها فاقِرَةٌ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منتظرة ، فلا يتّجه استدلالهم بالآية ؛ لأنّ 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تأمّل العين للشيء ، لا الرؤية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</w:t>
      </w:r>
      <w:r>
        <w:rPr>
          <w:rStyle w:val="FootnoteAnchor"/>
          <w:rtl w:val="true"/>
        </w:rPr>
        <w:footnoteReference w:id="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يتحقّق بدون الرؤية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وَتَراهُمْ يَنْظُرُونَ إِلَيْكَ وَهُمْ لا يُبْصِرُونَ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تَراهُمْ يَنْظُرُونَ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والرؤية لا ترى ، وإنّما يرى تأمّل العين وتقليب الحدقة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إلى الهلال فرأيته ؛ ولو كان النظر بمعنى الرؤية ، لما صحّ تفريعها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يصحّ وصف النظر بما لا توصف به الرؤية ، كالشزر والخشوع ، ونحوهما ، فلا يكون بمعناها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لا تدلّ الآية على تعلّق الرؤية به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النظر ، وإن لم يكن بمعنى الرؤية ولا يستلزمها ، إلّا أنّ تأمّل عيونهم ، وتقليب أحداقهم إلى ربّهم ، يدلّ على رجائهم رؤيته تعالى ، فيلزم أن تكون ممكنة ، وإن لم تلزم فعليّتها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لو كانت نقصا عليه تعالى ، وممتنعة ، لنهوا عن التأمّل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باطلة ؛ لأنّ صريح الآية أنّ نظرهم إليه تعالى نعمة وفائدة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التأمّل ليس بنفسه نعمة وفائدة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إمّا من حمل النظر إليه تعالى على رؤيته ، فيكون مجازا في المفرد ، ويثبت مطلوبهم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حذف مضاف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ناظرة إلى نعمة ربّها وثوابه ، فيكون مجازا في الحذف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معيّن للأوّل ، بل المتعيّن الثاني ، لتعديته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 لو كان بمعنى الرؤية لتعدّى بنفسه رعاية للمعنى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 هذه الأمور كلّها ، كيف يمكنهم الاستدلال بالآية؟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أنّه يكفينا في منع دلالتها أنّها على تقدير ظهورها في الرؤية ، تكون ظاهرة في الرؤية المعروفة ذات الشرائط الخاصة ، وهم لا يقولون بها كما ذكروا ، فلا بدّ من حمل النظر في الآية على أمر آخر ، ولا معيّن للمعنى الذي يدّعونه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وقد نسب القوشجي إلى أمير المؤمنين علیه السلام أنّ المعنى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ناظرة إلى ثواب ربّها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الغرائب إعراصه عنه بعد النسبة ، وأخذه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تركوا قول عالم علم الكتاب ، وباب مدينة علم النبيّ صلی اللّه علیه و آله ، وعديل القرآن ، الذي أمروا بالتمسّك به ، فنحن لرواية صهيب وأبي هريرة وأمثالهما أترك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استدلال القوم على الإمكان والوقوع بالظواهر التي لا تفيد اليقين ، ليس في محلّه ما لم يثبت الإمكان بدليل يقيني ، فتكون مؤيّدة له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احتمال الامتناع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دام باقيا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ترفعه الظواهر الظنّية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والمسألة ممّا يطلب فيها اليقين ، فلا وجه للاستدلال بالظواهر لمن عجز عن إثبات الإمكان بدليل عقلي ، أو ضرورة ، كالرازي والتفتازاني وشارح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وغيرهم</w:t>
      </w:r>
      <w:r>
        <w:rPr>
          <w:rStyle w:val="FootnoteAnchor"/>
          <w:rtl w:val="true"/>
        </w:rPr>
        <w:footnoteReference w:id="2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لمّا أثبتنا الامتناع بضرورة العقل ، ساغ لنا الاستدلال بالظواهر تأييدا لحكم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7" w:name="pg15534_186786"/>
    </w:p>
    <w:p>
      <w:pPr>
        <w:pStyle w:val="Heading2"/>
        <w:numPr>
          <w:ilvl w:val="1"/>
          <w:numId w:val="1"/>
        </w:numPr>
        <w:rPr/>
      </w:pPr>
      <w:bookmarkStart w:id="228" w:name="__RefHeading___Toc8788940_2142443653"/>
      <w:bookmarkStart w:id="229" w:name="_Toc86"/>
      <w:bookmarkEnd w:id="227"/>
      <w:bookmarkEnd w:id="228"/>
      <w:r>
        <w:rPr>
          <w:rtl w:val="true"/>
        </w:rPr>
        <w:t>مباحث النظر</w:t>
      </w:r>
      <w:bookmarkEnd w:id="229"/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30" w:name="__RefHeading___Toc8788942_2142443653"/>
      <w:bookmarkStart w:id="231" w:name="_Toc87"/>
      <w:bookmarkEnd w:id="230"/>
      <w:r>
        <w:rPr>
          <w:rtl w:val="true"/>
        </w:rPr>
        <w:t>اشارة</w:t>
      </w:r>
      <w:bookmarkEnd w:id="231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32" w:name="pg15534_186790"/>
      <w:bookmarkStart w:id="233" w:name="pg15534_186790"/>
      <w:bookmarkEnd w:id="233"/>
    </w:p>
    <w:p>
      <w:pPr>
        <w:pStyle w:val="Heading3"/>
        <w:numPr>
          <w:ilvl w:val="2"/>
          <w:numId w:val="1"/>
        </w:numPr>
        <w:rPr/>
      </w:pPr>
      <w:bookmarkStart w:id="234" w:name="pg15534_186790"/>
      <w:bookmarkStart w:id="235" w:name="__RefHeading___Toc8788944_2142443653"/>
      <w:bookmarkStart w:id="236" w:name="_Toc88"/>
      <w:bookmarkEnd w:id="234"/>
      <w:bookmarkEnd w:id="235"/>
      <w:r>
        <w:rPr>
          <w:rtl w:val="true"/>
        </w:rPr>
        <w:t>العلم بالنتيجة واجب بعد المتقدّمتين</w:t>
      </w:r>
      <w:bookmarkEnd w:id="236"/>
    </w:p>
    <w:p>
      <w:pPr>
        <w:pStyle w:val="Heading4"/>
        <w:numPr>
          <w:ilvl w:val="3"/>
          <w:numId w:val="1"/>
        </w:numPr>
        <w:rPr/>
      </w:pPr>
      <w:bookmarkStart w:id="237" w:name="__RefHeading___Toc8788946_2142443653"/>
      <w:bookmarkStart w:id="238" w:name="_Toc89"/>
      <w:bookmarkEnd w:id="237"/>
      <w:r>
        <w:rPr>
          <w:rtl w:val="true"/>
        </w:rPr>
        <w:t>اشارة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39" w:name="__RefHeading___Toc8788948_2142443653"/>
      <w:bookmarkStart w:id="240" w:name="_Toc90"/>
      <w:bookmarkEnd w:id="239"/>
      <w:r>
        <w:rPr>
          <w:rtl w:val="true"/>
        </w:rPr>
        <w:t xml:space="preserve">المسألة الثانية </w:t>
      </w:r>
      <w:r>
        <w:rPr>
          <w:rtl w:val="true"/>
        </w:rPr>
        <w:t xml:space="preserve">: </w:t>
      </w:r>
      <w:r>
        <w:rPr>
          <w:rtl w:val="true"/>
        </w:rPr>
        <w:t>في النظر</w:t>
      </w:r>
      <w:bookmarkEnd w:id="240"/>
    </w:p>
    <w:p>
      <w:pPr>
        <w:pStyle w:val="Heading5"/>
        <w:numPr>
          <w:ilvl w:val="4"/>
          <w:numId w:val="1"/>
        </w:numPr>
        <w:rPr/>
      </w:pPr>
      <w:bookmarkStart w:id="241" w:name="__RefHeading___Toc8788950_2142443653"/>
      <w:bookmarkStart w:id="242" w:name="_Toc91"/>
      <w:bookmarkEnd w:id="241"/>
      <w:r>
        <w:rPr>
          <w:rtl w:val="true"/>
        </w:rPr>
        <w:t>اشارة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243" w:name="__RefHeading___Toc8788952_2142443653"/>
      <w:bookmarkStart w:id="244" w:name="_Toc92"/>
      <w:bookmarkEnd w:id="243"/>
      <w:r>
        <w:rPr>
          <w:rtl w:val="true"/>
        </w:rPr>
        <w:t xml:space="preserve">[ </w:t>
      </w:r>
      <w:r>
        <w:rPr>
          <w:rtl w:val="true"/>
        </w:rPr>
        <w:t xml:space="preserve">المبحث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إنّ النظر الصحيح يستلزم العلم</w:t>
      </w:r>
      <w:bookmarkEnd w:id="244"/>
    </w:p>
    <w:p>
      <w:pPr>
        <w:pStyle w:val="Heading6"/>
        <w:numPr>
          <w:ilvl w:val="5"/>
          <w:numId w:val="1"/>
        </w:numPr>
        <w:rPr/>
      </w:pPr>
      <w:bookmarkStart w:id="245" w:name="__RefHeading___Toc8788954_2142443653"/>
      <w:bookmarkStart w:id="246" w:name="_Toc93"/>
      <w:bookmarkEnd w:id="245"/>
      <w:r>
        <w:rPr>
          <w:rtl w:val="true"/>
        </w:rPr>
        <w:t>اشارة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الضرورة قاضية بأنّ كلّ من عرف أنّ الواحد نصف الاثنين ، وأنّ الاثنين نصف الأربعة ، فإنّه يعلم أنّ الواحد نصف نصف الأربعة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الحكم لا يمكن الشكّ فيه ، ولا يجوز تخلّفه عن المقدّمتين السابقتين ، وأنّه لا يحصل من تينك المقدّمتين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العالم حادث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النفس جوهر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الحاصل أوّلا أولى من حصول هذين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كافّة العقلاء في ذلك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فلم يوجبوا حصول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عند حصول المقدّمتين ، وجعلوا حصول العلم عقيب المقدّمتين اتّفاقيا ، يمكن أن يحصل ، وأن لا يحصل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فرق بين حصول العلم بأنّ الواحد نصف نصف الأربعة ، عقيب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نصف الاثنين ، والاثنان نصف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وبين حصول العلم بأنّ العالم محدث ، أو أنّ النفس جوهر ، أو أنّ الإنسان حيوان ، أو أنّ العدل حسن ، عقيب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نصف الاثنين ، والاثنان نصف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عاقل يرضى لنفسه اعتقاد أنّ من علم أنّ الواحد نصف الاثنين ، والاثنين نصف الأربعة ، يحصل له علم أنّ العالم محدث؟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وأنّ من علم أنّ العالم متغيّر ، وأنّ كلّ متغيّر محدث ، يحصل له العلم بأنّ الواحد نصف نصف الأربعة ، وأنّ زيدا يأكل ، ولا يحصل له العلم بأنّ العالم محدث؟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هذا إلّا عين السفسطة؟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247" w:name="pg15534_186793"/>
    </w:p>
    <w:p>
      <w:pPr>
        <w:pStyle w:val="Heading6"/>
        <w:numPr>
          <w:ilvl w:val="5"/>
          <w:numId w:val="1"/>
        </w:numPr>
        <w:rPr/>
      </w:pPr>
      <w:bookmarkStart w:id="248" w:name="__RefHeading___Toc8788956_2142443653"/>
      <w:bookmarkStart w:id="249" w:name="_Toc94"/>
      <w:bookmarkEnd w:id="247"/>
      <w:bookmarkEnd w:id="24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الشيخ أبي الحسن الأشعري أنّ حصول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عقيب النظر الصحيح ، بالعادة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ذهب إلى ذلك بناء على إنّ جميع الممكنات مستندة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اللّه سبحانه ابتداء ، أي بلا واسطة ، وعلى إنّه قادر مختار ، فلا يجب عنه صدور شيء منها ، ولا يجب عليه ، ولا علاقة بوجه بين الحوادث المتعاقبة إلّا بإجراء العادة ، بخلق بعضها عقيب بعض ، كالإحراق عقيب مماسّة النار ، والريّ بعد شرب الماء ، فليس للمماسّة والشرب مدخل في وجود الإحراق والريّ ، بل الكلّ واقعة بقدرته واختياره تعالى ، فله أن يوجد المماسّة بدون الإحراق ، وأن يوجد الإحراق بدون المماسّة ، وكذا الحال في سائر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تكرّر صدور الفعل منه ، وكان دائما أو أكثريّا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فعله بإجراء العادة ؛ وإذا لم يتكرّر ، أو تكرّر قليلا ، فهو خارق العادة أو نادر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أنّ العلم بعد النظر ممكن ، حادث ، محتاج إلى مؤثّر ، ولا مؤثّر إلّا اللّه ، فهو فعله الصادر عنه بلا وجوب منه ، ولا عليه ، وهو دائم أو أكثريّ ، فيكون عاديّا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مذهب الأشاعرة في هذه المسألة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بيّنّا في ما سبق أنّ المراد من العادة ماذا 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فالخصم إمّا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استلزام النظر الصحيح للعلم واجب ، وتخلّفه عنه محال عقلا ؛ فهذا باطل ؛ لإمكان عدم التفطّن للنتيجة مع حصول جميع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يكون التخلّف محالا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الوجوب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بمعنى استحالة التخلّف عادة وإن جاز 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فهذا عين مذهب الأشاعرة كما بيّنّا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جعلوا حصول العلم عقيب المقدّمتين اتّفاقيا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فافتراء محض ؛ لأنّ من قال بالاستلزام 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حسب ما ذكرناه من مراده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يكن قائلا بكونه اتّفاقيا ، كما صوّره هو في الأمثلة على شاكلة طامّاته وترّهاته ، وكأنّه لم يفرّق بين اللزوم العادي ، وكون الشيء اتّفاقيا ؛ أو يفرّق ولكن يتعامى ليتيسّر له التشنيع والتنفير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0" w:name="pg15534_186797"/>
    </w:p>
    <w:p>
      <w:pPr>
        <w:pStyle w:val="Heading6"/>
        <w:numPr>
          <w:ilvl w:val="5"/>
          <w:numId w:val="1"/>
        </w:numPr>
        <w:rPr/>
      </w:pPr>
      <w:bookmarkStart w:id="251" w:name="__RefHeading___Toc8788958_2142443653"/>
      <w:bookmarkStart w:id="252" w:name="_Toc95"/>
      <w:bookmarkEnd w:id="250"/>
      <w:bookmarkEnd w:id="25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ممّا سبق في المبحث الثاني من المسألة الأولى </w:t>
      </w:r>
      <w:r>
        <w:rPr>
          <w:rStyle w:val="FootnoteAnchor"/>
          <w:rtl w:val="true"/>
        </w:rPr>
        <w:footnoteReference w:id="2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لو قلنا باستناد الممكنات كلّها إلى اللّه تعالى بلا واسطة ، وأنكرنا العلاقة والسببية بين الحوادث المتعاقبة خارجا ، أو طبعا ، لزم عدم الحكم على الجسم بالحدوث ، ولا على المركّب بالإمكان ، ولزم جواز وجود العرض بلا معروض ، والجسم بلا مكان ؛ وكلّها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يعلم ما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مؤثّر إلّا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سيأتي توضيحه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 أن يوجد المماسّة بدون الإحراق ، وإن يوجد الإحراق بدون المماسّة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 أنّ له أن يوجد المماسّة بدون الإحراق ، مع كون النار والمماسّ لها على طبيعتهما ، فممنوع ؛ إذ ليس محلّا للقدرة ، لكونه محالا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أنّ له الإيجاد ، مع تغيير الطبيعة ، فمسلّم ؛ ولكنّه خارج عن محلّ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إيجاد الإحراق بلا مماسّة إن أراد به الإحراق المطلق ، فمسلّم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الإحراق الذي ينشأ بشخصه من النار ، فممنوع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التوقّف على الأسباب لا ينافي القدرة ؛ لأنّ المقدور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بالواسطة 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أنّ وجوب المسبّب بعد اختيار السبب لا ينافي القدرة والاختيار ، فظهر وجوب العلم بالنتيجة عند حصول النظر الصحيح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باطل ؛ لإمكان عدم التفطّن للنتيجة مع حصول جميع الشرائط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البطلان ؛ لأنّه إن أراد بالشرائط الأعمّ من شرائط القياس وشرائط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العقل ، والحياة ، وعدم النوم ، والغفلة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فإمكان عدم التفطّن مع اجتماع الشرائط من أظهر المحالات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بها خصوص شرائط القياس ، فإمكان عدم التفطّن مسلّم ، لكن اعتبار وجود شرائط العلم مفروغ عنه في كلام كلّ مباحث بمثل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أنّ نسبة المصنّف إلى الأشاعرة أنّهم جعلوا حصول العلم عقيب المقدّمتين اتّفاقيا ، افتراء محض ؛ فغريب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لم يرد المصنّف بكون الحصول اتّفاقيا الحصول في بعض الأوقات دون بعض ، بل أراد به الحصول بلا لزوم ؛ لأنّه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اتّفاقيا ، يمكن أن يحصل ، وأن لا يحصل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فوصف الاتّفاقي بما يمكن حصوله وعدمه ، لا بالحصول في وقت دون آخر ؛ وهو صريح في ما قلنا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لو أراد بالحصول الاتّفاقي الحصول في بعض الأوقات ، لم يبعد عن الصدق ؛ لأنّ الخصم لم يجعل في أوّل كلامه حصول العلم بعد النظر دائميا ، بل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دائم أو أكثري ، كما هو عين كلام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نقل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بعينه 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عاديّا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وحينئذ فأيّ الأمرين أراده المصنّف يكون ما صوّره من الأمثلة واردا عليهم ؛ وهو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3" w:name="pg15534_186804"/>
      <w:bookmarkStart w:id="254" w:name="pg15534_186804"/>
      <w:bookmarkEnd w:id="254"/>
    </w:p>
    <w:p>
      <w:pPr>
        <w:pStyle w:val="Heading3"/>
        <w:numPr>
          <w:ilvl w:val="2"/>
          <w:numId w:val="1"/>
        </w:numPr>
        <w:rPr/>
      </w:pPr>
      <w:bookmarkStart w:id="255" w:name="pg15534_186804"/>
      <w:bookmarkStart w:id="256" w:name="__RefHeading___Toc8788960_2142443653"/>
      <w:bookmarkStart w:id="257" w:name="_Toc96"/>
      <w:bookmarkEnd w:id="255"/>
      <w:bookmarkEnd w:id="256"/>
      <w:r>
        <w:rPr>
          <w:rtl w:val="true"/>
        </w:rPr>
        <w:t>النظر واجب بالعقل لا بالسمع</w:t>
      </w:r>
      <w:bookmarkEnd w:id="257"/>
    </w:p>
    <w:p>
      <w:pPr>
        <w:pStyle w:val="Heading4"/>
        <w:numPr>
          <w:ilvl w:val="3"/>
          <w:numId w:val="1"/>
        </w:numPr>
        <w:rPr/>
      </w:pPr>
      <w:bookmarkStart w:id="258" w:name="__RefHeading___Toc8788962_2142443653"/>
      <w:bookmarkStart w:id="259" w:name="_Toc97"/>
      <w:bookmarkEnd w:id="258"/>
      <w:r>
        <w:rPr>
          <w:rtl w:val="true"/>
        </w:rPr>
        <w:t>اشارة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رمسه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8788964_2142443653"/>
      <w:bookmarkStart w:id="261" w:name="_Toc98"/>
      <w:bookmarkEnd w:id="260"/>
      <w:r>
        <w:rPr>
          <w:rtl w:val="true"/>
        </w:rPr>
        <w:t xml:space="preserve">المبحث الثاني </w:t>
      </w:r>
      <w:r>
        <w:rPr>
          <w:rtl w:val="true"/>
        </w:rPr>
        <w:t xml:space="preserve">: </w:t>
      </w:r>
      <w:r>
        <w:rPr>
          <w:rtl w:val="true"/>
        </w:rPr>
        <w:t>في أنّ النظر واجب بالعقل</w:t>
      </w:r>
      <w:bookmarkEnd w:id="261"/>
    </w:p>
    <w:p>
      <w:pPr>
        <w:pStyle w:val="Heading5"/>
        <w:numPr>
          <w:ilvl w:val="4"/>
          <w:numId w:val="1"/>
        </w:numPr>
        <w:rPr/>
      </w:pPr>
      <w:bookmarkStart w:id="262" w:name="__RefHeading___Toc8788966_2142443653"/>
      <w:bookmarkStart w:id="263" w:name="_Toc99"/>
      <w:bookmarkEnd w:id="262"/>
      <w:r>
        <w:rPr>
          <w:rtl w:val="true"/>
        </w:rPr>
        <w:t>اشارة</w:t>
      </w:r>
      <w:bookmarkEnd w:id="2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أنّ مدرك وجوب النظر عقليّ لا سمعي ، وإن كان السمع قد دلّ عليه أيضا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قُلِ انْظُرُوا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الأشاعرة قولا يلزم منه انقطاع حجج الأنبياء ، وظهور المعاندين عليهم ، وهم معذورون في تكذيبهم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 اللّه تعالى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لِئَلاَّ يَكُونَ لِلنَّاسِ عَلَى اللّهِ حُجَّةٌ بَعْدَ الرُّسُلِ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واجب بالسمع لا بالعقل ، وليس يجب بالعقل شيء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فيلزمهم إفحام الأنبياء ، واندحاض حجّتهم ؛ لأنّ النبيّ إذا جاء إلى المكلّف فأمره بتصديقه واتّباعه ، لم يجب ذلك عليه إلّا بعد العلم بصدقه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بمجرّد الدعوى لا يثبت صدقه ، بل ولا بمجرّد ظهور المعجزة على يده ما لم ينضمّ إليه مقدّمات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هذه المعجزة من عند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فعلها لغرض التصديق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من صدّقه اللّه تعالى فهو 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العلم بصدقه حيث يتوقّف على هذه المقدّمات النظرية ، لم يكن ضروريا ، بل يكون نظريّا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فللمكلّف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أعرف صدقك إلّا بالنظر ، والنظر لا أفعله إلّا إذا وجب عليّ وعرفت وجوبه ، ولم أعرف وجوبه إلّا بقولك ، وقولك ليس بحجّة عليّ قبل العلم بصدقك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فتنقطع حجّة النبيّ ، ولا يبقى له جواب يخلص به ، فتنتفي فائدة بعثة الرسل ، حيث لا يحصل الانقياد إلى أقوالهم ، ويكون المخالف لهم معذورا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عين الإلحاد والكفر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نعوذ باللّه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فلينظر العاقل المنصف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هل يجوز له اتّباع من يؤدّي مذهبه إلى الكفر؟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قلنا بوجوب النظر ؛ لأنّه دافع للخوف ، ودفع الخوف واجب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4" w:name="pg15534_186808"/>
    </w:p>
    <w:p>
      <w:pPr>
        <w:pStyle w:val="Heading5"/>
        <w:numPr>
          <w:ilvl w:val="4"/>
          <w:numId w:val="1"/>
        </w:numPr>
        <w:rPr/>
      </w:pPr>
      <w:bookmarkStart w:id="265" w:name="__RefHeading___Toc8788968_2142443653"/>
      <w:bookmarkStart w:id="266" w:name="_Toc100"/>
      <w:bookmarkEnd w:id="264"/>
      <w:bookmarkEnd w:id="26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266"/>
    </w:p>
    <w:p>
      <w:pPr>
        <w:pStyle w:val="Heading6"/>
        <w:numPr>
          <w:ilvl w:val="5"/>
          <w:numId w:val="1"/>
        </w:numPr>
        <w:rPr/>
      </w:pPr>
      <w:bookmarkStart w:id="267" w:name="__RefHeading___Toc8788970_2142443653"/>
      <w:bookmarkStart w:id="268" w:name="_Toc101"/>
      <w:bookmarkEnd w:id="267"/>
      <w:r>
        <w:rPr>
          <w:rtl w:val="true"/>
        </w:rPr>
        <w:t>اشارة</w:t>
      </w:r>
      <w:bookmarkEnd w:id="2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إعلم أنّ النظر في معرفة اللّه واجب بالإجماع ، والاختلاف في طريق ثبوته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فعند الأشاعرة طريق ثبوته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السمع ،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انْظُرُوا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ولأنّ معرفة اللّه واجبة إجماعا ، وهي لا تتمّ إلّا بالنظر ، وما لا يتمّ الواجب المطلق إلّا به فهو واجب ، ومدرك هذا الوجوب هو السمع كما سيتحقّق بعد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المعتزلة ومن تبعهم من الإمامية 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فللإمامية رأيهم المستقل ، ومن الخطأ في التعليل والاعتباط في الرأي أن نجعل موافقة الإمامية للمعتزلة دليلاً على تأثرهم بهم ، أو حضور إمامي عند معتزليّ شاهداً على استجداء العقيدة وأستماحة الفكر ، بل إنّ الاحتكاك الفكري هو الذي ينمي التفكير ويصحح طرق الاستدلال ويقصر السبل ويسهلها ؛ وقد نشأ علم الكلام واستقرت طرقه ومناهجه عند الإمامية قبل 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فصل البحث في ذلك سماحة الشيخ محمد رضا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عند الإمامية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المنشور في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العددين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فهم أيضا يقولون بوجوب النظر ، لكن يجعلون مدركه العقل لا السمع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ويعترضون على الأشاعرة بأنّه لو لم يجب النظر إلّا بالشرع لزم إفحام </w:t>
      </w:r>
      <w:bookmarkStart w:id="269" w:name="pg15534_186810"/>
    </w:p>
    <w:p>
      <w:pPr>
        <w:pStyle w:val="BookText"/>
        <w:rPr/>
      </w:pPr>
      <w:bookmarkEnd w:id="2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الأنبياء ، وعجزهم عن إثبات نبوّتهم في مقام المناظرة كما ذكره من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70" w:name="__RefHeading___Toc8788972_2142443653"/>
      <w:bookmarkStart w:id="271" w:name="_Toc102"/>
      <w:bookmarkEnd w:id="270"/>
      <w:r>
        <w:rPr>
          <w:rtl w:val="true"/>
        </w:rPr>
        <w:t xml:space="preserve">[ </w:t>
      </w:r>
      <w:r>
        <w:rPr>
          <w:rtl w:val="true"/>
        </w:rPr>
        <w:t xml:space="preserve">الجواب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 xml:space="preserve">النقض </w:t>
      </w:r>
      <w:r>
        <w:rPr>
          <w:rtl w:val="true"/>
        </w:rPr>
        <w:t>:</w:t>
      </w:r>
      <w:bookmarkEnd w:id="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ما ذكرتم من إفحام الأنبياء ، مشترك بين الوجوب الشرعي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مذهبنا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والوجوب العقلي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مذهبكم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جوابكم فهو جوابنا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كان مشتركا ، إذ لو وجب النظر بالعقل فوجوبه ليس ضروريا ، بل بالنظر فيه ، والاستدلال عليه بمقدّمات مفتقرة إلى أنظار دقيقة من أنّ المعرفة واجبة ، وأنّها لا تتمّ إلّا بالنظر ، وأنّ ما لا يتمّ الواجب إلّا به فهو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المكلّف 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أنظر أصلا ما لم يجب ، ولا يجب ما لم أنظر ، فيتوقّف كلّ واحد من وجود النظر مطلقا ، ووجوبه على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يمكن أن يكون وجوب النظر فطريّ القياس ، فيضع النبيّ للمكلّف مقدّمات ينساق ذهنه إليها بلا تكلّف ، ويفيده العلم بذلك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بوجوب النظر 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 الحكم بوجوب النظر ضروريا محتاجا إلى تنبيه على طرفيه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كونه فطريّ القياس مع توقّفه على ما ذكرتموه من المقدّمات الدقيقة الأنظار ،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تقدير صحّته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 يكون هناك دليل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فللمكلّف أن لا يستمع إليه وإلى كلامه الذي أراد تنبيهه به ، ولا يأثم بترك النظر أو الاستماع ، إذ لم يثبت بعد وجوب شيء أصلا ، فلا يمكن الدعوة وإثبات </w:t>
      </w:r>
      <w:bookmarkStart w:id="272" w:name="pg15534_186812"/>
    </w:p>
    <w:p>
      <w:pPr>
        <w:pStyle w:val="BookText"/>
        <w:rPr/>
      </w:pPr>
      <w:bookmarkEnd w:id="2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النبوّة ، وهو المراد بالإفحام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73" w:name="__RefHeading___Toc8788974_2142443653"/>
      <w:bookmarkStart w:id="274" w:name="_Toc103"/>
      <w:bookmarkEnd w:id="273"/>
      <w:r>
        <w:rPr>
          <w:rtl w:val="true"/>
        </w:rPr>
        <w:t xml:space="preserve">والجواب الثاني </w:t>
      </w:r>
      <w:r>
        <w:rPr>
          <w:rtl w:val="true"/>
        </w:rPr>
        <w:t xml:space="preserve">: </w:t>
      </w:r>
      <w:r>
        <w:rPr>
          <w:rtl w:val="true"/>
        </w:rPr>
        <w:t xml:space="preserve">الحلّ </w:t>
      </w:r>
      <w:r>
        <w:rPr>
          <w:rtl w:val="true"/>
        </w:rPr>
        <w:t>: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النبيّ له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المكلّف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صدقك إلّا بالنظر ، والنظر لا أفعله إلّا إذا وجب عليّ وعرفت وجوبه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الوجوب عليك محقّق بالشرع في نفس الأمر ، ولكن لا يلزم أن تعرف ذلك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الوجوب موقوف على علمي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يتوقّف ؛ إذ العلم بالوجوب موقوف على الوجوب ، فلو توقّف الوجوب على العلم بالوجوب لزم الدور ، فليس الوجوب في نفس الأمر موقوفا على العلم بالوجوب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أعرف الوجوب لم أنظر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ماذا تريد بالوجوب الذي ما لم تعرفه لم تنظر؟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بالوجوب ما يكون ترك الواجب به إثما وفعله ثوابا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أثبتّ الشرع حيث قلت بالثواب ، وإلّا فبطل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ووجوبه لا أعرفه إلّا بقولك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فاندفع 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أردت بالوجوب ما يكون ترك الواجب به قبيحا لا يستحسنه العقلاء ، ويترتّب عليه المفسدة ، فيرجع إلى استحسان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تعرف هذا الوجوب إذا راجعت العقلاء ، وتأمّلت فيه بعقلك ، فإنّ كلّ عاقل يعرف أنّ ترك النظر في معرفة خالقه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بثّ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قبيح ، وفيه مفسدة ، فبطل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أنظر ما لم أعرف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واندفع 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الوجه الثاني هو 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والقبح العقليّين ، وليس هذا مذهب الأشاعرة ، بل هذا إذعان لمذهب المعتزلة ومن تابعهم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هذا من الحسن والقبح اللذين وقع فيهما المنازعة أصلا ؛ لأنّ الحسن والقبح ، بمعنى تعلّق المدح والثواب والذمّ والعقاب ، هو محلّ النزاع ، فهو عند الأشاعرة شرعيّ ، وعند المعتزلة عقليّ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الحسن والقبح ، بمعنى ملاءمة الغرض ومنافرته ، وترتّب المصلحة والمفسدة عليهما ، فهما عقليّان بالاتّفاق ؛ وهذا من ذاك الباب ، وسنبيّن 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المبحث في فصل الحسن والقبح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اعلم أنّا سلكنا في دفع لزوم الإفحام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مسلكا لم يسلكه قبلنا أحد من السلف ، وأكثر ما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اطّلعنا عليه من كلامهم لم يفد دفع الإفحام ، كما هو ظاهر على من يراجع كلامهم ، واللّه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عرفت هذا ، علمت أنّ الإفحام مندفع على تقدير القول بالوجوب الشرعي في هذا المبحث ، فأين الانجرار إلى الكفر والإلحاد؟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من غرائب طامّات هذا الرجل أنّه أورد شبهة على كلام الأشاعرة ، وهي مندفعة بأدنى تأمّل ، ثمّ رتّب عليه التكفير والتفسيق ، وهذا 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الجهل والتعصّب ، وهو رجل يريد ترويج طامّاته ليعتقده القلندرية والأوباش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ورعاع الحلّة من الرفضة والمبتدعة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5" w:name="pg15534_186818"/>
    </w:p>
    <w:p>
      <w:pPr>
        <w:pStyle w:val="Heading5"/>
        <w:numPr>
          <w:ilvl w:val="4"/>
          <w:numId w:val="1"/>
        </w:numPr>
        <w:rPr/>
      </w:pPr>
      <w:bookmarkStart w:id="276" w:name="__RefHeading___Toc8788976_2142443653"/>
      <w:bookmarkStart w:id="277" w:name="_Toc104"/>
      <w:bookmarkEnd w:id="275"/>
      <w:bookmarkEnd w:id="27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277"/>
    </w:p>
    <w:p>
      <w:pPr>
        <w:pStyle w:val="Heading6"/>
        <w:numPr>
          <w:ilvl w:val="5"/>
          <w:numId w:val="1"/>
        </w:numPr>
        <w:rPr/>
      </w:pPr>
      <w:bookmarkStart w:id="278" w:name="__RefHeading___Toc8788978_2142443653"/>
      <w:bookmarkStart w:id="279" w:name="_Toc105"/>
      <w:bookmarkEnd w:id="278"/>
      <w:r>
        <w:rPr>
          <w:rtl w:val="true"/>
        </w:rPr>
        <w:t>اشارة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الجواب النقضي إنّما يتوجّه إذا كان الدليل العقلي على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نظريا أو ضروريا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محتاجا إلى 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إذا كان ضروريا غنيا عن التنبيه ، فلا ، كالدليل الذي ذكره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المقدّمة الأولى منه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النظر دافع للخوف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وجدانية ؛ لأنّ النظر إمّا أن يحصل به القطع المؤمّن للقاطع ، أو يوجب الأمان من جهله لو لم يقطع ؛ لأنّ النظر غاية المقدور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والمقدّمة الثانية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دفع الخوف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ضرورية أوّلية ، لا تحتاج إلى التنبيه كالأولى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أين الخوف حتّى يوجب دفعه؟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أنّ كلّ عاقل يحتمل بالضرورة أنّ له ربّا لازم العبادة ، وأنّه يعاقبه بجهله فيه ، وترك النظر في معرفته ، والإخلال بعبادته ، فيحصل له الخوف بالضرورة ، فيحتاج إلى النظر ، ويجب عليه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0" w:name="pg15534_186820"/>
    </w:p>
    <w:p>
      <w:pPr>
        <w:pStyle w:val="BookText"/>
        <w:rPr/>
      </w:pPr>
      <w:bookmarkEnd w:id="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الخصم أخذ هذا الجواب النقضي بعينه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من غير تدبّر بعدم انطباقه على المورد ؛ لأنّ المصنّف ذكر لوجوب النظر دليلا ضروريا ، وما ذكره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آخر نظريّ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الخصم أنّ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جوابا سمّاه نقضيا ، فأخذه بلفظه من غير معرفة بعدم انطباقه على الدليل الذي في الكتاب ، وأنّه لا يكون نقضا عليه ، وإنّما يكون نقضا على ما بيّنه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قد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الدليل البديهي المذكور ، وجعله دليلا على وجوب المعرفة عقلا ، لا على وجوب النظر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دافعة للخوف الحاصل من الاختلاف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الخوف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ضرر ، ودفع الضرر عن النفس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»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المعرفة دافعة للخوف ، ودفع الخوف واجب بالضرورة ؛ لكان 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1" w:name="__RefHeading___Toc8788980_2142443653"/>
      <w:bookmarkStart w:id="282" w:name="_Toc106"/>
      <w:bookmarkEnd w:id="281"/>
      <w:r>
        <w:rPr>
          <w:rtl w:val="true"/>
        </w:rPr>
        <w:t xml:space="preserve">وأمّا ما ذكره في الحلّ </w:t>
      </w:r>
      <w:r>
        <w:rPr>
          <w:rtl w:val="true"/>
        </w:rPr>
        <w:t>:</w:t>
      </w:r>
      <w:bookmarkEnd w:id="282"/>
    </w:p>
    <w:p>
      <w:pPr>
        <w:pStyle w:val="Heading6"/>
        <w:numPr>
          <w:ilvl w:val="5"/>
          <w:numId w:val="1"/>
        </w:numPr>
        <w:rPr/>
      </w:pPr>
      <w:bookmarkStart w:id="283" w:name="__RefHeading___Toc8788982_2142443653"/>
      <w:bookmarkStart w:id="284" w:name="_Toc107"/>
      <w:bookmarkEnd w:id="283"/>
      <w:r>
        <w:rPr>
          <w:rtl w:val="true"/>
        </w:rPr>
        <w:t>اشارة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فيرد عليه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6"/>
        <w:numPr>
          <w:ilvl w:val="5"/>
          <w:numId w:val="1"/>
        </w:numPr>
        <w:rPr/>
      </w:pPr>
      <w:bookmarkStart w:id="285" w:name="__RefHeading___Toc8788984_2142443653"/>
      <w:bookmarkStart w:id="286" w:name="_Toc108"/>
      <w:bookmarkEnd w:id="285"/>
      <w:r>
        <w:rPr>
          <w:rtl w:val="true"/>
        </w:rPr>
        <w:t xml:space="preserve">الأوّل </w:t>
      </w:r>
      <w:r>
        <w:rPr>
          <w:rtl w:val="true"/>
        </w:rPr>
        <w:t>:</w:t>
      </w:r>
      <w:bookmarkEnd w:id="286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عليك محقّق بالشرع في نفس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غير نافع ، وهو الذي اقتصر عليه علماء الأشاعرة ؛ لأنّ تحقّق وجوب النظر في الواقع وإن لم يتوقّف على العلم ، لكن لا يؤثّر في لزوم إطاعة المكلّف له </w:t>
      </w:r>
      <w:bookmarkStart w:id="287" w:name="pg15534_186822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يعلمه ، فإنّ من لا يعرف الوجوب يكون معذورا في مخالفته وترك النظر ، فيلزم 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ادّعيت عدم المعذورية عقلا في مخالفة الوجوب الشرعي الواقعي ، بمجرّد احتمال المكلّف له ، رجعت إلى حكم العقل ، وصار المحرّك للمكلّف على النظر هو العقل لا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يرتفع الإفحام بعلم المكلّف بالوجوب ، لا بمجرّد وجوده في الواقع ، وقول مدّعي النبوّة لا يفيده العلم ، فلا يرتفع الإفحام ، بخلاف الدليل العقلي ، فإنّه يثبت الوجوب ، ويفيد العلم به ، فيرتفع 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88" w:name="__RefHeading___Toc8788986_2142443653"/>
      <w:bookmarkStart w:id="289" w:name="_Toc109"/>
      <w:bookmarkEnd w:id="288"/>
      <w:r>
        <w:rPr>
          <w:rtl w:val="true"/>
        </w:rPr>
        <w:t xml:space="preserve">الثاني </w:t>
      </w:r>
      <w:r>
        <w:rPr>
          <w:rtl w:val="true"/>
        </w:rPr>
        <w:t>: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يلزم من قول المكلّف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أريد بالوجوب ما يكون ترك الواجب به إثما وفعله ثوابا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مثبتا للشرع ، مذعنا به ؛ لأنّ استعمال اللفظ في معنى لا يستلزم اعتقاد المستعمل بالمعنى ، بل يكفيه سماعه له مستعملا به عند أهل الشرع ، فإذا أراده صحّ كلامه من غير اعتقاد به ، ولزم 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290" w:name="__RefHeading___Toc8788988_2142443653"/>
      <w:bookmarkStart w:id="291" w:name="_Toc110"/>
      <w:bookmarkEnd w:id="290"/>
      <w:r>
        <w:rPr>
          <w:rtl w:val="true"/>
        </w:rPr>
        <w:t xml:space="preserve">الثالث </w:t>
      </w:r>
      <w:r>
        <w:rPr>
          <w:rtl w:val="true"/>
        </w:rPr>
        <w:t>: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نتيجة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بالوجوب ما يكون الواجب به قبيحا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، أن يكون الوجوب عقليا ، وحينئذ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جوابا حلّيا عن إشكال الإفحام بناء على الوجوب الشرعي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زيادة الخصم على جواب الأشاعرة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لم أعرف الوجوب لم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 جوابه ، زيادة لاغية لا تنفع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الأشاعرة ؛ لاشتمالها على مقدّمتين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تدفع الإفحام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 الوجوب عقليا كما عرفته في الأمرين الأخيرين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أنّ دليل المصنّف العقلي كما يثبت وجوب النظر لمعرفة اللّه تعالى ، يثبت وجوب النظر لمعرفة النبيّ ، إلّا أنّ وجه الخوف مختلف ، ولا يبعد أنّ المصنّف أراد الأمرين كما هو ظاهر من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92" w:name="pg15534_186828"/>
      <w:bookmarkStart w:id="293" w:name="pg15534_186828"/>
      <w:bookmarkEnd w:id="293"/>
    </w:p>
    <w:p>
      <w:pPr>
        <w:pStyle w:val="Heading3"/>
        <w:numPr>
          <w:ilvl w:val="2"/>
          <w:numId w:val="1"/>
        </w:numPr>
        <w:rPr/>
      </w:pPr>
      <w:bookmarkStart w:id="294" w:name="pg15534_186828"/>
      <w:bookmarkStart w:id="295" w:name="__RefHeading___Toc8788990_2142443653"/>
      <w:bookmarkStart w:id="296" w:name="_Toc111"/>
      <w:bookmarkEnd w:id="294"/>
      <w:bookmarkEnd w:id="295"/>
      <w:r>
        <w:rPr>
          <w:rtl w:val="true"/>
        </w:rPr>
        <w:t>المعرفة واجبة بالعقل</w:t>
      </w:r>
      <w:bookmarkEnd w:id="296"/>
    </w:p>
    <w:p>
      <w:pPr>
        <w:pStyle w:val="Heading4"/>
        <w:numPr>
          <w:ilvl w:val="3"/>
          <w:numId w:val="1"/>
        </w:numPr>
        <w:rPr/>
      </w:pPr>
      <w:bookmarkStart w:id="297" w:name="__RefHeading___Toc8788992_2142443653"/>
      <w:bookmarkStart w:id="298" w:name="_Toc112"/>
      <w:bookmarkEnd w:id="297"/>
      <w:r>
        <w:rPr>
          <w:rtl w:val="true"/>
        </w:rPr>
        <w:t>اشارة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8788994_2142443653"/>
      <w:bookmarkStart w:id="300" w:name="_Toc113"/>
      <w:bookmarkEnd w:id="299"/>
      <w:r>
        <w:rPr>
          <w:rtl w:val="true"/>
        </w:rPr>
        <w:t xml:space="preserve">المبحث الثالث </w:t>
      </w:r>
      <w:r>
        <w:rPr>
          <w:rtl w:val="true"/>
        </w:rPr>
        <w:t xml:space="preserve">: </w:t>
      </w:r>
      <w:r>
        <w:rPr>
          <w:rtl w:val="true"/>
        </w:rPr>
        <w:t>في أنّ معرفة اللّه تعالى واجبة بالعقل</w:t>
      </w:r>
      <w:bookmarkEnd w:id="3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أنّ وجوب معرفة اللّه تعالى مستفاد من العقل ، وإن كان السمع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دلّ عليه ؛ 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فَاعْلَمْ أَنَّهُ لا إِلهَ إِلاَّ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شكر النعمة </w:t>
      </w:r>
      <w:r>
        <w:rPr>
          <w:rStyle w:val="FootnoteAnchor"/>
          <w:rtl w:val="true"/>
        </w:rPr>
        <w:footnoteReference w:id="2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واجب بالضرورة ، وآثار النعمة علينا ظاهرة ، فيجب علينا أن نشكر فاعلها ، وإنّما يحصل بمعرفته ؛ ولأنّ معرفة اللّه دافعة للخوف الحاصل من الاختلاف ، ودفع الخوف واجب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معرفة اللّه واجبة بالسمع لا بالعقل 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فلزمهم ارتكاب الدور ، المعلوم بالضرورة بطلانه ؛ لأنّ معرفة الإيجاب تتوقّف على معرفة الموجب ، فإنّ من لا نعرفه بشيء من الاعتبارات ألبتّة ، نعلم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أنّا لا نعرف أنّه أوجب ، فلو استفيدت معرفة الموجب من معرفة الإيجاب لزم الدور 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كانت المعرفة إنّما تجب بالأمر ، لكان الأمر بها إمّا أن يتوجّه إلى العارف باللّه تعالى ، أو إلى غير العارف ، والقسمان باطلان ، فتعليل الإيجاب بالأمر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أمّا بطلان الأوّل ؛ فلأنّه يلزم منه تحصيل الحاصل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بطلان الثاني ؛ فلأنّ غير العارف باللّه يستحيل أن يعرف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قد أمره ، وأنّ امتثال أمره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استحال أن يعرف أنّ اللّه تعالى قد أمره ، وأنّ امتثال أمره واجب ، استحال أمره ، وإلّا لزم تكليف ما لا يطاق ، وسيأتي بطلانه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1" w:name="pg15534_186832"/>
    </w:p>
    <w:p>
      <w:pPr>
        <w:pStyle w:val="Heading4"/>
        <w:numPr>
          <w:ilvl w:val="3"/>
          <w:numId w:val="1"/>
        </w:numPr>
        <w:rPr/>
      </w:pPr>
      <w:bookmarkStart w:id="302" w:name="__RefHeading___Toc8788996_2142443653"/>
      <w:bookmarkStart w:id="303" w:name="_Toc114"/>
      <w:bookmarkEnd w:id="301"/>
      <w:bookmarkEnd w:id="30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بدّ في هذا المقام من تحرير محلّ النزاع أوّلا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وجوب معرفة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اختلف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إنّه مستفاد من الشرع أو العقل؟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أريد به الاستحسان ، وترتّب المصلحة ، فلا يبعد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مستفاد من العقل ؛ لأنّ شكر المنعم موقوف على معرفته ، والشكر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بالعقل ، ولا نزاع للأشاعرة في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به ما يوجب ترتّب الثواب والعقاب ، فلا شكّ أنّه مستفاد من الشرع ؛ لأنّ العقل ليس له أن يحكم بما يوجب الثواب عند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والمعتزلة يوافقون أهل السنّة في أنّ الحسن والقبح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مركوزان في العقل ، ولكنّ الشرع كاشف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 المذهبين لا بدّ وأن يؤخذ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الشرع ، إمّا لكونه حاكما ، أو لكونه كاشفا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ما يرد على الأشاعرة في هذا المقام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الشرع حاكم بالوجوب دون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يرد على المعتزلة بقولهم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الشرع كاشف للوجوب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في القولين لا بدّ من الشرع ليحكم أو يكشف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من أنّ معرفة اللّه دافعة للخوف الحاصل من الاختلاف ، ودفع الخوف واجب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فنحن نقول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تسليم حكم العقل بالحسن والقبح في الأفعال ، وما يتفرّع عليهما من الوجوب والحرمة وغيرهما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نمنع حصول الخوف المذكور ؛ لعدم الشعور بما جعلتم الشعور به سببا له من الاختلاف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ضرورة الشعور من العاقل ممنوعة ؛ لعدم الخطور في الأكثر ، فإنّ أكثر الناس لا يخطر ببالهم أنّ هناك اختلافا بين الناس في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لهذه النعم منعما قد طلب منهم الشكر عليها ، بل هم ذاهلون عن ذلك ، فلا يحصل لهم خوف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سلّم حصول الخوف ، فلا نسلّم أنّ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الحاصل بالنظر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يدفعه ، إذ قد يخطئ فلا يقع العرفان على وجه الصواب ؛ لفساد النظر ، فيكون الخوف حينئذ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من لزوم الدور ، مندفع بأنّ وجوب المعرفة بالشرع في نفس الأمر ، لا يتوقّف على معرفة الإيجاب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توقّف على الإيجاب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نفس الأمر ، فلا يلزم الدور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ذكر من أنّ المعرفة لا تجب إلّا بالأمر ، والأمر إمّا أن يتوجّه إلى العارف أو الغافل ؛ وكلاهما 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في 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المقدّمة الثانية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تكليف غير العارف باطل لكونه غافلا ؛ ممنوعة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شرط التكليف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فهمه وتصوّره ، لا العلم والتصديق به ؛ لأنّ الغافل من لا يفهم الخطاب ، أو لم يقل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إنّك مكلّف ؛ فتكليف غير العارف ليس من المحال في شيء ؛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4" w:name="pg15534_186837"/>
    </w:p>
    <w:p>
      <w:pPr>
        <w:pStyle w:val="Heading4"/>
        <w:numPr>
          <w:ilvl w:val="3"/>
          <w:numId w:val="1"/>
        </w:numPr>
        <w:rPr/>
      </w:pPr>
      <w:bookmarkStart w:id="305" w:name="__RefHeading___Toc8788998_2142443653"/>
      <w:bookmarkStart w:id="306" w:name="_Toc115"/>
      <w:bookmarkEnd w:id="304"/>
      <w:bookmarkEnd w:id="30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06"/>
    </w:p>
    <w:p>
      <w:pPr>
        <w:pStyle w:val="Heading5"/>
        <w:numPr>
          <w:ilvl w:val="4"/>
          <w:numId w:val="1"/>
        </w:numPr>
        <w:rPr/>
      </w:pPr>
      <w:bookmarkStart w:id="307" w:name="__RefHeading___Toc8789000_2142443653"/>
      <w:bookmarkStart w:id="308" w:name="_Toc116"/>
      <w:bookmarkEnd w:id="307"/>
      <w:r>
        <w:rPr>
          <w:rtl w:val="true"/>
        </w:rPr>
        <w:t>اشارة</w:t>
      </w:r>
      <w:bookmarkEnd w:id="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معنى الوجوب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الفعل ، وعبّر بعضهم بطلب الفعل مع المنع من الترك ، وهذا ممّا لا يشتبه في نفسه على أحد ، ولا في كونه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دون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النزاع ، فأيّ وجه لتركه؟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والترديد في معنى الوجوب بين أمرين لا ربط لهما بالمقصود ، اللّهمّ إلّا أن يريد الترديد في سبب الوجوب العقلي ودليله ، لا في معناه ، فهو حسن إذا كان غرضه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الشقّ الأوّل في الترديد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تسليم الدليل الأوّل الذي استدلّ به المصنّف ، مع إرادة الخصم بالاستحسان هو الاستحسان على وجه اللزوم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دعوى تسليم الأشاعرة لهذا الدليل ، وعدم النزاع لهم في وجوب شكر المنعم ، غير صحيحة ، لا سيّما إذا أريد به إثبات وجوب المعرفة عقلا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أنكروا وجوب المعرفة 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سمعت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وأنكروا وجوب شكر المنعم عقلا ، مدعين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تصرّف في ملك الغير ، فلا يجوز بدون إذنه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وجب عقلا ، فإن كان لا لفائدة ، يلزم العبث ؛ وإن كان 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إمّا في الدنيا ، وأنّه مشقّة ؛ أو في الآخرة ، ولا استقلال للعقل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إن أرادوا بملك 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الجوارح والقوى المدركة ؛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سبحانه إنّما خلقها ليتصرّف بها صاحبها ، إلّا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يثبت منع الشرع في مورد فيستثنى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أرادوا به أفعال العبد ؛ فهي عندهم مخلوقة لله تعالى ، فلا تصرّف للعبد فيها ، على إنّ الأصل الإباحة عند الشكّ كما حقّق في أصول الفقه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نختار أنّه لفائدة الشاكر ، سواء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في الدنيا ؛ لأنّ المشقّة لا يلتفت إليها في جنب الفائدة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تحصل فائدة غالبا بدون مشقّة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في الآخرة ؛ لأنّ العقل مستقلّ بها ، وحاكم بالثواب عند اللّه تعالى ، كما ستعرف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أريد به ما يوجب ترتّب الثواب والعقاب ، فلا شكّ أنّه مستفاد من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خارج عن المقام ؛ لأنّ الكلام إنّما هو في أصل الوجوب العقلي ودليله ، ولا ربط له بمسألة استحقاق الثواب والعقاب على طاعة التكاليف الشرعية ومخالفتها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قولنا بالاستحقاق لا يتوقّف على كشف الشرع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، فإن أقرّ الخصم بوجوب معرفة اللّه تعالى عقلا ، وأنّ العقل ملزم للإنسان بالمعرفة وإن لم يعرف الشرع ، لوجوب شكر المنعم عقلا ، الموقوف على المعرفة ، فهو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أصحابه لا يعترفون به وإن أنكر ذلك تبعا لأصحابه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هذه التفاصيل الخارجة عن المقصود ، والأغاليط التي لا يعرف معناها ، ولا نتيجة لها ، إلّا تشويش الكلام وتلبيس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جملة الخبط في كلامه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والمعتزلة يوافقون أهل السنّة في أنّ الحسن والقبح بهذا المعنى مركوزان في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حقّ العبارة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ثابتان بالشرع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بدلا عن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مركوزان في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الأشاعرة لا يقولون بالثواب والعقاب عقلا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الدليل الثاني الذي ذكره المصنّف ، فهو عين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نقول بعد تسليم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الخوف حينئذ أكثر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منع حصول الخوف بدعوى عدم شعور الناس بسببه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خطأ ظاهر ، سواء أراد المصنّف بالاختلاف ، الاختلاف في وجود اللّه تعالى ، أم في أنّ لهذه النعم منعما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 الاختلاف في الأمرين أظهر الوجدانيات والمشاهدات ، وأبين محالّ الخلاف في الديانات ، فكيف يمكن أن لا يشعر به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ربّما لا يبالي الناس بالجهل ومقتضى الخوف ، وهو أمر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تقييد المنعم بأنّه قد طلب الشكر عليها ، خطأ آخر ؛ لمنافاته لمذهبنا ، وهم يريدون حكاية دليلنا ، فإنّا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وجوب شكر المنعم عقلي لا شرعي ، وإنّما الشرع مؤكّد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09" w:name="pg15534_186843"/>
    </w:p>
    <w:p>
      <w:pPr>
        <w:pStyle w:val="BookText"/>
        <w:rPr/>
      </w:pPr>
      <w:bookmarkEnd w:id="3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عدم تسليم كون العرفان الحاصل بالنظر دافعا للخوف ، لاحتمال فساد النظر ، خطأ ثالث ؛ لأنّ كلّ قاطع لا يتصوّر حين قطعه أنّه مخطئ ، ولا يحتمل فساد نظره ، إذ يرى أنّه قد انكشف له الواقع ، وإلّا لم يكن قاطعا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لا يرتفع خوفه وإن كان مخطئا في نفس الأمر والواقع؟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عرفت في المبحث السابق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النظر دافع للخوف وإن لم يؤدّ إلى القطع ؛ لأنّه غاية المقدور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0" w:name="__RefHeading___Toc8789002_2142443653"/>
      <w:bookmarkStart w:id="311" w:name="_Toc117"/>
      <w:bookmarkEnd w:id="310"/>
      <w:r>
        <w:rPr>
          <w:rtl w:val="true"/>
        </w:rPr>
        <w:t xml:space="preserve">فإن قلت </w:t>
      </w:r>
      <w:r>
        <w:rPr>
          <w:rtl w:val="true"/>
        </w:rPr>
        <w:t>:</w:t>
      </w:r>
      <w:bookmarkEnd w:id="3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من يريد النظر يحتمل أنّه على تقدير قطعه يكون مخطئا ، فلا يكون الإقدام على النظر مؤمّنا من الخطأ ودافعا للخوف حتّى يجب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2" w:name="__RefHeading___Toc8789004_2142443653"/>
      <w:bookmarkStart w:id="313" w:name="_Toc118"/>
      <w:bookmarkEnd w:id="312"/>
      <w:r>
        <w:rPr>
          <w:rtl w:val="true"/>
        </w:rPr>
        <w:t xml:space="preserve">قلت </w:t>
      </w:r>
      <w:r>
        <w:rPr>
          <w:rtl w:val="true"/>
        </w:rPr>
        <w:t>: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وإن احتمل ذلك ، إلّا أنّه يعلم بانتفاء الخوف معه ، لعلمه بكون القاطع معذورا وإن أخطأ ، فالإنسان بدون النظر في خوف ، ومع النظر يحصل له الأمان ، لعلمه بأنّه إمّا أن يحصل له القطع ، أو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التقديرين يكون معذورا آمنا ؛ لأنّ ذلك غاية مقدوره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دفع الدور ، فلا ربط له بمقدّمتي الدور اللتين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ذكرهما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الأولى 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معرفة الإيجاب متوقّفة على معرفة الموجب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والثانية 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معرفة الموجب متوقّفة على معرفة الإيجاب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وصريح ما ذكره الفضل منع توقّف وجوب المعرفة على معرفة الإيجاب ، وهو أجنبي عن المقدّمتين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بالنسبة إلى تكليف غير العارف ، فممّا تلقّنه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بلفظه ، من دون معرفة بعدم صلوحه للجواب ، فإنّه يرد عليه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غير مرتبط بمراد المصنّف ؛ لأنّه أراد بغير العارف من لم يعرف اللّه تعالى ، لا الغافل عن التكليف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زعم أنّ شرط التكليف فهمه ، وفسّر الغافل بمن لا يفهم الخطاب ، ثمّ حكم بأنّ تكليفه غير محال ؛ وهو تناف ظاهر ؛ لأنّه إذا اشترط في التكليف فهمه ، وكان الغافل لا يفهم الخطاب ، فكيف يجوز تكليفه؟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كلام المصنّف اشتمل على مقدّمتين لا ربط لجواب الفضل 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غير العارف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غير عارف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يستحيل أن يعرف أنّ اللّه قد أمره ، وأنّ امتثال أمره 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إذا استحال ذلك استحال أمر اللّه تعالى ، وإلّا لزم 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الواضح أنّ ما ذكره لا يصلح أن يكون ردّا لإحدى المقدّمتين لو كان له 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314" w:name="pg15534_186847"/>
    </w:p>
    <w:p>
      <w:pPr>
        <w:pStyle w:val="Heading2"/>
        <w:numPr>
          <w:ilvl w:val="1"/>
          <w:numId w:val="1"/>
        </w:numPr>
        <w:rPr/>
      </w:pPr>
      <w:bookmarkStart w:id="315" w:name="__RefHeading___Toc8789006_2142443653"/>
      <w:bookmarkStart w:id="316" w:name="_Toc119"/>
      <w:bookmarkEnd w:id="314"/>
      <w:bookmarkEnd w:id="315"/>
      <w:r>
        <w:rPr>
          <w:rtl w:val="true"/>
        </w:rPr>
        <w:t>مباحث الصفات الإلهيّة</w:t>
      </w:r>
      <w:bookmarkEnd w:id="316"/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17" w:name="__RefHeading___Toc8789008_2142443653"/>
      <w:bookmarkStart w:id="318" w:name="_Toc120"/>
      <w:bookmarkEnd w:id="317"/>
      <w:r>
        <w:rPr>
          <w:rtl w:val="true"/>
        </w:rPr>
        <w:t>اشارة</w:t>
      </w:r>
      <w:bookmarkEnd w:id="318"/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19" w:name="pg15534_186850"/>
      <w:bookmarkStart w:id="320" w:name="pg15534_186850"/>
      <w:bookmarkEnd w:id="320"/>
    </w:p>
    <w:p>
      <w:pPr>
        <w:pStyle w:val="Heading3"/>
        <w:numPr>
          <w:ilvl w:val="2"/>
          <w:numId w:val="1"/>
        </w:numPr>
        <w:rPr/>
      </w:pPr>
      <w:bookmarkStart w:id="321" w:name="pg15534_186850"/>
      <w:bookmarkStart w:id="322" w:name="__RefHeading___Toc8789010_2142443653"/>
      <w:bookmarkStart w:id="323" w:name="_Toc121"/>
      <w:bookmarkEnd w:id="321"/>
      <w:bookmarkEnd w:id="322"/>
      <w:r>
        <w:rPr>
          <w:rtl w:val="true"/>
        </w:rPr>
        <w:t>اللّه تعالى قادر على كلّ مقدور</w:t>
      </w:r>
      <w:bookmarkEnd w:id="323"/>
    </w:p>
    <w:p>
      <w:pPr>
        <w:pStyle w:val="Heading4"/>
        <w:numPr>
          <w:ilvl w:val="3"/>
          <w:numId w:val="1"/>
        </w:numPr>
        <w:rPr/>
      </w:pPr>
      <w:bookmarkStart w:id="324" w:name="__RefHeading___Toc8789012_2142443653"/>
      <w:bookmarkStart w:id="325" w:name="_Toc122"/>
      <w:bookmarkEnd w:id="324"/>
      <w:r>
        <w:rPr>
          <w:rtl w:val="true"/>
        </w:rPr>
        <w:t>اشارة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8789014_2142443653"/>
      <w:bookmarkStart w:id="327" w:name="_Toc123"/>
      <w:bookmarkEnd w:id="326"/>
      <w:r>
        <w:rPr>
          <w:rtl w:val="true"/>
        </w:rPr>
        <w:t xml:space="preserve">المسألة الثالثة </w:t>
      </w:r>
      <w:r>
        <w:rPr>
          <w:rtl w:val="true"/>
        </w:rPr>
        <w:t xml:space="preserve">: </w:t>
      </w:r>
      <w:r>
        <w:rPr>
          <w:rtl w:val="true"/>
        </w:rPr>
        <w:t>في صفاته تعالى</w:t>
      </w:r>
      <w:bookmarkEnd w:id="327"/>
    </w:p>
    <w:p>
      <w:pPr>
        <w:pStyle w:val="Heading5"/>
        <w:numPr>
          <w:ilvl w:val="4"/>
          <w:numId w:val="1"/>
        </w:numPr>
        <w:rPr/>
      </w:pPr>
      <w:bookmarkStart w:id="328" w:name="__RefHeading___Toc8789016_2142443653"/>
      <w:bookmarkStart w:id="329" w:name="_Toc124"/>
      <w:bookmarkEnd w:id="328"/>
      <w:r>
        <w:rPr>
          <w:rtl w:val="true"/>
        </w:rPr>
        <w:t>اشارة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مباحث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330" w:name="__RefHeading___Toc8789018_2142443653"/>
      <w:bookmarkStart w:id="331" w:name="_Toc125"/>
      <w:bookmarkEnd w:id="330"/>
      <w:r>
        <w:rPr>
          <w:rtl w:val="true"/>
        </w:rPr>
        <w:t xml:space="preserve">[ </w:t>
      </w:r>
      <w:r>
        <w:rPr>
          <w:rtl w:val="true"/>
        </w:rPr>
        <w:t xml:space="preserve">المبحث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إنّه تعالى قادر على كلّ مقدور</w:t>
      </w:r>
      <w:bookmarkEnd w:id="331"/>
    </w:p>
    <w:p>
      <w:pPr>
        <w:pStyle w:val="Heading6"/>
        <w:numPr>
          <w:ilvl w:val="5"/>
          <w:numId w:val="1"/>
        </w:numPr>
        <w:rPr/>
      </w:pPr>
      <w:bookmarkStart w:id="332" w:name="__RefHeading___Toc8789020_2142443653"/>
      <w:bookmarkStart w:id="333" w:name="_Toc126"/>
      <w:bookmarkEnd w:id="332"/>
      <w:r>
        <w:rPr>
          <w:rtl w:val="true"/>
        </w:rPr>
        <w:t>اشارة</w:t>
      </w:r>
      <w:bookmarkEnd w:id="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ذلك ؛ لأنّ المقتضي لتعلّق القدرة بالمقدور هو الإمكان ، فيكون اللّه تعالى قادرا على جميع المقدورات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في ذلك جماعة من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يقدر على مثل مقدور العبد </w:t>
      </w:r>
      <w:r>
        <w:rPr>
          <w:rStyle w:val="FootnoteAnchor"/>
          <w:rtl w:val="true"/>
        </w:rPr>
        <w:footnoteReference w:id="2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لا يقدر على غير </w:t>
      </w:r>
      <w:r>
        <w:rPr>
          <w:rStyle w:val="FootnoteAnchor"/>
          <w:rtl w:val="true"/>
        </w:rPr>
        <w:footnoteReference w:id="2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مقدور العبد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لا يقدر على القبيح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يقدر أن يخلق فينا علما ضروريا يتعلّق بما علمناه مكتسبا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ذلك بسبب سوء فهمهم ، وقلّة تحصيلهم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في هذا أنّه تعالى واجب الوجود ، وكلّ ما عداه ممكن ، وكلّ ممكن فإنّه إنّما يصدر عنه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يصدر عمّا يصدر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ولو عرف هؤلاء اللّه تعالى حقّ معرفته لم تتعدّد آراؤهم ، ولا تشعّبوا بحسب ما تشعّبت أهواؤهم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34" w:name="pg15534_186854"/>
    </w:p>
    <w:p>
      <w:pPr>
        <w:pStyle w:val="Heading6"/>
        <w:numPr>
          <w:ilvl w:val="5"/>
          <w:numId w:val="1"/>
        </w:numPr>
        <w:rPr/>
      </w:pPr>
      <w:bookmarkStart w:id="335" w:name="__RefHeading___Toc8789022_2142443653"/>
      <w:bookmarkStart w:id="336" w:name="_Toc127"/>
      <w:bookmarkEnd w:id="334"/>
      <w:bookmarkEnd w:id="33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قدرته تعالى تعمّ سائر المقدورات ، 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المقتضي للقدرة هو الذات ، والمصحّح للمقدورية هو الإمكان ، ونسبة الذات إلى جميع الممكنات على السواء ، فإذا ثبتت قدرته على بعضها ثبتت على كلّها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مذهبهم ، وقد وافقهم الإمامية في هذا وإن خالفهم 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خالف في ذلك جماعة من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به الأشاعرة فهو افتراء ، وإن أراد به غيرهم فهو تلبيس ، وإراءة للطالبين أنّ مذهبهم هذا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هذا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يطلقه إلّا على الأشاعرة ، 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تعصّبه ظاهر ، وغرضه غير خاف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لا يقدر على مثل مقدور العبد ؛ فهو مذهب أبي القاسم البلخي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يقال إنّه كان رئيساً لفرقة من المعتزلة تدعی الكعبية نسبت إليه ، أقام في بغداد ، وعاد إلی بلخ خراسان حتی توفي فيها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أنّه تعالى لا يقدر أن يخلق فينا علما ضروريا ، فهو مذهب جماعة مجهولين ، ولم أعرف من نقله سوى هذا الرجل ، والحقّ ما قدّمناه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37" w:name="pg15534_186858"/>
    </w:p>
    <w:p>
      <w:pPr>
        <w:pStyle w:val="Heading6"/>
        <w:numPr>
          <w:ilvl w:val="5"/>
          <w:numId w:val="1"/>
        </w:numPr>
        <w:rPr/>
      </w:pPr>
      <w:bookmarkStart w:id="338" w:name="__RefHeading___Toc8789024_2142443653"/>
      <w:bookmarkStart w:id="339" w:name="_Toc128"/>
      <w:bookmarkEnd w:id="337"/>
      <w:bookmarkEnd w:id="33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39"/>
    </w:p>
    <w:p>
      <w:pPr>
        <w:pStyle w:val="Heading6"/>
        <w:numPr>
          <w:ilvl w:val="5"/>
          <w:numId w:val="1"/>
        </w:numPr>
        <w:rPr/>
      </w:pPr>
      <w:bookmarkStart w:id="340" w:name="__RefHeading___Toc8789026_2142443653"/>
      <w:bookmarkStart w:id="341" w:name="_Toc129"/>
      <w:bookmarkEnd w:id="340"/>
      <w:r>
        <w:rPr>
          <w:rtl w:val="true"/>
        </w:rPr>
        <w:t>اشارة</w:t>
      </w:r>
      <w:bookmarkEnd w:id="3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المقدّمة الأولى من دليلهم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المقتضي للقدرة هو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مبنية على إنّ صفاته تعالى غير ذاته ، وسيأتي إن شاء اللّه تعالى أنّها عين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 المقدّمة الثانية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المصحّح للمقدورية هو الإمكان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مستلزمة للدور أو التسلسل ؛ لأنّ صفاته سبحانه عندهم ممكنة ، ومنها القدرة ، فيلزم أن تكون القدرة مقدورة ، وهو دور أو 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المقدّمة الثالثة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نسبة الذات إلى جميع الممكنات على السواء ، فمحلّ إشكال ؛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واقتضاء الذات لصفاتها الممكنة عندهم بالإيجاب ، ولباقي الممكنات بالاختيار ؛ فتختلف النسبة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الجائز أن تكون مقدورية بعض الممكنات للذات مشروطة بشرط منتف ، أو أنّ لمقدوريّتها لها مانعا ، فلا يثبت عموم 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فالأولى الاستدلال عقلا لعموم قدرته تعالى ، بما ذكره المصنّف من أنّ المقتضي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العلّة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لتعلّق القدرة بالمقدور هو الإمكان ، ضرورة توقّف ترجيح أحد طرفي الممكن على الآخر على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2" w:name="__RefHeading___Toc8789028_2142443653"/>
      <w:bookmarkStart w:id="343" w:name="_Toc130"/>
      <w:bookmarkEnd w:id="342"/>
      <w:r>
        <w:rPr>
          <w:rtl w:val="true"/>
        </w:rPr>
        <w:t xml:space="preserve">فإن قلت </w:t>
      </w:r>
      <w:r>
        <w:rPr>
          <w:rtl w:val="true"/>
        </w:rPr>
        <w:t>:</w:t>
      </w:r>
      <w:bookmarkEnd w:id="343"/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يثبت بهذا الدليل عموم مقدورية الممكنات لا عموم قدرته تعالى ، إذ لو أثبت عمومها لأثبت عموم قدرة العبد أيضا ، لجريان الدليل بعينه فيها ، فيجوز أن يكون بعض الممكنات مقدورا لله تعالى ، وبعضها </w:t>
      </w:r>
      <w:bookmarkStart w:id="344" w:name="pg15534_186860"/>
    </w:p>
    <w:p>
      <w:pPr>
        <w:pStyle w:val="BookText"/>
        <w:rPr/>
      </w:pPr>
      <w:bookmarkEnd w:id="3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مقدورا للعبد خاصة لاختلاف الخصوصيات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5" w:name="__RefHeading___Toc8789030_2142443653"/>
      <w:bookmarkStart w:id="346" w:name="_Toc131"/>
      <w:bookmarkEnd w:id="345"/>
      <w:r>
        <w:rPr>
          <w:rtl w:val="true"/>
        </w:rPr>
        <w:t xml:space="preserve">قلت </w:t>
      </w:r>
      <w:r>
        <w:rPr>
          <w:rtl w:val="true"/>
        </w:rPr>
        <w:t>:</w:t>
      </w:r>
      <w:bookmarkEnd w:id="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الإمكان يستدعي الحاجة إلى المؤثّر والانتهاء إلى الواجب تعالى ، فيصلح هذا الدليل دليلا لعموم قدرته تعالى ، بلحاظ ما يستتبعه الإمكان من حاجة كلّ ممكن إليه عزّ وجلّ ، لا بلحاظ ذات الإمكان فقط حتّى يلزم عموم قدرة العبد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7" w:name="__RefHeading___Toc8789032_2142443653"/>
      <w:bookmarkStart w:id="348" w:name="_Toc132"/>
      <w:bookmarkEnd w:id="347"/>
      <w:r>
        <w:rPr>
          <w:rtl w:val="true"/>
        </w:rPr>
        <w:t xml:space="preserve">فإن قلت </w:t>
      </w:r>
      <w:r>
        <w:rPr>
          <w:rtl w:val="true"/>
        </w:rPr>
        <w:t>:</w:t>
      </w:r>
      <w:bookmarkEnd w:id="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الحاجة إنّما تقتضي تأثّر الممكن عن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بنحو الإيجاب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يلزم عموم قدرته لكلّ ممكن ، لجواز كونه سبحانه موجبا لبعض الممكنات كما يقوله الأشاعرة في صفات الباري سبحانه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والإيجاب مناف للقدرة على الصحيح ، لاعتبار أن تكون صالحة للفعل والترك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349" w:name="__RefHeading___Toc8789034_2142443653"/>
      <w:bookmarkStart w:id="350" w:name="_Toc133"/>
      <w:bookmarkEnd w:id="349"/>
      <w:r>
        <w:rPr>
          <w:rtl w:val="true"/>
        </w:rPr>
        <w:t xml:space="preserve">قلت </w:t>
      </w:r>
      <w:r>
        <w:rPr>
          <w:rtl w:val="true"/>
        </w:rPr>
        <w:t>: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يصحّ فرض كونه تعالى موجبا ، لاستلزامه تعدّد القدماء ، وهو باطل ، كما ستعرفه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به الأشاعرة فهو افتراء ، وإن أراد به غيرهم فهو تلبيس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bookmarkStart w:id="351" w:name="pg15534_186862"/>
    </w:p>
    <w:p>
      <w:pPr>
        <w:pStyle w:val="Heading6"/>
        <w:numPr>
          <w:ilvl w:val="5"/>
          <w:numId w:val="1"/>
        </w:numPr>
        <w:rPr/>
      </w:pPr>
      <w:bookmarkStart w:id="352" w:name="__RefHeading___Toc8789036_2142443653"/>
      <w:bookmarkStart w:id="353" w:name="_Toc134"/>
      <w:bookmarkEnd w:id="351"/>
      <w:bookmarkEnd w:id="352"/>
      <w:r>
        <w:rPr>
          <w:rtl w:val="true"/>
        </w:rPr>
        <w:t xml:space="preserve">ففيه </w:t>
      </w:r>
      <w:r>
        <w:rPr>
          <w:rtl w:val="true"/>
        </w:rPr>
        <w:t>: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أراد به من قدّموا على أمير المؤمنين علیه السلام غيره ، لتصريحه في المبحث الآتي بأنّ أبا هاشم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63/15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289/2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الجمهور ، وفي مباحث البقاء ، بأنّ النظّام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متكلّماً أديباً ، وشاعراً بليغاً ، وله شعر دقيق المعاني على طريقة المتكلمين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كان نظاماً للخرز في سوق البصرة ، توفي سنة بضع وعشرين ومائتين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الفرق بين 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، مع إنّهما من المعتزلة ، فلا تلبيس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وللقوم أقوال أخر لم يتعرّض لها المصنّف ،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وذكر ابن حزم في أواخر الجزء الثاني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منها 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نصير الدين الطوسي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بأنّه تعالى لا يقدر أن يخلق فينا علما يتعلّق بما علمناه مكتسبا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أنّ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تعالى قادر على القبيح ؛ لا دخل له بالوقوع ، فإنّ القدرة على الشيء بما هو ممكن بالذات لا تنافي امتناعه أو وجوبه بالغير ، وهو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ويدلّ من النقل على عموم قدرته تعالى ،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وَاللّهُ عَلى كُلِّ شَيْءٍ قَدِيرٌ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54" w:name="pg15534_186866"/>
    </w:p>
    <w:p>
      <w:pPr>
        <w:pStyle w:val="Heading3"/>
        <w:numPr>
          <w:ilvl w:val="2"/>
          <w:numId w:val="1"/>
        </w:numPr>
        <w:rPr/>
      </w:pPr>
      <w:bookmarkStart w:id="355" w:name="__RefHeading___Toc8789038_2142443653"/>
      <w:bookmarkStart w:id="356" w:name="_Toc135"/>
      <w:bookmarkEnd w:id="354"/>
      <w:bookmarkEnd w:id="355"/>
      <w:r>
        <w:rPr>
          <w:rtl w:val="true"/>
        </w:rPr>
        <w:t>اللّه تعالى مخالف لغيره</w:t>
      </w:r>
      <w:bookmarkEnd w:id="356"/>
    </w:p>
    <w:p>
      <w:pPr>
        <w:pStyle w:val="Heading4"/>
        <w:numPr>
          <w:ilvl w:val="3"/>
          <w:numId w:val="1"/>
        </w:numPr>
        <w:rPr/>
      </w:pPr>
      <w:bookmarkStart w:id="357" w:name="__RefHeading___Toc8789040_2142443653"/>
      <w:bookmarkStart w:id="358" w:name="_Toc136"/>
      <w:bookmarkEnd w:id="357"/>
      <w:r>
        <w:rPr>
          <w:rtl w:val="true"/>
        </w:rPr>
        <w:t>اشارة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8789042_2142443653"/>
      <w:bookmarkStart w:id="360" w:name="_Toc137"/>
      <w:bookmarkEnd w:id="359"/>
      <w:r>
        <w:rPr>
          <w:rtl w:val="true"/>
        </w:rPr>
        <w:t xml:space="preserve">المبحث الثاني </w:t>
      </w:r>
      <w:r>
        <w:rPr>
          <w:rtl w:val="true"/>
        </w:rPr>
        <w:t xml:space="preserve">: </w:t>
      </w:r>
      <w:r>
        <w:rPr>
          <w:rtl w:val="true"/>
        </w:rPr>
        <w:t>في أنّه تعالى مخالف لغيره</w:t>
      </w:r>
      <w:bookmarkEnd w:id="360"/>
    </w:p>
    <w:p>
      <w:pPr>
        <w:pStyle w:val="Heading5"/>
        <w:numPr>
          <w:ilvl w:val="4"/>
          <w:numId w:val="1"/>
        </w:numPr>
        <w:rPr/>
      </w:pPr>
      <w:bookmarkStart w:id="361" w:name="__RefHeading___Toc8789044_2142443653"/>
      <w:bookmarkStart w:id="362" w:name="_Toc138"/>
      <w:bookmarkEnd w:id="361"/>
      <w:r>
        <w:rPr>
          <w:rtl w:val="true"/>
        </w:rPr>
        <w:t>اشارة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العقل والسمع متطابقان على عدم ما يشبهه تعالى ، فيكون مخالفا لجميع الأشياء بنفس حقيقته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أبو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وأتباعه إلى أنّه تعالى يخالف ما عداه بصفة الإلهية ، وأنّ ذاته مساوية لغيره من الذوات </w:t>
      </w:r>
      <w:r>
        <w:rPr>
          <w:rStyle w:val="FootnoteAnchor"/>
          <w:rtl w:val="true"/>
        </w:rPr>
        <w:footnoteReference w:id="2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كابر 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الحاكمة بأنّ الأشياء المتساوية يلزمها لازم واحد ، لا يجوز اختلافها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كانت ذاته تعالى مساوية لغيره من الذوات ، لساواها في اللوازم ، فيكون القدم ، أو الحدوث ، أو التجرّد ، أو المقارنة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اللوازم ، مشتركا بينها وبين اللّه ؛ تعالى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إنّهم ذهبوا مذهبا غريبا عجيبا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الصفة الموجبة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للمخالفة غير معلومة ، ولا مجهولة ، ولا موجودة ، ولا معدومة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الكلام غير معقول ، وفي غاية السفسطة 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الشيخ أبي الحسن 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ذاته تعالى مخالفة لسائر الذوات ، والمخالفة بينه وبينها لذاته المخصوصة لا لأمر زائد عليه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وهكذا ذهب إلى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المخالفة بين كلّ موجودين من الموجودات إنّما هي بالذات ، وليس بين الحقائق اشتراك إلّا في الأسماء والأحكام دون الأجزاء المقوّمة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قدماء المتكلّمين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ذاته تعالى مماثلة لسائر الذوات في الذاتية والحقيقة ، وإنّما يمتاز عن سائر الذوات بأحوال 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، والحياة ، والعلم التامّ ، والقدرة التامّة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عند أبي هاشم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يمتاز عمّا عداه من الذوات بحالة خاصة خامسة ، هي الموجبة لهذه الأربعة ، تسمّى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مذهب أبي هاشم ، وهو من 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3" w:name="pg15534_186872"/>
    </w:p>
    <w:p>
      <w:pPr>
        <w:pStyle w:val="Heading5"/>
        <w:numPr>
          <w:ilvl w:val="4"/>
          <w:numId w:val="1"/>
        </w:numPr>
        <w:rPr/>
      </w:pPr>
      <w:bookmarkStart w:id="364" w:name="__RefHeading___Toc8789046_2142443653"/>
      <w:bookmarkStart w:id="365" w:name="_Toc139"/>
      <w:bookmarkEnd w:id="363"/>
      <w:bookmarkEnd w:id="36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كلّه من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تسمّى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فكأنّه جاء ناقلا لكلامهما بلا فائدة تتعلّق بالجواب عن أبي هاشم وغيره من مثبتي الأحوال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ينفعه ؛ لأنّ بعض مثبتي الأحوال من الأشاعرة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للشهرستاني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 قائلون بمقالة أبي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المصنّف بصدد الردّ على الجمهور مطلقا من دون خصوصية للأشاعرة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الأشعري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الاشتراك بالأحكام يستلزم الاشتراك بالذات والذاتيّات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فما معنى حكمه بالمخالفة بين الموجودات في الذات مع اشتراكها في الأحكام؟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اللّهمّ إلّا أن يريد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 الاعتبارية لا الحقيقية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واستدلّ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أصحابنا وغيرهم على المخالفة ، بأنّه تعالى لو شاركه غيره في الذات والحقيقة لخالفه بالتعيين ، لضرورة التعدّد ، ولا ريب أنّ ما به الافتراق غير ما به الاتّفاق 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فيلزم التركيب في هويّة الواجب تعالى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كَمِثْلِهِ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واستدلّ أبو هاشم وأتباعه على المساواة ، بأنّ الذات تنقسم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الواجب والممكن ، ومحلّ القسمة مشترك بين أقسامه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وردّ 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مفهوم الذات ، وهو اعتباري ، فلا ينفع الاشتراك فيه في إثبات الاشتراك بالحقيقة والماهيّة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6" w:name="pg15534_186877"/>
      <w:bookmarkStart w:id="367" w:name="pg15534_186877"/>
      <w:bookmarkEnd w:id="367"/>
    </w:p>
    <w:p>
      <w:pPr>
        <w:pStyle w:val="Heading3"/>
        <w:numPr>
          <w:ilvl w:val="2"/>
          <w:numId w:val="1"/>
        </w:numPr>
        <w:rPr/>
      </w:pPr>
      <w:bookmarkStart w:id="368" w:name="pg15534_186877"/>
      <w:bookmarkStart w:id="369" w:name="__RefHeading___Toc8789048_2142443653"/>
      <w:bookmarkStart w:id="370" w:name="_Toc140"/>
      <w:bookmarkEnd w:id="368"/>
      <w:bookmarkEnd w:id="369"/>
      <w:r>
        <w:rPr>
          <w:rtl w:val="true"/>
        </w:rPr>
        <w:t>إنّه تعالى ليس بجسم</w:t>
      </w:r>
      <w:bookmarkEnd w:id="370"/>
    </w:p>
    <w:p>
      <w:pPr>
        <w:pStyle w:val="Heading4"/>
        <w:numPr>
          <w:ilvl w:val="3"/>
          <w:numId w:val="1"/>
        </w:numPr>
        <w:rPr/>
      </w:pPr>
      <w:bookmarkStart w:id="371" w:name="__RefHeading___Toc8789050_2142443653"/>
      <w:bookmarkStart w:id="372" w:name="_Toc141"/>
      <w:bookmarkEnd w:id="371"/>
      <w:r>
        <w:rPr>
          <w:rtl w:val="true"/>
        </w:rPr>
        <w:t>اشارة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ضاعف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2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8789052_2142443653"/>
      <w:bookmarkStart w:id="374" w:name="_Toc142"/>
      <w:bookmarkEnd w:id="373"/>
      <w:r>
        <w:rPr>
          <w:rtl w:val="true"/>
        </w:rPr>
        <w:t xml:space="preserve">المبحث الثالث </w:t>
      </w:r>
      <w:r>
        <w:rPr>
          <w:rtl w:val="true"/>
        </w:rPr>
        <w:t xml:space="preserve">: </w:t>
      </w:r>
      <w:r>
        <w:rPr>
          <w:rtl w:val="true"/>
        </w:rPr>
        <w:t>في أنّه تعالى ليس بجسم</w:t>
      </w:r>
      <w:bookmarkEnd w:id="374"/>
    </w:p>
    <w:p>
      <w:pPr>
        <w:pStyle w:val="Heading5"/>
        <w:numPr>
          <w:ilvl w:val="4"/>
          <w:numId w:val="1"/>
        </w:numPr>
        <w:rPr/>
      </w:pPr>
      <w:bookmarkStart w:id="375" w:name="__RefHeading___Toc8789054_2142443653"/>
      <w:bookmarkStart w:id="376" w:name="_Toc143"/>
      <w:bookmarkEnd w:id="375"/>
      <w:r>
        <w:rPr>
          <w:rtl w:val="true"/>
        </w:rPr>
        <w:t>اشارة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أطبق العقلاء على ذلك ، إلّا أهل الظاهر كداود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 إلى نيسابور ، ثمّ قدم بغداد فسكنها وصنّف كتبه بها ، 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إبطال التقليد ، إبطال القياس ، كتاب المتعة ، كتاب مسألتين خالف فيهما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369/8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255/2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هديّة العارفين </w:t>
      </w:r>
      <w:r>
        <w:rPr>
          <w:rFonts w:eastAsia="IRNazanin" w:cs="IRNazanin"/>
          <w:color w:val="111111"/>
          <w:sz w:val="28"/>
          <w:szCs w:val="28"/>
          <w:lang w:bidi="fa-IR"/>
        </w:rPr>
        <w:t>359/5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الجَوَارِبي ، الذي هو رأس في التجسيم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والحنابلة كلّهم ، فإنّهم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جسم يجلس على العرش ، ويفضل عنه من كلّ جانب ستّة أشبار بشبره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ينزل في كلّ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جمعة على 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ينادي إلى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من تائب؟ هل من مستغفر؟ </w:t>
      </w:r>
      <w:r>
        <w:rPr>
          <w:rStyle w:val="FootnoteAnchor"/>
          <w:rtl w:val="true"/>
        </w:rPr>
        <w:footnoteReference w:id="2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وحملوا آيات التشبيه على ظواهرها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والسبب في ذلك قلّة تمييزهم ، وعدم تفطّنهم بالمناقضة التي تلزمهم ، وإنكار الضروريات التي تبطل مقالتهم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الضرورة قاضية بأنّ كلّ جسم لا ينفكّ عن الحركة والسكون ، وقد ثبت في علم الكلام أنّهما حادثان ، والضرورة قاضية بأنّ ما لا ينفكّ عن المحدث فإنّه يكون محدثا ، فيلزم حدوث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قاضية بأنّ كلّ محدث فله محدث ، فيكون واجب الوجود مفتقرا إلى مؤثّر ، ويكون ممكنا ، فلا يكون واجبا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فرض أنّه 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تمادى أكثرهم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يجوز عليه المصافحة ، وإنّ المخلصين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يعانقونه في الدنيا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داود </w:t>
      </w:r>
      <w:r>
        <w:rPr>
          <w:rStyle w:val="FootnoteAnchor"/>
          <w:rtl w:val="true"/>
        </w:rPr>
        <w:footnoteReference w:id="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أعفوني عن الفرج واللحية ، واسألوني عمّا وراء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معبوده جسم ذو لحم ودم وجوارح وأعضاء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 بكى على طوفان نوح حتّى رمدت عيناه ؛ وعادته الملائكة لمّا اشتكت عيناه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فلينصف العاقل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نفسه ، هل يجوز له تقليد مثل 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للعقل مجال في تصديقهم في هذه المقالات الرديّة </w:t>
      </w:r>
      <w:r>
        <w:rPr>
          <w:rStyle w:val="FootnoteAnchor"/>
          <w:rtl w:val="true"/>
        </w:rPr>
        <w:footnoteReference w:id="2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والاعتقادات الفاسدة؟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تثق النفس بإصابة هؤلاء في شيء ألبتّة؟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377" w:name="pg15534_186883"/>
    </w:p>
    <w:p>
      <w:pPr>
        <w:pStyle w:val="Heading5"/>
        <w:numPr>
          <w:ilvl w:val="4"/>
          <w:numId w:val="1"/>
        </w:numPr>
        <w:rPr/>
      </w:pPr>
      <w:bookmarkStart w:id="378" w:name="__RefHeading___Toc8789056_2142443653"/>
      <w:bookmarkStart w:id="379" w:name="_Toc144"/>
      <w:bookmarkEnd w:id="377"/>
      <w:bookmarkEnd w:id="37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ذكره من مذهب المشبّهة والمجسّمة ، وهم على الباطل ، وليسوا من الأشاعرة وأهل السنّة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إلى الحنابلة فهو افتراء عليهم ، فإنّ مذهب الإمام أحمد ابن حنبل في المتشابهات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التأويل ، وتوكيل العلم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ولأهل السنّة والجماعة هاهنا طريقان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 التأويل ؛ وهو ما اختاره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وتوكيل العلم إلى اللّه تعالى </w:t>
      </w:r>
      <w:r>
        <w:rPr>
          <w:rStyle w:val="FootnoteAnchor"/>
          <w:rtl w:val="true"/>
        </w:rPr>
        <w:footnoteReference w:id="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وَالرَّاسِخُونَ فِي الْعِلْمِ يَقُولُونَ آمَنَّا بِهِ كُلٌّ مِنْ عِنْدِ رَبِّنا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فهؤلاء يتركون آيات التشبيه على ظواهرها ، مع نفي الكيفية والنقص عن ذاته وصفاته تعالى ، لا أنّهم يقولون بالجسمية المشاركة للأجسام ، كما ذهب إليه المشبّهة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لا يجوز تقليد هؤلاء؟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فساد يلزم من هذا الطريق؟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إنّ نصّ القرآن يوافقهم في توكيل العلم إلى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من الطامّات والترّهات فليس من مذهب أهل الحقّ ؛ والرجل معتاد بالطامّات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0" w:name="pg15534_186885"/>
    </w:p>
    <w:p>
      <w:pPr>
        <w:pStyle w:val="Heading5"/>
        <w:numPr>
          <w:ilvl w:val="4"/>
          <w:numId w:val="1"/>
        </w:numPr>
        <w:rPr/>
      </w:pPr>
      <w:bookmarkStart w:id="381" w:name="__RefHeading___Toc8789058_2142443653"/>
      <w:bookmarkStart w:id="382" w:name="_Toc145"/>
      <w:bookmarkEnd w:id="380"/>
      <w:bookmarkEnd w:id="38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المفهوم من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اسم أهل السنّة والجماعة مخصوص بالأشاعرة ، وهو غير مسلّم عند المعتزلة والمجسّمة وغيرهم ، فهم في هذا الاسم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يختصّ هذا الاسم بالأشاعرة وهو قد حدث قبل شيخهم الأشعري ، في أيّام معاوية؟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 في خبر من غبر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تطهير الجنان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المطبوع مع الصواعق المحرقة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 الشهرستاني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بالجسمية إلى الكرّامية وعدّهم من الصفاتية ، وهم من أهل السنّة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والكرامية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الكاف وتشديد الراء المهملة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أصحاب أبي عبد اللّه محمد ابن كرام النيسابوري ، كان والده يحفظ الكَرْم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من بني 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بقرية من قرى زرنج ، ونشأ بسجستان ، ثم دخل بلاد خراسان بعد المجاورة بمكة خمس سنين ، وأنصرف إلى سجستان ، ثم إلى نيسابور ، فلمّا شاعت بدعته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أن الإيمان باللسان ، فهو مؤمن وإن اعتقد الكفر بقلبه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حبسه طاهر بن عبد اللّه بن طاهر ، ولما أفرج عنه خرج إلى ثغور الشام ، وعند عودته إلى نيسابور سجنه محمد بن طاهر بن عبد اللّه ثمانية أعوام لأجل بدعته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وخرج من نيسابور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متوجهاً إلى بيت المقدس ، وتوفّي فيها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ودفن بباب أريحا ، وقيل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مات بالشام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ميزان الاعتدال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الميزان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البداية والنهاية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إليهم أيضا ، وإلى مقاتل بن سليمان 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الاعتدال </w:t>
      </w:r>
      <w:r>
        <w:rPr>
          <w:rFonts w:eastAsia="IRNazanin" w:cs="IRNazanin"/>
          <w:color w:val="111111"/>
          <w:sz w:val="28"/>
          <w:szCs w:val="28"/>
          <w:lang w:bidi="fa-IR"/>
        </w:rPr>
        <w:t>505/6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تهذيب التهذيب </w:t>
      </w:r>
      <w:r>
        <w:rPr>
          <w:rFonts w:eastAsia="IRNazanin" w:cs="IRNazanin"/>
          <w:color w:val="111111"/>
          <w:sz w:val="28"/>
          <w:szCs w:val="28"/>
          <w:lang w:bidi="fa-IR"/>
        </w:rPr>
        <w:t>320/8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7146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255/5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سأله عن جميع الأعضاء ، من أنف وفم وصدر وبطن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فأثبتها جميعاً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فاستحييت أن أذكر الفرج ؛ فأومأت بيدي إلى فَرْجي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أذكر أم أنثى 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وسئل عن أمور كهذه، فأجاب بما تقشعر منه الأبدان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 ذلك علوّاً كبيراً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نهج البلاغة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الحديد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224/3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الحنابلة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يعلی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312/1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فيها 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ذكره المصنّف رحمه اللّه من خرافات المجسّمة وأضعافه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مذهب أحمد بن حنبل ليس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ما قاله السيّد السعيد رحمه اللّه أنّه كذلك بشهادة فخر الدين الرازي ، حيث قال في رسالته المعمولة لتفضيل مذهب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أحمد بن حنبل كان في نهاية الإنكار على المتكلّمين في التنزيه ، ولمّا كان في غاية المحبّة للشافعي ، ادّعت المشبّهة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مذهبهم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 الفخر الرازي جعل قول أحمد بالتجسيم من المسلمات ؛ لأن المشبهة قد ادعت أن الشافعي على مذهبهم ؛ لأنّ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القائل بالتجسيم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في نهاية المحبة والتعظيم للشافعي ، وكان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غاية الإنكار لمذاهب المتكلمين في التنزيه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سلامة أحمد من القول بالتشبيه ، فالمصنّف رحمه اللّه إنّما نقل القول بالجسمية عن الحنابلة ، ولا ملازمة بينهم وبينه في المسائل الأصولية ، بل وبعض الفرعية ، كغيره من مذاهبهم مع أتباعه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ذكره من أنّ أحمد يترك آيات التشبيه على ظواهرها مع نفي الكيفية والنقص ، تناقض ظاهر ، فإنّ إبقاءها على ظواهرها يقتضي الجسمية ، وإثبات كيفية ما ، وذلك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أقلّ ما يقتضيه ترك 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التوقّف في نفي التشبيه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والجسمية ، ولذا أنكر على أهل التنزيه كما ذكره الرازي ، وذلك كاف في نقص أحمد ، إذ صار من المشكّكين في ما لا يشكّ فيه ذو 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نصّ القرآن يوافقهم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الكريمة نصّ في أنّ الراسخين في العلم جاهلون بالمتشابهات ، ويكلون علمها إلى اللّه تعالى ، بدعوى أنّ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وَالرَّاسِخُونَ فِي الْعِلْمِ 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مستأنفة ، ولا أظنّ عارفا يرضى به وينكر 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الرَّاسِخُونَ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عطفا على لفظ الجلالة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وذلك يستلزم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مخالفة الظاهر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يكون علم التأويل مختصّا باللّه تعالى ، فيكون النبيّ صلی اللّه علیه و آله مرسلا بما يجهله وما يخلو عن الفائدة له ولأمّته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ومخطئا في قوله بحقّ أمير المؤمنين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عالم علم الكتاب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الإمام علي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للمغازلي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شواهد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للحسكاني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زاد المسير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القرطبي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مجمع البيان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وظنّي أنّ الداعي لهم إلى مخالفة الظاهر ، والتزام هذه المحاذير ، هو إنكار فضل آل محمّد صلی اللّه علیه و آله ، فإنّهم لو أقرّوا بأنّ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وَالرَّاسِخُونَ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عطف على لفظ الجلالة ، لم يمكنهم إنكار أنّ العترة من الراسخين في العلم ، العالمين بمتشابه القرآن ، بعد أن أخبر النبيّ صلی اللّه علیه و آله بأنّهم قرناء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القرآن ، ولا يفارقونه حتّى يردا عليه الحوض 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122/7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621/5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ص 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أحمد </w:t>
      </w:r>
      <w:r>
        <w:rPr>
          <w:rFonts w:eastAsia="IRNazanin" w:cs="IRNazanin"/>
          <w:color w:val="111111"/>
          <w:sz w:val="28"/>
          <w:szCs w:val="28"/>
          <w:lang w:bidi="fa-IR"/>
        </w:rPr>
        <w:t>14/3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182/5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فضائل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الطبقات الكبرى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سنن الدارمي </w:t>
      </w:r>
      <w:r>
        <w:rPr>
          <w:rFonts w:eastAsia="IRNazanin" w:cs="IRNazanin"/>
          <w:color w:val="111111"/>
          <w:sz w:val="28"/>
          <w:szCs w:val="28"/>
          <w:lang w:bidi="fa-IR"/>
        </w:rPr>
        <w:t>292/2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أبي عاصم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628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أنساب الأشراف </w:t>
      </w:r>
      <w:r>
        <w:rPr>
          <w:rFonts w:eastAsia="IRNazanin" w:cs="IRNazanin"/>
          <w:color w:val="111111"/>
          <w:sz w:val="28"/>
          <w:szCs w:val="28"/>
          <w:lang w:bidi="fa-IR"/>
        </w:rPr>
        <w:t>357/2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خصائص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مسند أبي يعلى </w:t>
      </w:r>
      <w:r>
        <w:rPr>
          <w:rFonts w:eastAsia="IRNazanin" w:cs="IRNazanin"/>
          <w:color w:val="111111"/>
          <w:sz w:val="28"/>
          <w:szCs w:val="28"/>
          <w:lang w:bidi="fa-IR"/>
        </w:rPr>
        <w:t>297/2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1027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الصغير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للطبراني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الأوسط </w:t>
      </w:r>
      <w:r>
        <w:rPr>
          <w:rFonts w:eastAsia="IRNazanin" w:cs="IRNazanin"/>
          <w:color w:val="111111"/>
          <w:sz w:val="28"/>
          <w:szCs w:val="28"/>
          <w:lang w:bidi="fa-IR"/>
        </w:rPr>
        <w:t>81/4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3439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3542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5025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5026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5040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ووافقه الذهبي في التلخيص ، 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355/1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64/9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السنن الكبرى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30/7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442/8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بتر الحديث فلم يذكر إلا الثقل الأوّل فقط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للمغازلي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8702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8714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فردوس الأخبار </w:t>
      </w:r>
      <w:r>
        <w:rPr>
          <w:rFonts w:eastAsia="IRNazanin" w:cs="IRNazanin"/>
          <w:color w:val="111111"/>
          <w:sz w:val="28"/>
          <w:szCs w:val="28"/>
          <w:lang w:bidi="fa-IR"/>
        </w:rPr>
        <w:t>53/1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الفخر الرازي </w:t>
      </w:r>
      <w:r>
        <w:rPr>
          <w:rFonts w:eastAsia="IRNazanin" w:cs="IRNazanin"/>
          <w:color w:val="111111"/>
          <w:sz w:val="28"/>
          <w:szCs w:val="28"/>
          <w:lang w:bidi="fa-IR"/>
        </w:rPr>
        <w:t>179/8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كفاية الطالب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ذخائر العقبى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مختصر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تفسير الخازن </w:t>
      </w:r>
      <w:r>
        <w:rPr>
          <w:rFonts w:eastAsia="IRNazanin" w:cs="IRNazanin"/>
          <w:color w:val="111111"/>
          <w:sz w:val="28"/>
          <w:szCs w:val="28"/>
          <w:lang w:bidi="fa-IR"/>
        </w:rPr>
        <w:t>257/1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ذكر الثقل الأوّل فقط ولم يتم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فرائد السمطين </w:t>
      </w:r>
      <w:r>
        <w:rPr>
          <w:rFonts w:eastAsia="IRNazanin" w:cs="IRNazanin"/>
          <w:color w:val="111111"/>
          <w:sz w:val="28"/>
          <w:szCs w:val="28"/>
          <w:lang w:bidi="fa-IR"/>
        </w:rPr>
        <w:t>142/2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163/9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الدرّ المنثور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الجامع الصغير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كنز العمّال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توسع العلّامة السيد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حفظه اللّه ورعاه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دراسة هذا الحديث الشريف من كل جوانبه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ألفاظه وطرقه وأسانيده ودلالته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الأجزاء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موسوعته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الأزهار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فجزاه اللّه خيراً 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يقتضي علمهم بكلّ ما فيه ، وإلّا لفرّق بينهم وبينه الجهل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فالحقّ أنّ الراسخين في العلم ، عالمون بالمتشابه كلّه ، وأنّهم مخصوصون بالعترة ، ولذا خصّهم رسول اللّه صلی اللّه علیه و آله بعدم المفارقة للقرآن ، وأوجب على أمّته التمسّك به وبهم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83" w:name="pg15534_186897"/>
    </w:p>
    <w:p>
      <w:pPr>
        <w:pStyle w:val="Heading3"/>
        <w:numPr>
          <w:ilvl w:val="2"/>
          <w:numId w:val="1"/>
        </w:numPr>
        <w:rPr/>
      </w:pPr>
      <w:bookmarkStart w:id="384" w:name="__RefHeading___Toc8789060_2142443653"/>
      <w:bookmarkStart w:id="385" w:name="_Toc146"/>
      <w:bookmarkEnd w:id="383"/>
      <w:bookmarkEnd w:id="384"/>
      <w:r>
        <w:rPr>
          <w:rtl w:val="true"/>
        </w:rPr>
        <w:t>إنّه تعالى ليس في جهة</w:t>
      </w:r>
      <w:bookmarkEnd w:id="385"/>
    </w:p>
    <w:p>
      <w:pPr>
        <w:pStyle w:val="Heading4"/>
        <w:numPr>
          <w:ilvl w:val="3"/>
          <w:numId w:val="1"/>
        </w:numPr>
        <w:rPr/>
      </w:pPr>
      <w:bookmarkStart w:id="386" w:name="__RefHeading___Toc8789062_2142443653"/>
      <w:bookmarkStart w:id="387" w:name="_Toc147"/>
      <w:bookmarkEnd w:id="386"/>
      <w:r>
        <w:rPr>
          <w:rtl w:val="true"/>
        </w:rPr>
        <w:t>اشارة</w:t>
      </w:r>
      <w:bookmarkEnd w:id="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8789064_2142443653"/>
      <w:bookmarkStart w:id="389" w:name="_Toc148"/>
      <w:bookmarkEnd w:id="388"/>
      <w:r>
        <w:rPr>
          <w:rtl w:val="true"/>
        </w:rPr>
        <w:t xml:space="preserve">المبحث الرابع </w:t>
      </w:r>
      <w:r>
        <w:rPr>
          <w:rtl w:val="true"/>
        </w:rPr>
        <w:t xml:space="preserve">: </w:t>
      </w:r>
      <w:r>
        <w:rPr>
          <w:rtl w:val="true"/>
        </w:rPr>
        <w:t>في أنّه تعالى ليس في جهة</w:t>
      </w:r>
      <w:bookmarkEnd w:id="389"/>
    </w:p>
    <w:p>
      <w:pPr>
        <w:pStyle w:val="Heading5"/>
        <w:numPr>
          <w:ilvl w:val="4"/>
          <w:numId w:val="1"/>
        </w:numPr>
        <w:rPr/>
      </w:pPr>
      <w:bookmarkStart w:id="390" w:name="__RefHeading___Toc8789066_2142443653"/>
      <w:bookmarkStart w:id="391" w:name="_Toc149"/>
      <w:bookmarkEnd w:id="390"/>
      <w:r>
        <w:rPr>
          <w:rtl w:val="true"/>
        </w:rPr>
        <w:t>اشارة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العقلاء كافّة على ذلك ، خلافا للكرّامية ، حيث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في جهة الفوق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يعلموا أنّ الضرورة قضت بأنّ كلّ ما هو في جهة ، فإمّا أن يكون لابثا فيها ، أو متحرّكا عنها ،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ينفكّ عن الحوادث ، وكلّ ما لا ينفكّ عن الحوادث فهو حادث ، كما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92" w:name="pg15534_186899"/>
    </w:p>
    <w:p>
      <w:pPr>
        <w:pStyle w:val="Heading5"/>
        <w:numPr>
          <w:ilvl w:val="4"/>
          <w:numId w:val="1"/>
        </w:numPr>
        <w:rPr/>
      </w:pPr>
      <w:bookmarkStart w:id="393" w:name="__RefHeading___Toc8789068_2142443653"/>
      <w:bookmarkStart w:id="394" w:name="_Toc150"/>
      <w:bookmarkEnd w:id="392"/>
      <w:bookmarkEnd w:id="39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القول للكرّامية ؛ لأنّهم من جملة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جسم ؛ ولكن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غرضنا من الجسم أنّه موجود ، لا أنّه متّصف بصفات 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، لا نزاع معهم إلّا في التسمية ، ومأخذها التوقيف ، ولا توقيف ها هنا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وكونه تعالى في جهة الفوق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وجه الجسمية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بلا خلاف ، لكن جرت العادة في الدعاء بالتوجّه إلى جهة الفوق ؛ وذلك لأنّ البركات الإلهية إنّما تنزل من السماء 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جاء في الحديث أنّ امرأة بكماء أتي بها إلى النبيّ صلی اللّه علیه و آله فقال لها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إلهك؟ فأشارت إلى السماء ، فقبل رسول اللّه صلی اللّه علیه و آله إيمانها </w:t>
      </w:r>
      <w:r>
        <w:rPr>
          <w:rStyle w:val="FootnoteAnchor"/>
          <w:rtl w:val="true"/>
        </w:rPr>
        <w:footnoteReference w:id="312"/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لجريان العادة بالتوجّه إلى السماء عند ذكر الإله ، وهذا يمكن أن يكون مبنيا على إرادة العلوّ والتفوّق ، فيعبّرون عن العلوّ العقلي بالعلوّ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الكرّامية هذا المعنى فهو صحيح ، وإن أرادوا ما يلزم الأجسام من الكون في الجهة والحيّز ، فهو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5534_186902"/>
    </w:p>
    <w:p>
      <w:pPr>
        <w:pStyle w:val="Heading5"/>
        <w:numPr>
          <w:ilvl w:val="4"/>
          <w:numId w:val="1"/>
        </w:numPr>
        <w:rPr/>
      </w:pPr>
      <w:bookmarkStart w:id="396" w:name="__RefHeading___Toc8789070_2142443653"/>
      <w:bookmarkStart w:id="397" w:name="_Toc151"/>
      <w:bookmarkEnd w:id="395"/>
      <w:bookmarkEnd w:id="39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الشهرستاني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الكرّامية ، وعدّهم من الصفاتية وأهل السنّة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أصحاب أبي عبد اللّه محمّد بن كرّام ، وهم طوائف يبلغ عددهم اثنتي عشرة 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أبو عبد اللّه على إنّ لمعبوده على العرش استقرارا ، وعلى إنّه بجهة فوق ذاتا ، وأطلق عليه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فقال في كتابه المسمّى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أحديّ الذات ، أحديّ الجوهر ، وإنّه مماسّ للعرش من الصفحة العليا ، ويجوز عليه الانتقال والتحوّل والنزول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على بعض أجزاء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امتلأ العرش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 المتأخّرون منهم إلى أنّه تعالى بجهة فوق ومحاذ للعرش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اختلفوا ، فقال العابدية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بينه وبين العرش من البعد والمسافة ما لو قدّر مشغولا بالجواهر لاتّصلت به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ممّا ذكره من خرافاتهم وضلالاتهم التي صاروا إليها بمجرّد الهوى وعدم المبالاة باللّه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أبو عبد اللّه محمّد بن كرّام إلى أنّه تعالى في الجهة ككون الأجسام فيها ، وهو أن يكون بحيث يشار إليه أنّه هاهنا أو هناك ، وهو مماسّ للصفحة العليا من العرش ، ويجوز عليه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الحركة والانتقال وتبدّل الجهات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هذا ، كيف يقول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كونه تعالى في جهة الفوق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جهة الجسمية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بلا خلاف؟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بعد هذا ناقض نفسه وردّد في مرادهم ، فإنّه لا يناسب الحكم بعدم الخلاف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بمقتضى التصريح بأنّه تعالى جوهر ، وإثباتهم الجهة والحيّز والمماسّة لله تعالى ، وتجويزهم الحركة والانتقال عليه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مرادهم بالجسم هو الجسم الحقيقي ، لا الموجود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الكرّامية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وقوم آخرون منهم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فلا نزاع معهم على التفسيرين إلّا في التسمية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إطلاق لفظ الجسم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ومأخذها التوقيف ، ولا توقيف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فلاحظ وتدبّر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السؤال وقع فيه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اللّه؟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إلهك؟ </w:t>
      </w:r>
      <w:r>
        <w:rPr>
          <w:rStyle w:val="FootnoteAnchor"/>
          <w:rtl w:val="true"/>
        </w:rPr>
        <w:footnoteReference w:id="3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ذكره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أنسب في مقام الاستشهاد لو صحّ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8" w:name="pg15534_186908"/>
      <w:bookmarkStart w:id="399" w:name="pg15534_186908"/>
      <w:bookmarkEnd w:id="399"/>
    </w:p>
    <w:p>
      <w:pPr>
        <w:pStyle w:val="Heading3"/>
        <w:numPr>
          <w:ilvl w:val="2"/>
          <w:numId w:val="1"/>
        </w:numPr>
        <w:rPr/>
      </w:pPr>
      <w:bookmarkStart w:id="400" w:name="pg15534_186908"/>
      <w:bookmarkStart w:id="401" w:name="__RefHeading___Toc8789072_2142443653"/>
      <w:bookmarkStart w:id="402" w:name="_Toc152"/>
      <w:bookmarkEnd w:id="400"/>
      <w:bookmarkEnd w:id="401"/>
      <w:r>
        <w:rPr>
          <w:rtl w:val="true"/>
        </w:rPr>
        <w:t>إنّه تعالى لا يتّحد بغيره</w:t>
      </w:r>
      <w:bookmarkEnd w:id="402"/>
    </w:p>
    <w:p>
      <w:pPr>
        <w:pStyle w:val="Heading4"/>
        <w:numPr>
          <w:ilvl w:val="3"/>
          <w:numId w:val="1"/>
        </w:numPr>
        <w:rPr/>
      </w:pPr>
      <w:bookmarkStart w:id="403" w:name="__RefHeading___Toc8789074_2142443653"/>
      <w:bookmarkStart w:id="404" w:name="_Toc153"/>
      <w:bookmarkEnd w:id="403"/>
      <w:r>
        <w:rPr>
          <w:rtl w:val="true"/>
        </w:rPr>
        <w:t>اشارة</w:t>
      </w:r>
      <w:bookmarkEnd w:id="4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8789076_2142443653"/>
      <w:bookmarkStart w:id="406" w:name="_Toc154"/>
      <w:bookmarkEnd w:id="405"/>
      <w:r>
        <w:rPr>
          <w:rtl w:val="true"/>
        </w:rPr>
        <w:t xml:space="preserve">المبحث الخامس </w:t>
      </w:r>
      <w:r>
        <w:rPr>
          <w:rtl w:val="true"/>
        </w:rPr>
        <w:t xml:space="preserve">: </w:t>
      </w:r>
      <w:r>
        <w:rPr>
          <w:rtl w:val="true"/>
        </w:rPr>
        <w:t>في أنّه تعالى لا يتّحد بغيره</w:t>
      </w:r>
      <w:bookmarkEnd w:id="406"/>
    </w:p>
    <w:p>
      <w:pPr>
        <w:pStyle w:val="Heading5"/>
        <w:numPr>
          <w:ilvl w:val="4"/>
          <w:numId w:val="1"/>
        </w:numPr>
        <w:rPr/>
      </w:pPr>
      <w:bookmarkStart w:id="407" w:name="__RefHeading___Toc8789078_2142443653"/>
      <w:bookmarkStart w:id="408" w:name="_Toc155"/>
      <w:bookmarkEnd w:id="407"/>
      <w:r>
        <w:rPr>
          <w:rtl w:val="true"/>
        </w:rPr>
        <w:t>اشارة</w:t>
      </w:r>
      <w:bookmarkEnd w:id="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الضرورة قاضية ببطلان الاتّحاد ، فإنّه لا يعقل صيرورة الشيئين شيئا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 في ذلك جماعة من الصوفية من الجمهور ، فحكموا بأنّه تعالى يتّحد بأبدان العارفين </w:t>
      </w:r>
      <w:r>
        <w:rPr>
          <w:rStyle w:val="FootnoteAnchor"/>
          <w:rtl w:val="true"/>
        </w:rPr>
        <w:footnoteReference w:id="3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حتّى تمادى بعضهم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نفس الوجود ، وكلّ موجود هو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عين الكفر والإلحاد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فضّلنا باتّباع أهل البيت ، دون اتّباع أهل الأهواء الباطلة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09" w:name="pg15534_186911"/>
    </w:p>
    <w:p>
      <w:pPr>
        <w:pStyle w:val="Heading5"/>
        <w:numPr>
          <w:ilvl w:val="4"/>
          <w:numId w:val="1"/>
        </w:numPr>
        <w:rPr/>
      </w:pPr>
      <w:bookmarkStart w:id="410" w:name="__RefHeading___Toc8789080_2142443653"/>
      <w:bookmarkStart w:id="411" w:name="_Toc156"/>
      <w:bookmarkEnd w:id="409"/>
      <w:bookmarkEnd w:id="41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لا يتّحد بغيره ؛ لامتناع اتّحاد الاثنين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إلى الصوفية من القول بالاتّحاد ، فإن أراد به محقّقي الصوفية ،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يزيد البسطامي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500/1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1901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531/2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86/13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وفيات سنة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وسهل بن عبد اللّه التستري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المقالة الخامسة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الفن الخامس ، طبقات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429/2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182/2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وفيات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 القاسم الجنيد البغدادي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والشيخ السهروردي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الكواكب الدرية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نسبة باطلة ، وافتراء محض ، وحاشاهم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صرّحوا كلّهم في عقائدهم ببطلان الاتّحاد ؛ فإنّه مناف للعقل والشرع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هم أهل محض التوحيد ، وحقيقة الإسلام ناشئة من أقوالهم ، ظاهرة على أعمالهم وعقائدهم ، وهم أهل التوحيد والتمجيد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الفرقة الناجية ، ولهم في مصطلحاتهم عبارات تقصر عنها أفهام غيرهم ، وفي اصطلاحاتهم البقاء والفناء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محو العبد صفاته وهويّته التعينية بكثرة الرياضات </w:t>
      </w:r>
      <w:r>
        <w:rPr>
          <w:rStyle w:val="FootnoteAnchor"/>
          <w:rtl w:val="true"/>
        </w:rPr>
        <w:footnoteReference w:id="3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والاصطلام </w:t>
      </w:r>
      <w:r>
        <w:rPr>
          <w:rStyle w:val="FootnoteAnchor"/>
          <w:rtl w:val="true"/>
        </w:rPr>
        <w:footnoteReference w:id="3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الوارد الحقّ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تجلّي الربوبية على العبد بعد السلوك والمقامات ، فيبقى العبد بربّه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أحوال لا يطّلع عليها إلّا أربابها ، ومن سمع شيئا من مقالاتهم ولم يفهم إرادتهم من تلك الكلمات ، حمل كلامهم على الاتّحاد والحلول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عصمنا اللّه من الوقيعة في أوليائه ، فقد ورد في الحديث الصحيح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عادى لي وليّا فقد آذنته بحرب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نقل عنهم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نفس الوجود ؛ فهذه مسألة دقيقة لا تصل حوم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والمراد هنا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الطرف والحدّ ، فكأنّه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يصل إلی شيء من فهمها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أذهان مثل هذا 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وجملتها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موجود إلّا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ويريدون به أنّ الوجود الحقيقي لله تعالى ؛ لأنّه من ذاته لا من غيره ، فهو الموجود في الحقيقة ، وكلّ ما كان موجودا غيره فوجوده من اللّه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حدّ ذاته لا موجود ولا معدوم ؛ لأنّه ممكن ، وكلّ ممكن فإنّ نسبة الوجود والعدم إليه على السواء ، فوجوده من اللّه ، فهو موجود بوجود ظلّيّ هو من ظلال الوجود الحقيقي ، فالموجود حقيقة هو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عين التوحيد ، وكمال التفريد ، فمن نسبهم مع فهمه هذه العقيدة إلى الكفر ، فهو الكافر ؛ لأنّه كفّر مسلما بجهة إسلامه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2" w:name="pg15534_186918"/>
    </w:p>
    <w:p>
      <w:pPr>
        <w:pStyle w:val="Heading5"/>
        <w:numPr>
          <w:ilvl w:val="4"/>
          <w:numId w:val="1"/>
        </w:numPr>
        <w:rPr/>
      </w:pPr>
      <w:bookmarkStart w:id="413" w:name="__RefHeading___Toc8789082_2142443653"/>
      <w:bookmarkStart w:id="414" w:name="_Toc157"/>
      <w:bookmarkEnd w:id="412"/>
      <w:bookmarkEnd w:id="41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في قول جماعة من الصوفية بالاتّحاد ، كما يشهد له إنكار الخصم لصحّة النسبة إذا أراد المصنّف محقّقي الصوفية ، فلو أراد غيرهم لم ينكره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المخالف في هذين الأصلين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الحلول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الاتّحاد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طوائف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الصوفية ، وكلامهم مخبّط بين الحلول والاتّحاد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من الصوفية الوجودية من ينكره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حلول ولا اتّحاد ، إذ كلّ ذلك يشعر بالغيرية ، ونحن لا نقول بها ، بل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دار الوجود غيره ديّار ؛ وهذا العذر أشدّ قبحا وبطلانا من ذلك الجرم </w:t>
      </w:r>
      <w:r>
        <w:rPr>
          <w:rStyle w:val="FootnoteAnchor"/>
          <w:rtl w:val="true"/>
        </w:rPr>
        <w:footnoteReference w:id="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يلزم تلك المخالطة التي لا يجترئ على القول بها عاقل ، ولا مميّز أدنى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التفتازاني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إبطال الحلول والاتّحاد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والمخالفون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بعض المتصوّفة ، القائلون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السالك إذا أمعن في السلوك ، وخاض لجّة الوصول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فربّما يحلّ اللّه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عمّا يقول الظالمون علوّا كبيرا ، كالنار 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الجمر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بحيث لا تمايز ؛ أو يتّحد به ، بحيث لا اثنينية ولا تغاير ، وصحّ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أنا ، وأنا هو ، وحينئذ يرتفع الأمر والنهي ، ويظهر من الغرائب والعجائب ما لا يتصوّر من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القوشجي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بيان أنّ وجوب الوجود يدلّ على نفي الاتّحاد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بعض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انتهى العارف نهاية مراتب العرفان ، انتفى هويّته ، فصار الموجود هو اللّه وحده ، وهذه المرتبة هي الفناء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نفي الشخص هويّته ، وصيرورته هويّة أخرى ، فيصير الموجود هو اللّه وحده ، ويتّحد وجود العبد بوجوده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بقاء العبد بلحاظ ترقّيه إلى الرتبة العالية ، واتّحاده مع ربّه ، فتكون كثرة الرياضات مفنية للعبد من جهة هويّته الناقصة ، مبقية له من جهة كماله واتّحاده مع اللّه سبحانه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الكفر الصريح ، وعين الإلحاد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صدق المصنّف في نقله عن بعض الصوفية ، فما وجه تلك القعقعة التىّ ارتكبها الفضل؟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ذلك الإنكار والوقيعة بوليّ اللّه المصنّف ، الصادق في نقله عن الخارجين عن الدين ، المخالفين لنهج سيّد المرسلين في عبادته وجميع أحواله؟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تحقيق وحدة الوجود ، من أنّ نسبة الوجود والعدم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الممكن على السواء ؛ فهو لا يقتضي إلّا نفي الرجحان الذاتي للممكن بالنسبة إلى الوجود والعدم ، وأمّا نفي الوجود الحقيقي للممكن كما زعمه ، فلا ؛ اللّهمّ إلّا أن يكون بنحو المسامحة ، وعدّ وجود الممكن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بالنسبة إلى وجود الواجب ؛ لأنّه الأصل ، ووجود الممكن فرعه وأثره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فعبّر عن هذا بتلك الاصطلاحات الفارغة الهائلة ، لكنّه غير ما يريده القائلون بوحدة الوجود من الصوفية وغيرهم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فإنّهم يريدون أنّ الوجود المطلق عين الواجب تعالى ، وأنّ الممكنات تعيّنات له ، فيلزم منه نفي الماهية ، وأن يكون وجود الممكنات من معيّنات وجود الباري ومصاديقه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فيتمّ ما نقله المصنّف عنهم ، من أنّ اللّه تعالى نفس الوجود ، وأنّ كلّ موجود هو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المحقّق نصير الدين الطوسي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بعض النصارى إلى حلول اللّه تعالى في المسيح ، وبعض المتصوّفة إلى حلوله في العارفين الواصلين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 الفخر الرازي أنّ أبا يزيد البسطامي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سبحاني ما أعظم شأني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 الحسين بن منصور الحلّاج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الحقّ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الجبّة إلّا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شعرا 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من أهوى ومن أهوى أنا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روحان حللنا بدنا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أبصرتني أبصرته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أبصرته أبصرتنا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المنتظم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، المسائل الخمسون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تلخيص المحصّل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5" w:name="pg15534_186924"/>
    </w:p>
    <w:p>
      <w:pPr>
        <w:pStyle w:val="Heading3"/>
        <w:numPr>
          <w:ilvl w:val="2"/>
          <w:numId w:val="1"/>
        </w:numPr>
        <w:rPr/>
      </w:pPr>
      <w:bookmarkStart w:id="416" w:name="__RefHeading___Toc8789084_2142443653"/>
      <w:bookmarkStart w:id="417" w:name="_Toc158"/>
      <w:bookmarkEnd w:id="415"/>
      <w:bookmarkEnd w:id="416"/>
      <w:r>
        <w:rPr>
          <w:rtl w:val="true"/>
        </w:rPr>
        <w:t>إنّه تعالى لا يحلّ في غيره</w:t>
      </w:r>
      <w:bookmarkEnd w:id="417"/>
    </w:p>
    <w:p>
      <w:pPr>
        <w:pStyle w:val="Heading4"/>
        <w:numPr>
          <w:ilvl w:val="3"/>
          <w:numId w:val="1"/>
        </w:numPr>
        <w:rPr/>
      </w:pPr>
      <w:bookmarkStart w:id="418" w:name="__RefHeading___Toc8789086_2142443653"/>
      <w:bookmarkStart w:id="419" w:name="_Toc159"/>
      <w:bookmarkEnd w:id="418"/>
      <w:r>
        <w:rPr>
          <w:rtl w:val="true"/>
        </w:rPr>
        <w:t>اشارة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3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8789088_2142443653"/>
      <w:bookmarkStart w:id="421" w:name="_Toc160"/>
      <w:bookmarkEnd w:id="420"/>
      <w:r>
        <w:rPr>
          <w:rtl w:val="true"/>
        </w:rPr>
        <w:t xml:space="preserve">المبحث السادس </w:t>
      </w:r>
      <w:r>
        <w:rPr>
          <w:rtl w:val="true"/>
        </w:rPr>
        <w:t xml:space="preserve">: </w:t>
      </w:r>
      <w:r>
        <w:rPr>
          <w:rtl w:val="true"/>
        </w:rPr>
        <w:t>في أنّه تعالى لا يحلّ في غيره</w:t>
      </w:r>
      <w:bookmarkEnd w:id="421"/>
    </w:p>
    <w:p>
      <w:pPr>
        <w:pStyle w:val="Heading5"/>
        <w:numPr>
          <w:ilvl w:val="4"/>
          <w:numId w:val="1"/>
        </w:numPr>
        <w:rPr/>
      </w:pPr>
      <w:bookmarkStart w:id="422" w:name="__RefHeading___Toc8789090_2142443653"/>
      <w:bookmarkStart w:id="423" w:name="_Toc161"/>
      <w:bookmarkEnd w:id="422"/>
      <w:r>
        <w:rPr>
          <w:rtl w:val="true"/>
        </w:rPr>
        <w:t>اشارة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المعلوم القطعي أنّ الحالّ مفتقر إلى المحلّ ، والضرورة قضت بأنّ كلّ مفتقر إلى الغير ممكن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اللّه تعالى حالّا في غيره لزم إمكانه ، فلا يكون واجبا ، وهذا خلف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الصوفية من الجمهور في ذلك ، وجوّزوا عليه الحلول في أبدان العارفين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فانظر إلى هؤلاء المشايخ الّذين يتبرّكون بمشاهدهم ، كيف اعتقادهم في ربّهم ، وتجويزهم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الحلول ، وأخرى الاتّحاد ، وعبادتهم الرقص والتصفيق والغناء </w:t>
      </w:r>
      <w:r>
        <w:rPr>
          <w:rStyle w:val="FootnoteAnchor"/>
          <w:rtl w:val="true"/>
        </w:rPr>
        <w:footnoteReference w:id="34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عاب اللّه على الجاهلية الكفّار في ذلك ، فقال عزّ من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كانَ صَلاتُهُمْ عِنْدَ الْبَيْتِ إِلاَّ مُكاءً وَتَصْدِيَةً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والمكاء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الصفير ؛ 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والتصدية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التصفيق ؛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تغفّل أبلغ من تغفّل من يتبرّك بمن يتعبّد اللّه بما عاب عليه الكفّار؟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فَإِنَّها لا تَعْمَى الْأَبْصارُ وَلكِنْ تَعْمَى الْقُلُوبُ الَّتِي فِي الصُّدُورِ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شاهدت جماعة من الصوفية في حضرة مولانا الحسين صلوات اللّه عليه ، وقد صلّوا المغرب سوى شخص واحد منهم ، كان جالسا لم يصلّ ، ثمّ صلّوا بعد ساعة العشاء سوى ذلك الشخص ، فسألت بعضهم عن ترك صلاة ذلك الشخص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حاجة هذا إلى الصلاة وقد وصل؟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 يجوز أن يجعل بينه وبين اللّه حاجبا؟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حاجب بين العبد والربّ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فانظر أيها العاقل إلى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وعقائدهم في اللّه تعالى كما تقدّم ، وعبادتهم ما سبق ، واعتذارهم في ترك الصلاة كما مرّ ، ومع ذلك فإنّهم عندهم الأبدال ، فهؤلاء أجهل الجهّال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4" w:name="pg15534_186928"/>
    </w:p>
    <w:p>
      <w:pPr>
        <w:pStyle w:val="Heading5"/>
        <w:numPr>
          <w:ilvl w:val="4"/>
          <w:numId w:val="1"/>
        </w:numPr>
        <w:rPr/>
      </w:pPr>
      <w:bookmarkStart w:id="425" w:name="__RefHeading___Toc8789092_2142443653"/>
      <w:bookmarkStart w:id="426" w:name="_Toc162"/>
      <w:bookmarkEnd w:id="424"/>
      <w:bookmarkEnd w:id="42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تعالى لا يجوز أن يحلّ في غيره ؛ وذلك لأنّ الحلول هو الحصول على سبيل التبع ، وأنّه ينفي الوجوب الذاتي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استغنى عن المحلّ لذاته </w:t>
      </w:r>
      <w:r>
        <w:rPr>
          <w:rStyle w:val="FootnoteAnchor"/>
          <w:rtl w:val="true"/>
        </w:rPr>
        <w:footnoteReference w:id="3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يحلّ فيه ، وإلّا لاحتاج إليه لذاته ، ولزم حينئذ قدم المحلّ ، فيلزم محالان معا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 أنّ الجمهور من الصوفية جوّزوا عليه الحلول ، فقد ذكرنا في الفصل السابق أنّه إن أراد بهذه الصوفية مشايخنا المحقّقين ، فإنّ اعتقاداتهم مشهورة ، ومن أراد الاطّلاع على حقائق عقائدهم فليطالع الكتب التي وضعوها لبيان الاعتقادات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كالعقائد المنسوبة إلى سهل بن عبد اللّه التستري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وكاعتقادات الشيخ أبي عبد اللّه محمّد بن الخفيف ، المشهور بالشيخ الكبير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تلبيس إبليس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342/16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255/11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سنة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هديّة العارفين </w:t>
      </w:r>
      <w:r>
        <w:rPr>
          <w:rFonts w:eastAsia="IRNazanin" w:cs="IRNazanin"/>
          <w:color w:val="111111"/>
          <w:sz w:val="28"/>
          <w:szCs w:val="28"/>
          <w:lang w:bidi="fa-IR"/>
        </w:rPr>
        <w:t>49/6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وكاعتقادات الشيخ حارث بن أسد المحاسبي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الأربعين في شيوخ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211/8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57/2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تهذيب التهذيب </w:t>
      </w:r>
      <w:r>
        <w:rPr>
          <w:rFonts w:eastAsia="IRNazanin" w:cs="IRNazanin"/>
          <w:color w:val="111111"/>
          <w:sz w:val="28"/>
          <w:szCs w:val="28"/>
          <w:lang w:bidi="fa-IR"/>
        </w:rPr>
        <w:t>106/2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هدية العارفين </w:t>
      </w:r>
      <w:r>
        <w:rPr>
          <w:rFonts w:eastAsia="IRNazanin" w:cs="IRNazanin"/>
          <w:color w:val="111111"/>
          <w:sz w:val="28"/>
          <w:szCs w:val="28"/>
          <w:lang w:bidi="fa-IR"/>
        </w:rPr>
        <w:t>264/5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للكلاباذي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للقشيري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83/11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205/3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227/18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طبقات الشافعية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319/3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ضياء الدين أبي النجيب السهروردي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الطبقات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عوارف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شهاب الدين أبي حفص عمر السهروردي </w:t>
      </w:r>
      <w:r>
        <w:rPr>
          <w:rStyle w:val="FootnoteAnchor"/>
          <w:rtl w:val="true"/>
        </w:rPr>
        <w:footnoteReference w:id="3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ليظهر عليه عقائدهم المطابقة للكتاب والسنّة ، وما بالغوا فيه من نفي الحلول والاتّحاد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عبادتهم الرقص والتصفيق ، فو اللّه إنّه أراد أن يفضح فافتضح ، فإذا لم يكن المشايخ الصوفية من أهل العبادات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جهدهم في العبادة وتعمير الأوقات بوظائف الطاعات ، وترك اللذّات ، والإعراض عن المشتهيات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هو قادر على أن يعدّ نفسه من أهل الطاعات بالنسبة إليهم؟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هذا الرجل الطامّاتي الذي يصنّف الكتاب ، ويردّ على أهل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، ويبالغ في إنكار العلماء والأولياء طلبا لرضا السلطان محمّد خدا بنده ليعطيه إدرارا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ويفيض عليه مدرارا 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فله أن لا يستحسن عبادة المشايخ ، المعرضين عن الدنيا ، الزاهدين عن الشهوات ، القاطعين بادية الرياضات ، كما نقل أنّ أبا يزيد البسطامي ترك شرب الماء سنة تأديبا لنفسه ، حيث دعته نفسه إلى شيء من اللذّات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شاهت وجوه المنكرين ، وكلّت ألسنتهم ، وعميت أبصارهم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 أنّ اللّه عاب على أهل الجاهلية بالتصدية ؛ فما أجهله بالتفسير ، وبأسباب نزول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ذكر أنّ طائفة من جهلة قريش كانوا يؤذون رسول اللّه صلی اللّه علیه و آله بالمكاء والتصدية عند البيت ليوسوسوا عليه صلاته ، فأنزل اللّه هذه الآية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أحلّ اللّه ورسوله اللّهو في مواضع كثيرة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الختان والعرس والإملاك وأيّام العيد ؛ والسماع الذي يعتاده الصوفية مشروط بشرائط كلّها من الشرع ، ولهم فيها آداب وأحوال لا يعرفها الجاهل فيقع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نقل من قول واحد من القلندرية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الفسقة ، الّذين يزورون مشهد مولانا الحسين بأيّام الموسم والزيارة ، وجعله مستندا للردّ على كبار المشايخ المحقّقين المشهورين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للعجب انسلّ إلى الناس من كلّ حدب من حال هذا الرجل الطامّاتي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لم ينظر إلى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عوارف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القشيرية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ليعرف اهتمام القوم بمحافظة الصلوات ودقائق الآداب ، الذي لا يشقّ أحد من الفقهاء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جميع المذاهب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غبارهم في رعاية دقائق الآداب والخشوع والاهتمام بحفظها ومحافظتها ، ليعتقد في كمالاتهم ، ويجعل قول قلندري 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فسّيق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سندا في جرحهم وإنكارهم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غاية التعصّب والخروج عن قواعد الإسلام ، نعوذ باللّه من عقائده الفاسدة الكاسدة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27" w:name="pg15534_186938"/>
    </w:p>
    <w:p>
      <w:pPr>
        <w:pStyle w:val="Heading5"/>
        <w:numPr>
          <w:ilvl w:val="4"/>
          <w:numId w:val="1"/>
        </w:numPr>
        <w:rPr/>
      </w:pPr>
      <w:bookmarkStart w:id="428" w:name="__RefHeading___Toc8789094_2142443653"/>
      <w:bookmarkStart w:id="429" w:name="_Toc163"/>
      <w:bookmarkEnd w:id="427"/>
      <w:bookmarkEnd w:id="42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29"/>
    </w:p>
    <w:p>
      <w:pPr>
        <w:pStyle w:val="Heading6"/>
        <w:numPr>
          <w:ilvl w:val="5"/>
          <w:numId w:val="1"/>
        </w:numPr>
        <w:rPr/>
      </w:pPr>
      <w:bookmarkStart w:id="430" w:name="__RefHeading___Toc8789096_2142443653"/>
      <w:bookmarkStart w:id="431" w:name="_Toc164"/>
      <w:bookmarkEnd w:id="430"/>
      <w:r>
        <w:rPr>
          <w:rtl w:val="true"/>
        </w:rPr>
        <w:t>اشارة</w:t>
      </w:r>
      <w:bookmarkEnd w:id="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لعلّ الفضل بعدوله عن دليل المصنّف على بطلان الحلول ، إلى الدليلين المذكورين الموجودين بلفظهما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تخيّل أنّ الأشاعرة سلكوا طريقة أخرى في الاستدلال على بطلان الحلول ، ولم يعلم أنّ الأدلّة متكرّرة الذكر في كتب المتكلّمين ، وأنّ المناط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هذه الأدلّة حتّى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استلزام الحلول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الحاجة إلى المحلّ ، والافتقار إليه ؛ إذ لو منعه مانع لما تمّ شيءّ من هذه الأدلّة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ذكر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قول الماتن في الدليل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استغنى عن المحلّ لذاته لم يحلّ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لا بدّ في الحلول من حاجة ، ويستحيل أن يعرض للغنيّ بالذات ما يحوجه إلى المحلّ ؛ لأنّ ما بالذات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يزول بالغير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الأوّل هو عين ما ذكره المصنّف ، والاختلاف في التعبير ، فالأولى الاقتصار على ما ذكره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لا ريب في قول جماعة بالحلول ، كما يدلّ عليه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اللذان ذكرناهما في المبحث السابق </w:t>
      </w:r>
      <w:r>
        <w:rPr>
          <w:rStyle w:val="FootnoteAnchor"/>
          <w:rtl w:val="true"/>
        </w:rPr>
        <w:footnoteReference w:id="36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القوشجي عند بيان أنّ وجوب الوجود يدلّ على نفي الحلول ؛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بعض الصوفية إلى أنّه تعالى يحلّ في العارفين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ويشهد له ترديد الخصم في مراد المصنّف ، وإن أغفل فيه ذكر القائلين بالحلول تلبيسا للأمر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وليتسنّى له الكلام والطعن على وليّ اللّه وداعي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المصنّف أعلى اللّه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إنكاره على المصنّف في أنّ عبادتهم الرقص والتصفيق ، فهو إنكار بارد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يُحِبُّهُمْ وَيُحِبُّونَهُ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يعتقده أجهل الناس ، وأعداهم للعلم وأهله ، وأمقتهم للشرع ، وأسوأهم طريقة ، وإن كانت طريقتهم عند أمثالهم من الجهلة والسفهاء شيئا واحدا ، وهم الفرقة المفتعلة من التصوّف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وما يدينون به من المحبّة والعشق والتغنّي على كراسيّهم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خرّبها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مراقصهم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عطّلها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بأبيات الغزل المقولة في المردان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الشابّ الذي طرَّ شاربه ولم تنبت ، ولم تبدُ لحيته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القاموس المحيط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المصباح 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الّذين يسمّونهم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شهداء ، وصعقاتهم التي أين منها صعقة موسى عند دكّ الطور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فتعالى اللّه عنه علوّا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ينكر على المصنّف؟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 ابن الفارض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كانت له جوار بالبهنسا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مدينة بمصر في الصعيد الأدنى غربي النيل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 إليهن فيغنّين له بالدفّ والشبابة وهو يرقص ويتواجد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فماتت إحداهن فاشترى جارية تغني له بدلها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عنه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الاتحاد الذي قد ملأ به التائية ، فإن لم يكن في تلك القصيدة صريح الاتحاد الذي لا حيلة في وجوده ، فما في العالم زندقة ولا 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الاتحادية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ينعق بالاتحاد الصريح في شعره ، وهذه بلية عظيمة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فتدبّر نظمه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ثَمّ إلا زي الصوفية وإشارات مجملة ، وتحت الزي والعبارة فلسفة وأفاعي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البلدان </w:t>
      </w:r>
      <w:r>
        <w:rPr>
          <w:rFonts w:eastAsia="IRNazanin" w:cs="IRNazanin"/>
          <w:color w:val="111111"/>
          <w:sz w:val="28"/>
          <w:szCs w:val="28"/>
          <w:lang w:bidi="fa-IR"/>
        </w:rPr>
        <w:t>612/1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454/3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میزان الاعتدال </w:t>
      </w:r>
      <w:r>
        <w:rPr>
          <w:rFonts w:eastAsia="IRNazanin" w:cs="IRNazanin"/>
          <w:color w:val="111111"/>
          <w:sz w:val="28"/>
          <w:szCs w:val="28"/>
          <w:lang w:bidi="fa-IR"/>
        </w:rPr>
        <w:t>258/5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الميزان </w:t>
      </w:r>
      <w:r>
        <w:rPr>
          <w:rFonts w:eastAsia="IRNazanin" w:cs="IRNazanin"/>
          <w:color w:val="111111"/>
          <w:sz w:val="28"/>
          <w:szCs w:val="28"/>
          <w:lang w:bidi="fa-IR"/>
        </w:rPr>
        <w:t>317/4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902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الكواكب الدرّية في تراجم السادة الصوفية </w:t>
      </w:r>
      <w:r>
        <w:rPr>
          <w:rFonts w:eastAsia="IRNazanin" w:cs="IRNazanin"/>
          <w:color w:val="111111"/>
          <w:sz w:val="28"/>
          <w:szCs w:val="28"/>
          <w:lang w:bidi="fa-IR"/>
        </w:rPr>
        <w:t>147/2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149/5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الأعلام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55/5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أكبر مشايخهم ، قد كان جلّ فضائله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الرقص والغناء والصعقة في اللّهو واللعب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لم يكن ذلك طريقة مألوفة عندهم ، وشرفا كبيرا بينهم ، لما مدحوه بتلك الجهالات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 شارح ديوانه عن ولده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الشيخ نهض ورقص طويلا ، وتواجد وجدا عظيما ، وتحدّر منه عرق كثير ، حتّى سال تحت قدميه ، وخرّ إلى الأرض واضطرب اضطرابا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فسألته عن سبب ذلك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ولدي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اللّه عليّ بمعنى في بيت لم يفتح عليّ مثله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الكامل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تفنّن واصفيه بحسنه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يفنى الزمان وفيه ما لم يوصف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ولده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الشيخ ماشيا في السوق بالقاهرة ، فمرّ على جماعة من الحرس يضربون بالناقوس ويغنّون بهذين البيتين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المواليا</w:t>
      </w:r>
      <w:r>
        <w:rPr>
          <w:rStyle w:val="FootnoteAnchor"/>
          <w:rtl w:val="true"/>
        </w:rPr>
        <w:footnoteReference w:id="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أوّل من تكلّم بهذا النوع بعض أتباع البرامكة بعد نكبتهم ، فكانوا ينوحون عليهم ويكثرون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مواليّا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فصار يعرف بهذا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ونسج عليه كثير من شعراء الفترة المظلمة ، وبالأخصّ في مصر ، وهو يتركّب في الغالب من بيتين تختتم أشطرهما الأربعة برويّ واحد ، وكثيرا ما تسكّن بالحشو أواخر الألفاظ ، ويدخل فيه من كلام العامة ، ومنه قول صفي الدين الحلّي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جودة كفوفك والحيا مثلين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أخطا القياس وفي قوله جمع ضدّين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جدت إلّا وثغرك مبتسم يا 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 ما جاد إلّا وهو باكي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ميزان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نبتغي منك وصال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مولاي فلم تسمح فنمنا بخيال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مولاي فلم يطرق فلا شكّ بأن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نحن إذا عندك مولاي ببال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فلمّا سمعهم الشيخ صرخ صرخة عظيمة ، ورقص رقصا كثيرا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 الطريق ، ورقص جماعة كثيرة من المارّين في الطريق ، حتّى صارت جولة وإسماع 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وتواجد الناس إلى أن سقط أكثرهم إلى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والحرس يكرّرون ذلك ، وخلع الشيخ كلّ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الثياب ورمى بها إليهم ، وخلع الناس معه ثيابهم ، وحمل بين الناس إلى الجامع الأزهر وهو عريان مكشوف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وأقام في هذه السكرة أيّاما ملقى على ظهره مسجّى كالميّت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تتمّة الواقعة أنّهم اتّخذوا ثيابه للتبرّك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وحكى ولده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الشيخ شهاب الدين السهروردي شيخ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فصرخ الشيخ شهاب الدين ، وخلع كلّ ما كان عليه ، وخلع المشايخ والقوم الحاضرون كلّ ما كان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فضائلهم ، بين تجنّن ، ورقص ، وغناء ، وكشف العورات ، وترك الصلاة أيّاما ، يدّعون بذلك حبّ اللّه وذكره وعبادته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صفّق لي وغنّ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 كفرا ، وسمّ الكفر ذكرا؟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وصفهم به من ترك اللذّات والشهوات ، فالظاهر أنّه من قبيل ما انتقاه من ترك شرب الماء سنة ، الذي لا يصدّق به عاقل ، وهو ممّا لم ترد به الشريعة المطهّرة ، بل حرّمته ؛ لأنّه من الإلقاء باليد إلى التهلكة ، وإضرار النفس وتأليمها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فليت شعري أكان نبيّنا الأطيب ، والأنبياء قبله ، وخواصّهم ،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الآداب والأحوال السخيفة والعبادات الساخرة؟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كان المشايخ أفضل منهم وأعرف باللّه وأعبد 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كانت الأحوال والعبادات ممّا زيّنها الشيطان والهوى ، ودعت إليها النفس الأمّارة ، للسمعة والامتياز على الناس؟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أنّ المصنّف صنّف هذا الكتاب طلبا لرضا السلطان ، فمن المضحكات ؛ لأنّ ذلك السلطان الرشيد ، إنّما نال سعادة الإيمان بسعي الإمام المصنّف وإرشاده ، وهو أمسّ من السلطان بمذهب الإمامية ، فكيف يطلب رضاه بتصنيف هذا الكتاب؟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 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ليعطيه إدرارا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هذا ليس من عادة علماء الإمامية ، لا سيّما المصنّف ، الذي طلّق الدنيا بعد أن جاءته ، وهجر الرئاسة بعد أن واتته وعاد إلى بلاده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وأعجب من الجميع نسبة الجهل بالتفسير إلى المصنّف ، وذكره أحد الوجهين في نزول الآية ؛ ليروّج فيه تأييد طريقة الصوفية ، وإلّا فالمذكور عند أصحابه في نزول الآية وجهان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ذكره </w:t>
      </w:r>
      <w:r>
        <w:rPr>
          <w:rStyle w:val="FootnoteAnchor"/>
          <w:rtl w:val="true"/>
        </w:rPr>
        <w:footnoteReference w:id="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عن ابن عبّاس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بطون قريش يطوفون بالبيت عراة ، يصفّرون ويصفّقون </w:t>
      </w:r>
      <w:r>
        <w:rPr>
          <w:rStyle w:val="FootnoteAnchor"/>
          <w:rtl w:val="true"/>
        </w:rPr>
        <w:footnoteReference w:id="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ونحوه عن ابن عمر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فهم يقيمون الصفير والتصفيق مقام الصلاة بحسب طريقتهم </w:t>
      </w:r>
      <w:r>
        <w:rPr>
          <w:rStyle w:val="FootnoteAnchor"/>
          <w:rtl w:val="true"/>
        </w:rPr>
        <w:footnoteReference w:id="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الوجه أنسب بتعبير الآية بالصلاة ، وأرجح عند المفسّرين ، وهو دالّ على إنّ اللّه سبحانه عاب أهل الجاهلية بجعل التصفيق عبادة ، فكيف إذا انضمّ إليه الرقص والغناء والصياح؟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والمصنّف قد بيّن الإيراد على هذا الوجه الظاهر الراجح ، وإلّا فأيّ وجه لتسمية الآية لذلك العمل بالصلاة؟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أنّه لا تنافي بين الوجهين ؛ لجواز أن تكون قريش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بعبادتها السخيفة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أرادت أن توسوس على النبيّ صلی اللّه علیه و آله في صلاته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أحلّ اللّه ورسوله اللّهو في مواضع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سلّم ، فلهو الصوفية خارج عن هذه المواضع عادة ، وهو دائم للعبادة في كراسيّهم ومراقصهم ، كما يستفاد من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الكشّاف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السابق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يتوقّف على وقت وشرط كاستماعهم للغناء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ابن خلّكان في ترجمة الجنيد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أكبر مشايخ الصوفية ،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انتفعت بشيء انتفاعي بأبيات سمعتها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هي؟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مررت بدرب القراطيس فسمعت جارية تغنّي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، فأنصتّ لها ، فسمعتها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أهدى الهجر لي حلل البلى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المصباح المنير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العرب </w:t>
      </w:r>
      <w:r>
        <w:rPr>
          <w:rFonts w:eastAsia="IRNazanin" w:cs="IRNazanin"/>
          <w:color w:val="111111"/>
          <w:sz w:val="28"/>
          <w:szCs w:val="28"/>
          <w:lang w:bidi="fa-IR"/>
        </w:rPr>
        <w:t>195/4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مادّة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الهجر لم يطب الحبّ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القلب أحرقه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بنيران الهوى شرف القلب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أذنبت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مجيبة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حياتك ذنب لا يقاس به ذنب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فصعقت وصحت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كيف حسن له الإنصات إلى غناء الأجنبية؟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لم ينتفع بكتاب اللّه العظيم ، وكلمات نبيّه الكريم مثل ما انتفع بشعر المغنّية؟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وظنّي أنّه لو انضمّ إلى غناها رقصها معه لكان أنفع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شاهده المصنّف في حضرة سيّد الشهداء علیه السلام ، فغير عجيب من جهة ترك الصلاة ، فهذا ابن الفارض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المعظّم عندهم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أقام أيّاما في سكرته بلا صلاة ، كما عرفت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شارح ديوانه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حكى جماعة ممّن يوثق بهم ، ممّن صحبوه وباطنوه ، أنّه لم ينظمها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قصيدته التي زعم أنّ النبيّ صلی اللّه علیه و آله في المنام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سمّاها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السلوك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حدّ نظم الشعراء أشعارهم ، بل كانت تحصل له جذبات يغيب فيها عن حواسّه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الأسبوع والعشرة أيّام ؛ فإذا أفاق أملى ما فتح اللّه عليه منها من الثلاثين والأربعين والخمسين بيتا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يدع حتّى يعاوده 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 المراد بغيبوبة حواسّه مجرّد تعطيل حركاته الظاهرية عن فعل الواجبات ونحوها ، وإلّا فكيف يقدر على نظم الشعر ، ولا يمكن دعوى الكرامة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بفتح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دون شعوره أصلا؟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الكرامة لا تكون مع عدم التوفيق للصلاة التي هي عمود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ما شاهده المصنّف غير عجيب من جهة دعوى الوصول إلى اللّه تعالى ، فإنّ عليها جماعة من الصوفية كما صرّح به ابن القيّم الحنبلي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منازل السائرين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نقله السيّد السعيد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ويعرض للسالك على درب الفناء معاطب ومهالك ، لا ينجيه منها إلّا بصيرة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اقتحم عقبة الفناء ظنّ أنّ صاحبها قد سقط عنه الأمر والنهي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قائلهم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شهد الحقيقة سقط عنه الأمر ؛ ويحتجّون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اعْبُدْ رَبَّكَ حَتَّى يَأْتِيَكَ الْيَقِينُ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ويفسّرون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بشهود الحكم التكويني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الحقيقة عندهم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زندقة ونفاق وكذب منهم على أنفسهم ونبيّهم وإلههم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الغزّالي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أنكر على دعواهم بلوغ العبد بينه وبين اللّه إلى حالة أسقطت عنه الصلاة ، وأحلّت له شرب الخمر ، ولبس الحرير ، وترك الصلاة ، ونحوها ، وحكم بأنّ قائل هذا يجب قتله ، وإن كان في خلوده في النار نظر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نجده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إحياء علوم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ولعلّ الكتاب المذكور كان ملحقاً بكتاب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إحدى طبعاته فنسب النص إليه دونه سهواً ، أو كان فصلاً أو باباً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انتسخ وكثرت نسخه على شكل رسالة مستقلة ، وكم له من نظير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حكم ابن حزم بكفرهم حين ذكر شنائع عقائدهم ، فانظر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اليافعي اليمني الشافعي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للأسنوي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الكواكب الدرّية في تراجم السادة الصوفية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البدر الطالع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أنّه انتصر لهم في كتابه الموسوم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 الرياحين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وردّ على الغزّالي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أنّ اللّه تعالى أذن</w:t>
      </w:r>
      <w:bookmarkStart w:id="432" w:name="pg15534_186958"/>
    </w:p>
    <w:p>
      <w:pPr>
        <w:pStyle w:val="BookText"/>
        <w:rPr/>
      </w:pPr>
      <w:bookmarkEnd w:id="4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لبعض عباده أن يلبس ثوب حرير مثلا ، وعلم العبد ذلك الإذن يقينا فلبسه ، لم يكن منتهكا </w:t>
      </w:r>
      <w:r>
        <w:rPr>
          <w:rStyle w:val="FootnoteAnchor"/>
          <w:rtl w:val="true"/>
        </w:rPr>
        <w:footnoteReference w:id="3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يحصل له علم اليقين؟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حيث حصل للخضر حيث قتل الغلام ، وهو وليّ لا 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القول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أهل العلم ، كما إنّ الصحيح عند أهل الجمهور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الآن حيّ ، وبهذا قطع الأولياء ، ورجّحه الفقهاء والأصوليّون وأكثر المحدّثين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433" w:name="__RefHeading___Toc8789098_2142443653"/>
      <w:bookmarkStart w:id="434" w:name="_Toc165"/>
      <w:bookmarkEnd w:id="433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لو جاز هذا ، لجاز نسخ أحكام الشريعة بلا 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سوّغ هذا فقد أعطى منزلة الأنبياء لغيرهم ، وأثبت أنبياء بلا خاصّة 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العصمة ، والنصّ من اللّه تعالى ، ونحوهما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ونفى الحاجة إلى النبيّ في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مخالف لضرورة الدين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محمّد حلال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يوم القيامة ، وحرامه حرام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يوم القيامة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مضمون هذا الحديث ومعناه في مصادر الجمهور ، فانظر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ابن ماجة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مسند أحمد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سنن الدارقطني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السنن الكبرى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القرطبي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تفسير ابن كثير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تفسير آية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آتَاكُمُ الرَّسُولُ فَخُذُوهُ وَمَا نَهَاكُمْ عَنْهُ فَانْتَهُوا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سورة الحشر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صدر عن الخضر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سلّم عدم نبوّته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فليس من القطع بالأحكام ، بل في الموضوعات ، وهو خارج عن المقام ، فإنّ قتل مثل الغلام جائز في شريعة موسى علیه السلام لكنّ موسى لم يعلم أنّه من الأشخاص الّذين يجوز قتلهم ؛ ولذا ، بعد العلم ترك الإنكار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إنّ كلام اليافعي خارج عن محلّ النزاع ؛ لأنّ الكلام في دعوى أنّ من شهد الحقيقة سقطت عنه الأحكام بحسب الشرع الأحمدي ، ويكون شرعا كالطفل في عدم التكليف له ، لا في إمكان أن يحصل لشخص يقين بأنّه غير مكلّف بأحكام المسلمين ، كنبيّ جاءه شرع جديد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 الأوّل ، بل الثاني ، مخالف لضرورة الدين ، وقائله كافر واجب القتل ، كما قال الغزّالي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وينقل عن الصوفية ضلال آخر ، وهو القول بالتناسخ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قاتلهم اللّه تعالى ، وعطّل ديارهم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35" w:name="pg15534_186964"/>
      <w:bookmarkStart w:id="436" w:name="pg15534_186964"/>
      <w:bookmarkEnd w:id="436"/>
    </w:p>
    <w:p>
      <w:pPr>
        <w:pStyle w:val="Heading3"/>
        <w:numPr>
          <w:ilvl w:val="2"/>
          <w:numId w:val="1"/>
        </w:numPr>
        <w:rPr/>
      </w:pPr>
      <w:bookmarkStart w:id="437" w:name="pg15534_186964"/>
      <w:bookmarkStart w:id="438" w:name="__RefHeading___Toc8789100_2142443653"/>
      <w:bookmarkStart w:id="439" w:name="_Toc166"/>
      <w:bookmarkEnd w:id="437"/>
      <w:bookmarkEnd w:id="438"/>
      <w:r>
        <w:rPr>
          <w:rtl w:val="true"/>
        </w:rPr>
        <w:t>في حقيقة الكلام</w:t>
      </w:r>
      <w:bookmarkEnd w:id="439"/>
    </w:p>
    <w:p>
      <w:pPr>
        <w:pStyle w:val="Heading4"/>
        <w:numPr>
          <w:ilvl w:val="3"/>
          <w:numId w:val="1"/>
        </w:numPr>
        <w:rPr/>
      </w:pPr>
      <w:bookmarkStart w:id="440" w:name="__RefHeading___Toc8789102_2142443653"/>
      <w:bookmarkStart w:id="441" w:name="_Toc167"/>
      <w:bookmarkEnd w:id="440"/>
      <w:r>
        <w:rPr>
          <w:rtl w:val="true"/>
        </w:rPr>
        <w:t>اشارة</w:t>
      </w:r>
      <w:bookmarkEnd w:id="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رمسه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8789104_2142443653"/>
      <w:bookmarkStart w:id="443" w:name="_Toc168"/>
      <w:bookmarkEnd w:id="442"/>
      <w:r>
        <w:rPr>
          <w:rtl w:val="true"/>
        </w:rPr>
        <w:t xml:space="preserve">المبحث السابع </w:t>
      </w:r>
      <w:r>
        <w:rPr>
          <w:rtl w:val="true"/>
        </w:rPr>
        <w:t xml:space="preserve">: </w:t>
      </w:r>
      <w:r>
        <w:rPr>
          <w:rtl w:val="true"/>
        </w:rPr>
        <w:t>في أنّه تعالى متكلّم</w:t>
      </w:r>
      <w:bookmarkEnd w:id="443"/>
    </w:p>
    <w:p>
      <w:pPr>
        <w:pStyle w:val="Heading5"/>
        <w:numPr>
          <w:ilvl w:val="4"/>
          <w:numId w:val="1"/>
        </w:numPr>
        <w:rPr/>
      </w:pPr>
      <w:bookmarkStart w:id="444" w:name="__RefHeading___Toc8789106_2142443653"/>
      <w:bookmarkStart w:id="445" w:name="_Toc169"/>
      <w:bookmarkEnd w:id="444"/>
      <w:r>
        <w:rPr>
          <w:rtl w:val="true"/>
        </w:rPr>
        <w:t>اشارة</w:t>
      </w:r>
      <w:bookmarkEnd w:id="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46" w:name="__RefHeading___Toc8789108_2142443653"/>
      <w:bookmarkStart w:id="447" w:name="_Toc170"/>
      <w:bookmarkEnd w:id="446"/>
      <w:r>
        <w:rPr>
          <w:rtl w:val="true"/>
        </w:rPr>
        <w:t xml:space="preserve">[ </w:t>
      </w:r>
      <w:r>
        <w:rPr>
          <w:rtl w:val="true"/>
        </w:rPr>
        <w:t xml:space="preserve">المطلب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في حقيقة الكلام</w:t>
      </w:r>
      <w:bookmarkEnd w:id="447"/>
    </w:p>
    <w:p>
      <w:pPr>
        <w:pStyle w:val="Heading6"/>
        <w:numPr>
          <w:ilvl w:val="5"/>
          <w:numId w:val="1"/>
        </w:numPr>
        <w:rPr/>
      </w:pPr>
      <w:bookmarkStart w:id="448" w:name="__RefHeading___Toc8789110_2142443653"/>
      <w:bookmarkStart w:id="449" w:name="_Toc171"/>
      <w:bookmarkEnd w:id="448"/>
      <w:r>
        <w:rPr>
          <w:rtl w:val="true"/>
        </w:rPr>
        <w:t>اشارة</w:t>
      </w:r>
      <w:bookmarkEnd w:id="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عند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عن المؤلّف من الحروف المسموعة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وأثبت الأشاعرة كلاما آخر نفسانيا ، مغايرا لهذه الحروف والأصوات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الحروف والأصوات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دالّة عليه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غير معقول ، فإنّ كلّ عاقل إنّما يفهم من الكلام ما قلناه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فأمّا ما ذهبوا إليه ، فإنّه غير معقول لهم ولغيرهم ألبتّة ، فكيف يجوز إثباته لله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هذا إلّا جهل عظيم؟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الضرورة قاضية بسبق التصوّر على التصديق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قد تمهّدت هذه المقدّمة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شكّ في أنّه تعالى متكلّم ، على معنى أنّه أوجد حروفا وأصواتا مسموعة ، قائمة بالأجسام الجمادية ، كما كلّم اللّه موسى من الشجرة ، فأوجد فيها الحروف والأصوات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والأشاعرة خالفوا عقولهم وعقول كافّة البشر ، فأثبتوا له تعالى كلاما لا يفهمونه هم ولا غيرهم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وإثبات مثل هذا الشيء والمكابرة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إنّه غير متصوّر ألبتّة ، فضلا عن أن يكون مدلولا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معلوم البطلان ؛ ومع ذلك ، فإنّه صادر منّا أو فينا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نعقله نحن ولا من ادّعى ثبوته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50" w:name="pg15534_186968"/>
    </w:p>
    <w:p>
      <w:pPr>
        <w:pStyle w:val="Heading6"/>
        <w:numPr>
          <w:ilvl w:val="5"/>
          <w:numId w:val="1"/>
        </w:numPr>
        <w:rPr/>
      </w:pPr>
      <w:bookmarkStart w:id="451" w:name="__RefHeading___Toc8789112_2142443653"/>
      <w:bookmarkStart w:id="452" w:name="_Toc172"/>
      <w:bookmarkEnd w:id="450"/>
      <w:bookmarkEnd w:id="45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الأشاعرة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تعالى متكلّم ؛ والدليل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إجماع الأنبياء علیهم السلام عليه ، فإنّه تواتر أنّهم كانوا يثبتون له الكلام ، ويقولون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تعالى أمر بكذا ، ونهى عن كذا ، وأخبر بكذا ؛ وكلّ ذلك من أقسام الكلام ، فثبت المدّعى </w:t>
      </w:r>
      <w:r>
        <w:rPr>
          <w:rStyle w:val="FootnoteAnchor"/>
          <w:rtl w:val="true"/>
        </w:rPr>
        <w:footnoteReference w:id="3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الكلام عندهم لفظ مشترك ، تارة يطلقونه على المؤلّف من الحروف المسموعة ، وتارة يطلقونه على المعنى القائم بالنفس ، الذي يعبّر عنه بالألفاظ ، 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الكلام حقيقة ، وهو قديم قائم بذاته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بدّ من إثبات هذا الكلام ، فإنّ العرف لا يفهمون من الكلام إلّا المؤلّف من الحروف والأصوات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ليرجع الشخص إلى نفسه ، أنّه إذا أراد التكلّم بالكلام ، فهل يفهم من ذاته أنّه يزوّر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ويرتّب معاني ، فيعزم على التكلّم بها؟ كما أنّ من أراد الدخول على السلطان أو العالم ، فإنّه يرتّب في نفسه معاني وأشياء ، ويقول في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سأتكلّم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فالمنصف يجد من نفسه هذا ألبتّة ؛ فهذا هو الكلام 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طريقة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الألفاظ التي نتكلّم بها ، لها مدلولات قائمة بالنفس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المدلولات هي الكلام 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المدلولات هي عبارة عن العلم بتلك المعاني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غير العلم ؛ لأنّ من جملة الكلام الخبر ، وقد يخبر الرجل عمّا لا يعلمه ، بل يعلم خلافه أو يشكّ فيه ، فالخبر عن الشيء غير العلم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الإرادة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غير الإرادة ؛ لأنّ من جملة الكلام الأمر ، وقد يأمر الرجل بما لا يريده ، كالمختبر لعبده هل يطيعه أو لا ، فإنّ مقصوده مجرّد الاختبار دون الإتيان بالمأمور به ؛ وكالمعتذر من ضرب عبده بعصيانه ، فإنّه قد يأمره وهو يريد أن لا يفعل المأمور به ، ليظهر عذره عند من يلومه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واعترض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الموجود في هاتين الصورتين صيغة الأمر لا حقيقته ؛ إذ لا طلب فيهما أصلا ، كما لا إرادة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نسلّم عدم الطلب فيهما ؛ لأنّ لفظ الأمر إذا وجد فقد وجد مدلوله عند المخاطب ، وهو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في الصورتين لا بدّ من تحقّق الطلب من الآمر ؛ لأنّ اعتذاره واختباره موقوفان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الطلب منه ، مع عدم الفعل من المأمور ؛ وكلاهما لا بدّ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يكونا محقّقين ليحصل الاعتذار والاختبار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قالت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المعنى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النفسي الذي يغاير العبارات في الخبر والأمر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إرادة فعل يصير سببا لاعتقاد المخاطب علم المتكلّم بما أخبر به ، أو يصير سببا لاعتقاده إرادته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إرادة 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أمر به ، لم يكن بعيدا ؛ لأنّ إرادة فعل كذلك موجودة في الخبر والأمر ، ومغايرة لما يدلّ عليها من الأمور المتغيّرة والمختلفة ، وليس يتّجه عليه أنّ الرجل قد يخبر بما لا يعلم ، أو يأمر بما لا يريد ، وحينئذ لا يثبت معنى نفسي يدلّ عليه بالعبارات مغاير للإرادة كما تدّعيه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كلام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أخبر بما لا يعلمه ، قد يخبر ولا يخطر له إرادة شيء أصلا ، بل يصدر عنه الإخبار وهو يدلّ على مدلول ؛ هو الكلام النفسي ، من غير إرادة في ذلك الإخبار لشيء من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في الأمر ، وإن كان هذه الإرادة موجودة ، ولكن ظاهر أنّه ليس عين الطلب ، الذي هو مدلول الأمر ، بل شيء يلزم ذلك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تلك الإرادة مغايرة للمعنى النفسي ، الذي هو الطلب في هذا الأمر ، وهو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ثبت أنّ ها هنا صفة هي غير الإرادة والعلم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الكلام النفساني ؛ فإذا هو متصوّر عند العقل ، ظاهر لمن راجع وجدانه غاية الظهور ، فمن ادّعى بطلانه وعدم كونه متصوّرا ، فهو مبطل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من ذهب إلى أنّ كلام اللّه تعالى هو أصوات وحروف يخلقها اللّه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في غيره ، كاللوح المحفوظ ، أو جبرئيل ، أو النبيّ ، وهو حادث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فيتّجه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عاقل يعلم أنّ المتكلّم من قامت به صفة التكلّم ، وخالق الكلام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متكلّم ، كما إنّ خالق الذوق 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ذائق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ظاهر البطلان عند من يعرف اللغة والصرف ، فضلا عن أهل التحقيق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الأصوات والحروف دالّة على كلام اللّه تعالى ، ويطلق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ولكنّ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ذلك المعنى النفسي كما أثبتناه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3" w:name="pg15534_186975"/>
    </w:p>
    <w:p>
      <w:pPr>
        <w:pStyle w:val="Heading6"/>
        <w:numPr>
          <w:ilvl w:val="5"/>
          <w:numId w:val="1"/>
        </w:numPr>
        <w:rPr/>
      </w:pPr>
      <w:bookmarkStart w:id="454" w:name="__RefHeading___Toc8789114_2142443653"/>
      <w:bookmarkStart w:id="455" w:name="_Toc173"/>
      <w:bookmarkEnd w:id="453"/>
      <w:bookmarkEnd w:id="45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أنّه إذا صدر من المتكلّم خبر فليس هناك إلّا خمسة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اللفظ الصادر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معاني مفردات اللفظ ، ومعنى هيئته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 الألفاظ والمعاني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مطابقة النسبة للواقع ، وعدمها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التصديق ، والعلم بالنسبة الثبوتية والسلبية حيث يكون معتقدا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أنّه إذا صدر منه أمر أو نهيّ لم يكن هناك إلّا أربعة 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الثلاثة الأول ، ورابع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الإرادة والكراهة ، ومقدّماتهما ؛ كتصوّر المرجّحات والتصديق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الواضح أنّ الكلام النفسي الذي يعنونه في الخبر مخالف للأمر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للثاني ؛ لأنّ معاني المفردات والهيئة أمور خارجية غالبا غير قديمة ، فكيف تكون هي المراد بالكلام النفسي؟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ومخالف أيضا للرابع ، ضرورة أنّه غير المطابقة للواقع وعدمها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وللثالث والخامس ؛ لأنّه غير تصوّر الأطراف والعلم بالنسبة بإقرارهم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يكون الكلام النفسي في الخبر معقولا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صورة التزوير ، فلا يدلّ على وجود غير المذكورات الخمسة ، فإنّ ترتيب أجزاء الكلام أو معانيه في الذهن لا يقتضي أكثر من تصوّرها قبل النطق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إنّ انتفاء العلم عن المخبر الشاكّ أو العالم بالخلاف لا يقتضي إلّا انتفاء التصديق بالمخبر به ، لا ثبوت أمر آخر غير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الحال في الكلام النفسي في الأمر والنهي ؛ لأنّه لا يصحّ أن يراد به الأوّلان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اللفظ ومعاني مفرداته وهيئته ، وهو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الثالث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تصوّر الألفاظ والمعاني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الرابع ، أعني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الإرادة والكراهة ومقدّماتهما ؛ لأنّ هذين الأمرين ليسا بكلام نفسي عندهم ، ولا نعقل أمرا غير المذكورات يكون كلاما نفسيا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خلوّ صورتي الاعتذار والاختبار عن الإرادة والكراهة ، فلا يدلّ على وجود طلب آخر حتّى يكون كلاما نفسيا ، فإنّا لا نجد في الصورتين طلبا في النفس أصلا ، كما لا نجد في غيرهما إلّا طلبا واحدا يعبّر عنه بالطلب مرّة ، وبالإرادة والكراهة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قاله من وجود الطلب في الصورتين ، بدليل وجوده عند المخاطب ، وبدليل صحّة اعتذار المتكلّم واختباره الدالّة على حصولطلب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معنى وجود الطلب عند المخاطب إنّما هو تصوّره وفهمه إيّاه ، فلا يتوقّف على حصوله عند المتكلّم في الواقع ، نظير ما يفهمه السامع للخبر الكاذب ، فإنّه لا يتوقّف على ثبوته في الواقع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صحّة الاعتذار والاختبار ، فلا تتوقّف إلّا على إظهار ثبوت الطلب ، فلا يكون الموجود في الصورتين إلّا صيغة الطلب وصورته لا حقيقته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هذا يخلو الأمر والنهي عن المعنى واقعا في الصورتين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أريد من الخلوّ عن المعنى انتفاء ذاته واقعا وعند المتكلّم ، فنحن نلتزم به ، ولا يضرّ في الدلالة ، كما في الخبر الكاذب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انتفاؤه في مقام الدلالة عند السامع ، فهو ممنوع ؛ لأنّ ثبوت المعنى عند السامع إنّما يكون بتصوّره له ، وهو حاصل عند سماع اللفظ للعالم بمعناه ، ولا يتوقّف على العلم بإرادة المتكلّم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معنى الأمر والنهي ليس هو الإرادة والكراهة القائمتين بالنفس حتّى يلزم انتفاء المعنى في صورتي الاختبار والاعتذار ، بل هو الإرادة والكراهة القائمتان باللفظ بإنشائه لهما ؛ لأنّ صيغ الإنشاء منشئة وموجدة لمعانيها ، لا حاكية عن أمور نفسية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الأمور النفسية إذا ثبتت في الواقع تكون داعية لإنشاء الطلب والإرادة والكراهة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لم تثبت ، يكون الداعي غيرها ، كالاختبار وإظهار العذر في الصورتين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فحينئذ يكون المعنى في الصورتين موجودا حقيقة ، كغيرهما ، إلّا أنّه موجود بوجود إنشائي في الجميع ، ومثله الكلام في سائر الصيغ الإنشائية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كان ، فنحن في غنى عمّا ذكره الفضل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حاجة إلى الإطالة بتحقيق أمره والنظر في ما أورده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عاقل يعلم أنّ المتكلّم من قامت به صفة التكلّم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خالف به الأشاعرة ، حيث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المتكلّم من قام به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القوشجي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فرّ بذلك عمّا أورد عليهم ، وذكره الشريف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نقل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أنّ الكلام هيئات وكيفيات عارضة للصوت القائم بالهواء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الكلام قائما بالهواء ، والهواء ليس قائما بالمتكلّم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قام به قائم بالمتكلّم بالوساطة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، نسبة الكلام إلى المتكلّم ليست لقيامه فيه ، بل بأن يعيّن حروفه وكلماته ، ويميّز بعضها عن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كان المتكلّم من قام به الكلام ، لم يصحّ إطلاقه على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فالتجأ الشريف وتبعه الفضل إلى القول بأنّ المتكلّم من قام به التكلّم ، ولم يعلما أنّ التكلّم حينئذ يكون بمعنى تعيين الحروف وإيجادها ، والمتكلّم بمعنى موجدها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التكلّم قائما بذاته تعالى قيام صدور ، بلا حاجة إلى المعنى النفسي ، كما يقوم بالبشر ، ويوصف كلّ منهما بالمتكلّم بمعنى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لو حملنا كلامه على ما أراده الشريف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إذا أخذنا بظاهره ، حيث عرّف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النسخ التي وجدناها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 قامت به صفة المتكلّم ، بصيغة اسم الفاعل لا المصدر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هذه المقدّمة لاغية ، والمدار على قوله بعدها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وخالق الكلام لا يقال إنّه 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دعوى مجرّدة يردّها أيضا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فالحقّ أنّ المتكلّم من تلبّس بالتكلّم ، وتلبّسه به من حيث إيجاده للكلام في الهواء بمباشرة لسان 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كلام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أو بمباشرة شجرة ونحوها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كلام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وهذا نحو من أنحاء التلبّس ، فإنّها مختلفة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قد تكون بنحو الإيجاد ، كما عرفت ، ومثله الخطّاط والصبّاغ ، فإنّ تلبّسهما بالخطّ والصبغ ، بإيجادهما لهما في الثوب والقرطاس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تكون بنحو الحلول ، كالحيّ والميّت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تكون بنحو الانتزاع ، كما في صفات الباري جلّ وعلا ، بناء على قول أهل الحقّ من كون صفاته تعالى عين ذاته خارجا ، منتزعة منها مفهوما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أنحاء التلبّس ، كملابسة التمّار للتمر بالبيع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يلزم أن يكون التلبّس مخصوصا بالحلول ، حتّى يقال بثبوت الكلام النفسي بناء على تصوّره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هذه الملابسات لا تجعل المشتقّات قياسية ، بل تتبع الورود ، فربّ مشتقّ يستعمل مع ملابسة لا يستعمل الآخر معها ، ولا يستعمل هو بدونها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يرد على دعوى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تعالى بملابسة الإيجاد ، النقض بالذائق والمتحرّك ، حيث لا يطلقان عليه تعالى مع إيجاده الذوق والحركة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لو تمّ ما ذكره الفضل من 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وضعا هو من قام المبدأ به قيام حلول ، فهو بحث لفظي لا يلتفت إليه مع امتناعه عقلا ، فيلزم أن يراد به معنى الموجد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أنّه لم يعلم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تعالى في الكتاب والسنّة ، وإن أطلق عليه فيهما أنّه أخبر وأمر ونهى وقال وكلّم ويكلّم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إطلاق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عرفيّ مستفاد من إطلاق تلك الأمور في الكتاب والسنّة عليه تعالى ، فلا ينفع الخصم بوجه سديد ألبتّة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على ما ذكرنا من كون المتكلّم موجد الكلام ، يكون التكلّم من الصفات الإضافية الآتية من جهة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كالرازق والخالق ، لا من الصفات الذاتية القديمة التي هي في عرض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كالحيّ والعالم ، خلافا للأشاعرة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والأعجب من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الحنابلة ، فإنّهم وافقوا الأشاعرة في قدم كلامه ، لكن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حروف وأصوات قائمة بذاته تعالى ؛ كما نقله عنهم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للقوشجي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ونقلا عن بعضهم أنّه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الجلد والغلاف قديمان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Style w:val="FootnoteAnchor"/>
          <w:rtl w:val="true"/>
        </w:rPr>
        <w:footnoteReference w:id="4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وهذا هو الجهل المفرط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وسيذكر المصنّف رحمه اللّه دلالة العقل على حدوث الحروف ، فانتظر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56" w:name="pg15534_186986"/>
    </w:p>
    <w:p>
      <w:pPr>
        <w:pStyle w:val="Heading4"/>
        <w:numPr>
          <w:ilvl w:val="3"/>
          <w:numId w:val="1"/>
        </w:numPr>
        <w:rPr/>
      </w:pPr>
      <w:bookmarkStart w:id="457" w:name="__RefHeading___Toc8789116_2142443653"/>
      <w:bookmarkStart w:id="458" w:name="_Toc174"/>
      <w:bookmarkEnd w:id="456"/>
      <w:bookmarkEnd w:id="457"/>
      <w:r>
        <w:rPr>
          <w:rtl w:val="true"/>
        </w:rPr>
        <w:t>كلامه تعالى متعدّد</w:t>
      </w:r>
      <w:bookmarkEnd w:id="458"/>
    </w:p>
    <w:p>
      <w:pPr>
        <w:pStyle w:val="Heading5"/>
        <w:numPr>
          <w:ilvl w:val="4"/>
          <w:numId w:val="1"/>
        </w:numPr>
        <w:rPr/>
      </w:pPr>
      <w:bookmarkStart w:id="459" w:name="__RefHeading___Toc8789118_2142443653"/>
      <w:bookmarkStart w:id="460" w:name="_Toc175"/>
      <w:bookmarkEnd w:id="459"/>
      <w:r>
        <w:rPr>
          <w:rtl w:val="true"/>
        </w:rPr>
        <w:t>اشارة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61" w:name="__RefHeading___Toc8789120_2142443653"/>
      <w:bookmarkStart w:id="462" w:name="_Toc176"/>
      <w:bookmarkEnd w:id="461"/>
      <w:r>
        <w:rPr>
          <w:rtl w:val="true"/>
        </w:rPr>
        <w:t xml:space="preserve">[ </w:t>
      </w:r>
      <w:r>
        <w:rPr>
          <w:rtl w:val="true"/>
        </w:rPr>
        <w:t xml:space="preserve">المطلب </w:t>
      </w:r>
      <w:r>
        <w:rPr>
          <w:rtl w:val="true"/>
        </w:rPr>
        <w:t xml:space="preserve">] </w:t>
      </w:r>
      <w:r>
        <w:rPr>
          <w:rtl w:val="true"/>
        </w:rPr>
        <w:t xml:space="preserve">الثاني </w:t>
      </w:r>
      <w:r>
        <w:rPr>
          <w:rtl w:val="true"/>
        </w:rPr>
        <w:t xml:space="preserve">: </w:t>
      </w:r>
      <w:r>
        <w:rPr>
          <w:rtl w:val="true"/>
        </w:rPr>
        <w:t>في أنّ كلامه تعالى متعدّد</w:t>
      </w:r>
      <w:bookmarkEnd w:id="462"/>
    </w:p>
    <w:p>
      <w:pPr>
        <w:pStyle w:val="Heading6"/>
        <w:numPr>
          <w:ilvl w:val="5"/>
          <w:numId w:val="1"/>
        </w:numPr>
        <w:rPr/>
      </w:pPr>
      <w:bookmarkStart w:id="463" w:name="__RefHeading___Toc8789122_2142443653"/>
      <w:bookmarkStart w:id="464" w:name="_Toc177"/>
      <w:bookmarkEnd w:id="463"/>
      <w:r>
        <w:rPr>
          <w:rtl w:val="true"/>
        </w:rPr>
        <w:t>اشارة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المعقول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تقدّم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الحروف والأصوات المسموعة ، وهذه الحروف المسموعة إنّما تلتئم كلاما مفهوما إذا كان الانتظام على أحد الوجوه التي يحصل بها الإفهام ، وذلك بأن 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خبرا ، أو أمرا ، أو نهيا ، أو استفهاما ، أو تنبيها ؛ وهو الشامل للتمنّي ، والترجّي ، والتعجّب ، والقسم ، والنداء ؛ ولا وجود له إلّا في هذه الجزئيات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والّذين أثبتوا قدم الكلام اختلفوا ، فذهب بعضهم إلى أنّ كلامه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مغاير لهذه المعاني ؛ وذهب آخرون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تعدّده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والّذين أثبتوا وحدته خالفوا جميع العقلاء في إثبات شيء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يتصوّرونه هم ولا خصومهم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أثبت لله تعالى وصفا لا يعقله ولا يتصوّره هو ولا غيره ، كيف يجوز أن يجعل إماما يقتدى به ، ويناط به الأحكام؟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465" w:name="pg15534_186990"/>
    </w:p>
    <w:p>
      <w:pPr>
        <w:pStyle w:val="Heading6"/>
        <w:numPr>
          <w:ilvl w:val="5"/>
          <w:numId w:val="1"/>
        </w:numPr>
        <w:rPr/>
      </w:pPr>
      <w:bookmarkStart w:id="466" w:name="__RefHeading___Toc8789124_2142443653"/>
      <w:bookmarkStart w:id="467" w:name="_Toc178"/>
      <w:bookmarkEnd w:id="465"/>
      <w:bookmarkEnd w:id="46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الأشاعرة لمّا أثبتوا الكلام النفساني جعلوه كسائر الصفات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والقدرة ، فكما إنّ القدرة صفة واحدة تتعلّق بمقدورات متعدّدة ، كذلك الكلام صفة واحدة تنقسم إلى الأمر والنهي والخبر والاستفهام والنداء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بحسب التعلّق ، فذلك الكلام الواحد باعتبار تعلّقه بشيء على وجه مخصوص يكون خبرا ، وباعتبار تعلّقه بشيء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وجه آخر يكون أمرا ، وكذا الحال في البواقي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من جعل الكلام عبارة عن الحروف والأصوات ، فلا شكّ أنّه يكون متعدّدا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فالنزاع بيننا وبين المعتزلة والإمامية في إثبات الكلام النفساني ، فإن ثبت ، فهو قديم واحد كسائر الصفات ؛ وإن انحصر الكلام في اللفظي ، فهو حادث متعدّد ؛ وقد أثبتنا الكلام النفسي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فطامّات الرجل ليست إلّا التّرّهات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8" w:name="pg15534_186991"/>
    </w:p>
    <w:p>
      <w:pPr>
        <w:pStyle w:val="Heading6"/>
        <w:numPr>
          <w:ilvl w:val="5"/>
          <w:numId w:val="1"/>
        </w:numPr>
        <w:rPr/>
      </w:pPr>
      <w:bookmarkStart w:id="469" w:name="__RefHeading___Toc8789126_2142443653"/>
      <w:bookmarkStart w:id="470" w:name="_Toc179"/>
      <w:bookmarkEnd w:id="468"/>
      <w:bookmarkEnd w:id="46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صرّح الفضل وغيره أنّ الكلام النفسي مدلول الكلام اللفظي ، ومعه كيف يكون اللفظي متعدّدا دون النفسي؟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لخرج عن كونه مدلولا مرتّبا في النفس على حسب ترتيب 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 لا وجه لأن يحصل مفهوم الكلام بمجرّد تعلّقه بأنواع الكلام من دون أن يكون في نفسه على أحد الهيئات المخصوصة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أراد بتعلّقه بالأمر والنهي وأخواتهما؟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 إيجاده لها ، فلا نعرف صفة ذاتية بها الإيجاد سوى القدرة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كونه جنسا لها ، لزم وجود الجنس في القدم بدون الفصل ، وهو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عروضه عليها ، لزم عروض القديم في قدمه على الحادث في حدوثه ، وهو ممتنع ؛ ولا يمكن وجوده قبلها ؛ لامتناع قيام العرض بلا معروض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العكس ، وأنّه معروض لها ، فإن كان عروضها في القدم ، نافى فرض حدوثها ، ولزم عروض الحادث في حدوثه على القديم في قدمه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عروضها حال حدوثها ، لزم أن لا يكون في القدم كلاما لعدم العروض حينئذ ؛ ولا نتصوّر وجها لكونه كلاما حقيقيا قبل العروض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أراد به ما هو من نحو الانكشاف وتعلّق العلم بالمعلوم ، فقد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علما ؛ وهو كما 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غير ذلك ، فليبيّنه أصحابه حتّى نعرف صحّته من فساده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لا نعقل معنى للكلام النفسي ، لا نعقل وجها صحيحا لتعلّقه ، لا سيّما مع حفظ دلالة الكلام اللفظي عليه على نحو دلالة اللفظ على معناه المطابقي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1" w:name="pg15534_186997"/>
      <w:bookmarkStart w:id="472" w:name="pg15534_186997"/>
      <w:bookmarkEnd w:id="472"/>
    </w:p>
    <w:p>
      <w:pPr>
        <w:pStyle w:val="Heading4"/>
        <w:numPr>
          <w:ilvl w:val="3"/>
          <w:numId w:val="1"/>
        </w:numPr>
        <w:rPr/>
      </w:pPr>
      <w:bookmarkStart w:id="473" w:name="pg15534_186997"/>
      <w:bookmarkStart w:id="474" w:name="__RefHeading___Toc8789128_2142443653"/>
      <w:bookmarkStart w:id="475" w:name="_Toc180"/>
      <w:bookmarkEnd w:id="473"/>
      <w:bookmarkEnd w:id="474"/>
      <w:r>
        <w:rPr>
          <w:rtl w:val="true"/>
        </w:rPr>
        <w:t>حدوث الكلام</w:t>
      </w:r>
      <w:bookmarkEnd w:id="475"/>
    </w:p>
    <w:p>
      <w:pPr>
        <w:pStyle w:val="Heading5"/>
        <w:numPr>
          <w:ilvl w:val="4"/>
          <w:numId w:val="1"/>
        </w:numPr>
        <w:rPr/>
      </w:pPr>
      <w:bookmarkStart w:id="476" w:name="__RefHeading___Toc8789130_2142443653"/>
      <w:bookmarkStart w:id="477" w:name="_Toc181"/>
      <w:bookmarkEnd w:id="476"/>
      <w:r>
        <w:rPr>
          <w:rtl w:val="true"/>
        </w:rPr>
        <w:t>اشارة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78" w:name="__RefHeading___Toc8789132_2142443653"/>
      <w:bookmarkStart w:id="479" w:name="_Toc182"/>
      <w:bookmarkEnd w:id="478"/>
      <w:r>
        <w:rPr>
          <w:rtl w:val="true"/>
        </w:rPr>
        <w:t xml:space="preserve">المطلب الثالث </w:t>
      </w:r>
      <w:r>
        <w:rPr>
          <w:rtl w:val="true"/>
        </w:rPr>
        <w:t xml:space="preserve">: </w:t>
      </w:r>
      <w:r>
        <w:rPr>
          <w:rtl w:val="true"/>
        </w:rPr>
        <w:t>في حدوثه</w:t>
      </w:r>
      <w:bookmarkEnd w:id="479"/>
    </w:p>
    <w:p>
      <w:pPr>
        <w:pStyle w:val="Heading6"/>
        <w:numPr>
          <w:ilvl w:val="5"/>
          <w:numId w:val="1"/>
        </w:numPr>
        <w:rPr/>
      </w:pPr>
      <w:bookmarkStart w:id="480" w:name="__RefHeading___Toc8789134_2142443653"/>
      <w:bookmarkStart w:id="481" w:name="_Toc183"/>
      <w:bookmarkEnd w:id="480"/>
      <w:r>
        <w:rPr>
          <w:rtl w:val="true"/>
        </w:rPr>
        <w:t>اشارة</w:t>
      </w:r>
      <w:bookmarkEnd w:id="4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والسمع متطابقان على إنّ كلامه تعالى محدث ليس بأزلي ؛ لأنّه مركّب من الحروف والأصوات ، ويمتنع اجتماع حرفين في السماع دفعة واحدة ، فلابدّ أن يكون أحدهما سابقا على الآخر ، والمسبوق حادث بالضرورة ، والسابق على الحادث بزمان متناه حادث بالضرورة ، وقد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يَأْتِيهِمْ مِنْ ذِكْرٍ مِنْ رَبِّهِمْ مُحْدَثٍ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وخالفت الأشاعرة جميع العقلاء في ذلك ، فجعلوا كلامه تعالى قديما لم يزل معه ، وأنّه تعالى في الأزل يخاطب العقلاء المعدومين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وإثبات ذلك في غاية السفه والنقص في حقّه تعالى ، فإنّ الواحد منّا لو جلس في بيت وحده منفردا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سالم قم ، ويا غانم اضرب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سعد كل ، ولا أحد عنده من هؤلاء ، عدّه كلّ عاقل سفيها جاهلا عادما للتحصيل ، فكيف يجوز منهم نسبة هذا الفعل </w:t>
      </w:r>
      <w:r>
        <w:rPr>
          <w:rStyle w:val="FootnoteAnchor"/>
          <w:rtl w:val="true"/>
        </w:rPr>
        <w:footnoteReference w:id="4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الدالّ على السفه والجهل والحمق إليه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وكيف يصحّ منه تعالى أن يقول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النَّاسُ اعْبُدُوا رَبَّكُمُ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مخاطب هناك ، ولا ناس عنده؟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النَّاسُ اتَّقُوا رَبَّكُمُ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  <w:r>
        <w:rPr>
          <w:rStyle w:val="FootnoteAnchor"/>
          <w:rtl w:val="true"/>
        </w:rPr>
        <w:footnoteReference w:id="4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أَيُّهَا الَّذِينَ آمَنُوا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أَقِيمُوا الصَّلاةَ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تَأْكُلُوا أَمْوالَكُمْ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تَقْتُلُوا أَوْلادَكُمْ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أَوْفُوا بِالْعُقُودِ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كلامه قديما لزم صدور القبيح منه تعالى ؛ لأنّه إن لم يفد بكلامه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سفها ، وهو قبيح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وإن أفاد فإمّا لنفسه ، أو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باطل ؛ لأنّ المخاطب إنّما يفيد نفسه لو كان يطرب في كلامه ، أو يكرّره ليحفظه ، أو يتعبّد به كما يتعبّد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 بقراءة القرآن ؛ وهذه في حقّه محال لتنزّهه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 باطل ؛ لأنّ إفادة الغير إنّما تصحّ لو خاطب غيره ليفهمه مراده ، أو يأمره بفعل ، أو ينهاه عن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لم يكن في الأزل من يفيده بكلامه شيئا من هذه ، كان كلامه سفها وعبثا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الكذب في إخباره تعالى ؛ لأنّه قال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أَوْحَيْنا إِلى إِبْراهِيمَ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أَهْلَكْنَا الْقُرُونَ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ضَرَبْنا لَكُمُ الْأَمْثالَ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مع إنّ هذه إخبارات عن الماضي ، والإخبار عن وقوع ما لم يقع في الماضي كذب ؛ تعالى اللّه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قَوْلُنا لِشَيْءٍ إِذا أَرَدْناهُ أَنْ نَقُولَ لَهُ كُنْ فَيَكُونُ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إخبار عن المستقبل ، فيكون حادثا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82" w:name="pg15534_187002"/>
    </w:p>
    <w:p>
      <w:pPr>
        <w:pStyle w:val="Heading6"/>
        <w:numPr>
          <w:ilvl w:val="5"/>
          <w:numId w:val="1"/>
        </w:numPr>
        <w:rPr/>
      </w:pPr>
      <w:bookmarkStart w:id="483" w:name="__RefHeading___Toc8789136_2142443653"/>
      <w:bookmarkStart w:id="484" w:name="_Toc184"/>
      <w:bookmarkEnd w:id="482"/>
      <w:bookmarkEnd w:id="48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4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الإشارة إلى أنّ النزاع بين الأشاعرة والمعتزلة ومن تابعهم من الإمامية في إثبات الكلام النفساني </w:t>
      </w:r>
      <w:r>
        <w:rPr>
          <w:rStyle w:val="FootnoteAnchor"/>
          <w:rtl w:val="true"/>
        </w:rPr>
        <w:footnoteReference w:id="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قال بثبوته ، فلا شكّ أنّه يقول بقدمه ؛ لامتناع قيام الحوادث بذاته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قال بأنّه مركّب من الحروف والأصوات ، فلا شكّ أنّه يقول بحدوثه ، ونحن نوافقه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فكلّ ما أورده على الأشاعرة ، فهو إيراد على غير محلّ النزاع ؛ لأنّه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الكلام مركّب من الحروف ، ثمّ يقول بحدوثه ؛ وهذا ممّا لا نزاع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قال بإثبات الكلام النفساني ثمّ يثبت حدوثه يكون محلّ 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استدلّ به على الحدوث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يَأْتِيهِمْ مِنْ ذِكْرٍ مِنْ رَبِّهِمْ مُحْدَثٍ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يدلّ على حدوث اللفظ ، ولا نزاع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الاستدلال بأنّ الأمر والخبر في الأزل ولا مأمور ولا سامع ، فيه سفه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في طامّاته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..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أنّ ذلك السفه الذي ادّعيتموه إنّما هو في اللفظ ، وأمّا كلام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فلاسفه فيه ، ومثاله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وفق ما 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الواحد منّا لو جلس في بيت وحده منفردا ، ورتّب في نفسه أنواع الأوامر لجماعة سيأتون عنده ، ولا يتلفّظ به ، فلا يكون سفها ولا حماقة ، بل السفيه من نسبه إلى السفه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فالكلام النفسي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المعنى القائم بذات اللّه تعالى في الأزل ، ولا تلفّظ بذلك الكلام ، بل هو لجماعة سيحدثون ، ويكون التلفّظ به بعد حدوثهم وحدوث أفعالهم التي تقتضي الأمر والنهي والإخبار والاستفهام ، فلاسفه ولا حماقة كما ادّعاه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وبهذا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يندفع ما ذكره من لزوم صدور القبيح من اللّه تعالى ؛ لأنّ ذلك في التلفّظ بالكلام النفسي ، ونحن نسلّم أن لا تلفّظ في الأزل ، بل هناك معان قائمة بذات اللّه تعالى ، 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يندفع ما ذكره من لزوم الكذب ؛ لأنّ الصدق والكذب صنفان للكلام الذي يتلفّظ به ، لا المعاني المزوّرة </w:t>
      </w:r>
      <w:r>
        <w:rPr>
          <w:rStyle w:val="FootnoteAnchor"/>
          <w:rtl w:val="true"/>
        </w:rPr>
        <w:footnoteReference w:id="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النفس ، المقولة بعد هذا لمن سيحدث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الاستدلال على حدوث الكلام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قَوْلُنا لِشَيْءٍ إِذا أَرَدْناهُ أَنْ نَقُولَ لَهُ كُنْ فَيَكُونُ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لأنّه إخبار عن المستقبلفيكون حادثا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عنه أنّ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حادث ، ولا نزاع لنا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إنّما النزاع في المعنى الأزلي النفساني ، ولا يلزم من كون مدلول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ذات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حدوثه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5" w:name="pg15534_187006"/>
    </w:p>
    <w:p>
      <w:pPr>
        <w:pStyle w:val="Heading6"/>
        <w:numPr>
          <w:ilvl w:val="5"/>
          <w:numId w:val="1"/>
        </w:numPr>
        <w:rPr/>
      </w:pPr>
      <w:bookmarkStart w:id="486" w:name="__RefHeading___Toc8789138_2142443653"/>
      <w:bookmarkStart w:id="487" w:name="_Toc185"/>
      <w:bookmarkEnd w:id="485"/>
      <w:bookmarkEnd w:id="48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المصنّف من الدليل العقلي هو إثبات حدوث ما يتعقّل من كلامه تعالى ، ولا يتعقّل إلّا اللفظي ، ولا محلّ لإثبات حدوث النفسي عقلا ؛ لأنّه فرع المعقولية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الأدلّة السمعية ، فإنّما تذكر لإثبات الانحصار باللفظي ، أو لإثبات حدوث النفسي على فرض المعقولية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الكلام النفسي عندهم مدلول للكلام اللفظي ، فينبغي أن يكون مركّبا في النفس كتركيب اللفظي ، ومرتّبا كترتيبه ، فيلزم تقدّم بعض أجزائه على بعض ، وهو يقتضي الحدوث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وحكى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الماتن في مقالة مفردة ، أنّه فسّر الكلام النفسي بالأمر القائم بالغير ، الشامل للّفظ والمعنى جميعا ، وزعم أنّه قائم بذات اللّه تعالى ، وأنّه قديم ؛ لأنّ الترتيب إنّما هو في التلفّظ ، بسبب عدم مساعدة الآلة ، فالتلفّظ حادث دون الملفوظ </w:t>
      </w:r>
      <w:r>
        <w:rPr>
          <w:rStyle w:val="FootnoteAnchor"/>
          <w:rtl w:val="true"/>
        </w:rPr>
        <w:footnoteReference w:id="4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وأورد عليه القوشجي بأنّ هذا خارج عن طور العقل ، وما هو إلّا مثل أن يكون حركة مجتمعة الأجزاء في الوجود ، لا يكون لبعضها تقدّم على بعض </w:t>
      </w:r>
      <w:r>
        <w:rPr>
          <w:rStyle w:val="FootnoteAnchor"/>
          <w:rtl w:val="true"/>
        </w:rPr>
        <w:footnoteReference w:id="4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وهو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الخصم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يَأْتِيهِمْ مِنْ ذِكْرٍ مِنْ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رَبِّهِمْ مُحْدَثٍ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المراد بالذكر هو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كلام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دون لحاظ أنّه 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دلّت الآية على حدوث كلامه من حيث هو كلامه ، ثبت حدوثه حتّى لو كان نفسيا ، أو يثبت الانحصار باللفظي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 الآية المذكورة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نَحْنُ نَزَّلْنَا الذِّكْرَ وَإِنَّا لَهُ لَحافِظُونَ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المنزّل المحفوظ لا يكون إلّا محدثا ؛ لأنّ تنزيله على التدريج ، ولا تنزيل إلّا للّفظ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أجاب به عن السفه ، بأنّه إنّما هو باللفظ ، فمردود بأنّ الطلب مطلقا سفه حتّى لو كان في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مثاله فلا طلب فيه فعلا ، وإنّما الموجود فيه هو العزم على الطلب ، أو تصوير الطلب ، وإلّا كان سفها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ما في جوابه عن لزوم صدور القبيح منه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يلزم السفه إذا خوطب المعدوم ، وطلب منه إيقاع الفعل في حال عدمه ؛ وأمّا إذا طلب منه على تقدير وجوده ، فلا ، كما في طلب الرجل تعلّم ولده الذي يعلم أنّه سيولد ، وكما في خطاب النبيّ كلّ مكلّف يولد إلى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البديهة حاكمة بسفه من يخاطب معدوما ويطلب منه ، سواء طلب منه في حال عدمه أم على تقدير وجوده ، وسواء خاطبه خاصّة أم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ضمن جماعة حاضرين ؛ لأنّ أصل التوجّه إليه بالطلب 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مثال الولد ، فليس فيه إلّا الميل والعزم على الطلب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نفس الطلب ، فلا شكّ في كونه سفها ، بل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غير ممكن ؛ لأنّ وجود الطلب بدون من يطلب منه شيء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إنّ خطاب النبيّ صلی اللّه علیه و آله إنّما هو للحاضرين ، ويثبت لمن عداهم بأدلّة اشتراك الأمّة في التكليف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لزوم الكذب ، فمناقشة لفظيّة ، ليس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صحّت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في دفع الإشكال ؛ لأنّ المقصود أنّ قوله تعالى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نَحْنُ نَزَّلْنَا الذِّكْرَ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غير مطابق للواقع ، ينزّه اللّه تعالى عن مثله ، فلا أثر لعدم تسميته كذبا في الاصطلاح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يعلم بطلان ما أجيب به ، من أنّ كلامه تعالى في الأزل لا يتّصف بالماضي والحال والاستقبال ؛ لعدم الزمان ، وإنّما يتّصف بذلك بحسب التعلّقات بعد حدوث الأزمنة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لأنّ عدم صحّة اتّصافه في الأزل بالماضي لا يجعل قوله تعالى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حكما صادقا مطابقا للواقع حتّى يرتفع الإشكال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هذا الجواب قد كشف عن إشكال آخر عليهم ، وهو عدم صحّة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النفسي مدلول اللفظي ، إذ لا يمكن أن يكون ما ليس له زمان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مدلول ما هو مقيّد بالزمان ، اللّهمّ إلّا أن يدّعى أنّ مراد المجيب أنّ الكلام النفسي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المدلول للّفظي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قيّد بالتعلّقات الحادثة ، فلا يرد شيء من ذلك ، ولكنّه لا يتمّ على مذهبهم لقولهم بقدم 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لا يخفى أنّ مثل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أَرْسَلْنا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يصحّ أن يكون الكلام النفسي فيه من قبيل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وَنُفِخَ فِي الصُّورِ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ممّا ليس بماض ونزّل منزلة الماضي ، حتّى يرتفع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لأنّ التنزيل للمعنى يستدعي دلالة اللفظ على المنزّل ، ومن المعلوم أنّ لفظ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أَرْسَلْنا نُوحاً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دالّ على الماضي حقيقة ، لا الماضي تنزيلا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إِنَّما قَوْلُنا لِشَيْءٍ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الآية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الآية تدلّ على حدوث الأمر التكويني في المستقبل ، بما هو حامل للمعنى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الكلام النفسي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إذ ليس المقصود مجرّد حدوث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الأثر في التكوين ليس للّفظ نفسه ، بل لما تحمل من المعنى القائم بالنفس ، وهو الذي يتفرّع عليه كون الشيء وحدوثه في المستقبل ، وتفرّعه عليه هنا ظاهر في حدوثه بعد انقضائه ، ولا ينقضي إلّا الحادث ؛ لأنّ ما ثبت قدمه امتنع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88" w:name="pg15534_187015"/>
      <w:bookmarkStart w:id="489" w:name="pg15534_187015"/>
      <w:bookmarkEnd w:id="489"/>
    </w:p>
    <w:p>
      <w:pPr>
        <w:pStyle w:val="Heading4"/>
        <w:numPr>
          <w:ilvl w:val="3"/>
          <w:numId w:val="1"/>
        </w:numPr>
        <w:rPr/>
      </w:pPr>
      <w:bookmarkStart w:id="490" w:name="pg15534_187015"/>
      <w:bookmarkStart w:id="491" w:name="__RefHeading___Toc8789140_2142443653"/>
      <w:bookmarkStart w:id="492" w:name="_Toc186"/>
      <w:bookmarkEnd w:id="490"/>
      <w:bookmarkEnd w:id="491"/>
      <w:r>
        <w:rPr>
          <w:rtl w:val="true"/>
        </w:rPr>
        <w:t>استلزام الأمر للإرادة والنهي للكراهة</w:t>
      </w:r>
      <w:bookmarkEnd w:id="492"/>
    </w:p>
    <w:p>
      <w:pPr>
        <w:pStyle w:val="Heading5"/>
        <w:numPr>
          <w:ilvl w:val="4"/>
          <w:numId w:val="1"/>
        </w:numPr>
        <w:rPr/>
      </w:pPr>
      <w:bookmarkStart w:id="493" w:name="__RefHeading___Toc8789142_2142443653"/>
      <w:bookmarkStart w:id="494" w:name="_Toc187"/>
      <w:bookmarkEnd w:id="493"/>
      <w:r>
        <w:rPr>
          <w:rtl w:val="true"/>
        </w:rPr>
        <w:t>اشارة</w:t>
      </w:r>
      <w:bookmarkEnd w:id="4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495" w:name="__RefHeading___Toc8789144_2142443653"/>
      <w:bookmarkStart w:id="496" w:name="_Toc188"/>
      <w:bookmarkEnd w:id="495"/>
      <w:r>
        <w:rPr>
          <w:rtl w:val="true"/>
        </w:rPr>
        <w:t xml:space="preserve">المطلب الرابع </w:t>
      </w:r>
      <w:r>
        <w:rPr>
          <w:rtl w:val="true"/>
        </w:rPr>
        <w:t xml:space="preserve">: </w:t>
      </w:r>
      <w:r>
        <w:rPr>
          <w:rtl w:val="true"/>
        </w:rPr>
        <w:t xml:space="preserve">في استلزام الأمر والنهي </w:t>
      </w:r>
      <w:r>
        <w:rPr>
          <w:rtl w:val="true"/>
        </w:rPr>
        <w:t xml:space="preserve">: </w:t>
      </w:r>
      <w:r>
        <w:rPr>
          <w:rtl w:val="true"/>
        </w:rPr>
        <w:t>الإرادة والكراهة</w:t>
      </w:r>
      <w:bookmarkEnd w:id="496"/>
    </w:p>
    <w:p>
      <w:pPr>
        <w:pStyle w:val="Heading6"/>
        <w:numPr>
          <w:ilvl w:val="5"/>
          <w:numId w:val="1"/>
        </w:numPr>
        <w:rPr/>
      </w:pPr>
      <w:bookmarkStart w:id="497" w:name="__RefHeading___Toc8789146_2142443653"/>
      <w:bookmarkStart w:id="498" w:name="_Toc189"/>
      <w:bookmarkEnd w:id="497"/>
      <w:r>
        <w:rPr>
          <w:rtl w:val="true"/>
        </w:rPr>
        <w:t>اشارة</w:t>
      </w:r>
      <w:bookmarkEnd w:id="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 عاقل يريد من غيره شيئا على سبيل الجزم فإنّه يأمره به ، وإذا كره الفعل فإنّه ينهى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 الأمر والنهي دليلان على الإرادة والكراهة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جميع العقلاء في ذلك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يأمر دائما بما لا يريده ، بل بما يكرهه ، وإنّه ينهى عمّا لا يكرهه ، بل عمّا يريده 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وكلّ عاقل ينسب من يفعل هذا إلى السفه والجهل ،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9" w:name="pg15534_187017"/>
    </w:p>
    <w:p>
      <w:pPr>
        <w:pStyle w:val="Heading6"/>
        <w:numPr>
          <w:ilvl w:val="5"/>
          <w:numId w:val="1"/>
        </w:numPr>
        <w:rPr/>
      </w:pPr>
      <w:bookmarkStart w:id="500" w:name="__RefHeading___Toc8789148_2142443653"/>
      <w:bookmarkStart w:id="501" w:name="_Toc190"/>
      <w:bookmarkEnd w:id="499"/>
      <w:bookmarkEnd w:id="50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مريد لجميع الكائنات ، غير مريد لما لا يكون ، فكلّ كائن مراد له ، وما ليس بكائن ليس بمراد له </w:t>
      </w:r>
      <w:r>
        <w:rPr>
          <w:rStyle w:val="FootnoteAnchor"/>
          <w:rtl w:val="true"/>
        </w:rPr>
        <w:footnoteReference w:id="4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ومذهب المعتزلة ومن تبعهم من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مريد للمأمور به ، كاره للمعاصي والكفر </w:t>
      </w:r>
      <w:r>
        <w:rPr>
          <w:rStyle w:val="FootnoteAnchor"/>
          <w:rtl w:val="true"/>
        </w:rPr>
        <w:footnoteReference w:id="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خالق الأشياء كلّها ، وخالق الشيء بلا إكراه مريد له بالضرورة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والصفة المرجّحة لأحد المقدورين هو الإرادة ، ولا بدّ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ثبت أنّه مريد لجميع الكائنات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المعتزلة ، فإنّهم لمّا ذهبوا إلى أنّ أفعال العباد مخلوقة لهم ، وأثبتوا في الوجود تعدّد الخالق ، يلزمهم نفي الإرادة العامّة ، فاللّه تعالى عندهم يريد الطاعات ويكره المعاصي ، فيأمر بالطاعات وينهى عن المعاصي لأنّها ليست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يريد الطاعات ويأمر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ويريد المعاصي وينهى عنها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والأمر غير الإرادة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في الفصل السابق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وليس المراد من الإرادة الرضا والاستحسان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الأشاعرة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يأمر بما لا يريده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به أنّ اللّه تعالى يأمر بإيمان الكافر ولا يريده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فالمحذور الذي ذكره من مخالفة العقلاء ناشئ من عدم تحقّق معنى الإرادة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المراد بالإرادة هاهنا هو التقدير والترجيح في الخلق ، لا الرضا والاستحسان كما هو المتبادر ، فذهب إلى اعتبار معنى الإرادة بحسب العرف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تحقّقت معنى الإرادة علمت مراد الأشاعرة ، وأنّه لا نسبة للجهل والسفه إلى اللّه ، تعالى عن ذلك كما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02" w:name="pg15534_187021"/>
    </w:p>
    <w:p>
      <w:pPr>
        <w:pStyle w:val="Heading6"/>
        <w:numPr>
          <w:ilvl w:val="5"/>
          <w:numId w:val="1"/>
        </w:numPr>
        <w:rPr/>
      </w:pPr>
      <w:bookmarkStart w:id="503" w:name="__RefHeading___Toc8789150_2142443653"/>
      <w:bookmarkStart w:id="504" w:name="_Toc191"/>
      <w:bookmarkEnd w:id="502"/>
      <w:bookmarkEnd w:id="50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المصنّف رحمه اللّه قد ذكر أمرا ضروريا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أمر العاقل بشيء دليل على رضاه به ، وإرادته له من الغير ؛ وأنّ نهيه عن شيء دليل على عدم رضاه به ، وكراهته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أنّ الأشاعرة خالفوا العقلاء في ذلك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سبحانه يأمر بما لا يرضى ولا يريد ، وينهى عمّا يرضى ويريد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الأفعال عندهم مخلوقة لله تعالى ، وبالضرورة أنّ الفاعل القادر المختار إنّما يفعل ما يرضى ويريد ، ويترك ما لا يرضى ولا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فرض أنّه سبحانه أمر بما ترك ، فلا بدّ أن يكون قد أمر بما لا يرضى ولا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فرض أنّه نهى عمّا فعل ، فلا بدّ أن يكون قد نهى عمّا رضي وأراد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يستوجب السفه ، تعالى اللّه عنه وعن كلّ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 جواب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بعدما أطال في فضول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معنى الإرادة في كلام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التقدير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معنى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يأمر بما لا يريد ، وينهى عمّا يريد ؛ أنّه يأمر بما لا يقدّر ، وينهى عمّا يقدّر ؛ وهذا لا يستلزم السفه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تقدير الشيء وإيجاده فرع الرضا به والإرادة له ، وإنّ عدم تقدير الشيء وعدم إيجاده فرع عدم الرضا به وعدم الإرادة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فرض أنّ اللّه سبحانه أمر بما لم يقدّر ونهى عمّا قدّر ، فقد لزم أن يكون آمرا بما لا يرضى ولا يريد ، وناهيا عمّا يرضى ويريد ؛ وهو السفه ، تعالى اللّه عنه وجلّ شأنه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تفسيره للإرادة بالتقدير خطأ ؛ لأنّها صفة ، والتقدير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الأشاعرة أنّه تعالى يريد الطاعات ويأمر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متّجه ؛ لأنّه إن قصد كلّ الطاعات فغير صحيح ؛ لأنّه تعالى عندهم إنّما أراد بعضها ، وهو ما أوجده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بعضها ، فذكره له فضلة ؛ لأنّ كلام المصنّف رحمه اللّه تعالى ليس في المراد عندهم من الطاعات ، بل في غير المراد الذي لم يتعلّق به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قيّد المصنّف بالدوام في ما نقله عنهم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يأمر دائما بما لا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للإشارة إلى استمرار ترك الطاعات باستمرار الأزمنة ، أو إلى أنّ أمره بما لا يريده دائم بدوام ذاته على ما زعموه من الكلام النفسي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واللّه العالم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05" w:name="pg15534_187027"/>
      <w:bookmarkStart w:id="506" w:name="pg15534_187027"/>
      <w:bookmarkEnd w:id="506"/>
    </w:p>
    <w:p>
      <w:pPr>
        <w:pStyle w:val="Heading4"/>
        <w:numPr>
          <w:ilvl w:val="3"/>
          <w:numId w:val="1"/>
        </w:numPr>
        <w:rPr/>
      </w:pPr>
      <w:bookmarkStart w:id="507" w:name="pg15534_187027"/>
      <w:bookmarkStart w:id="508" w:name="__RefHeading___Toc8789152_2142443653"/>
      <w:bookmarkStart w:id="509" w:name="_Toc192"/>
      <w:bookmarkEnd w:id="507"/>
      <w:bookmarkEnd w:id="508"/>
      <w:r>
        <w:rPr>
          <w:rtl w:val="true"/>
        </w:rPr>
        <w:t>كلامه تعالى صدق</w:t>
      </w:r>
      <w:bookmarkEnd w:id="509"/>
    </w:p>
    <w:p>
      <w:pPr>
        <w:pStyle w:val="Heading5"/>
        <w:numPr>
          <w:ilvl w:val="4"/>
          <w:numId w:val="1"/>
        </w:numPr>
        <w:rPr/>
      </w:pPr>
      <w:bookmarkStart w:id="510" w:name="__RefHeading___Toc8789154_2142443653"/>
      <w:bookmarkStart w:id="511" w:name="_Toc193"/>
      <w:bookmarkEnd w:id="510"/>
      <w:r>
        <w:rPr>
          <w:rtl w:val="true"/>
        </w:rPr>
        <w:t>اشارة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12" w:name="__RefHeading___Toc8789156_2142443653"/>
      <w:bookmarkStart w:id="513" w:name="_Toc194"/>
      <w:bookmarkEnd w:id="512"/>
      <w:r>
        <w:rPr>
          <w:rtl w:val="true"/>
        </w:rPr>
        <w:t xml:space="preserve">المطلب الخامس </w:t>
      </w:r>
      <w:r>
        <w:rPr>
          <w:rtl w:val="true"/>
        </w:rPr>
        <w:t xml:space="preserve">: </w:t>
      </w:r>
      <w:r>
        <w:rPr>
          <w:rtl w:val="true"/>
        </w:rPr>
        <w:t>في أنّ كلامه تعالى صدق</w:t>
      </w:r>
      <w:bookmarkEnd w:id="513"/>
    </w:p>
    <w:p>
      <w:pPr>
        <w:pStyle w:val="Heading6"/>
        <w:numPr>
          <w:ilvl w:val="5"/>
          <w:numId w:val="1"/>
        </w:numPr>
        <w:rPr/>
      </w:pPr>
      <w:bookmarkStart w:id="514" w:name="__RefHeading___Toc8789158_2142443653"/>
      <w:bookmarkStart w:id="515" w:name="_Toc195"/>
      <w:bookmarkEnd w:id="514"/>
      <w:r>
        <w:rPr>
          <w:rtl w:val="true"/>
        </w:rPr>
        <w:t>اشارة</w:t>
      </w:r>
      <w:bookmarkEnd w:id="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الحكم بكون كلام اللّه صادقا لا يجوز عليه الكذب ، إنّما يتمّ على قواعد العدلية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الّذين أحالوا صدور القبيح عنه تعالى من حيث الحكمة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يتمشّى على مذهب الأشاعرة لوجهين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أسندوا جميع القبائح إليه تعالى 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مؤثّر في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القبائح بأسرها ،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اللّه تعالى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يفعل أنواع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الشرك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 والجور والعدوان وأنواع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وإلقبائح المنسوبة إلى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يمتنع أن يكذب في كلامه؟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يقدر الباحث على إثبات وجوب كونه صادقا؟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الكلام النفساني عندهم مغاير للحروف والأصوات </w:t>
      </w:r>
      <w:r>
        <w:rPr>
          <w:rStyle w:val="FootnoteAnchor"/>
          <w:rtl w:val="true"/>
        </w:rPr>
        <w:footnoteReference w:id="4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طريق لهم إلى إثبات كونه تعالى صادقا في الحروف والأصوات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16" w:name="pg15534_187031"/>
    </w:p>
    <w:p>
      <w:pPr>
        <w:pStyle w:val="Heading6"/>
        <w:numPr>
          <w:ilvl w:val="5"/>
          <w:numId w:val="1"/>
        </w:numPr>
        <w:rPr/>
      </w:pPr>
      <w:bookmarkStart w:id="517" w:name="__RefHeading___Toc8789160_2142443653"/>
      <w:bookmarkStart w:id="518" w:name="_Toc196"/>
      <w:bookmarkEnd w:id="516"/>
      <w:bookmarkEnd w:id="51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يمتنع عليه الكذب ، ووافقهم المعتزلة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عند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فلأنّه نقص ، والنقص على اللّه تعالى 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عند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الكذب قبيح ، وهو سبحانه لا يفعل القبيح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أنّه لم يظهر لي فرق بين النقص في الفعل وبين القبح العقلي فيه ، فإنّ النقص في الأفعال هو القبح العقلي بعينه فيها ، وإنّما تختلف العبارة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19" w:name="__RefHeading___Toc8789162_2142443653"/>
      <w:bookmarkStart w:id="520" w:name="_Toc197"/>
      <w:bookmarkEnd w:id="519"/>
      <w:r>
        <w:rPr>
          <w:rtl w:val="true"/>
        </w:rPr>
        <w:t xml:space="preserve">أقول </w:t>
      </w:r>
      <w:r>
        <w:rPr>
          <w:rtl w:val="true"/>
        </w:rPr>
        <w:t>: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أنّ النقص هنا يراد به النقص في الصفات ، فإنّه على تقدير جواز الكذب عليه تتّصف ذاته بصفة النقص ، وهم لم يقولوا هاهنا بالنقص في الأفعال ؛ حتّى لا يكون فرقا بينه وبين القبح العقلي كما ذكره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فحاصل استدلال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لو كان كاذبا لكان ناقصا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عاجزا أو جاهلا ، لكان ناقصا في صفته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يعتبروا ما يلزم ذلك النقص من القبح الذي يقول به 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فتأمّل ، والفرق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ما ذكره من أنّ عدم جواز الكذب عليه لا يتمشّى على قواعد الأشاعرة ، فهذا كلام باطل عار عن التأمّل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القول بأن لا مؤثّر في الوجود إلّا اللّه ، لا يستلزم إسناد القبائح إليه ؛ لأنّ فعل القبائح من مباشرة العبد ، فهو غير مستند إلى الخالق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من خلق القبائح فلا بدّ أن يكذب ، ولا يجوز أن يكون صادقا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غاية الجهل والعناد والخروج عن قاعدة البحث ، بحيث لو نسب هذا الكلام إلى العوامّ استنكفوا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ثاني الاستدلالين على عدم التمشّي ؛ فهو أيضا باطل صريح ، فإنّ 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امتنع الكذب عليه للزوم النقص ، فهذا الكذب يتعلّق بالدالّ على المعنى النفساني ، وهو أيضا نقص ، فكيف لا يتمشّى؟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21" w:name="pg15534_187035"/>
    </w:p>
    <w:p>
      <w:pPr>
        <w:pStyle w:val="Heading6"/>
        <w:numPr>
          <w:ilvl w:val="5"/>
          <w:numId w:val="1"/>
        </w:numPr>
        <w:rPr/>
      </w:pPr>
      <w:bookmarkStart w:id="522" w:name="__RefHeading___Toc8789164_2142443653"/>
      <w:bookmarkStart w:id="523" w:name="_Toc198"/>
      <w:bookmarkEnd w:id="521"/>
      <w:bookmarkEnd w:id="52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23"/>
    </w:p>
    <w:p>
      <w:pPr>
        <w:pStyle w:val="Heading6"/>
        <w:numPr>
          <w:ilvl w:val="5"/>
          <w:numId w:val="1"/>
        </w:numPr>
        <w:rPr/>
      </w:pPr>
      <w:bookmarkStart w:id="524" w:name="__RefHeading___Toc8789166_2142443653"/>
      <w:bookmarkStart w:id="525" w:name="_Toc199"/>
      <w:bookmarkEnd w:id="524"/>
      <w:r>
        <w:rPr>
          <w:rtl w:val="true"/>
        </w:rPr>
        <w:t>اشارة</w:t>
      </w:r>
      <w:bookmarkEnd w:id="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أنّ الأشاعرة استدلّوا بلزوم النقص من الكذب على صدق كلامه تعالى مطلقا ، نفسيا ولفظيا ، لا خصوص اللفظي ، مع إنّه لو وقع الكذب في كلامه تعالى لكنّا أكمل منه في بعض الأوقات ؛ أعني وقت صدقنا وكذبه سبحانه </w:t>
      </w:r>
      <w:r>
        <w:rPr>
          <w:rStyle w:val="FootnoteAnchor"/>
          <w:rtl w:val="true"/>
        </w:rPr>
        <w:footnoteReference w:id="4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فأورد عليهم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عبارته المذكورة بأنّ هذا الدليل لا يثبت صدقه في الكلام اللفظي ؛ لأنّ اللفظ فعل ، والنقص في الأفعال عين القبح العقلي فيها </w:t>
      </w:r>
      <w:r>
        <w:rPr>
          <w:rStyle w:val="FootnoteAnchor"/>
          <w:rtl w:val="true"/>
        </w:rPr>
        <w:footnoteReference w:id="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والأشاعرة لا يقولون به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فتخيّل الفضل أنّ مقصود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المراد بالنقص في هذا الدليل هو النقص في الأفعال خاصة ، فأورد عليه بأنّ المراد هوالنقص في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العجب أنّه بعد إقراره بأنّ الأشاعرة لم يقولوا بالنقص في الأفعال ، أجاب بحسب ظاهر كلامه عن ثاني إيرادي المصنّف بأنّ الكذب في الكلام اللفظي أيضا نقص ؛ وهو تخليط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وأجاب القوشجي عن إيراد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مرجع الصدق والكذب إنّما هو المعنى دون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كان الكلام النفسي عندهم عين مدلول الكلام اللفظي ومعناه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كذب الكلام اللفظي راجعا إلى كذب الكلام النفسي ، ولزم النقص في صفته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حسن لو لزم أن يكون لكلّ كلام لفظي مدلول نفسي ، حتّى اللفظي الكاذب ، وهو محلّ نظر ؛ لجواز أن يوجد اللفظ الخبري الكاذب ولا يحكم في نفسه على طبق معناه ، فلا يثبت حكم نفسي حتّى يكذّب ، فإنّ المدار في الكذب على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يكذّب اللفظي لاشتماله على الحكم الكاذب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ويشكل على الدليل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في إثبات صدقه تعالى في الكلام النفسي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محالية النقص عليه تعالى في صفته إنّما أثبتوها بالإجماع لا بالعقل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ولذا قال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تقرير هذا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 ، والنقص على اللّه تعالى محال إجماعا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ولمّا قال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تقريره النقص على اللّه تعالى محال ، قيّد شارحها الحكم بالمحاليّة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إجماعا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المعلوم أنّ حجّية الإجماع إنّما تستند عندهم إلى قول النبيّ ، الموقوف اعتباره على ثبوت صدقه ، وثبوته يعلم من تصديق اللّه تعالى إيّاه ، الموقوف اعتباره على ثبوت صدق كلام اللّه تعالى ، فيتوقّف ثبوت صدق كلامه تعالى على ثبوته </w:t>
      </w:r>
      <w:r>
        <w:rPr>
          <w:rStyle w:val="FootnoteAnchor"/>
          <w:rtl w:val="true"/>
        </w:rPr>
        <w:footnoteReference w:id="45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دور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يجاب عنه بما أجابوا به عن نفس الإشكال ، حيث أورد به على دليلهم الآخر لصدق كلام اللّه تعالى ، وهو خبر النبيّ صلی اللّه علیه و آله به ، بل إجماع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على صدق كلامه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في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ثبوت صدق النبيّ غير موقوف على تصديق اللّه له بكلامه حتّى يلزم الدور ، بل على تصديق اللّه له بالمعجزة ، وهو تصديق فعلي لا قولي 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المعجزة إنّما تدلّ على إنّه مرسل من اللّه تعالى ، وأنّ ما جاء به من عنده ، لا على إنّ كلام النبيّ صدق مطابق للواقع مطلقا ، وإن كان من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إفادة المعجزة لليقين برسالته محلّ منع على مذهبهم كما ستعرفه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بصدق النبيّ موقوف على تصديق اللّه تعالى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ادّعوا تصديقه له بكلامه تعالى جاء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ادّعوا تصديقه بالمعجزة ، فإن كان اقتضاؤها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لصدق النبيّ في خبره بصدق كلام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ناشئا من إخبار اللّه بصدق نفسه ، رجع الدور إلى حاله ، وإلّا فلا تدلّ المعجزة على صدق النبيّ في خبره من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المعجزة ليست بأعظم من التصديق القولي ، وقد فرض الشكّ في صدقه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الأشاعرة استدلّوا بدليل ثالث على امتناع الكذب عليه تعالى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لو اتّصف بالكذب لكان كذبه قديما ، إذ لا يقوم الحادث بذاته تعالى ، فيلزم أن يمتنع عليه الصدق المقابل لذلك الكذب ، وإلّا جاز زوال ذلك الكذب ، وهو محال ؛ فإنّ ما ثبت قدمه امتنع عدمه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6" w:name="pg15534_187040"/>
    </w:p>
    <w:p>
      <w:pPr>
        <w:pStyle w:val="BookText"/>
        <w:rPr/>
      </w:pPr>
      <w:bookmarkEnd w:id="5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امتناع الصدق عليه ، باطل ؛ فإنّا نعلم بالضرورة أنّ من علم شيئا أمكنه أن يخبر عنه على ما هو عليه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27" w:name="__RefHeading___Toc8789168_2142443653"/>
      <w:bookmarkStart w:id="528" w:name="_Toc200"/>
      <w:bookmarkEnd w:id="527"/>
      <w:r>
        <w:rPr>
          <w:rtl w:val="true"/>
        </w:rPr>
        <w:t xml:space="preserve">وفيه </w:t>
      </w:r>
      <w:r>
        <w:rPr>
          <w:rtl w:val="true"/>
        </w:rPr>
        <w:t>:</w:t>
      </w:r>
      <w:bookmarkEnd w:id="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المقدّمة الأخيرة مبنية على اعتبار قياس الغائب على الشاهد ، وهو ممنوع ، كما ستعرف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امتناع الصدق المقابل للكذب ليس ذاتيا ، بل لقدم هذا الكذب كما ذكر في الدليل ، فيكون امتناعا بالغير ، ولا نسلّم بطلانه ، إذ لا ضرورة تقضي بخلافه ، وإنّما تقضي الضرورة بإمكانه الذاتي ، وهو لا ينافي الامتناع بالغير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يرد عليهم النقض بما ذكره القوشجي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تمّ هذا الدليل لدلّ على امتناع صدقه تعالى أيضا بأن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لو اتّصف بالصدق لكان صدقه قديما ، فيمتنع عليه الكذب المقابل لذلك الصدق ، ولكنّا نعلم بالضرورة أنّ من علم شيئا أمكنه أن يخبر عنه لا على ما هو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تمّ هذا الدليل ، وأعرضنا عمّا يرد عليه ، لم يثبت به إلّا صدق كلامه النفسي ؛ لأنّه هو القديم ، والحال أنّ الأهمّ بيان صدق كلامه اللفظي ، كما بيّن هذا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ظهر أنّه لا دليل للأشاعرة على امتناع الكذب على اللّه تعالى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كلامه مطلقا ، نفسيا ولفظيا ، فما حال مذهب يعجز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قواعده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إثبات امتناع أقبح الأشياء على اللّه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 امتناعه من أوّل الضروريّات ، بل بمقتضى إسنادهم جميع القبائح إليه سبحانه ، يكون صدور الكذب منه تعالى مستقربا ، بل هو واقع عندهم ؛ لأنّه الخالق لكذب الناس في الإخبار عنه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يكون كذبا منه أن يخلق الكلام الكاذب على لسان ملك أو نبيّ أو شجرة ، يكون كذبا منه أن يخلقه على ألسنة سائر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كذبه سبحانه في الكلام اللفظي إلّا بهذا النحو ،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القول بأن لا مؤثّر في الوجود إلّا اللّه ، لا يستلزم إسناد القبائح إليه ؛ لأنّ فعل القبائح من مباشرة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سفسطة عند العقلاء ، إذ كيف يصحّ عند عاقل نسبة القبح إلى المحلّ الذي لا أثر له فيه ألبتّة وعدم نسبته إلى خالقه وموجده؟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 يلزم منه أن لا يمتنع الكذب منه تعالى على لسان ملك أو نبيّ ؛ لأنّه بمباشرتهما ، فكيف التزموا بامتناع الكذب منه تعالى في الكلام اللفظي؟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المصنّف لم ينسب إلى القوم أنّه تعالى لا بدّ أن يكذب في كلامه ، فلا معنى لقول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من خلق القبائح فلا بدّ أن يكذب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نسب إليهم وقوع الكذب منه سبحانه لكان حقّا ؛ لخلقه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للكذب في الإخبار عنه على ألسنة العاصين ، كما عرفت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9" w:name="pg15534_187046"/>
      <w:bookmarkStart w:id="530" w:name="pg15534_187046"/>
      <w:bookmarkEnd w:id="530"/>
    </w:p>
    <w:p>
      <w:pPr>
        <w:pStyle w:val="Heading3"/>
        <w:numPr>
          <w:ilvl w:val="2"/>
          <w:numId w:val="1"/>
        </w:numPr>
        <w:rPr/>
      </w:pPr>
      <w:bookmarkStart w:id="531" w:name="pg15534_187046"/>
      <w:bookmarkStart w:id="532" w:name="__RefHeading___Toc8789170_2142443653"/>
      <w:bookmarkStart w:id="533" w:name="_Toc201"/>
      <w:bookmarkEnd w:id="531"/>
      <w:bookmarkEnd w:id="532"/>
      <w:r>
        <w:rPr>
          <w:rtl w:val="true"/>
        </w:rPr>
        <w:t>صفاته عين ذاته</w:t>
      </w:r>
      <w:bookmarkEnd w:id="533"/>
    </w:p>
    <w:p>
      <w:pPr>
        <w:pStyle w:val="Heading4"/>
        <w:numPr>
          <w:ilvl w:val="3"/>
          <w:numId w:val="1"/>
        </w:numPr>
        <w:rPr/>
      </w:pPr>
      <w:bookmarkStart w:id="534" w:name="__RefHeading___Toc8789172_2142443653"/>
      <w:bookmarkStart w:id="535" w:name="_Toc202"/>
      <w:bookmarkEnd w:id="534"/>
      <w:r>
        <w:rPr>
          <w:rtl w:val="true"/>
        </w:rPr>
        <w:t>اشارة</w:t>
      </w:r>
      <w:bookmarkEnd w:id="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رمسه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8789174_2142443653"/>
      <w:bookmarkStart w:id="537" w:name="_Toc203"/>
      <w:bookmarkEnd w:id="536"/>
      <w:r>
        <w:rPr>
          <w:rtl w:val="true"/>
        </w:rPr>
        <w:t xml:space="preserve">المبحث الثامن </w:t>
      </w:r>
      <w:r>
        <w:rPr>
          <w:rtl w:val="true"/>
        </w:rPr>
        <w:t xml:space="preserve">: </w:t>
      </w:r>
      <w:r>
        <w:rPr>
          <w:rtl w:val="true"/>
        </w:rPr>
        <w:t>في أنّه تعالى لا يشاركه شيء في القدم</w:t>
      </w:r>
      <w:bookmarkEnd w:id="537"/>
    </w:p>
    <w:p>
      <w:pPr>
        <w:pStyle w:val="Heading5"/>
        <w:numPr>
          <w:ilvl w:val="4"/>
          <w:numId w:val="1"/>
        </w:numPr>
        <w:rPr/>
      </w:pPr>
      <w:bookmarkStart w:id="538" w:name="__RefHeading___Toc8789176_2142443653"/>
      <w:bookmarkStart w:id="539" w:name="_Toc204"/>
      <w:bookmarkEnd w:id="538"/>
      <w:r>
        <w:rPr>
          <w:rtl w:val="true"/>
        </w:rPr>
        <w:t>اشارة</w:t>
      </w:r>
      <w:bookmarkEnd w:id="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العقل والسمع متطابقان على إنّه تعالى مخصوص بالقدم ، وإنّه ليس في الأزل سواه ؛ لأنّ كلّ ما عداه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ممكن ، وكلّ ممكن حادث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الْأَوَّلُ وَالْآخِرُ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وأثبت الأشاعرة معه معاني قديمة ثمانية ، هي علل في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كالقدرة والعلم والحياة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تمهيد الأوائل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الاقتصاد في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للشهرستاني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محصل أفكار المتقدمين والمتأخرين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المقاصد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المؤلف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ولزمهم من ذلك 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قديم غير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فخر الدين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النصارى كفروا بأنّهم أثبتوا ثلاثة قدماء ، وأصحابنا قد أثبتوا تسعة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يلزمهم افتقار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كونه 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إثبات معنى ،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، ولولاه لم يكن عالما ، وافتقاره في كونه تعالى قادرا إلى القدرة ، ولولاها لم يكن قادرا ؛ وكذلك باقي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تعالى منزّه عن الحاجة والافتقار ؛ لأنّ كلّ مفتقر إلى الغير فهو 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إثبات ما لا نهاية له من المعاني القائمة بذاته تعالى ، وهو 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الملازمة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العلم بالشيء مغاير للعلم بما عداه ، فإنّ من شرط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المطابقة ؛ ومحال أن يطابق الشيء الواحد أمورا متغايرة متخالفة في الذات والحقيقة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لكنّ المعلومات غير متناهية ، فيكون له علوم غير متناهية ، لا مرّة واحدة ، بل مرارا غير متناهية ، باعتبار كلّ علم يفرض في كلّ مرتبة من المراتب الغير المتناهية ؛ لأنّ العلم بالشيء مغاير للعلم بالعلم بذلك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العلم بالعلم بالشيء مغاير للعلم بالعلم بالعلم بذلك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وهكذا إلى ما لا يتناهى ، وفي كلّ واحدة من هذه المراتب علوم غير متناهية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عين السفسطة لعدم تعقّله بالمرّة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لو كان موصوفا بهذه الصفات ، وكانت قائمة بذاته تعالى ، كانت حقيقة الإلهية مركّبة ، وكلّ مركّب محتاج إلى جزئه ، وجزؤه غيره ، فيكون اللّه تعالى محتاجا إلى غيره ، فيكون ممكنا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وإلى هذا أشار مولانا أمير المؤمنين علیه السلام حيث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الدّين معرفته ، وكمال معرفته التّصديق به ، وكمال التصديق به توحيده ، وكمال توحيده الإخلاص له ، وكمال الإخلاص له نفي الصّفات عنه ، لشهادة كلّ صفة أنّها غير الموصوف ، وشهادة كلّ موصوف أنّه غير الصفة ، فمن وصف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قرنه ، ومن قرنه فقد ثنّاه ، ومن ثنّاه فقد جزّأه ، ومن جزّأه فقد جهله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4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ارتكبوا هنا ما هو معلوم البطلان ، وهو 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هذه المعاني لا هي نفس الذات ، ولا مغايرة لها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غير معقول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الشيء إذا نسب إلى آخر ، فإمّا أن يكون هو هو ، أو غيره ، ولا يعقل سلبهما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540" w:name="pg15534_187051"/>
    </w:p>
    <w:p>
      <w:pPr>
        <w:pStyle w:val="Heading5"/>
        <w:numPr>
          <w:ilvl w:val="4"/>
          <w:numId w:val="1"/>
        </w:numPr>
        <w:rPr/>
      </w:pPr>
      <w:bookmarkStart w:id="541" w:name="__RefHeading___Toc8789178_2142443653"/>
      <w:bookmarkStart w:id="542" w:name="_Toc205"/>
      <w:bookmarkEnd w:id="540"/>
      <w:bookmarkEnd w:id="54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له صفات موجودة قديمة زائدة على ذاته ، فهو عالم بعلم ، وقادر بقدرة ، ومريد بإرادة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هذا القياس </w:t>
      </w:r>
      <w:r>
        <w:rPr>
          <w:rStyle w:val="FootnoteAnchor"/>
          <w:rtl w:val="true"/>
        </w:rPr>
        <w:footnoteReference w:id="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والدليل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إنّنا نفهم الصفات الإلهية من صفات الشاهد ، وكون علّة </w:t>
      </w:r>
      <w:r>
        <w:rPr>
          <w:rStyle w:val="FootnoteAnchor"/>
          <w:rtl w:val="true"/>
        </w:rPr>
        <w:footnoteReference w:id="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عالما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العلم ؛ فكذا في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وحدّ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قام به العلم ، فكذا حدّه هناك ، وشرط صدق المشتقّ على واحد منّا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ثبوت أصله ؛ فكذا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 عنّا ، وكذا القياس في باقي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نأخذ هذا من عرف اللغة وإطلاقات العرف ، فإنّ العالم لا شكّ أنّه من يقوم به العلم ، ولو قلنا بنفي الصفات لكذّبنا نصوص الكتاب والسنّة ، فإنّ اللّه تعالى في كتابه أثبت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لنفسه ،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يُحِيطُونَ بِشَيْءٍ مِنْ عِلْمِهِ إِلاَّ بِما شاءَ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ثبت في النصوص إثبات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فلا بدّ لنا من الإثبات من غير تأويل ، فإنّ الاضطرار إلى التأويل إنّما يكون بعد العجز عن الإجراء على حسب الواقع ؛ وذلك لدلالة الدلائل العقلية على امتناع إجرائه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 ظاهره ، وها هنا ليس كذلك ، فوجب الإجراء على الظاهر من غير 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هو العمدة في إثبات الصفات الزائدة ، فإنّ الاستدلالات العقليّة على إثباتها مدخولة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استدلّ به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نفي الصفات الزائدة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الوجوه ، فكلّها مجاب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استدلاله بأنّ كلّ ما عداه ممكن ، وكلّ ممكن حادث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سلّمنا أنّ كلّ ما عداه ممكن ، ولكن نقول في المقدّمة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ممكن ممّا عدا صفاته فهو حادث ؛ لأنّ صفاته لا هو ولا غيره ، كما سنبيّن بعد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الاستدلال بلزوم إثبات قديم غير اللّه تعالى ، وإثبات القدماء كفر ، وبه كفرت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الكفر إثبات ذوات قديمة ، لا إثبات ذات وصفات قدماء 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هي ليست غير الذات مباينة كلّية ، 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زيد ليس غير زيد بالكلّية ، فلو كان علم زيد قديما فرضا مثل زيد ، فأيّ نقص يعرض من هذا لزيد إذا كان متّصفا بالقدم؟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علمه ليس غيره بالكلّية ، بل هو من صفات كماله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الاستدلال بلزوم افتقار اللّه تعالى في كونه عالما إلى إثبات معنى هو العلم ، ولولاه لم يكن عالما ، وكذا في باقي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أردتم باستكماله بالغير ثبوت صفات الكمال الزائدة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ذاته لذاته ، فهو جائز عندنا ، وليس فيه نقص ، وهو المتنازع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أردتم به غيره ، فصوّروه أوّلا حتّى تفهموه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ثمّ تثبّتوا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لزومه لما ادّعينا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المحال هو استفادته صفة كمال من غيره ، لا اتّصافه لذاته بصفة كمال هي غيره ؛ واللازم من مذهبنا هو الثاني لا الأوّل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بلزوم إثبات ما لا نهاية له من المعاني القديمة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بذاته تعالى ؛ وذلك لأنّ العلم بالشيء مغاير للعلم بما عداه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العلم صفة واحدة قائمة بذاته تعالى ، ويتعدّد بحسب التعلّق بالمعلومات الغير المتناهية ، فله بحسب كلّ معلوم تعلّق ، فكما يتصوّر أن تكون المعلومات غير متناهية ، كذلك يجوز أن تكون تعلّقات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صفة 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متناهية بحسب المعلومات ، وليس يلزم منه محال ، ولا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التسلسل المحال ؛ لفقدان شرط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الترتّب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الوجود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الاستدلال بأنّه لو كان موصوفا بهذه الصفات ، لزم كون الحقيقة الإلهية مركّبة ، ويلزم منه الاحتياج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المراد بالحقيقة الإلهية إن كان الذات ، فلا يلزم من إثبات الصفات الزائدة تركّب في 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أنّ هناك ذاتا وصفات متعدّدة قائمة بتلك الذات ، فليس إلّا ملاحظة الموصوف مع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احتياج الواجب إلى ما هو غيره يوجب الإمكان كما قدّمنا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استدلّ به من كلام أمير المؤمنين علیه السلام ، فالمراد من نفي الصفات يمكن أن يكون صفات تكون هي غير الذات بالكلّية ، وليس ها هنا كذلك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الاستدلال بلزوم ارتكاب ما هو معلوم البطلان ها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أنّ هذه المعاني لا هي عين الذات ، ولا غيرها ؛ وهذا غير معقول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بعدم كون الصفات عين الذات ، أنّها مغايرة للذات في الوجود ؛ وكونها غير مغايرة لها ، أنّها صفات للذات ، فليس بينهما مغايرة كلّية بحيث يصحّ إطلاق كونها مغايرة للذات بالكلّية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علم زيد ليس عين زيد ؛ لأنّه صفة له ، وليس غيره بالكلّية ؛ لأنّه قائم به ، وهذه الواسطة على هذا المعنى صحيحة ؛ لأنّ سلب العينيّة باعتبار ، وسلب الغيرية باعتبار آخر ، فكلا السلبين يمكن تحقّقهما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43" w:name="pg15534_187059"/>
    </w:p>
    <w:p>
      <w:pPr>
        <w:pStyle w:val="Heading5"/>
        <w:numPr>
          <w:ilvl w:val="4"/>
          <w:numId w:val="1"/>
        </w:numPr>
        <w:rPr/>
      </w:pPr>
      <w:bookmarkStart w:id="544" w:name="__RefHeading___Toc8789180_2142443653"/>
      <w:bookmarkStart w:id="545" w:name="_Toc206"/>
      <w:bookmarkEnd w:id="543"/>
      <w:bookmarkEnd w:id="54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ريب ببطلان قياس الغائب على الشاهد ؛ لأنّ القياس لا يصحّ إلّا بإثبات علّة مشتركة بين المقيس والمقيس عليه ، وإثباتها في المقام باطل ؛ لاختلاف الشاهد والغائب بالحقيقة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فيمكن أن تكون خصوصية الشاهد شرطا في الحكم ، أو كون خصوصية الغائب مانعة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دعوى أنّ علّة كون الشاهد عالما هي العلم ، فتكون علّة كون الغائب عالما هي العلم ، فيكون علمه زائدا على ذاته ، موقوفة على اتّحاد علم الغائب وعلم الشاهد ، واتّحاد كيفية ثبوتهما ، ليصحّ إثبات العلّيّة لعلم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أريد إثبات معرفة حقيقة علم الغائب ، أو كيفية ثبوته له ، من علّيّته ، جاء الدور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يصحّ الحكم بالاتّحاد وبصحّة القياس؟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 أهل هذا القياس قائلون باختلاف مقتضى صفات الشاهد والغائب ؛ لأنّهم يزعمون أنّ القدرة في الشاهد لا تؤثّر إيجادا ، والإرادة فيه لا تخصّص أصلا ، بخلافهما في الغائب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الحال في بقية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ومن القبيح على الفضل وأصحابه ذكره لهذا الدليل الواضح البطلان ، مع علمه بإبطالهم له ؛ لأنّه أخذه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وقد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أبطلاه ببعض ما ذكرناه وغيره 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وأقبح من 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نأخذ هذا من عرف اللغة وإطلاقات العرف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كيف يأخذه منهما والمسألة عقليّة؟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إلّا أن يدّعي أنّ أخذه منهما بلحاظ دلالتهما ظنّا على المراد الشرعي المستلزم لحكم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الشأن في الدلالة ؛ لما سبق من أنّ المشتقّ إنّما يدلّ وضعا على الملابسة بين المبدأ والذات ، وهي أعمّ من أن تكون بنحو الحلول كما في الحيّ والميّت ، وبنحو الإيجاد كما في الخالق والرازق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، كملابسة التمّار للتمر بالبيع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أين علم أنّ ملابسة الغائب للقدرة ، والعلم ، والحياة ، والإرادة ، ونحوها ، مثل ملابسة الشاهد لها؟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فلعلّها بالانتزاع ، ومجرّد اتّحاد اللفظ لا أثر له ، لا سيّما وقد دلّ النقل على إرادة الانتزاع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الْأَوَّلُ وَالْآخِرُ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فإنّه دالّ على إنّه تعالى مخصوص بالقدم ، فلا يمكن أن تكون ملابسته لتلك الصفات بالحلول في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استدلّ به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يُحِيطُونَ بِشَيْءٍ مِنْ عِلْمِهِ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فخطأ ظاهر ؛ إذ لا يقتضي إثبات العلم له تعالى أن يكون العلم أمرا خارجيا زائدا على ذاته ، فإنّه كما تثبت له الأمور الخارجية ، تثبت له الأمور الاعتبارية والانتزاعية ، كالملكية ، والوحدانية ، والقدم ، ووجوب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الوجود ، 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عمدة الخصم واهية ، ولا سيّما مع النصّ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الْأَوَّلُ وَالْآخِرُ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الذي تغافل الخصم عنه مع ذكر المصنّف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إنكاره لكلّية الكبرى القائلة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كلّ ممكن حادث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بحجّة أنّ صفاته ليست عينه ولا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فممّا لا معنى له ؛ لأنّ كون صفاته تعالى لا هو ولا غيره لا يقتضي إمكانها وقدمها ، على إنّه اصطلاح محض لا ينفي المغايرة الواقعية ، ولذا التزموا بزيادة صفاته تعالى وجودا على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إنّه لو كانت صفاته تعالى ممكنة زائدة على ذاته لاحتاجت إلى تأثيره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وتأثيره فيها إمّا بالاختيار ، وهو يستلزم الدور ، أو التسلسل ؛ لتوقّف إيجاد كلّ صفة على الحياة والعلم والقدرة والإرادة ، فإن توقّفت على أنفسها دار ، وإلّا تسلسل ، مع استلزام التسلسل لحدوثها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وإمّا بالإيجاب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فيلزم عدم مقدورية صفاته له تعالى مع إمكانها ؛ لأنّ ذاته تعالى واجبة ، فما يجب عنها لنفسها يمتنع أن تتعلّق به القدرة ، ويلزم أن يكون البسيط فاعلا وقابلا ، وهو ممتنع ؛ لتنافي الفعل والقبول مع وحدة النسبة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نسبة الفعل قائمة بين المنتسبين اللذين وقعت بينهما نسبة القبول ، فالنسبة واحدة بالذات وإن تعدّدت بالاعتبار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قلنا بتنافيهما لتنافي لازميهما ؛ لأنّ نسبة الفعل ضرورية لكون الفاعل موجبا فرضا ، ونسبة القبول ممكنة بالإمكان الخاصّ ، إذ لا يتصوّر استقلال القابل بالقبول حتّى يمكن أن تكون نسبته ضرورية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وأجيب بأنّ الجهة متعدّدة ، وهي جهة الفاعلية والقابلية ، فلا محذور في اجتماع الضرورة وعدمها ؛ لكونهما من جهتين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تعدّد الجهات لا يصحّح اجتماع المتنافيين في نسبة واحدة شخصية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إذا استوجب تعدّد الجهة ، تعدّد النسبة حقيقة ، لا اعتبارا فقط ، كان نافعا لهم ، لكنّه خلاف الواقع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يلزم من كونه تعالى موجبا أن يكون فاعلا قابلا ، فتكون نسبة الصدور بينه وبين صفاته واجبة وغير واجبة ؛ وهو ممتنع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صدور المتعدّد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الموجب الواحد من جميع الجهات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ذاته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باطل ؛ لأنّ كون الشيء موجبا وعلّة لشيء ، ليس إلّا لخصوصية فيه تقتضي الإيجاب والعلّيّة لذلك المعلول ، وإلّا لصحّ أن يكون كلّ شيء موجبا وعلّة لكلّ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ريب أنّ فرض وحدة الموجب من جميع الجهات يستدعي وحدة خصوصيّته ، وتلك الخصوصية الواحدة لا يمكن أن تقتضي أمرين مختلفين ، لعدم إمكان مناسبتها لهما على اختلافهما ، ولا يتصوّر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زيادة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في الذات البسيطة من جميع الجهات ، جهات اعتبارية ، بسبب تعدّدها تصدر الصفات المتعدّدة عن الذات ، وفرض تعدّد الجهات بتعدّد السلوب باطل ؛ لأنّ السلوب لا تستلزم تكثّر الواحد الحقيقي ولو اعتبارا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فليس في السلوب معان وخصوصيات تناسب تأثير الذات في صفاتها حتّى ينفع تعدّدها اعتبارا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، ومن العجب التزامهم بكونه تعالى موجبا لصفاته مع قول أكثرهم بأنّ علّة الحاجة إلى التأثير هو الحدوث لا الإمكان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بناء على هذا يمكن أن تكون صفاته تعالى موجودة في القدم بلا إيجاده ، بل بالاستقلال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أجاب به عن المحال الأوّل ، فباطل ؛ إذ لا أثر لتسمية القدماء ذوات في الكفر ، بل الأثر للقول بتعدّد القدماء ، ضرورة أنّهم يقولون بتعدّد الوجود 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يفترق الأشاعرة عن النصارى بأنّهم لا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القدماء آلهة ، بخلاف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مذهب الأشاعرة يقتضي أن تكون حقيقة الإله مركّبة من الذات والصفات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الذات المجرّدة خالية عن جهة الإلهية بدون الصفات ، فيقاربون النصارى ، بل لعلّهم متّفقون ، إذ لعلّ النصارى أيضا يجعلون الإله مركّبا ، ولذا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الثلاثة واحد ؛ فالتعدّد عند الفريقين بالأجزاء لا بالجزئيات ، واللّه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جوابه عن ثاني المحالات ، فلا ربط له بإشكال المصنّف ؛ لأنّ المصنّف رتّب إمكان الواجب على افتقاره إلى صفاته ، لا نقصه على استكماله بها ؛ لكن لمّا كانت عادته أخذ 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أورد لفظهما بعينه جهلا بعدم انطباقه على المورد 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!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إنكار النقص مكابرة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وحقيقة مذهبهم أنّ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ذاته تعالى بنفسها خالية عن جهات الكمال ؛ وإلّا لما احتاجت إلى الاستكمال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ومجرّد كون المكمّل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 له ، لا يؤثّر في دفع النقص عنه بعد أن كانت غيره في الوجود ، كما لا ترفع النقص الحقيقي عن الحجر لو اتّصف بها ، سواء كان اتّصافه بها من نفسه بالإيجاب أم من غيره ؛ غاية الأمر أنّه إذا كان من غيره يكون بقاء النقص أشدّ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جوابه عن ثالث المحالات ، فيظهر ما فيه بعد بيان مراد المصنّف رحمه اللّه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 في هذا المحال إشكالين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بناء على كون العلم صفة زائدة وجودية ، يلزم إثبات ما لا نهاية له من المعاني القائمة بذاته تعالى ، لتعدّد العلوم بتعدّد المعلومات ؛ والمعلومات غير متناهية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أجاب الأشاعرة بأنّ العلم واحد ، والتعدّد في التعلّقات ، والتعلّقات إضافية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فيجوز لا تناهيها كما ذكره الخصم في المقام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غير صحيح ؛ لما بيّنه المصنّف من أنّ شرط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المطابقة ؛ ومحال أن يطابق الشيء الواحد مطابقة حقيقية أمورا مختلفة ، فلا بدّ أن يكون المتعدّد هو العلوم لا التعلّقات فقط ، ولمّا لم يدر الخصم ما هذا وما الجواب عنه ، ترك التعرّض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كان العلم صفة وجودية زائدة على ذاته تعالى ، لزم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علمه بعلمه زائدا على علمه ، وتتسلسل العلوم الموجودة إلى ما لا نهاية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جمع المصنّف الإشكالين معا بما 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يلزمهم إثبات علوم وجودية قائمة بذاته تعالى غير متناهية ، بتسلسلات غير متناهية ، فيثبت في كلّ مرتبة من مراتب التسلسل علوم غير متناهية ، وهو غير معقول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أحسّ الخصم بإشكال التسلسل ، ولكن لم يعرف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فأجاب بأنّه لا يلزم التسلسل المحال ؛ لفقدان شرط الترتّب في الوجود ؛ فإنّه لو فهم كيفية التسلسل لما أنكر الترتّب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يجاب عن إشكال التسلسل بما يستفاد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، بأنّه تسلسل في الإضافات لا في الأمور الوجودية ؛ لأنّ علمه تعالى واحد ، وله تعلّقات بمعلومات لا تتناهى ، من جملتها علمه الذي يخالفه العلم به بالاعتبار دون الذات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اتّحد علمه تعالى ، وعلمه بعلمه ، واختلفا بالاعتبار ، كان الأولى في الجواب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تسلسل في العلوم الاعتبارية ، إذ لا وجه للعدول عنه والجواب بأنّه تسلسل في الإضافات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الإشكال إنّما هو في تسلسل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 ، فكلا الجوابين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الجواب بأنّه تسلسل في الإضافات ، فلما عرفت من أنّ شرط العلم المطابقة ، ولا يعقل مطابقة العلم الواحد لمعلومات مختلفة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يمكن الالتزام بتسلسل الإضافات والتعلّقات دون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الجواب بتسلسل العلوم الاعتبارية ، فلأنّه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فرض أنّ علمه تعالى صفة وجودية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يدرك العقل فرقا بين علمه تعالى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علمه بعلمه ،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الأوّل حقيقي وغيره اعتباري ، فإنّ الجميع علمه ، وعلمه صفة وجودية عندهم ، والتحكّمات الباردة لا أثر لها عند ذي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يرد النقض علينا بعلمه تعالى على مذهبنا ؛ لأنّ علمه تعالى عندنا عين ذاته ، وليس هناك إلّا انكشاف المعلومات له ، فلا يتصوّر اعتبار مطابقة ذاته للمعلومات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يمكن فرض مطابقة علمه لها بمجرّد الاعتبار الذي لا تضرّ معه المطابقة ، لأمور غير متناهية ، في مراتب غير متناهية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أجاب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المحال الرابع ، فغير منطبق بكلا شقّي الترديد فيه على مراد المصنّف رحمه اللّه ، فإنّه أراد أنّه لو كانت الصفات زائدة على ذاته تعالى لزم التركيب في حقيقة الإله ؛ لأنّ الذات في نفسها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قطع النظر عن الحياة والعلم والقدرة ، وغيرها من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خالية عن مقتضيات الإلهية ، فإذا كان الإله هو المركّب من الذات والصفات ، ولا إله إلّا اللّه ، كان اللّه سبحانه مركّبا ، والتركيب ينفي الوجوب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 القول بإلهية المركّب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الذات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نفسها كفر بالإجماع والضرورة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تخصيصه لكلام أمير المؤمنين علیه السلام بصفات هي غير الذات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بالكلّيّة ، فتخصيص بلا شاهد ، مع إنّه إنّما ينفع إذا كان القول بأنّ صفاته ليست عين ذاته ولا غيرها رافعا لإشكال التركيب والخروج عن الوجوب ، وهو بالضرورة ليس كذلك ؛ لأنّه اعتذار لفظي فقط لا يغيّر قولهم بزيادة الصفات على الذات الذي جاء الإشكال من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، ويمكن أن يشير أمير المؤمنين علیه السلام بكلامه المذكور إلى المحال الثاني ، ويكون حاصله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وصف اللّه سبحانه فقد قرنه بغيره ؛ وهو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قرنه بغيره فقد ثنّاه بواجب آخر ؛ لما عرفت من أنّ صفاته تعالى لا يمكن أن تصدر عنه بالاختيار أو الإيجاب ، فتكون واجبة الوجود بنفسها ، أو منتهية إلى واجب آخر صفاته عين ذاته ، فيتعدّد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عدّده وثنّاه فقد جزّأه ، ومن جزّأه فقد صيّره ممكنا وجهله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ووليّه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أجاب به عن المحال الخامس ، فحاصله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الصفات ليست عين الذات ، ولا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اصطلاح لفظي ناشئ من اعتبارين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إنّا رأيناهم يجيبون به عن الإلزامات الحقيقية المبنيّة على مغايرة الذات للصفات 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سمعت بعضها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يكون اصطلاحا واعتبارا مجرّدا؟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أرادوا به الحقيقة ، فهو غير معقول ، كما بيّنه المصنّف رحمه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أرادوا به الاعتبار والاصطلاح ، فلا مشاحّة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ما بالهم يجيبون به عن الأمور المبنيّة على الحقائق؟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أنّهم أخطأوا على أحد الوجهين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46" w:name="pg15534_187079"/>
      <w:bookmarkStart w:id="547" w:name="pg15534_187079"/>
      <w:bookmarkEnd w:id="547"/>
    </w:p>
    <w:p>
      <w:pPr>
        <w:pStyle w:val="Heading3"/>
        <w:numPr>
          <w:ilvl w:val="2"/>
          <w:numId w:val="1"/>
        </w:numPr>
        <w:rPr/>
      </w:pPr>
      <w:bookmarkStart w:id="548" w:name="pg15534_187079"/>
      <w:bookmarkStart w:id="549" w:name="__RefHeading___Toc8789182_2142443653"/>
      <w:bookmarkStart w:id="550" w:name="_Toc207"/>
      <w:bookmarkEnd w:id="548"/>
      <w:bookmarkEnd w:id="549"/>
      <w:r>
        <w:rPr>
          <w:rtl w:val="true"/>
        </w:rPr>
        <w:t>البقاء ليس زائدا على الذات</w:t>
      </w:r>
      <w:bookmarkEnd w:id="550"/>
    </w:p>
    <w:p>
      <w:pPr>
        <w:pStyle w:val="Heading4"/>
        <w:numPr>
          <w:ilvl w:val="3"/>
          <w:numId w:val="1"/>
        </w:numPr>
        <w:rPr/>
      </w:pPr>
      <w:bookmarkStart w:id="551" w:name="__RefHeading___Toc8789184_2142443653"/>
      <w:bookmarkStart w:id="552" w:name="_Toc208"/>
      <w:bookmarkEnd w:id="551"/>
      <w:r>
        <w:rPr>
          <w:rtl w:val="true"/>
        </w:rPr>
        <w:t>اشارة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53" w:name="__RefHeading___Toc8789186_2142443653"/>
      <w:bookmarkStart w:id="554" w:name="_Toc209"/>
      <w:bookmarkEnd w:id="553"/>
      <w:r>
        <w:rPr>
          <w:rtl w:val="true"/>
        </w:rPr>
        <w:t xml:space="preserve">المبحث التاسع </w:t>
      </w:r>
      <w:r>
        <w:rPr>
          <w:rtl w:val="true"/>
        </w:rPr>
        <w:t xml:space="preserve">: </w:t>
      </w:r>
      <w:r>
        <w:rPr>
          <w:rtl w:val="true"/>
        </w:rPr>
        <w:t>في البقاء</w:t>
      </w:r>
      <w:bookmarkEnd w:id="554"/>
    </w:p>
    <w:p>
      <w:pPr>
        <w:pStyle w:val="Heading5"/>
        <w:numPr>
          <w:ilvl w:val="4"/>
          <w:numId w:val="1"/>
        </w:numPr>
        <w:rPr/>
      </w:pPr>
      <w:bookmarkStart w:id="555" w:name="__RefHeading___Toc8789188_2142443653"/>
      <w:bookmarkStart w:id="556" w:name="_Toc210"/>
      <w:bookmarkEnd w:id="555"/>
      <w:r>
        <w:rPr>
          <w:rtl w:val="true"/>
        </w:rPr>
        <w:t>اشارة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مطلبان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57" w:name="__RefHeading___Toc8789190_2142443653"/>
      <w:bookmarkStart w:id="558" w:name="_Toc211"/>
      <w:bookmarkEnd w:id="557"/>
      <w:r>
        <w:rPr>
          <w:rtl w:val="true"/>
        </w:rPr>
        <w:t xml:space="preserve">[ </w:t>
      </w:r>
      <w:r>
        <w:rPr>
          <w:rtl w:val="true"/>
        </w:rPr>
        <w:t>المطلب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إنّه ليس زائدا على الذات</w:t>
      </w:r>
      <w:bookmarkEnd w:id="558"/>
    </w:p>
    <w:p>
      <w:pPr>
        <w:pStyle w:val="Heading6"/>
        <w:numPr>
          <w:ilvl w:val="5"/>
          <w:numId w:val="1"/>
        </w:numPr>
        <w:rPr/>
      </w:pPr>
      <w:bookmarkStart w:id="559" w:name="__RefHeading___Toc8789192_2142443653"/>
      <w:bookmarkStart w:id="560" w:name="_Toc212"/>
      <w:bookmarkEnd w:id="559"/>
      <w:r>
        <w:rPr>
          <w:rtl w:val="true"/>
        </w:rPr>
        <w:t>اشارة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 الأشاعرة إلى أنّ الباقي إنّما يبقى ببقاء زائد على ذاته ، وهو عرض قائم بالباقي ، وأنّ اللّه تعالى باق ببقاء قائم بذاته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ولزمهم من ذلك المحال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تجزم الضرورة ببطلانه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وجوه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البقاء إن عني به الاستمرار ، لزمهم اتّصاف العدم بالصفة الثبوتية ؛ وهو محال بالضرورة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الملازمة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الاستمرار كما يتحقّق في جانب الوجود ، كذا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يتحقّق في جانب العدم ؛ لإمكان تقسيم المستمرّ إليهما ، ومورد القسمة مشترك ؛ ولأنّ معنى الاستمرار كون الأمر في أحد الزمانين كما كان في الزمان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عني به صفة زائدة على الاستمرار ، فإن احتاج كلّ منهما إلى صاحبه ؛ 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لم يحتج أحدهما إلى الآخر ، أمكن تحقّق كلّ منهما بدون صاحبه ، فيوجد بقاء من غير استمرار وبالعكس ؛ وهو باطل 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احتاج 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خاصة ، انفكّ الآخر عنه ؛ وهو ضروري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وجود الجوهر في الزمان الثاني لو احتاج إلى البقاء لزم الدور ؛ لأنّ البقاء عرض يحتاج في وجوده إلى 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احتاج إلى وجود هذا 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فرض باقيا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كلّ من البقاء ووجود الجوهر محتاجا إلى صاحبه ؛ وهو عين الدور المحال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احتاج إلى وجود جوهر غيره ، لزم قيام الصفة بغير الموصوف ؛ وهو غير معقول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أجابوا بمنع احتياج البقاء إلى الجوهر ، فجاز أن يقوم بذاته لا في محلّ ، ويقتضي وجود الجوهر في الزمان الثاني ، وهو خطأ ؛ لأنّه يقتضي قيام البقاء بذاته فيكون جوهرا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والبقاء لا يعقل إلّا عرضا قائما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يلزم أن يكون هو بالذاتية أولى من الذات ، وتكون الذات بالوصفيّة أولى منه ؛ لأنّه مجرّد مستغن عن الذات ، والذات محتاجة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والمحتاج أولى بالوصفيّة من المستغني ، والمستغني أولى بالذاتية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المحتاج ؛ ولأنّه يقتضي بقاء جميع الأشياء ؛ لعدم اختصاصه بذات دون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وجود الجوهر في الزمان الثاني هو عين وجوده في الزمان الأوّل ، ولمّا كان وجوده في الزمان الأوّل غنيا عن هذا البقاء ، كان وجوده في الزمان الثاني كذلك ؛ لامتناع كون بعض أفراد الطبيعة محتاجا بذاته إلى شيء وبعض أفرادها غنيا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61" w:name="pg15534_187085"/>
    </w:p>
    <w:p>
      <w:pPr>
        <w:pStyle w:val="Heading6"/>
        <w:numPr>
          <w:ilvl w:val="5"/>
          <w:numId w:val="1"/>
        </w:numPr>
        <w:rPr/>
      </w:pPr>
      <w:bookmarkStart w:id="562" w:name="__RefHeading___Toc8789194_2142443653"/>
      <w:bookmarkStart w:id="563" w:name="_Toc213"/>
      <w:bookmarkEnd w:id="561"/>
      <w:bookmarkEnd w:id="56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اتّفق المتكلّمون على إنّه تعالى باق ، لكن اختلفوا في كونه صفة ثبوتيّة زائدة أو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فذهب الشيخ أبو الحسن الأشعري وأتباعه ، وجمهور معتزلة بغداد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أنّه صفة ثبوتية زائدة على الوجود ، إذ الوجود متحقّق دونه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دون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أوّل الحدوث ، بل يتجدّد بعده صفة هي البقاء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ونفى كون البقاء صفة موجودة زائدة كثير من الأشاعرة ، كالقاضي أبي بكر ، وإمام الحرمين ، والإمام الرازي </w:t>
      </w:r>
      <w:r>
        <w:rPr>
          <w:rStyle w:val="FootnoteAnchor"/>
          <w:rtl w:val="true"/>
        </w:rPr>
        <w:footnoteReference w:id="4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وسكن بغداد وتوفّي بها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تصانيفه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إعجاز القرآن ، الملل والنحل ، وهداية المسترشدين في الكلام ، وتمهيد الأوائل ، 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في ترجمته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ترتيب المدارك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وفيات الأعيان </w:t>
      </w:r>
      <w:r>
        <w:rPr>
          <w:rFonts w:eastAsia="IRNazanin" w:cs="IRNazanin"/>
          <w:color w:val="111111"/>
          <w:sz w:val="28"/>
          <w:szCs w:val="28"/>
          <w:lang w:bidi="fa-IR"/>
        </w:rPr>
        <w:t>269/4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سیر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168/3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هدية العارفين </w:t>
      </w:r>
      <w:r>
        <w:rPr>
          <w:rFonts w:eastAsia="IRNazanin" w:cs="IRNazanin"/>
          <w:color w:val="111111"/>
          <w:sz w:val="28"/>
          <w:szCs w:val="28"/>
          <w:lang w:bidi="fa-IR"/>
        </w:rPr>
        <w:t>59/6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إمام الحرمين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 الدين أبو المعالي عبد الملك بن عبد اللّه بن يوسف الجويني ، الفقيه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قدم بغداد ثم سافر وجاور مكة والمدينة ، ورجع إلى نيسابور يدرس العلم ، ويعظ ، إلى أن توفّي بها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من تصانيفه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في علم الكلام ، البرهان في الاصول، غياث الامم ، نهاية المطلب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الرازي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 اللّه فخر الدين محمد بن عمر بن الحسين بن الحسن ، الفقيه الشافعي ، المعروف بابن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بالري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وتوفّي بمدينة هراة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له تصانيف كثيره في فنون عديدة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الكريم ، المطالب العالية ، نهاية العقول ، الأربعين في أصول الدين ، المحصل ، إبطال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في ترجمته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طبقات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هدية العارفين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وجمهور معتزلة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البصرة </w:t>
      </w:r>
      <w:r>
        <w:rPr>
          <w:rStyle w:val="FootnoteAnchor"/>
          <w:rtl w:val="true"/>
        </w:rPr>
        <w:footnoteReference w:id="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هو نفس الوجود في الزمان الثاني ، لا أمر زائد عليه </w:t>
      </w:r>
      <w:r>
        <w:rPr>
          <w:rStyle w:val="FootnoteAnchor"/>
          <w:rtl w:val="true"/>
        </w:rPr>
        <w:footnoteReference w:id="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ندفع ما أورده هذا الرجل على مذهب الشيخ الأشعري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 عليه ثلاث إيرادات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البقاء إن عني به الاستمرار ، لزم اتّصاف العدم بالصفة الثبوتية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البقاء عني به استمرار الوجود ، لا الاستمرار المطلق حتّى يلزم اتّصاف العدم بالصفة الثبوتية ، فاندفع ما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وجود الجوهر في الزمان الثاني لو احتاج إلى البقاء لزم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أنّ الأشاعرة أجابوا بمنع احتياج البقاء إلى الجوهر ، ورتّب عليه أنّه حينئذ جاز أن يقوم بذاته لا في محلّ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الجواب افتراء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أجابوا بمنع احتياج الذات إليه ، وما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وجوده في الزمان الثاني معلّل به ، ممنوع ؛ غاية ما في الباب أنّ وجوده فيه لا يكون إلّا مع البقاء ، وذلك لا يوجب أن يكون البقاء علّة لوجوده فيه ، إذ يجوز أن يكون تحقّقهما معا على سبيل الاتّفاق 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فاندفع كلّ ما ذكر من المحذور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وجود الجوهر في الزمان الثاني هو عين وجوده في الزمان الأوّل ، ولمّا كان وجوده في الزمان الأوّل غنيا ، كان في الثاني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جميع أفراد الوجود محتاج إلى البقاء في الزمان الثاني ، غنيّ عنه في الزمان الأوّل ، فلا يختلف أفراد الطبيعة في الاحتياج والغنى الذاتيّين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حسب أنّ الوجود في الزمان الأوّل فرد ، وفي الزمان الثاني فرد آخر ، وهذا غاية جهله وعدم تدرّبه في شيء من المعقولات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564" w:name="pg15534_187090"/>
    </w:p>
    <w:p>
      <w:pPr>
        <w:pStyle w:val="Heading6"/>
        <w:numPr>
          <w:ilvl w:val="5"/>
          <w:numId w:val="1"/>
        </w:numPr>
        <w:rPr/>
      </w:pPr>
      <w:bookmarkStart w:id="565" w:name="__RefHeading___Toc8789196_2142443653"/>
      <w:bookmarkStart w:id="566" w:name="_Toc214"/>
      <w:bookmarkEnd w:id="564"/>
      <w:bookmarkEnd w:id="56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66"/>
    </w:p>
    <w:p>
      <w:pPr>
        <w:pStyle w:val="Heading6"/>
        <w:numPr>
          <w:ilvl w:val="5"/>
          <w:numId w:val="1"/>
        </w:numPr>
        <w:rPr/>
      </w:pPr>
      <w:bookmarkStart w:id="567" w:name="__RefHeading___Toc8789198_2142443653"/>
      <w:bookmarkStart w:id="568" w:name="_Toc215"/>
      <w:bookmarkEnd w:id="567"/>
      <w:r>
        <w:rPr>
          <w:rtl w:val="true"/>
        </w:rPr>
        <w:t>اشارة</w:t>
      </w:r>
      <w:bookmarkEnd w:id="5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نقله عن الأشعري وأتباعه من أنّ تحقّق الوجود في أوّل الحدوث دون البقاء ، يدلّ على تجدّد صفة ثبوتية زائدة على الوجود هي البقاء ، ضروري البطلان ؛ لجواز أن يكون البقاء عين الوجود المستمرّ لا صفة زائدة متجدّدة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، فلا يدلّ على كونها وجودية ، بل يجوز أن تكون اعتبارية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كمعيّة الباري سبحانه مع الحوادث المتجدّدة بتجدّد الحوادث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الأخير وعلم به الخصم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 ما ذكره من كيفية الخلاف قد أخذه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فكان الأحرى به 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6"/>
        <w:numPr>
          <w:ilvl w:val="5"/>
          <w:numId w:val="1"/>
        </w:numPr>
        <w:rPr/>
      </w:pPr>
      <w:bookmarkStart w:id="569" w:name="__RefHeading___Toc8789200_2142443653"/>
      <w:bookmarkStart w:id="570" w:name="_Toc216"/>
      <w:bookmarkEnd w:id="569"/>
      <w:r>
        <w:rPr>
          <w:rtl w:val="true"/>
        </w:rPr>
        <w:t xml:space="preserve">وأمّا ما أجاب به عن الإيراد الأوّل ، ففيه </w:t>
      </w:r>
      <w:r>
        <w:rPr>
          <w:rtl w:val="true"/>
        </w:rPr>
        <w:t>:</w:t>
      </w:r>
      <w:bookmarkEnd w:id="570"/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حقيقة البقاء هي الاستمرار ، لكن إذا كان البقاء صفة للوجود ، كان عبارة عن استمرار الوجود من باب تعيين المورد ، لا أنّ حقيقة البقاء هي خصوص استمرار الوجود ، فإنّه لا يدّعيه عاقل ، وذلك نظير الوجود ، فإنّه عبارة عن الثبوت ، فإذا كان وصفا لزيد ، كان عبارة عن ثبوته ، ولا يصحّ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معنى الوجود ثبوت زيد ؛ فحينئذ يتمّ كلام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نقله عن الأشاعرة في الجواب عن الإيراد الثاني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لم تحتج الذات إلى البقاء ، وجاز أن يكون تحقّقهما على سبيل الاتّفاق ، لجاز انفكاك كلّ منهما عن صاحبه ؛ وهو غير معقول ؛ لا من طرف الذات ؛ لاستلزامه جواز أن لا تبقى ، فتكون ممكنة ؛ ولا من طرف البقاء ؛ لأنّ افتقار العرض إلى المعروض ضروري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جاز أن يكون تحقّقهما اتّفاقيا ، لكان البقاء مستغنيا في نفسه عن الذات ، فيكون جوهرا ، وهو غير معقول ؛ ويكون واجبا إن استغنى عن غيرها أيضا ؛ أو ممكنا إن احتاج إليه ؛ ولا بدّ أن ينتهي إلى واجب آخر ، فيكون مع الذات واجب آخر ، ويلزم التركيب ويخرجان عن الوجوب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استغنى البقاء عنها ، لكانت نسبته إلى جميع الأشياء على حدّ سواء ، فيثبت لجميع الأشياء ولا يختصّ بالذات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فظهر أنّ ما نقله الخصم مشتمل على أكثر المفاسد التي ذكرها المصنّف وزيادة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بعض ما زدناه واردا أيضا على ما نقله المصنّف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فأيّ حاجة للمصنّف في تغيير الجواب؟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لكنّ الخصم لمّا لم يعرف 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يرى أنّ كلّ ما ليس فيها كذب ، على إنّ 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مشتمل على ما نقله المصنّف ؛ لأنّهما إذا أجازا أن يكون اجتماع الذات والبقاء اتّفاقيا ، فقد قالا بعدم حاجة البقاء إلى المحلّ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الإيراد الثالث ، فأجنبيّ عن الإشكال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 صريح كلام المصنّف هو أنّ الوجود المستمرّ لا يصحّ أن يكون في الزمن الأوّل غنيا عن البقاء ، وفي الزمن الثاني محتاجا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تخيّل أنّ مراد المصنّف هو اختلاف أفراد الوجود ، فبعضها غني عن البقاء في الزمن الأوّل ، محتاج إليه في الزمن الثاني ، والبعض الآخر ليس كذلك ، فأشكل عليه بعدم اختلاف أفراد الوجود بالغنى والاحتياج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مبنى الإشكال في كلام المصنّف على كون الوجود المستمرّ فردين للوجود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الوجود في الزمن الأوّل ، وثانيهما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الوجود في الزمن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حينئذ لا يمكن احتياج ثانيهما إلى البقاء مع غنى أوّلهما عنه ؛ لامتناع كون بعض أفراد الطبيعة محتاجا بذاته إلى شيء ، وبعض أفرادها مستغنيا عنه ، وإنّما بنى الإشكال على كونهما فردين ؛ لأنّ التعدّد مقتضى قول الأشاعرة باختلاف الوجود في الزمانين بالغنى والحاجة إلى صفة البقاء ذاتا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فيكونان فردين من طبيعة واحدة حسب الفرض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بنى المصنّف رحمه اللّه الإشكال على القول بأنّ الوجود المستمرّ فرد واحد لا تزايد فيه ولا اشتداد ، لكان بطلان مذهب الأشعري أظهر ، إذ يمتنع أن يكون الفرد الواحد مختلفا بذاته بالاستغناء والحاجة في زمانين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كان الأولى بالمصنّف أن يذكر بطلان مذهب الأشعري على كلا الوجهين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71" w:name="pg15534_187098"/>
      <w:bookmarkStart w:id="572" w:name="pg15534_187098"/>
      <w:bookmarkEnd w:id="572"/>
    </w:p>
    <w:p>
      <w:pPr>
        <w:pStyle w:val="Heading3"/>
        <w:numPr>
          <w:ilvl w:val="2"/>
          <w:numId w:val="1"/>
        </w:numPr>
        <w:rPr/>
      </w:pPr>
      <w:bookmarkStart w:id="573" w:name="pg15534_187098"/>
      <w:bookmarkStart w:id="574" w:name="__RefHeading___Toc8789202_2142443653"/>
      <w:bookmarkStart w:id="575" w:name="_Toc217"/>
      <w:bookmarkEnd w:id="573"/>
      <w:bookmarkEnd w:id="574"/>
      <w:r>
        <w:rPr>
          <w:rtl w:val="true"/>
        </w:rPr>
        <w:t>إنّه تعالى باق لذاته</w:t>
      </w:r>
      <w:bookmarkEnd w:id="575"/>
    </w:p>
    <w:p>
      <w:pPr>
        <w:pStyle w:val="Heading4"/>
        <w:numPr>
          <w:ilvl w:val="3"/>
          <w:numId w:val="1"/>
        </w:numPr>
        <w:rPr/>
      </w:pPr>
      <w:bookmarkStart w:id="576" w:name="__RefHeading___Toc8789204_2142443653"/>
      <w:bookmarkStart w:id="577" w:name="_Toc218"/>
      <w:bookmarkEnd w:id="576"/>
      <w:r>
        <w:rPr>
          <w:rtl w:val="true"/>
        </w:rPr>
        <w:t>اشارة</w:t>
      </w:r>
      <w:bookmarkEnd w:id="5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نوّر اللّه ضريحه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78" w:name="__RefHeading___Toc8789206_2142443653"/>
      <w:bookmarkStart w:id="579" w:name="_Toc219"/>
      <w:bookmarkEnd w:id="578"/>
      <w:r>
        <w:rPr>
          <w:rtl w:val="true"/>
        </w:rPr>
        <w:t xml:space="preserve">المطلب الثاني </w:t>
      </w:r>
      <w:r>
        <w:rPr>
          <w:rtl w:val="true"/>
        </w:rPr>
        <w:t xml:space="preserve">: </w:t>
      </w:r>
      <w:r>
        <w:rPr>
          <w:rtl w:val="true"/>
        </w:rPr>
        <w:t>في أنّ اللّه تعالى باق لذاته</w:t>
      </w:r>
      <w:bookmarkEnd w:id="579"/>
    </w:p>
    <w:p>
      <w:pPr>
        <w:pStyle w:val="Heading5"/>
        <w:numPr>
          <w:ilvl w:val="4"/>
          <w:numId w:val="1"/>
        </w:numPr>
        <w:rPr/>
      </w:pPr>
      <w:bookmarkStart w:id="580" w:name="__RefHeading___Toc8789208_2142443653"/>
      <w:bookmarkStart w:id="581" w:name="_Toc220"/>
      <w:bookmarkEnd w:id="580"/>
      <w:r>
        <w:rPr>
          <w:rtl w:val="true"/>
        </w:rPr>
        <w:t>اشارة</w:t>
      </w:r>
      <w:bookmarkEnd w:id="5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الحقّ ذلك ؛ لأنّه لو احتاج في بقائه إلى غيره كان ممكنا ، فلا يكون واجبا ؛ للتنافي الضروري بين الواجب والممكن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وخالفت الأشاعرة في ذلك ، وذهبوا إلى أنّه تعالى باق بالبقاء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خطأ لما تقدّم </w:t>
      </w:r>
      <w:r>
        <w:rPr>
          <w:rStyle w:val="FootnoteAnchor"/>
          <w:rtl w:val="true"/>
        </w:rPr>
        <w:footnoteReference w:id="5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ولأنّ البقاء إن قام بذاته تعالى لزم تكثّره واحتياج البقاء إلى ذاته تعالى ، مع إنّ ذاته محتاجة إلى البقاء ، فيدور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قام بغيره كان وصف الشيء حالّا في غيره ؛ ولأنّ غيره محدث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قام البقاء بذاته كان مجرّدا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بقاؤه تعالى باق لامتناع تطرّق العدم إلى صفاته تعالى ؛ ولأنّه يلزم أن يكون محلّا للحوادث ، فيكون له بقاء آخر ، ويتسلسل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صفاته تعالى باقية ، فلو بقيت بالبقاء لزم قيام المعنى بالمعنى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2" w:name="pg15534_187102"/>
    </w:p>
    <w:p>
      <w:pPr>
        <w:pStyle w:val="Heading5"/>
        <w:numPr>
          <w:ilvl w:val="4"/>
          <w:numId w:val="1"/>
        </w:numPr>
        <w:rPr/>
      </w:pPr>
      <w:bookmarkStart w:id="583" w:name="__RefHeading___Toc8789210_2142443653"/>
      <w:bookmarkStart w:id="584" w:name="_Toc221"/>
      <w:bookmarkEnd w:id="582"/>
      <w:bookmarkEnd w:id="58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5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في ما سبق أكثر أجوبة ما ذكره في هذا 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احتاج في بقائه إلى غيره كان ممكنا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الاحتياج إلى الغير الذي لم يكن من ذاته يوجب الإمكان ، ومن كان صفاته من ذاته لم يكن ممكنا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 البقاء إن قام بذاته لزم تكثّره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يلزم التكثّر ؛ لأنّ الصفات الزائدة ليست غيره مغايرة كلّيّة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احتاج البقاء إلى ذاته ، وذاته محتاجة إلى البقاء ، فيلزم الدور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مندفع بعدم احتياج الذات إلى البقاء ، بل هما متحقّقان معا كما سبق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قائم بذاته من غير احتياج الذات إليه ، بل هما متحقّقان 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بقاؤه باق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مسلّم ، فالبقاء موصوف ببقاء هو عين ذلك البقاء ، كاتّصاف الوجود بالوجود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ولأنّه يلزم أن يكون محلّا للحوادث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ممنوع ؛ لأنّا قائلون بقدمه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له بقاء آخر ، ويتسلسل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مندفع بما سبق من أنّ بقاء البقاء نفس البقاء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صفاته تعالى باقية ، فلو بقيت بالبقاء لزم قيام المعنى بالمعنى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سبق أنّ الصفات ليست مغايرة للذات بالكلّيّة ، فيمكن أن يكون البقاء صفة للذات ، وتبقى الصفات ببقاء الذات ، فلا يلزم قيام المعنى بالمعنى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5" w:name="pg15534_187105"/>
    </w:p>
    <w:p>
      <w:pPr>
        <w:pStyle w:val="Heading5"/>
        <w:numPr>
          <w:ilvl w:val="4"/>
          <w:numId w:val="1"/>
        </w:numPr>
        <w:rPr/>
      </w:pPr>
      <w:bookmarkStart w:id="586" w:name="__RefHeading___Toc8789212_2142443653"/>
      <w:bookmarkStart w:id="587" w:name="_Toc222"/>
      <w:bookmarkEnd w:id="585"/>
      <w:bookmarkEnd w:id="58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أجاب به عن لزوم إمكان الواجب مبنيّ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صفاته ليست غير ذاته بالكلّيّة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عرفت أنّه لا طائل تحته ، إذ لا يرجع إلّا لإصلاح لفظي ، فإنّهم يقولون بزيادة الصفات في الوجود ، فتغاير الذات بالكلّيّة ، فيلزم إمكان الذات ، لحاجتها في الوجود إلى غيرها ، وهو البقاء ، ويلزم التكثّر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أجاب به عن لزوم الدور ، من عدم احتياج الذات إلى البقاء ، بل هما متحقّقان على سبيل الاتّفاق ، فقد عرفت في المبحث السابق ما فيه من المفاسد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قول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بقاؤه 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أنّ بقاء البقاء عينه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لو ساغ ذلك فلم لا يكون بقاء الذات عينها؟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إنّه باطل على مذهبهم ؛ لأنّهم زعموا أنّ القول بالعينية راجع إلى النفي المحض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لأنّه يؤدّي إلى أن يكون تعالى عالما لا علم له ، وقادرا لا قدرة له ، وباقيا لا بقاء له ،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بقاء البقاء عينه ، كان البقاء باقيا لا بقاء له ، وهو باطل بزعمهم </w:t>
      </w:r>
      <w:r>
        <w:rPr>
          <w:rStyle w:val="FootnoteAnchor"/>
          <w:rtl w:val="true"/>
        </w:rPr>
        <w:footnoteReference w:id="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دليلهم السابق الذي استدلّوا به على إنّ البقاء صفة ثبوتية زائدة على الذات وارد مثله في بقاء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تحقّق البقاء في أوّل حدوثه دون بقاء البقاء ، دليل على تجدّد صفة بقاء البقاء وزيادتها على البقاء ، فيلزمهم أيضا أن يكون بقاء البقاء أيضا صفة ثبوتية متجدّدة زائدة على البقاء ، لا أنّها 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قول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ولأنّه يلزم أن يكون محلّا للحوادث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دالّ على إنّه لم يفهم مراده ، فإنّه لم يدّع أنّ البقاء حادث حتّى يجيب بأنّا قائلون بقدمه ، بل أراد أن يستدلّ على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بقاؤه باق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طرق العدم إلى صفاته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جاز عدم بقاء البقاء ، لكان البقاء حادثا ؛ لأنّ ما يجوز عدمه حادث ، ولو كان البقاء حادثا لكان الواجب محلّا للحوادث ، فلا بدّ أن يكون البقاء باقيا ، وهكذا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وغرض الخصم في ما أجاب به عن التسلسل أنّه تسلسل في الاعتباريات ، وهو ليس بمحال ؛ لأنّ بقاء البقاء نفس البقاء واقعا وإن خالفه اعتبارا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مستلزم لكون البقاء أيضا اعتباريا ، فلم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صفة وجوديّة؟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 التماثل في الأفراد المتسلسلة يستدعي وحدة حقيقتها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ذكر الماتن لهذا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أعني أنّ بقاء البقاء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ويرد على هذا الجواب أنّ ما تكرّر نوعه يجب كونه اعتباريا 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ما نسبه الخصم إلى قومه من قدم البقاء غير صحيح بمقتضى تعليلهم لزيادة البقاء على الذات ، فإنّهم علّلوه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 الوجود متحقّق دونه كما في أوّل الحدوث ؛ وهذا يدلّ على اعتبار المسبوقية بالعدم في ذات البقاء ، وهو يقتضي حدوثه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أجاب به عن إيراد المصنّف الأخير ، ففيه ما عرفت سابقا من أنّ نفي المغايرة اصطلاح محض ، فإنّهم إذا قالوا بزيادة الصفات على الذات في الوجود كانت المغايرة بينهما كلّيّة ، فيكون بقاء البقاء صفة للبقاء لا للذات ، وقائما به لا بالذات ، فيلزم قيام المعنى بالمعنى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من المصنّف إلزامي لهم ، من حيث إنّ البقاء عندهم عرض وجودي ، وزعمهم أنّ العرض لا يقوم بالعرض </w:t>
      </w:r>
      <w:r>
        <w:rPr>
          <w:rStyle w:val="FootnoteAnchor"/>
          <w:rtl w:val="true"/>
        </w:rPr>
        <w:footnoteReference w:id="5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 قريبا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وإلّا فهو لا يمنع من قيام العرض بالعرض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كلّ بقاء عند المصنّف والإمامية أمر اعتباري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فيجوز أن يفرض قيامه بمثله حتّى لو منعنا قيام العرض بالعرض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88" w:name="pg15534_187113"/>
      <w:bookmarkStart w:id="589" w:name="pg15534_187113"/>
      <w:bookmarkEnd w:id="589"/>
    </w:p>
    <w:p>
      <w:pPr>
        <w:pStyle w:val="Heading3"/>
        <w:numPr>
          <w:ilvl w:val="2"/>
          <w:numId w:val="1"/>
        </w:numPr>
        <w:rPr/>
      </w:pPr>
      <w:bookmarkStart w:id="590" w:name="pg15534_187113"/>
      <w:bookmarkStart w:id="591" w:name="__RefHeading___Toc8789214_2142443653"/>
      <w:bookmarkStart w:id="592" w:name="_Toc223"/>
      <w:bookmarkEnd w:id="590"/>
      <w:bookmarkEnd w:id="591"/>
      <w:r>
        <w:rPr>
          <w:rtl w:val="true"/>
        </w:rPr>
        <w:t>البقاء يصحّ على الأجسام</w:t>
      </w:r>
      <w:bookmarkEnd w:id="592"/>
    </w:p>
    <w:p>
      <w:pPr>
        <w:pStyle w:val="Heading4"/>
        <w:numPr>
          <w:ilvl w:val="3"/>
          <w:numId w:val="1"/>
        </w:numPr>
        <w:rPr/>
      </w:pPr>
      <w:bookmarkStart w:id="593" w:name="__RefHeading___Toc8789216_2142443653"/>
      <w:bookmarkStart w:id="594" w:name="_Toc224"/>
      <w:bookmarkEnd w:id="593"/>
      <w:r>
        <w:rPr>
          <w:rtl w:val="true"/>
        </w:rPr>
        <w:t>اشارة</w:t>
      </w:r>
      <w:bookmarkEnd w:id="5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طيّب اللّه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95" w:name="__RefHeading___Toc8789218_2142443653"/>
      <w:bookmarkStart w:id="596" w:name="_Toc225"/>
      <w:bookmarkEnd w:id="595"/>
      <w:r>
        <w:rPr>
          <w:rtl w:val="true"/>
        </w:rPr>
        <w:t>خاتمة</w:t>
      </w:r>
      <w:bookmarkEnd w:id="596"/>
    </w:p>
    <w:p>
      <w:pPr>
        <w:pStyle w:val="Heading5"/>
        <w:numPr>
          <w:ilvl w:val="4"/>
          <w:numId w:val="1"/>
        </w:numPr>
        <w:rPr/>
      </w:pPr>
      <w:bookmarkStart w:id="597" w:name="__RefHeading___Toc8789220_2142443653"/>
      <w:bookmarkStart w:id="598" w:name="_Toc226"/>
      <w:bookmarkEnd w:id="597"/>
      <w:r>
        <w:rPr>
          <w:rtl w:val="true"/>
        </w:rPr>
        <w:t>اشارة</w:t>
      </w:r>
      <w:bookmarkEnd w:id="5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تشتمل على حكمين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599" w:name="__RefHeading___Toc8789222_2142443653"/>
      <w:bookmarkStart w:id="600" w:name="_Toc227"/>
      <w:bookmarkEnd w:id="599"/>
      <w:r>
        <w:rPr>
          <w:rtl w:val="true"/>
        </w:rPr>
        <w:t xml:space="preserve">[ </w:t>
      </w:r>
      <w:r>
        <w:rPr>
          <w:rtl w:val="true"/>
        </w:rPr>
        <w:t xml:space="preserve">الحكم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 xml:space="preserve">البقاء يصحّ على الأجسام </w:t>
      </w:r>
      <w:r>
        <w:rPr>
          <w:rtl w:val="true"/>
        </w:rPr>
        <w:t xml:space="preserve">[ </w:t>
      </w:r>
      <w:r>
        <w:rPr>
          <w:rtl w:val="true"/>
        </w:rPr>
        <w:t xml:space="preserve">بأسرها </w:t>
      </w:r>
      <w:r>
        <w:rPr>
          <w:rtl w:val="true"/>
        </w:rPr>
        <w:t>]</w:t>
      </w:r>
      <w:bookmarkEnd w:id="600"/>
    </w:p>
    <w:p>
      <w:pPr>
        <w:pStyle w:val="Heading6"/>
        <w:numPr>
          <w:ilvl w:val="5"/>
          <w:numId w:val="1"/>
        </w:numPr>
        <w:rPr/>
      </w:pPr>
      <w:bookmarkStart w:id="601" w:name="__RefHeading___Toc8789224_2142443653"/>
      <w:bookmarkStart w:id="602" w:name="_Toc228"/>
      <w:bookmarkEnd w:id="601"/>
      <w:r>
        <w:rPr>
          <w:rtl w:val="true"/>
        </w:rPr>
        <w:t>اشارة</w:t>
      </w:r>
      <w:bookmarkEnd w:id="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يصحّ على الأجسام </w:t>
      </w:r>
      <w:r>
        <w:rPr>
          <w:rStyle w:val="FootnoteAnchor"/>
          <w:rtl w:val="true"/>
        </w:rPr>
        <w:footnoteReference w:id="5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بأسرها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حكم ضروري لا يقبل التشكيك ، وخالف فيه النظّام من الجمهور ، فذهب إلى امتناع بقاء الأجسام بأسرها ، بل كلّ آن يوجد فيه جسم ما ، يعدم ذلك الجسم في الآن الذي بعده ، ولا يمكن أن يبقى جسم من الأجسام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فلكيّها وعنصريّها ، بسيطها ومركّبها ، ناطقها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آنين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شكّ في بطلان هذا القول ؛ لقضاء الضرورة بأنّ الجسم الذي شاهدته حال فتح العين ، هو الذي شاهدته قبل تغميضها ، والمنكر لذلك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سوفسطائي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السوفسطائي لا يشكّ في أنّ بدنه الذي كان بالأمس هو بدنه الذي كان الآن ، وأنّه لم يتبدّل بدنه من أوّل لحظة إلى آخرها ؛ وهؤلاء جزموا بالتبدّل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03" w:name="pg15534_187116"/>
    </w:p>
    <w:p>
      <w:pPr>
        <w:pStyle w:val="Heading6"/>
        <w:numPr>
          <w:ilvl w:val="5"/>
          <w:numId w:val="1"/>
        </w:numPr>
        <w:rPr/>
      </w:pPr>
      <w:bookmarkStart w:id="604" w:name="__RefHeading___Toc8789226_2142443653"/>
      <w:bookmarkStart w:id="605" w:name="_Toc229"/>
      <w:bookmarkEnd w:id="603"/>
      <w:bookmarkEnd w:id="60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الجسم عند النظّام مركّب من مجموع أعراض مجتمعة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والعرض لا يبقى زمانين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سنذكر بعد هذا ، فالجسم أيضا يكون كذلك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أنّ ضرورية موجودية البقاء ، وعدم جواز قيام العرض بالعرض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دعانا إلى الحكم بأنّ الأعراض لا تبقى زمانين ، وليست هذه الضرورة حاصلة في الأجسام ؛ لجواز قيام البقاء بالجسم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ذهب إليه النظّام أنّ الجسم مجموع الأعراض المجتمعة ، فباطل ؛ فمذهبه في عدم صحّة البقاء على الأجسام يكون باطلا ، كما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06" w:name="pg15534_187118"/>
    </w:p>
    <w:p>
      <w:pPr>
        <w:pStyle w:val="Heading6"/>
        <w:numPr>
          <w:ilvl w:val="5"/>
          <w:numId w:val="1"/>
        </w:numPr>
        <w:rPr/>
      </w:pPr>
      <w:bookmarkStart w:id="607" w:name="__RefHeading___Toc8789228_2142443653"/>
      <w:bookmarkStart w:id="608" w:name="_Toc230"/>
      <w:bookmarkEnd w:id="606"/>
      <w:bookmarkEnd w:id="60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أنّ دعوى موجودية البقاء زائدا على الوجود من أوضح الأمور بطلانا ، وأكثرها فسادا ، حتّى عند جملة من الأشاعرة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يدّعي ضرورة موجوديّته؟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وأعجب منها دعوى الضرورة في عدم جواز قيام العرض بالعرض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أنّ قيام البطء والسرعة بالحركة من أوضح الضروريات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وسيظهر لك الحال في المبحث الآتي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فمذهب الأشاعرة ، من أنّ العرض لا يبقى زمانين ، مخالف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وأعظم منه مخالفة لها مذهب النظّام ؛ لاشتماله على مذهب الأشاعرة ، وعلى إنّ الجسم مركّب من 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09" w:name="pg15534_187120"/>
    </w:p>
    <w:p>
      <w:pPr>
        <w:pStyle w:val="Heading3"/>
        <w:numPr>
          <w:ilvl w:val="2"/>
          <w:numId w:val="1"/>
        </w:numPr>
        <w:rPr/>
      </w:pPr>
      <w:bookmarkStart w:id="610" w:name="__RefHeading___Toc8789230_2142443653"/>
      <w:bookmarkStart w:id="611" w:name="_Toc231"/>
      <w:bookmarkEnd w:id="609"/>
      <w:bookmarkEnd w:id="610"/>
      <w:r>
        <w:rPr>
          <w:rtl w:val="true"/>
        </w:rPr>
        <w:t>البقاء يصحّ على الأعراض</w:t>
      </w:r>
      <w:bookmarkEnd w:id="611"/>
    </w:p>
    <w:p>
      <w:pPr>
        <w:pStyle w:val="Heading4"/>
        <w:numPr>
          <w:ilvl w:val="3"/>
          <w:numId w:val="1"/>
        </w:numPr>
        <w:rPr/>
      </w:pPr>
      <w:bookmarkStart w:id="612" w:name="__RefHeading___Toc8789232_2142443653"/>
      <w:bookmarkStart w:id="613" w:name="_Toc232"/>
      <w:bookmarkEnd w:id="612"/>
      <w:r>
        <w:rPr>
          <w:rtl w:val="true"/>
        </w:rPr>
        <w:t>اشارة</w:t>
      </w:r>
      <w:bookmarkEnd w:id="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عطّر اللّه مثواه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614" w:name="__RefHeading___Toc8789234_2142443653"/>
      <w:bookmarkStart w:id="615" w:name="_Toc233"/>
      <w:bookmarkEnd w:id="614"/>
      <w:r>
        <w:rPr>
          <w:rtl w:val="true"/>
        </w:rPr>
        <w:t xml:space="preserve">الحكم الثاني </w:t>
      </w:r>
      <w:r>
        <w:rPr>
          <w:rtl w:val="true"/>
        </w:rPr>
        <w:t xml:space="preserve">: </w:t>
      </w:r>
      <w:r>
        <w:rPr>
          <w:rtl w:val="true"/>
        </w:rPr>
        <w:t>في صحّة بقاء الأعراض</w:t>
      </w:r>
      <w:bookmarkEnd w:id="615"/>
    </w:p>
    <w:p>
      <w:pPr>
        <w:pStyle w:val="Heading5"/>
        <w:numPr>
          <w:ilvl w:val="4"/>
          <w:numId w:val="1"/>
        </w:numPr>
        <w:rPr/>
      </w:pPr>
      <w:bookmarkStart w:id="616" w:name="__RefHeading___Toc8789236_2142443653"/>
      <w:bookmarkStart w:id="617" w:name="_Toc234"/>
      <w:bookmarkEnd w:id="616"/>
      <w:r>
        <w:rPr>
          <w:rtl w:val="true"/>
        </w:rPr>
        <w:t>اشارة</w:t>
      </w:r>
      <w:bookmarkEnd w:id="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ذهبت الأشاعرة إلى أنّ الأعراض غير باقية ، بل كلّ لون وطعم ورائحة وحرارة وبرودة ورطوبة ويبوسة وحركة وسكون ، وحصول في مكان ، وحياة ، وعلم ، وقدرة ، وتركيب ، وغير ذلك من الأعراض ، فإنّه لا يجوز أن يوجد آنين متّصلين ، بل يجب عدمه في الآن الثاني من آن وجوده </w:t>
      </w:r>
      <w:r>
        <w:rPr>
          <w:rStyle w:val="FootnoteAnchor"/>
          <w:rtl w:val="true"/>
        </w:rPr>
        <w:footnoteReference w:id="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مكابرة للحسّ ، وتكذيب للضرورة الحاكمة بخلافه ، فإنّه لا حكم أجلى عند العقل من أنّ اللون الذي شاهدته في الثوب حين فتح العين هو الذي شاهدته قبل طبقها ، وأنّه لم يعدم ولم يتغيّر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وأيّ حكم أجلى عند العقل من هذا وأظهر منه؟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 يلزم منه محالات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الإنسان وغيره يعدم في كلّ ان ثمّ يوجد في آن بعده ؛ لأنّ الإنسان ليس إنسانا باعتبار الجواهر الأفراد التي فيه عندهم ، بل لا بدّ في تحقّق كونه إنسانا من أعراض قائمة بتلك الجواهر ، من لون ، وشكل ، ومقدار ، وغيرها من مشخّصاته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ومعلوم بالضرورة أنّ كلّ عاقل يجد نفسه باقية لا تتغيّر في كلّ آن ، ومن خالف ذلك كان سوفسطائيا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إنكار السوفسطائيّين للقضايا الحسّية عند بعض الاعتبارات أبلغ من إنكار كلّ أحد بقاء ذاته وبقاء جميع المشاهدات آنين من الزمان؟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المقلّد المنصف في هذه المقالة التي ذهب إليها إمامه الذي قلّده ، ويعرض على عقله حكمه بها ، وهل يقصر حكمه ببقائه ، وبقاء المشاهدات عن أجلى الضروريات؟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ويعلم أنّ إمامه الذي قلّده إن قصر ذهنه عن إدراك فساد هذه المقالة ، فقد قلّد من لا يستحقّ التقليد ، وأنّه قد التجأ إلى ركن غير شديد ، وإن لم يقصر ذهنه فقد غشّه وأخفى عنه مذهبه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غشّنا فليس منّا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يلزم تكذيب الحسّ الدالّ على الوحدة وعدم التغيّر ، كما تقدّم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لم يبق العرض إلّا آنا واحدا لم يدم نوعه </w:t>
      </w:r>
      <w:r>
        <w:rPr>
          <w:rStyle w:val="FootnoteAnchor"/>
          <w:rtl w:val="true"/>
        </w:rPr>
        <w:footnoteReference w:id="5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السواد إذا عدم لم يجب أن يخلفه سواد آخر ، بل جاز أن يحصل عقيبه بياض أو حمرة أو غير ذلك وأن لا يحصل شيء من الألوان ، إذ لا وجه لوجوب ذلك الحصول ، لكنّ دوامه يدلّ على وجوب بقائه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جوّز العقل عدم كلّ عرض في الآن الثاني من وجوده مع استمراره في الحسّ ، لجوّز ذلك في الجسم ، إذ الحكم ببقاء الجسم إنّما هو مستند إلى استمراره في الحسّ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الدليل لا يتمشّى ؛ لانتقاضه بالأعراض عندهم ، فيكون باطلا ، فلا يمكن الحكم ببقاء شيء من الأجسام آنين ، لكن الشكّ في ذلك عين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الحكم بامتناع انقلاب الشيء من الإمكان الذاتي ضروري ، وإلّا لم يبق وثوق بشيء من القضايا البديهية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وجاز أن ينقلب العالم من إمكان الوجود إلى وجوب الوجود ، فيستغني عن المؤثّر فيسدّ باب إثبات الصانع تعالى ، بل ويجوز انقلاب واجب الوجود إلى الامتناع 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ضروري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تقرّر ذلك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الأعراض إن كانت ممكنة لذاتها في الآن الأوّل ، فتكون كذلك في الآن الثاني ، وإلّا لزم الانتقال من الإمكان الذاتي إلى الامتناع الذاتي ، وإذا كانت ممكنة في الثاني جاز عليها 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احتجّوا بوجهين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البقاء عرض فلا يقوم بالعرض </w:t>
      </w:r>
      <w:r>
        <w:rPr>
          <w:rStyle w:val="FootnoteAnchor"/>
          <w:rtl w:val="true"/>
        </w:rPr>
        <w:footnoteReference w:id="5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العرض لو بقي لما عدم ؛ لأنّ عدمه لا يستند إلى ذاته ، وإلّا لكان ممتنعا ، ولا إلى الفاعل ؛ لأنّ أثر الفاعل الإيجاد ، ولا إلى طريان الضدّ ؛ لأنّ طريان الضدّ على المحلّ مشروط بعدم الضدّ الأوّل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علّل ذلك العدم به دار ، ولا إلى انتفاء شرطه ؛ لأنّ شرطه الجوهر لا غير وهو باق ، والكلام في عدمه كالكلام في عدم العرض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عن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 من كون البقاء عرضا زائدا على الذات ، سلّمنا ؛ لكن نمنع امتناع قيام العرض بمثله ، فإنّ السرعة والبطء عرضان قائمان بالحركة وهي 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 لا يعدم لذاته في الزمان الثالث ، كما يعدم عندكم لذاته في الزمان الثاني؟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سلّمنا ؛ لكن جاز أن يكون مشروطا بأعراض لا تبقى ، فإذا انقطع وجودها عدم ، سلّمنا ؛ لكن يستند إلى الفاعل ونمنع انحصار أثره في الإيجاد ، فإنّ العدم ممكن لا بدّ له من سبب ، سلّمنا ؛ لكن يعدم بحصول المانع ونمنع اشتراط طريان الثاني بعدم الضدّ الأوّل ، بل الأمر بالعكس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فالاستدلال على نقيض الضروري باطل ، كما في شبه السوفسطائية ، فإنّها لا تسمع لمّا كانت الاستدلالات في مقابل الضرورات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18" w:name="pg15534_187128"/>
    </w:p>
    <w:p>
      <w:pPr>
        <w:pStyle w:val="Heading5"/>
        <w:numPr>
          <w:ilvl w:val="4"/>
          <w:numId w:val="1"/>
        </w:numPr>
        <w:rPr/>
      </w:pPr>
      <w:bookmarkStart w:id="619" w:name="__RefHeading___Toc8789238_2142443653"/>
      <w:bookmarkStart w:id="620" w:name="_Toc235"/>
      <w:bookmarkEnd w:id="618"/>
      <w:bookmarkEnd w:id="61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الأشعري ومن تبعه من الأشاعرة إلى أنّ العرض لا يبقى زمانين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فالأعراض جملتها غير باقية عندهم ، بل هي على التقضّي والتجدّد ينقضي منها واحد ويتجدّد آخر مثله 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وتخصيص كلّ من الآحاد المتقضّية المتجدّدة بوقته الذي وجد فيه ، إنّما هو للقادر المختار ، فإنّه تخصيص بمجرّد إرادته كلّ واحد منها بوقته الذي خلقه فيه ، وإن كان يمكن خلقه قبل ذلك الوقت وبعده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ذهبوا إلى ذلك ؛ لأنّهم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بأنّ السبب المحوج إلى المؤثّر هو الحدوث ، فلزمهم استغناء العالم حال بقائه عن الصانع ، بحيث لو جاز عليه 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عن ذلك علوّا كبيرا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ضرّ عدمه في وجوده ، فدفعوا ذلك بأنّ شرط بقاء الجوهر هو 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ولمّا كان هو متجدّدا محتاجا إلى المؤثّر دائما كان الجوهر أيضا حال بقائه محتاجا إلى ذلك المؤثّر بواسطة احتياج شرطه إليه ، فلا استغناء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واستدلّوا على هذا المدّعى بوجوه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إنّها لو بقيت لكانت باقية متّصفة ببقاء قائم بها ، والبقاء عرض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فيلزم قيام العرض بالعرض ، وهو محال عندهم ؛ هذا هو المدّعى والدليل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الفلاسفة ومن تابعهم من المعتزلة والإمامية إلى بقاء الأعراض </w:t>
      </w:r>
      <w:r>
        <w:rPr>
          <w:rStyle w:val="FootnoteAnchor"/>
          <w:rtl w:val="true"/>
        </w:rPr>
        <w:footnoteReference w:id="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القول بخلافه مكابرة للحسّ وتكذيب للضرورة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دلالة للمشاهدة ، على إنّ المشاهد أمر واحد مستمرّ ؛ لجواز أن يكون أمثالا متواردة بلا فصل ، كالماء الدافق من الأنبوب ، يرى أمرا واحدا مستمرّا بحسب المشاهدة ، وهو في الحقيقة أمثال تتوارد على الاتّصال ، فمن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أمثال متواردة ، كان ينبغي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ما يزعمه هذا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سوفسطائيا منكرا للمحسوسات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جالس السفينة ، إذا حكم بأنّ الشطّ ليس بمتحرّك ، كان ينبغي أن يحكم بأنّه سوفسطائي ؛ لأنّه يحكم بخلاف الحسّ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صوّرنا قبل هذا مذهب السوفسطائية </w:t>
      </w:r>
      <w:r>
        <w:rPr>
          <w:rStyle w:val="FootnoteAnchor"/>
          <w:rtl w:val="true"/>
        </w:rPr>
        <w:footnoteReference w:id="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ويا ليت هذا الرجل كان لم يعرف لفظ السوفسطائي ، فإنّه يطلقه في مواضع لا ينبغي أن يطلقه فيه وهو جاهل بمعنى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لا حكم عند العقل أجلى من أنّ اللون الذي شاهدته في الثوب حين فتح العين هو الذي شاهدته قبل طبقها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 العقل ها هنا مستند إلى حكم الحسّ ، ويمكن ورود الغلط للحسّ ؛ لأنّه كان يحسب المثل عين الأوّل ، كما ذكرنا في مثال الماء الدافق من الأنبوب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وكثير من الأحكام يكون عند العقل جليّا بواسطة غلط الحسّ ، فمن خالف ذلك الحكم كيف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مكابر للضرورة؟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ذكر خمس محالات ترد على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الإنسان وغيره يعدم في كلّ آن ، ثمّ يوجد في آن بعده ؛ لأنّ الإنسان ليس إنسانا باعتبار الجواهر الأفراد ، بل لا بدّ في إنسانيّته من اللون والشكل ، وكلّ هذه أعراض ، ومعلوم أنّ كلّ أحد يجد من نفسه أنّها باقية لا تتبدّل في كلّ آن ، ومخالفة هذا سفسطة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الأشخاص في الوجود الخارجي يتمايزون بهويّاتها لا بمشخّصاتها كما يتبادر إليه الوهم في الهوية الخارجية ، التي بها الإنسان إنسان باق في جميع الأزمنة ، وإن توارد عليه الأمثال من 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فهذه المشخّصات ليست داخلة في ذاته وهويّته العينية ، حتّى يلزم من تبدّلها تبدّل الإنسان ، فذات الإنسان وهويّته المشخّصة له باقية في جميع الأحوال ويتوارد عليه الأعراض ، وأيّ سفسطة في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والطامات والخرافات التي يريد أن يميل بها خواطر السفهة إلى مذهبه غير ملتفت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يلزم تكذيب الحس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عرفت جوابه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لم يبق العرض إلّا آنا واحدا لم يلزم تأبيد نوعه ، فكان السواد إذا عدم لم يجب أن يخلفه سواد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السواد إذا فاض على الجسم أعدّ الجسم لأن يفيض عليه سواد مثله ، والمفيض للسواد هو الفاعل المختار ، لكن جرى عادته بإفاضة المثل بوجود الاستعداد وإن جاز التخلّف ، ولزوم النوع يدلّ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إفاضة 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ينافي قاعدة القوم في إسناد الأشياء إلى اختيار الفاعل 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جوّز العقل عدم كلّ عرض في الآن الثاني من وجوده مع استمراره في الحسّ ، لجوّز ذلك في الجسم ، إذ الحكم ببقاء الجسم إنّما هو مستند إلى استمراره في الحسّ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الأصل بقاء كلّ موجود مستمرّ ، فالحكم ببقاء الجسم لأنّه على الأصل ، وتخلّف حكم الأصل في الأعراض لدليل خارجي ، فعدم الحكم ببقاء الأعراض لم يكن منافيا للحكم ببقاء الأجسام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الشكّ في ذلك عين السفسطة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مرّ جوابه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الحكم بامتناع انقلاب الشيء من الإمكان الذاتي إلى الامتناع الذاتي ضروري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آخر الدليل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الأعراض كانت ممكنة لذاتها في الآن الأوّل ، وكذلك في الآن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كانت ممكنة في الثاني جاز عليها 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إمكان الوجود غير إمكان البقاء ، فجاز أن يكون العرض ممكن الوجود في الآن الثاني ولا يكون ممكن البقاء ، وليس على هذا التقرير شيء من الانقلاب الذي ذكره ، وهذا استدلال في غاية الضعف كما هو ديدنه في الاستدلالات المزخرفة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إنّ ما ذكر من الدليلين اللذين احتجّ بهما الأشاعرة ، فأوّل الدليلين قد ذكرناه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أورد عليه من منع امتناع قيام العرض بالعرض ، ومنع كون البقاء زائدا وثبوتهما مذهب للشيخ الأشعري ، وقد استدلّ عليهما في محلّه ، فليراجع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 الدليلين مدخول بما ذكر وبغيره من الأشياء ، وقد ذكره علماء السنّة والأشاعرة ، منهم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وغيره ، فاعتراضاته على ذلك الدليل منقولة من كتب أصحابنا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21" w:name="pg15534_187137"/>
    </w:p>
    <w:p>
      <w:pPr>
        <w:pStyle w:val="Heading5"/>
        <w:numPr>
          <w:ilvl w:val="4"/>
          <w:numId w:val="1"/>
        </w:numPr>
        <w:rPr/>
      </w:pPr>
      <w:bookmarkStart w:id="622" w:name="__RefHeading___Toc8789240_2142443653"/>
      <w:bookmarkStart w:id="623" w:name="_Toc236"/>
      <w:bookmarkEnd w:id="621"/>
      <w:bookmarkEnd w:id="62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أنّه إنّما ذكر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السبب المحوج إلى المؤثّر هو الحدوث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لزعمه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تبعا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 ذلك مبرّر لقولهم بعدم بقاء الأعراض ؛ لأنّ دفع لزوم استغناء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كون سبب الحاجة هو الحدوث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يتوقّف على القول بتجدّد العرض وعدم بقائه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فساد المبنى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منع التوقّف ؛ لأنّ الباقي حادث وإن لم يكن متجدّدا ، فيحتاج إلى المؤثّر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أريد بالحدوث الخروج من العدم إلى الوجود ، كان للالتجاء إلى القول بعدم بقاء الأعراض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أنكره من اعتبار حكم المشاهدة ، فخطأ ؛ فإنّا لو جوّزنا الغلط على جميع الحواسّ في جميع الأوقات ، بإحساسها لبقاء الأعراض ، ولم نعتبر دلالة المشاهدة ، لم يمكن أن نستفيد حكما عقليا من الحسّ ؛ لأنّ الأحكام العقليّة النظرية والضرورية لا تؤخذ إلّا من الحسّ الظاهري ، أو الحسّ الباطني بواسطة الظاهري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عرفته في أوّل الكتاب </w:t>
      </w:r>
      <w:r>
        <w:rPr>
          <w:rStyle w:val="FootnoteAnchor"/>
          <w:rtl w:val="true"/>
        </w:rPr>
        <w:footnoteReference w:id="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فلو لم نعتبر مثل تلك المشاهدة العامة لم يصحّ التعويل على حسّ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استشهد به من غلط الحسّ في الماء الدافق من الأنبوب وجالس السفينة ، فخطأ آخر ؛ لأنّ الحسّ لا يحكم بوحدة الماء الدافق كما يحكم بوحدة السواد في الثوب ، بل يرى مياها متّصلة متدافعة تسمّى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العرف ماء واحدا باعتبار اتّصالها وصدق اسم الماء على المتّصل ، كماء الشطّ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سلّم ، فالعقل الضروري يحكم بأنّه من توارد الأمثال ، وأنّ الوحدة خيالية بسبب إدراك البصر أو غيره من الحواسّ للمادّة وتدافعها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جالس السفينة ، فهو وإن رأى أحيانا سكون الماء لاتّفاق السفينة والماء في السير ، لكنّ البصر نفسه يراه متحرّكا في أغلب الأوقات ، بل يراه متحرّكا فعلا عند التدقيق ، فيحكم العقل بأنّ ذلك السكون الاتّفاقي خيالي ؛ فكيف يقاس على ذلك مشاهدة البصر لوحده ، مثل السواد في الثوب ، التي لا يخالفها الحسّ في وقت أو حال؟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ننكر غلط الحسّ أحيانا ، ولكن ننكر عدم اعتباره في أجلى الأمور وأوضحها عند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صوّر به سابقا مذهب السوفسطائية ، فقد عرفت فيه الكلام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أوّل المحالات ، من أنّ الأشخاص تتمايز بهويّاتها لا بمشخّصاتها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إيراد المصنّف إنّما هو من باب الإلزام لهم ، إذ يقولون بالجواهر الفردة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فلم يكن لذات الإنسان هويّة واحدة ، وكذلك كلّ جسم ، فلا بدّ أن يكون تمايز الأفراد بالمشخّصات الخارجة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إذا التزم بتمايز الأشخاص بتمايز الهويّات ، فلينكر الجواهر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الفردة ، إذ يكون الشخص موجودا واحدا ، لا مركّبا من موجودات متعدّدة ، هي الجواهر الفردة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أشار إليه من الجواب عن ثاني المحالات ، فقد عرفت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جوابه عن ثالثها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الجسم لذاته مستعدّ لإفاضة كلّ لون عليه ، فلو فرض أنّ اللون لا يبقى به ، كان بعد زواله عنه على استعداده لعروض أي لون عليه ، لا خصوص ما عرض أوّلا ، فدعوى ثبوت العادة على إفاضة خصوص المثل لأجل اختصاص الاستعداد به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رابع المحالات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مستند للأصل الذي ادّعاه إلّا ظهور حال المستمرّ في البقاء بمقتضى ما يشاهده الحسّ ، وحينئذ فإن أفاد هذا الظهور اليقين بالبقاء فلا وجه لمخالفته في الأعراض ، وإن لم يفد اليقين فلا يمكن الحكم اليقيني لهم أيضا ببقاء شيء من الأجسام ، والشكّ فيه عين السفسطة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مضافا إلى أنّه لا دليل لهم على التخلّف عن الأصل في الأعراض سوى ثلاثة أدلّة باطلة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عندهم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واختار المصنّف للذكر أقواها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الدليلان اللذان أبطلهما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أجاب به عن خامسها ، من أنّ إمكان الوجود غير إمكان البقاء 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البقاء عبارة عن استمرار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نفسه سابقا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وبالضرورة أنّه إذا امتنع استمرار الوجود ، امتنع الوجود في الزمن الثاني وإن اختلفا مفهوما ، بل جعل البقاء سابقا من الأمثال المتواردة ، فإذا فرض إمكان الوجود في الزمن الأوّل وامتناع البقاء ، لزمه امتناع الوجود في الزمن الثاني ولزم الانقلاب ، كما ذكره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بدّ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الأعراض متى كانت ممكنة لذاتها في الآن الأوّل ، كانت ممكنة البقاء والوجود في الآن الثاني ، وإلّا لزم الانقلاب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بالنسبة إلى دليلي الأشاعرة ، فليس فيه إلّا تسليم بطلان ثانيهما ، والإحالة في ترويج أوّلهما على غيره ، مع علمه بأنّه قد أبطله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</w:t>
      </w:r>
      <w:r>
        <w:rPr>
          <w:rStyle w:val="FootnoteAnchor"/>
          <w:rtl w:val="true"/>
        </w:rPr>
        <w:footnoteReference w:id="5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أبطله به المصنّف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أنّ المصنّف نقل اعتراضاته على الدليل الثاني عن الأشاعرة ، كصاحب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 ، فهو جهل ؛ لأنّ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قارنها زمانا أو تأخّر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متأخّرة عن زمان المصنّف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62/14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معجم المؤلفين </w:t>
      </w:r>
      <w:r>
        <w:rPr>
          <w:rFonts w:eastAsia="IRNazanin" w:cs="IRNazanin"/>
          <w:color w:val="111111"/>
          <w:sz w:val="28"/>
          <w:szCs w:val="28"/>
          <w:lang w:bidi="fa-IR"/>
        </w:rPr>
        <w:t>76/2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6756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الذريعة إلی تصانيف الشيعة </w:t>
      </w:r>
      <w:r>
        <w:rPr>
          <w:rFonts w:eastAsia="IRNazanin" w:cs="IRNazanin"/>
          <w:color w:val="111111"/>
          <w:sz w:val="28"/>
          <w:szCs w:val="28"/>
          <w:lang w:bidi="fa-IR"/>
        </w:rPr>
        <w:t>416/24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حرّر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هي أجمع كتاب لهم ، تلك الاعتراضات وغيرها آخذا من المصنّف رحمه اللّه وغيره من علماء الإمامية ، وإلّا فالأشاعرة غالبا مقلّدون لشيخهم الأشعري تقلّيدا أعمى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24" w:name="pg15534_187147"/>
      <w:bookmarkStart w:id="625" w:name="pg15534_187147"/>
      <w:bookmarkEnd w:id="625"/>
    </w:p>
    <w:p>
      <w:pPr>
        <w:pStyle w:val="Heading3"/>
        <w:numPr>
          <w:ilvl w:val="2"/>
          <w:numId w:val="1"/>
        </w:numPr>
        <w:rPr/>
      </w:pPr>
      <w:bookmarkStart w:id="626" w:name="pg15534_187147"/>
      <w:bookmarkStart w:id="627" w:name="__RefHeading___Toc8789242_2142443653"/>
      <w:bookmarkStart w:id="628" w:name="_Toc237"/>
      <w:bookmarkEnd w:id="626"/>
      <w:bookmarkEnd w:id="627"/>
      <w:r>
        <w:rPr>
          <w:rtl w:val="true"/>
        </w:rPr>
        <w:t>القدم والحدوث اعتباريّان</w:t>
      </w:r>
      <w:bookmarkEnd w:id="628"/>
    </w:p>
    <w:p>
      <w:pPr>
        <w:pStyle w:val="Heading4"/>
        <w:numPr>
          <w:ilvl w:val="3"/>
          <w:numId w:val="1"/>
        </w:numPr>
        <w:rPr/>
      </w:pPr>
      <w:bookmarkStart w:id="629" w:name="__RefHeading___Toc8789244_2142443653"/>
      <w:bookmarkStart w:id="630" w:name="_Toc238"/>
      <w:bookmarkEnd w:id="629"/>
      <w:r>
        <w:rPr>
          <w:rtl w:val="true"/>
        </w:rPr>
        <w:t>اشارة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631" w:name="__RefHeading___Toc8789246_2142443653"/>
      <w:bookmarkStart w:id="632" w:name="_Toc239"/>
      <w:bookmarkEnd w:id="631"/>
      <w:r>
        <w:rPr>
          <w:rtl w:val="true"/>
        </w:rPr>
        <w:t xml:space="preserve">المبحث العاشر </w:t>
      </w:r>
      <w:r>
        <w:rPr>
          <w:rtl w:val="true"/>
        </w:rPr>
        <w:t xml:space="preserve">: </w:t>
      </w:r>
      <w:r>
        <w:rPr>
          <w:rtl w:val="true"/>
        </w:rPr>
        <w:t>في أنّ القدم والحدوث اعتباريّان</w:t>
      </w:r>
      <w:bookmarkEnd w:id="632"/>
    </w:p>
    <w:p>
      <w:pPr>
        <w:pStyle w:val="Heading5"/>
        <w:numPr>
          <w:ilvl w:val="4"/>
          <w:numId w:val="1"/>
        </w:numPr>
        <w:rPr/>
      </w:pPr>
      <w:bookmarkStart w:id="633" w:name="__RefHeading___Toc8789248_2142443653"/>
      <w:bookmarkStart w:id="634" w:name="_Toc240"/>
      <w:bookmarkEnd w:id="633"/>
      <w:r>
        <w:rPr>
          <w:rtl w:val="true"/>
        </w:rPr>
        <w:t>اشارة</w:t>
      </w:r>
      <w:bookmarkEnd w:id="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بعض الأشاعرة إلى أنّ القدم وصف ثبوتي قائم بذات اللّه تعالى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وذهبت الكرّامية إلى أنّ الحدوث وصف ثبوتي قائم بذات الحادث </w:t>
      </w:r>
      <w:r>
        <w:rPr>
          <w:rStyle w:val="FootnoteAnchor"/>
          <w:rtl w:val="true"/>
        </w:rPr>
        <w:footnoteReference w:id="5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 القولين باطل ؛ لأنّ القدم لو كان موجودا مغايرا للذات ، لكان إمّا قديما ، أو حادثا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قديما كان له قدم آخر ويتسلسل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حادثا كان الشيء موصوفا بنقيضه ، وكان اللّه تعالى محلّا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للحوادث ، وكان اللّه تعالى قبل حدوثه ليس بقديم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والكلّ معلوم البطلان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الحدوث ، فإن كان قديما لزم قدم الحادث الذي هو شرطه ، وكان الشيء موصوفا بنقيضه ؛ وإن كان حادثا تسلسل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القدم والحدوث من الصفات الاعتباريّة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35" w:name="pg15534_187151"/>
    </w:p>
    <w:p>
      <w:pPr>
        <w:pStyle w:val="Heading5"/>
        <w:numPr>
          <w:ilvl w:val="4"/>
          <w:numId w:val="1"/>
        </w:numPr>
        <w:rPr/>
      </w:pPr>
      <w:bookmarkStart w:id="636" w:name="__RefHeading___Toc8789250_2142443653"/>
      <w:bookmarkStart w:id="637" w:name="_Toc241"/>
      <w:bookmarkEnd w:id="635"/>
      <w:bookmarkEnd w:id="63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كون القدم وصفا ثبوتيا مذهب الشيخ الأشعري ، وما اطّلعت على قوله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القدم وصفا ثبوتيا ، فإمّا أن يكون قديما فيكون له قدم آخر ويتسلسل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نسلّم لزوم التسلسل ، إذ قد يكون قدم القدم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 أن يكون قدم القدم أمرا اعتباريا ، فإنّ وجود فرد من أفراد الطبيعة لا يستلزم وجود جميعها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38" w:name="pg15534_187152"/>
    </w:p>
    <w:p>
      <w:pPr>
        <w:pStyle w:val="Heading5"/>
        <w:numPr>
          <w:ilvl w:val="4"/>
          <w:numId w:val="1"/>
        </w:numPr>
        <w:rPr/>
      </w:pPr>
      <w:bookmarkStart w:id="639" w:name="__RefHeading___Toc8789252_2142443653"/>
      <w:bookmarkStart w:id="640" w:name="_Toc242"/>
      <w:bookmarkEnd w:id="638"/>
      <w:bookmarkEnd w:id="63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المضحك اختلاف كلامه في سطر واحد ، فإنّه زعم أنّ كون القدم وصفا ثبوتيا ليس مذهب الأشعري ، ثمّ عقّبه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اطّلعت على قوله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 جوابيه عن التسلسل راجعان إلى جواب واحد ؛ لأنّ إضافة القدم إلى القدم تستدعي التعدّد حقيقة أو اعتبارا ، فإذا انتفى الحقيقي لحكمه بأنّ قدم القدم نفسه ، تعيّن التعدّد الاعتباري ، وأن يكون قدم القدم اعتباريا ، فيكون الجواب الأوّل عين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القدم سلبي ؛ لأنّه عبارة عن عدم المسبوقية بالغير أو بالعدم ، فلا يمكن أن يكون ثبوتيا مع إنّه قد سبق أنّ التماثل في الأفراد يستدعي وحدة حقيقتها ، وأنّ ما تكرّر نوعه يجب كونه اعتباريا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الماهيّة الحقيقية لا يمكن أن يكون بعض أفرادها خارجيا والآخر ممتنعا ذاتا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 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فكيف يمكن أن يكون بعض أفراد القدم ثبوتيا والبعض الآخر اعتباريا ممتنع الوجود في الخارج ، للزوم التسلسل؟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وبهذا يعلم بطلان الجواب عن إشكال التسلسل في الحدوث لو أجيب عنه بنحو ما أجاب الخصم عن إشكال التسلسل بالنسبة إلى قدم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41" w:name="pg15534_187154"/>
    </w:p>
    <w:p>
      <w:pPr>
        <w:pStyle w:val="Heading3"/>
        <w:numPr>
          <w:ilvl w:val="2"/>
          <w:numId w:val="1"/>
        </w:numPr>
        <w:rPr/>
      </w:pPr>
      <w:bookmarkStart w:id="642" w:name="__RefHeading___Toc8789254_2142443653"/>
      <w:bookmarkStart w:id="643" w:name="_Toc243"/>
      <w:bookmarkEnd w:id="641"/>
      <w:bookmarkEnd w:id="642"/>
      <w:r>
        <w:rPr>
          <w:rtl w:val="true"/>
        </w:rPr>
        <w:t>نقل الخلاف في مسائل العدل</w:t>
      </w:r>
      <w:bookmarkEnd w:id="643"/>
    </w:p>
    <w:p>
      <w:pPr>
        <w:pStyle w:val="Heading4"/>
        <w:numPr>
          <w:ilvl w:val="3"/>
          <w:numId w:val="1"/>
        </w:numPr>
        <w:rPr/>
      </w:pPr>
      <w:bookmarkStart w:id="644" w:name="__RefHeading___Toc8789256_2142443653"/>
      <w:bookmarkStart w:id="645" w:name="_Toc244"/>
      <w:bookmarkEnd w:id="644"/>
      <w:r>
        <w:rPr>
          <w:rtl w:val="true"/>
        </w:rPr>
        <w:t>اشارة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قدس سره </w:t>
      </w:r>
      <w:r>
        <w:rPr>
          <w:rStyle w:val="FootnoteAnchor"/>
          <w:rtl w:val="true"/>
        </w:rPr>
        <w:footnoteReference w:id="5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646" w:name="__RefHeading___Toc8789258_2142443653"/>
      <w:bookmarkStart w:id="647" w:name="_Toc245"/>
      <w:bookmarkEnd w:id="646"/>
      <w:r>
        <w:rPr>
          <w:rtl w:val="true"/>
        </w:rPr>
        <w:t xml:space="preserve">المبحث الحادي عشر </w:t>
      </w:r>
      <w:r>
        <w:rPr>
          <w:rtl w:val="true"/>
        </w:rPr>
        <w:t xml:space="preserve">: </w:t>
      </w:r>
      <w:r>
        <w:rPr>
          <w:rtl w:val="true"/>
        </w:rPr>
        <w:t>في العدل</w:t>
      </w:r>
      <w:bookmarkEnd w:id="647"/>
    </w:p>
    <w:p>
      <w:pPr>
        <w:pStyle w:val="Heading5"/>
        <w:numPr>
          <w:ilvl w:val="4"/>
          <w:numId w:val="1"/>
        </w:numPr>
        <w:rPr/>
      </w:pPr>
      <w:bookmarkStart w:id="648" w:name="__RefHeading___Toc8789260_2142443653"/>
      <w:bookmarkStart w:id="649" w:name="_Toc246"/>
      <w:bookmarkEnd w:id="648"/>
      <w:r>
        <w:rPr>
          <w:rtl w:val="true"/>
        </w:rPr>
        <w:t>اشارة</w:t>
      </w:r>
      <w:bookmarkEnd w:id="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5"/>
        <w:numPr>
          <w:ilvl w:val="4"/>
          <w:numId w:val="1"/>
        </w:numPr>
        <w:rPr/>
      </w:pPr>
      <w:bookmarkStart w:id="650" w:name="__RefHeading___Toc8789262_2142443653"/>
      <w:bookmarkStart w:id="651" w:name="_Toc247"/>
      <w:bookmarkEnd w:id="650"/>
      <w:r>
        <w:rPr>
          <w:rtl w:val="true"/>
        </w:rPr>
        <w:t xml:space="preserve">[ </w:t>
      </w:r>
      <w:r>
        <w:rPr>
          <w:rtl w:val="true"/>
        </w:rPr>
        <w:t xml:space="preserve">المطلب </w:t>
      </w:r>
      <w:r>
        <w:rPr>
          <w:rtl w:val="true"/>
        </w:rPr>
        <w:t xml:space="preserve">] </w:t>
      </w:r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في نقل الخلاف في مسائل هذا الباب</w:t>
      </w:r>
      <w:bookmarkEnd w:id="651"/>
    </w:p>
    <w:p>
      <w:pPr>
        <w:pStyle w:val="Heading6"/>
        <w:numPr>
          <w:ilvl w:val="5"/>
          <w:numId w:val="1"/>
        </w:numPr>
        <w:rPr/>
      </w:pPr>
      <w:bookmarkStart w:id="652" w:name="__RefHeading___Toc8789264_2142443653"/>
      <w:bookmarkStart w:id="653" w:name="_Toc248"/>
      <w:bookmarkEnd w:id="652"/>
      <w:r>
        <w:rPr>
          <w:rtl w:val="true"/>
        </w:rPr>
        <w:t>اشارة</w:t>
      </w:r>
      <w:bookmarkEnd w:id="6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إعلم أنّ هذا أصل عظيم تبتني عليه القواعد الإسلامية ، بل الأحكام الدينية مطلقا ، وبدونه لا يتمّ شيء من الأديان ، ولا يمكن أن يعلم صدق نبيّ من الأنبياء على الإطلاق إلّا به ، على ما نقرّره في ما بعد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وبئس ما اختاره الإنسان لنفسه مذهبا خرج به عن جميع الأديان ، ولم يمكنه أن يتعبّد اللّه تعالى بشرع من الشرائع السابقة واللاحقة ، ولم يجزم به على نجاة نبيّ مرسل أو ملك مقرّب أو مطيع في جميع أفعاله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أولياء اللّه وخلصائه ، ولا على عذاب أحد من الكفّار والمشركين وأنواع الفسّاق والعاصين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المقلّد ، هل يجوز له أن يلقى اللّه تعالى بمثل هذه العقائد الفاسدة ، والآراء الباطلة المستندة إلى اتّباع الشهوة والانقياد إلى المطامع؟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54" w:name="pg15534_187158"/>
    </w:p>
    <w:p>
      <w:pPr>
        <w:pStyle w:val="Heading6"/>
        <w:numPr>
          <w:ilvl w:val="5"/>
          <w:numId w:val="1"/>
        </w:numPr>
        <w:rPr/>
      </w:pPr>
      <w:bookmarkStart w:id="655" w:name="__RefHeading___Toc8789266_2142443653"/>
      <w:bookmarkStart w:id="656" w:name="_Toc249"/>
      <w:bookmarkEnd w:id="654"/>
      <w:bookmarkEnd w:id="65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هذا المبحث لإثبات العدل الذي ينتسبون إليه هم والمعتزلة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يقولون باختيار العبد في الأفعال ، وإنّه خالق أفعاله ، وإلّا لم يكن تعذيب العبد عدلا عند عدم الاختيار ؛ ويقولون بوجوب جزاء العاصي ، وبالحسن والقبح العقليّين ، وغيرهما ممّا يذكره في هذا الفصل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ويدّعي أنّ الخروج عن هذا يوجب عدم متابعة نبيّ من الأنبياء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دعوى باطلة فاسدة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إن شاء اللّه تعالى نذكر في هذا البحث كلّ مقالة من قولي الإمامية والأشاعرة على حدة ، ونذكر حقيقة تلك المسألة قائمين بالإنصاف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57" w:name="pg15534_187160"/>
    </w:p>
    <w:p>
      <w:pPr>
        <w:pStyle w:val="Heading6"/>
        <w:numPr>
          <w:ilvl w:val="5"/>
          <w:numId w:val="1"/>
        </w:numPr>
        <w:rPr/>
      </w:pPr>
      <w:bookmarkStart w:id="658" w:name="__RefHeading___Toc8789268_2142443653"/>
      <w:bookmarkStart w:id="659" w:name="_Toc250"/>
      <w:bookmarkEnd w:id="657"/>
      <w:bookmarkEnd w:id="65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ستعرف ما في دعواه القيام بالإنصاف كما يشهد لذلك قوله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بوجوب جزاء العاصي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 لا يريد به إلّا التهويل ومجانبة الإنصاف ؛ 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العقاب حقّ اللّه تعالى ، وله العفو عن حقّه ، كما ستعرف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أراد بوجوبه وجوب جعل أصل الجزاء على المعصية بلحاظ الاستحقاق وإن كان له العفو ، كان صدقا ، وهو مذهبنا ، ولكنّه لا يريده كما سيتّضح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60" w:name="pg15534_187162"/>
    </w:p>
    <w:p>
      <w:pPr>
        <w:pStyle w:val="Heading6"/>
        <w:numPr>
          <w:ilvl w:val="5"/>
          <w:numId w:val="1"/>
        </w:numPr>
        <w:rPr/>
      </w:pPr>
      <w:bookmarkStart w:id="661" w:name="__RefHeading___Toc8789270_2142443653"/>
      <w:bookmarkStart w:id="662" w:name="_Toc251"/>
      <w:bookmarkEnd w:id="660"/>
      <w:bookmarkEnd w:id="66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-:</w:t>
      </w:r>
      <w:bookmarkEnd w:id="6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الإمامية ومتابعوهم من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الحسن والقبح عقليّان مستندان إلى صفات قائمة بالأفعال ، أو وجوه واعتبارات تقع عليها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رأي المعنزلة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الأصول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، 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المواقف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العقل لا يحكم بحسن شيء ألبتّة ولا يقبّحه ، بل كلّ ما يقع في الوجود من أنواع الشرور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كالظلم ، والعدوان ، والقتل ، والشرك ، والإلحاد ، وسبّ اللّه تعالى ، وسبّ ملائكته وأنبيائه وأوليائه ، فإنّه حسن </w:t>
      </w:r>
      <w:r>
        <w:rPr>
          <w:rStyle w:val="FootnoteAnchor"/>
          <w:rtl w:val="true"/>
        </w:rPr>
        <w:footnoteReference w:id="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63" w:name="pg15534_187164"/>
    </w:p>
    <w:p>
      <w:pPr>
        <w:pStyle w:val="Heading6"/>
        <w:numPr>
          <w:ilvl w:val="5"/>
          <w:numId w:val="1"/>
        </w:numPr>
        <w:rPr/>
      </w:pPr>
      <w:bookmarkStart w:id="664" w:name="__RefHeading___Toc8789272_2142443653"/>
      <w:bookmarkStart w:id="665" w:name="_Toc252"/>
      <w:bookmarkEnd w:id="663"/>
      <w:bookmarkEnd w:id="66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والقبح يقال لمعان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الكمال والنقص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والجهل 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نزاع في أنّ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ثابت للصفات في أنفسها ، وأنّ مدركه العقل ، ولا تعلّق له بالشرع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ملاءمة الغرض ومنافرته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يعبّر عنهما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المعنى بالمصلحة والمفسدة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ما فيه مصلحة ، والقبيح ما فيه مفسدة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وذلك أيضا عقلي ، أي يدركه العقل كالمعنى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تعلّق المدح والثواب بالفعل عاجلا وآجلا ، أو الذمّ والعقاب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تعلّق به المدح في العاجل والثواب في الآجل يسمّى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تعلّق به الذمّ في العاجل والعقاب في الآجل يسمّى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محلّ النزاع ، فهو عند الأشاعرة شرعي ؛ وذلك لأنّ أفعال العباد كلّها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شيء منها في نفسه بحيث يقتضي مدح فاعله وثوابه ، ولا ذمّ فاعله وعقابه ، وإنّما صارت كذلك بواسطة أمر الشارع بها ونهيه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المعتزلة ومن تابعهم من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عقلي </w:t>
      </w:r>
      <w:r>
        <w:rPr>
          <w:rStyle w:val="FootnoteAnchor"/>
          <w:rtl w:val="true"/>
        </w:rPr>
        <w:footnoteReference w:id="5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وإدراك الحسن والقبح موقوف على حكم الشرع ، والشرع كاشف عنهما في ما لا يستقلّ العقل بإدراكه ، فالعقل 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معشر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بأيّ مذهب يلزم أن يكون الظلم والعدوان والقتل والشرك وسبّ اللّه ورسوله وما ذكره من الترّهات والطامات حسنا؟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الشرع حسّن هذه الأشياء وحكم بحسنه؟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تقدير أن يكون حاكما بالحسن ، هل يقول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الشرع حكم بحسن هذه الأشياء حتّى يلزم ما يقول؟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فعلم أنّ الرجل كودن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مادّة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لسان العرب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 العروس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طامّاتي متعصّب ، فتعصّب لنفسه لا لله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والعجب أنّه كان لا يأمل أنّ العقلاء ربّما ينظرون في هذا الكتاب فيفتضح عندهم ، ما أجهله من رجل متعصّب ، نعوذ باللّه من شرّ الشيطان وشركه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66" w:name="pg15534_187167"/>
    </w:p>
    <w:p>
      <w:pPr>
        <w:pStyle w:val="Heading6"/>
        <w:numPr>
          <w:ilvl w:val="5"/>
          <w:numId w:val="1"/>
        </w:numPr>
        <w:rPr/>
      </w:pPr>
      <w:bookmarkStart w:id="667" w:name="__RefHeading___Toc8789274_2142443653"/>
      <w:bookmarkStart w:id="668" w:name="_Toc253"/>
      <w:bookmarkEnd w:id="666"/>
      <w:bookmarkEnd w:id="66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المصنّف أوّلا إلى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العقل لا يحكم بحسن شيء من الأفعال ولا بقبحه ، فعارضه الخصم بأنّهم يقولون بالحسن والقبح بالمعنيين الأوّلين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وسيأتي إن شاء اللّه تعالى في أوّل 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هذا التفصيل ممّا أحدثه المتأخّرون تقليلا للشناعة ، وستعرف ما فيه ، وأنّه لا ينفعهم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نسب إليهم القول بأنّ كلّ فعل يقع في الوجود من أنواع الشرور كالظلم ، والشرك ، وغيرهما ، حسن ، وهو مبنيّ على تعريفهم للفعل القبيح بما نهي عنه شرعا وللفعل الحسن بما لم ينه عنه ، فإنّه على هذا تكون هذه الأفعال حسنة ؛ لأنّها فعل اللّه تعالى ، ولا نهي عن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ولكنّ المتأخّرين تخلّصوا عنه بالقول بأنّ الفعل الحسن ما أمر به شرعا ، وما يستحقّ فاعله المدح في العاجل ، والثواب في الآجل فلا يشمل فعله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على تقديره فنحن نسألهم عن فعل اللّه تعالى ، فإن أقرّوا بحسنه لزمهم القول بحسن هذه الشرور ، وإن لم يقرّوا بحسنه فقد خرجوا عن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ودعوى أنّ هذه الشرور حسنة بلحاظ انتسابها إلى اللّه تعالى بالخلق ، قبيحة ، بلحاظ انتسابها إلى العبد بالوصفيّة ، وكونه محلّا لها باطلة ، لعدم معقوليّة حسنها من الفاعل ، وقبحها من المحلّ والموصوف بها من دون أن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له أثر فيها أصلا ، وإنّما الأثر لله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الفعل ومحلّه وجميع جهاته صادرة من اللّه تعالى ، فكلّها حسنة ، فبأيّ شيء يكون قبيحا؟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69" w:name="pg15534_187171"/>
    </w:p>
    <w:p>
      <w:pPr>
        <w:pStyle w:val="Heading6"/>
        <w:numPr>
          <w:ilvl w:val="5"/>
          <w:numId w:val="1"/>
        </w:numPr>
        <w:rPr/>
      </w:pPr>
      <w:bookmarkStart w:id="670" w:name="__RefHeading___Toc8789276_2142443653"/>
      <w:bookmarkStart w:id="671" w:name="_Toc254"/>
      <w:bookmarkEnd w:id="669"/>
      <w:bookmarkEnd w:id="67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</w:t>
      </w:r>
      <w:bookmarkEnd w:id="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ومتابعوهم من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جميع أفعال اللّه تعالى حكمة وصواب ، وليس فيها ظلم ، ولا جور ، ولا كذب ، ولا عبث ، ولا فاحشة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والفواحش والقبائح والكذب والجهل من أفعال العباد ، واللّه تعالى منزّه عنها وبريء منها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آراء المعتزلة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الأصول الخمسة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بعدها ، 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الأربعين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للفخر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شرح المواقف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جميع أفعاله تعالى حكمة وصوابا ؛ لأنّ الفواحش والقبائح كلّها صادرة عنه تعالى ؛ لأنّه لا مؤثّر غيره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72" w:name="pg15534_187173"/>
    </w:p>
    <w:p>
      <w:pPr>
        <w:pStyle w:val="Heading6"/>
        <w:numPr>
          <w:ilvl w:val="5"/>
          <w:numId w:val="1"/>
        </w:numPr>
        <w:rPr/>
      </w:pPr>
      <w:bookmarkStart w:id="673" w:name="__RefHeading___Toc8789278_2142443653"/>
      <w:bookmarkStart w:id="674" w:name="_Toc255"/>
      <w:bookmarkEnd w:id="672"/>
      <w:bookmarkEnd w:id="67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لا يفعل القبيح ولا يترك الواجب ؛ وذلك من جهة أنّه لا قبيح منه ولا واجب عليه ، فلا يتصوّر منه فعل قبيح ولا ترك واجب </w:t>
      </w:r>
      <w:r>
        <w:rPr>
          <w:rStyle w:val="FootnoteAnchor"/>
          <w:rtl w:val="true"/>
        </w:rPr>
        <w:footnoteReference w:id="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وجميع أفعاله تعالى حكمة وصواب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والفواحش والقبائح من مباشرة العبد للأفعال ولا يلزم من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مؤثّر في الوجود إلّا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تكون الفواحش والقبائح صادرة عنه ، بل هي صادرة من العبد ومن مباشرته وكسبه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تعالى خالق للأفعال ، ولا قبيح بالنسبة إليه ، بل قبح الفعل من مباشرة العبد ، كما سيجيء في مبحث خلق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نسبه إليهم هو افتراء محض ناشئ من تعصّب وغرض 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75" w:name="pg15534_187175"/>
    </w:p>
    <w:p>
      <w:pPr>
        <w:pStyle w:val="Heading6"/>
        <w:numPr>
          <w:ilvl w:val="5"/>
          <w:numId w:val="1"/>
        </w:numPr>
        <w:rPr/>
      </w:pPr>
      <w:bookmarkStart w:id="676" w:name="__RefHeading___Toc8789280_2142443653"/>
      <w:bookmarkStart w:id="677" w:name="_Toc256"/>
      <w:bookmarkEnd w:id="675"/>
      <w:bookmarkEnd w:id="67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أعجب العجب وأوضح المحال نفي صدورها عن اللّه سبحانه وإثباتها للعبد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الخالق الفاعل لها بزعمهم هو اللّه تعالى ، والعبد محلّ صرف لا أثر له ولا تصرّف بوجه أصلا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أدري كيف يكون كسبها من العبد؟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والكسب بأيّ معنى فسّر إنّما هو من فعل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 قبحها من مباشرة العبد ، والمباشرة أثر لله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لا مؤثّر في الوجود سواه ، وكلّ أثره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فهل يعقل أن يكون الشيء بجهة حسنه قبيحا ، إذ أيّ جهة تفرض للقبح إنّما هي من فعل اللّه ، وفعله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بنى القوم أمرهم على المكابرة وناطوا الحقائق بالتمويه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واجب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فستعرف ما فيه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78" w:name="pg15534_187177"/>
    </w:p>
    <w:p>
      <w:pPr>
        <w:pStyle w:val="Heading6"/>
        <w:numPr>
          <w:ilvl w:val="5"/>
          <w:numId w:val="1"/>
        </w:numPr>
        <w:rPr/>
      </w:pPr>
      <w:bookmarkStart w:id="679" w:name="__RefHeading___Toc8789282_2142443653"/>
      <w:bookmarkStart w:id="680" w:name="_Toc257"/>
      <w:bookmarkEnd w:id="678"/>
      <w:bookmarkEnd w:id="67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6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نرضى بقضاء اللّه تعالى كلّه ، حلوه ومرّه ؛ لأنّه لا يقضي إلّا بالحقّ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نرضى بقضاء اللّه كلّه ؛ لأنّه قضى بالكفر ، والفواحش ، والمعاصي ، والظلم ، وجميع أنواع الفساد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81" w:name="pg15534_187178"/>
    </w:p>
    <w:p>
      <w:pPr>
        <w:pStyle w:val="Heading6"/>
        <w:numPr>
          <w:ilvl w:val="5"/>
          <w:numId w:val="1"/>
        </w:numPr>
        <w:rPr/>
      </w:pPr>
      <w:bookmarkStart w:id="682" w:name="__RefHeading___Toc8789284_2142443653"/>
      <w:bookmarkStart w:id="683" w:name="_Toc258"/>
      <w:bookmarkEnd w:id="681"/>
      <w:bookmarkEnd w:id="68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نرضى بقضاء اللّه كلّه ، والكفر ، والفواحش ، والمعاصي ، والظلم ؛ وجميع أنواع الفساد ليست هي القضاء ، بل هي المقضيّات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والفرق بين القضاء والمقضي ظاهر ؛ وذلك لأنّه ليس يلزم من وجوب الرضا بالشيء باعتبار صدوره عن فاعله ، وجوب الرضا به باعتبار وقوعه صفة لشيء آخر ؛ إذ لو صحّ ذلك لوجب الرضا بموت الأنبياء ، وهو باطل إجماعا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والإنكار المتوجّه نحو الكفر إنّما هو بالنظر إلى المحلّيّة ، لا إلى الفاعلية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وللكفر نسبة إلى اللّه تعالى باعتبار فاعليّته له وإيجاده إيّاه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ونسبة أخرى إلى العبد باعتبار محلّيّته له واتّصافه به ، وإنكاره باعتبار النسبة الثانية دون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إنّهم قائلون بأنّ التمكين على الشرور من اللّه تعالى ، والتمكين بالقبيح قبيح ، فيلزمهم ما يلزمون به الأصحاب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84" w:name="pg15534_187180"/>
    </w:p>
    <w:p>
      <w:pPr>
        <w:pStyle w:val="Heading6"/>
        <w:numPr>
          <w:ilvl w:val="5"/>
          <w:numId w:val="1"/>
        </w:numPr>
        <w:rPr/>
      </w:pPr>
      <w:bookmarkStart w:id="685" w:name="__RefHeading___Toc8789286_2142443653"/>
      <w:bookmarkStart w:id="686" w:name="_Toc259"/>
      <w:bookmarkEnd w:id="684"/>
      <w:bookmarkEnd w:id="68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يعقل التفكيك بين القضاء والمقضي في الرضا وعدمه ، ضرورة أنّ من رضي بأمر فقد رضي بصدوره عن فاعله ، ومن سخطه فقد سخط صدوره عن فاعله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زعم الأشاعرة أنّ اللّه سبحانه قد قضى بالفواحش وخلقها ، فقد لزمهم من عدم الرضا بها عدم الرضا بقضاء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موت الأنبياء فلا نسلّم عدم وجوب الرضا به إذا قضاه اللّه تعالى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سبحانه لا يقضي إلّا بالحقّ والصواب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لا نحبّ موتهم حبّا لهم وطمعا في مصالحنا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زعمه من توجّه الإنكار إلى الكفر باعتبار المحلّية لا الفاعلية ، فمكابرة خارجة عن حيّز العقل إذا كانت المحلّية قهرية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ذكره من أنّ التمكين من القبيح قبيح ، فممنوع إذا اقترن التمكين منه ببيان قبحه والنهي عنه ، فإنّه حينئذ يكون التمكين منه حسنا ؛ إذ بطاعته لنهي مولاه وتركه اختيارا ينال السعادتين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687" w:name="pg15534_187182"/>
    </w:p>
    <w:p>
      <w:pPr>
        <w:pStyle w:val="Heading6"/>
        <w:numPr>
          <w:ilvl w:val="5"/>
          <w:numId w:val="1"/>
        </w:numPr>
        <w:rPr/>
      </w:pPr>
      <w:bookmarkStart w:id="688" w:name="__RefHeading___Toc8789288_2142443653"/>
      <w:bookmarkStart w:id="689" w:name="_Toc260"/>
      <w:bookmarkEnd w:id="687"/>
      <w:bookmarkEnd w:id="688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6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والمعتزلة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أن يعاقب اللّه الناس على فعله ، ولا يلومهم على صنعه </w:t>
      </w:r>
      <w:r>
        <w:rPr>
          <w:rStyle w:val="FootnoteAnchor"/>
          <w:rtl w:val="true"/>
        </w:rPr>
        <w:footnoteReference w:id="5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تَزِرُ وازِرَةٌ وِزْرَ أُخْرى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يعاقب اللّه الناس إلّا على ما لم يفعلوه ، ولا يلومهم إلّا على ما لم يصنعوه ، وإنّما يعاقبهم على فعله فيهم ، يفعل فيهم سبّه وشتمه ، ثمّ يلومهم عليه ويعاقبهم لأجله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ويخلق فيهم الإعراض ، ثمّ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فَما لَهُمْ عَنِ التَّذْكِرَةِ مُعْرِضِينَ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ويمنعهم من الفعل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مَنَعَ النَّاسَ أَنْ يُؤْمِنُوا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570"/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90" w:name="pg15534_187184"/>
    </w:p>
    <w:p>
      <w:pPr>
        <w:pStyle w:val="Heading6"/>
        <w:numPr>
          <w:ilvl w:val="5"/>
          <w:numId w:val="1"/>
        </w:numPr>
        <w:rPr/>
      </w:pPr>
      <w:bookmarkStart w:id="691" w:name="__RefHeading___Toc8789290_2142443653"/>
      <w:bookmarkStart w:id="692" w:name="_Toc261"/>
      <w:bookmarkEnd w:id="690"/>
      <w:bookmarkEnd w:id="69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كما نصّ عليه في كتابه ، ولا خالق سواه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ويعاقب الناس على كسبهم ومباشرتهم الذنوب والمعاصي ، ويلوم العباد بالكسب الذميم ، وهو يخلق الأشياء ، واللّه يخلق الإعراض ، ولكنّ العبد مباشر للإعراض فهو معرض ، والمعرض من يباشر الفعل لا من يخلق ، وكذا المنع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93" w:name="pg15534_187186"/>
    </w:p>
    <w:p>
      <w:pPr>
        <w:pStyle w:val="Heading6"/>
        <w:numPr>
          <w:ilvl w:val="5"/>
          <w:numId w:val="1"/>
        </w:numPr>
        <w:rPr/>
      </w:pPr>
      <w:bookmarkStart w:id="694" w:name="__RefHeading___Toc8789292_2142443653"/>
      <w:bookmarkStart w:id="695" w:name="_Toc262"/>
      <w:bookmarkEnd w:id="693"/>
      <w:bookmarkEnd w:id="69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وارد في مقامين من الكتاب المجيد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سورة الأنعام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ذلِكُمُ اللّهُ رَبُّكُمْ لا إِلهَ إِلاَّ هُوَ خالِقُ كُلِّ شَيْءٍ فَاعْبُدُوهُ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ظاهر في غير أفعال العباد ؛ لأنّه سبحانه قد جعل الأمر بعبادته واستحقاقه لها فرعا عن وحدانيّته وخلقه للكائنات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الواضح أنّ تفريع الأمر بالعبادة على خلق الكائنات إنّما يتمّ إذا كانت العبادة فعلا للعبد ، إذ لا معنى لقولنا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إله إلّا هو خالق عبادتكم وغيرها فاعبدوه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في سورة الرعد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جَعَلُوا لِلَّهِ شُرَكاءَ خَلَقُوا كَخَلْقِهِ فَتَشابَهَ الْخَلْقُ عَلَيْهِمْ قُلِ اللّهُ خالِقُ كُلِّ شَيْءٍ وَهُوَ الْواحِدُ الْقَهَّارُ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استدلّ المجبّرة بهذه الآية على مذهبهم من حيث اشتمالها على العموم ، وعلى إنكار من يخلق كخلقه </w:t>
      </w:r>
      <w:r>
        <w:rPr>
          <w:rStyle w:val="FootnoteAnchor"/>
          <w:rtl w:val="true"/>
        </w:rPr>
        <w:footnoteReference w:id="5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وأجيب بأنّ الآية وردت حجّة على الكفّار ، فلو أريد بها العموم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لأفعال العباد لانقلبت الحجّة بها للكفّار ؛ لأنّه إذا كان هو الخالق لشركهم لمّا صلح الإنكار عليهم به ، وكان لهم أن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كنت قد فعلت ذلك بنا فلم تنكر علينا بفعل فعلته فينا ونحن لا أثر لنا فيه أصلا؟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أنّ المراد الإنكار عليهم في جعل آلهة لا يمكن الاشتباه بإلهيّتهم ، إذ لم يجعلوا لله تعالى شركاء لهم خلق يشبه خلقه حتّى يحصل به الالتباس في الإلهية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إنّما يراد به المخلوقات المناسبة للإلهية كالسماوات والأرض والأجسام والأعراض ، فيكون عموم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خالِقُ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هو بالنسبة إلى تلك المخلوقات ، لا مثل الشرك والإلحاد والظلم والفساد ونحوها ، ممّا يصدر من البشر ويتنزّه عنه خالق العجائب وعظام الأمور وبديع السماوات والأرضين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أعرضنا عن ذلك كلّه فالعموم مخصّص بالأدلّة العقلية والنقلية ، الكتابية وغيرها ، الدالّة على إنّ العباد هم الفاعلون لأفعالهم ، كما ستعرف إن شاء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ويعاقب الناس على كسبهم ومباشرتهم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الكسب إن كان من فعلهم فقد خرج عن مذهبه ، وإن كان من فعل اللّه تعالى فالإشكال بحاله ؛ إذ كيف يعاقبهم على فعله؟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والمعرض من يباشر الإعراض لا من يخلق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المصنّف لم يدّع صدق المعرض على اللّه تعالى بناء على مذهبهم حتّى يجيبه بذلك ، بل يقول في تقرير مذهبهم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سبحانه يخلق الإعراض في الناس ، وينكر على المعرض أي المحلّ الذي يخلق فيه الإعراض ، كما هو مراد الخصم بمباشر الإعراض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وبالضرورة أنّ الإنكار على المحلّ الذي لا أثر له بوجه أصلا جزاف لا يرتضيه العقل ، وإنّما حقّ الإنكار أن يقع على الفاعل المؤثّر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الكلام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مَنَعَ النَّاسَ أَنْ يُؤْمِنُوا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إذ كيف ينكر عليهم وهو الذي منعهم؟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696" w:name="pg15534_187191"/>
    </w:p>
    <w:p>
      <w:pPr>
        <w:pStyle w:val="Heading6"/>
        <w:numPr>
          <w:ilvl w:val="5"/>
          <w:numId w:val="1"/>
        </w:numPr>
        <w:rPr/>
      </w:pPr>
      <w:bookmarkStart w:id="697" w:name="__RefHeading___Toc8789294_2142443653"/>
      <w:bookmarkStart w:id="698" w:name="_Toc263"/>
      <w:bookmarkEnd w:id="696"/>
      <w:bookmarkEnd w:id="69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عطّر اللّه ثراه </w:t>
      </w:r>
      <w:r>
        <w:rPr>
          <w:rtl w:val="true"/>
        </w:rPr>
        <w:t>- :</w:t>
      </w:r>
      <w:bookmarkEnd w:id="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عطّر اللّه ثراه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لم يفعل شيئا عبثا ، بل إنّما يفعل لغرض ومصلحة ، وإنّما يمرض لمصالح العباد ، ويعوّض الثواب ، بحيث ينتفي العبث والظلم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أن يفعل اللّه تعالى شيئا لغرض من الأغراض ، ولا لمصلحة ، ويؤلم العبد بغير مصلحة ولا غرض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يجوز أن يخلق خلقا في النار مخلّدين فيها من غير أن يكونوا قد عصوا أو لا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99" w:name="pg15534_187192"/>
    </w:p>
    <w:p>
      <w:pPr>
        <w:pStyle w:val="Heading6"/>
        <w:numPr>
          <w:ilvl w:val="5"/>
          <w:numId w:val="1"/>
        </w:numPr>
        <w:rPr/>
      </w:pPr>
      <w:bookmarkStart w:id="700" w:name="__RefHeading___Toc8789296_2142443653"/>
      <w:bookmarkStart w:id="701" w:name="_Toc264"/>
      <w:bookmarkEnd w:id="699"/>
      <w:bookmarkEnd w:id="70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أفعال اللّه تعالى ليست معلّلة بالأغراض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تعليل أفعاله تعالى بشيء من الأغراض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سيجيء بعد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ووافقهم في ذلك جماهير الحكماء والإلهيّين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يفعل ما يشاء ، ويحكم ما يريد ، إن أراد تخليد عباده في النار فهو المطاع والحاكم ، ولا تأثير للعصيان في أفعاله ، بل هو المؤثّر المطلق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2" w:name="pg15534_187193"/>
    </w:p>
    <w:p>
      <w:pPr>
        <w:pStyle w:val="Heading6"/>
        <w:numPr>
          <w:ilvl w:val="5"/>
          <w:numId w:val="1"/>
        </w:numPr>
        <w:rPr/>
      </w:pPr>
      <w:bookmarkStart w:id="703" w:name="__RefHeading___Toc8789298_2142443653"/>
      <w:bookmarkStart w:id="704" w:name="_Toc265"/>
      <w:bookmarkEnd w:id="702"/>
      <w:bookmarkEnd w:id="70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كلامه إلّا ما يتضمّن تصديق المصنّف بما حكاه عنهم والالتزام بنسبتهم إلى العدل الرحمن ما لا يرضى بنسبته إليه ذو وجدان ، فإنّهم إذا أجازوا عليه سبحانه إيلام عبيده بلا غرض ولا مصلحة ، وتخليد عباده بالنار بلا غرض ولا غاية ، فقد أجازوا أن يكون من العابثين وأظلم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وليت شعري ما الذي حسّن لهم تلك المقالات الجائرة الفاجرة في حقّ خالقهم تبعا لإنسان خطأه أكثر من صوابه؟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زعمه من موافقة الفلاسفة محلّ نظر ؛ إذ لا يبعد أنّ الفلاسفة إنّما ينفون الغرض الذي به الاستكمال دون كلّيّ الغرض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ستعرف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5" w:name="pg15534_187194"/>
    </w:p>
    <w:p>
      <w:pPr>
        <w:pStyle w:val="Heading6"/>
        <w:numPr>
          <w:ilvl w:val="5"/>
          <w:numId w:val="1"/>
        </w:numPr>
        <w:rPr/>
      </w:pPr>
      <w:bookmarkStart w:id="706" w:name="__RefHeading___Toc8789300_2142443653"/>
      <w:bookmarkStart w:id="707" w:name="_Toc266"/>
      <w:bookmarkEnd w:id="705"/>
      <w:bookmarkEnd w:id="70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7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يحسن في حكمة اللّه تعالى أن يظهر المعجزات على يد الكذّابين ، ولا يصدّق المبطلين ، ولا يرسل السفهاء والفسّاق والعصاة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يحسن كلّ ذلك </w:t>
      </w:r>
      <w:r>
        <w:rPr>
          <w:rStyle w:val="FootnoteAnchor"/>
          <w:rtl w:val="true"/>
        </w:rPr>
        <w:footnoteReference w:id="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08" w:name="pg15534_187195"/>
    </w:p>
    <w:p>
      <w:pPr>
        <w:pStyle w:val="Heading6"/>
        <w:numPr>
          <w:ilvl w:val="5"/>
          <w:numId w:val="1"/>
        </w:numPr>
        <w:rPr/>
      </w:pPr>
      <w:bookmarkStart w:id="709" w:name="__RefHeading___Toc8789302_2142443653"/>
      <w:bookmarkStart w:id="710" w:name="_Toc267"/>
      <w:bookmarkEnd w:id="708"/>
      <w:bookmarkEnd w:id="70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حسن ولا قبح بالعقل عند الأشاعرة ، بل جرى عادة اللّه تعالى بعدم إظهار المعجزة على يد الكذّابين ، لا لقبحه في العقل ، وهو يرسل الرسل ، وهم الصادقون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شاء اللّه أن يبعث من يريد من خلقه ، فهو الحاكم في خلقه ، ولا يجب عليه شيء ، ولا شيء منه قبيح ، يفعل ما يشاء ، ويحكم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11" w:name="pg15534_187196"/>
    </w:p>
    <w:p>
      <w:pPr>
        <w:pStyle w:val="Heading6"/>
        <w:numPr>
          <w:ilvl w:val="5"/>
          <w:numId w:val="1"/>
        </w:numPr>
        <w:rPr/>
      </w:pPr>
      <w:bookmarkStart w:id="712" w:name="__RefHeading___Toc8789304_2142443653"/>
      <w:bookmarkStart w:id="713" w:name="_Toc268"/>
      <w:bookmarkEnd w:id="711"/>
      <w:bookmarkEnd w:id="71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تجويز إظهار المعجزة على يد الكاذب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مناف لما يذكرونه عند الكلام في عصمة الأنبياء ، من دلالة المعجزة عقلا على عصمتهم عن الكذب ، في دعوى الرسالة وما يبلّغونه عن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إذا كان الكلام تبعا للهوى ومبنيّا على شفا جرف هار ، يجوز الاختلاف فيه بمثل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دعوى جريان العادة بعدم إظهار المعجزة على يد الكاذب ، فمحتاجة إلى دعوى علم الغيب ممّن لم يقبح عقله إظهار المعجزة على يد الكاذب ، فإنّه لم يعرف كلّ كاذب ، ولم يطّلع على أحوالهم ، فلعلّ بعض من يعتقد نبوّته لظهور المعجزة على يده كان كاذبا ، ولا يمكن العلم بعدم المعجزة لكلّ كاذب من إخبار نبيّنا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 لعلّه لم يكن نبيّا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تواتر ظهور المعجزات على يده ، على إنّه لم يثبت عنه ذلك الإخبار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ثبت مع نبوّته فخبره لا يفيد العلم ، لتجويز الأشاعرة الكذب في مثل ذلك على الأنبياء سهوا ، بل عمدا </w:t>
      </w:r>
      <w:r>
        <w:rPr>
          <w:rStyle w:val="FootnoteAnchor"/>
          <w:rtl w:val="true"/>
        </w:rPr>
        <w:footnoteReference w:id="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كما ستعرف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تجويزهم أن يرسل اللّه السفهاء والفسّاق ، فأفظع من ذلك ، وسيجيء تحقيقه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14" w:name="pg15534_187197"/>
    </w:p>
    <w:p>
      <w:pPr>
        <w:pStyle w:val="Heading6"/>
        <w:numPr>
          <w:ilvl w:val="5"/>
          <w:numId w:val="1"/>
        </w:numPr>
        <w:rPr/>
      </w:pPr>
      <w:bookmarkStart w:id="715" w:name="__RefHeading___Toc8789306_2142443653"/>
      <w:bookmarkStart w:id="716" w:name="_Toc269"/>
      <w:bookmarkEnd w:id="714"/>
      <w:bookmarkEnd w:id="715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منزلته </w:t>
      </w:r>
      <w:r>
        <w:rPr>
          <w:rtl w:val="true"/>
        </w:rPr>
        <w:t>- :</w:t>
      </w:r>
      <w:bookmarkEnd w:id="7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منزلته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سبحانه لم يكلّف أحدا فوق طاقته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يكلّف اللّه أحدا إلّا فوق طاقته ، وما لا يتمكّن من تركه وفعله ، ولامهم على ترك ما لم يعطهم القدرة على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وجوّزوا أن يكلّف اللّه مقطوع اليد الكتابة ، ومن لا مال له الزكاة ، ومن لا يقدر على المشي للزمانة الطيران إلى السماء ، وأن يكلّف العاطل الزمن المفلوج خلق الأجسام ، وأن يجعل القديم محدثا والمحدث قديما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وجوّزوا أن يرسل رسولا إلى عباده بالمعجزات ليأمرهم بأن يجعلوا الجسم الأسود أبيض دفعة واحدة ، ويأمرهم بالكتابة الحسنة ، ولا يخلق لهم الأيدي والآلات ، وأن يكتبوا في الهواء بغير دواة ولا مداد ولا قلم ولا يد ما يقرأه كلّ أحد </w:t>
      </w:r>
      <w:r>
        <w:rPr>
          <w:rStyle w:val="FootnoteAnchor"/>
          <w:rtl w:val="true"/>
        </w:rPr>
        <w:footnoteReference w:id="5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ربّنا أعدل وأحكم من ذلك </w:t>
      </w:r>
      <w:r>
        <w:rPr>
          <w:rStyle w:val="FootnoteAnchor"/>
          <w:rtl w:val="true"/>
        </w:rPr>
        <w:footnoteReference w:id="5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17" w:name="pg15534_187198"/>
    </w:p>
    <w:p>
      <w:pPr>
        <w:pStyle w:val="Heading6"/>
        <w:numPr>
          <w:ilvl w:val="5"/>
          <w:numId w:val="1"/>
        </w:numPr>
        <w:rPr/>
      </w:pPr>
      <w:bookmarkStart w:id="718" w:name="__RefHeading___Toc8789308_2142443653"/>
      <w:bookmarkStart w:id="719" w:name="_Toc270"/>
      <w:bookmarkEnd w:id="717"/>
      <w:bookmarkEnd w:id="71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تكليف ما لا يطاق جائز عند الأشاعرة ؛ لأنّه لا يجب على اللّه شيء ، ولا يقبح منه فعل ، إذ يفعل ما يشاء ، ويحكم ما يريد ، ومنعه المعتزلة لقبحه عقلا 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بدّ لهم أن يقولوا به ، فإنّ اللّه أخبرهم بعدم إيمان أبي لهب وكلّفه الإيمان ، فهذا تكليف ما لا يطاق ؛ لأنّ إيمانه محال وفوق طاقته ؛ لأنّه إن آمن لزم الكذب في خبر اللّه تعالى ، وهو محال اتّفاقا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شيء يلزم المعتزلة القول بتكليف 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ما لا يطاق على 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أوسطها ما لا يتعلّق به القدرة الحادثة عادة ، سواء امتنع تعلّقها به لا لنفس مفهومة كخلق الأجسام أم لا ، بأن يكون من جنس ما يتعلّق به ، كحمل الجبل ، والطيران إلى السماء ، والأمثلة التي ذكرها الرجل الطامّاتي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شيء يجوّزه الأشاعرة ، وإن لم يقع بالاستقراء 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عرّفناك معنى هذا التجويز في 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0" w:name="pg15534_187199"/>
    </w:p>
    <w:p>
      <w:pPr>
        <w:pStyle w:val="Heading6"/>
        <w:numPr>
          <w:ilvl w:val="5"/>
          <w:numId w:val="1"/>
        </w:numPr>
        <w:rPr/>
      </w:pPr>
      <w:bookmarkStart w:id="721" w:name="__RefHeading___Toc8789310_2142443653"/>
      <w:bookmarkStart w:id="722" w:name="_Toc271"/>
      <w:bookmarkEnd w:id="720"/>
      <w:bookmarkEnd w:id="72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أدري كيف يقع الكلام مع هؤلاء القوم؟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النزاع ينقطع إذا بلغ إلى مقدّمات ضرورية ، وهؤلاء جعلوا نزاعهم في الضروريات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شعري إذا لم يحكم العقل بامتناع التكليف بما لا يطاق وجوّز أن ينهى اللّه العبد عن الفعل ، ويخلقه فيه اضطرارا ، ويعاقبه عليه ، فقل لي أيّ أمر يدركه العقل؟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 النظّام والنجّار للمناظرة ، فقال له النجّار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يدفع أن يكلّف اللّه عباده ما لا يطيقون؟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فسكت النظّام ، فقيل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سكتّ؟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أريد بمناظرته أن ألزمه القول بتكليف ما لا يطاق ، فإذا التزمه ولم يستح فبم ألزمه؟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وجلّ مسائل هذا الكتاب من هذا الباب كما رأيت وترى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وكفاك إنكارهم أن يجب على اللّه شيء ، فإنّه إذا لم يجب عليه شيء بعدله وحكمته ورحمته ، فأيّ إله يكون؟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يكون حال الدنيا والآخرة؟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تجويز أن يفعل ما يشاء ممّا لا غرض فيه ولا غاية ولا حكمة ولا عدل ، كتكليف ما لا يطاق ؛ تعالى اللّه عن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بدّ لهم أن يقولوا به ، فإنّ اللّه أخبر بعدم إيمان أبي لهب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فمدفوع بأنّه تعالى إنّما أخبر بأنّه سيصلى نارا ، وهو لا يستلزم الكفر ؛ لجواز تعذيب المسلم الفاسق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سبحانه أخبر نبيّه صلی اللّه علیه و آله ،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أَكْثَرُ النَّاسِ وَلَوْ حَرَصْتَ بِمُؤْمِنِينَ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 في القرآن كثير ، ومع ذلك كلّف الناس جميعا بالإيمان ، وأخبر بصدور المعاصي من الناس وكلّفهم بالطاعة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الإخبار بعدم الإيمان مثلا لا يستوجب امتناعه ، بل غاية ما يقتضيه صدور ما أخبر به على ما هو عليه في نفسه من الإمكان ، والممكن مطاق في نفسه ، يصحّ التكليف به أو بخلافه ، وإن علم بعدم وقوعه من المكلّف لاختياره 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صدق الخبر تابعا لوقوع المخبر به على ما هو عليه في نفسه لا العكس ، نظير تبعية العلم للمعلوم ، فإنّ علمه تعالى بالممكنات لا يجعل خلاف ما علمه ممتنعا ، بل هو تابع للمعلوم ؛ لأنّه عبارة عن انكشاف المعلوم على ما هو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كان المعلوم تابعا للعلم لما صحّ التكليف أصلا ؛ لصيرورة كلّ مكلّف به ، إمّا واجبا حيث يعلم بوقوعه ، أو ممتنعا حيث يعلم بعدم وقوعه ، ولا يقوله 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ما لا يطاق على مراتب ، أوسطها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شيء نجوّزه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مشعر بأنّهم لا يجوّزون التكليف بالرتبة العليا ، وهي ما يمتنع لنفس مفهومه ، كالجمع بين الضدّين وإعدام 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والظاهر أنّه من باب تقليل الشناعة ، وإلّا فالمناط عندهم في جواز التكليف بالرتبة الوسطى والسفلى ، هو أنّه تعالى لا يجب عليه شيء ولا يقبح منه شيء ، وهو يقتضي صحّة التكليف بالرتبة العليا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 وتعرف تمام الكلام فيه في المطلب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وكلام القوم في المقام مضطرب ؛ ولذا جعل الخصم أمثلة المصنّف من الوسطى ، والحال أنّ بعضها من العليا ، كجعل القديم محدثا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الخصم ذكر عدم وقوع التكليف بما لا يطاق بالاستقراء ولقوله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يُكَلِّفُ اللّهُ نَفْساً إِلاَّ وُسْعَها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مناف لقوله سابقا بتكليف أبي لهب بالإيمان وأنّه فوق طاقته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المضحك وصفه للمصنّف رحمه اللّه تعالى بالطامّاتي ، والحال أنّ الطامّات هي أقوالهم ، وقد اعترف بها ، وليس للمصنّف إلّا النقل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23" w:name="pg15534_187202"/>
    </w:p>
    <w:p>
      <w:pPr>
        <w:pStyle w:val="Heading6"/>
        <w:numPr>
          <w:ilvl w:val="5"/>
          <w:numId w:val="1"/>
        </w:numPr>
        <w:rPr/>
      </w:pPr>
      <w:bookmarkStart w:id="724" w:name="__RefHeading___Toc8789312_2142443653"/>
      <w:bookmarkStart w:id="725" w:name="_Toc272"/>
      <w:bookmarkEnd w:id="723"/>
      <w:bookmarkEnd w:id="724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أجزل اللّه ثوابه </w:t>
      </w:r>
      <w:r>
        <w:rPr>
          <w:rtl w:val="true"/>
        </w:rPr>
        <w:t>- :</w:t>
      </w:r>
      <w:bookmarkEnd w:id="7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أجزل اللّه ثوابه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أضلّ اللّه أحدا من عباده عن الدين ، ولم يرسل رسولا إلّا بالحكمة والموعظة الحسنة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أضلّ اللّه كثيرا من عباده عن الدين ، ولبّس عليهم ، وأغواهم ، وأنّه يجوز أن يرسل رسولا إلى قوم ولا يأمرهم إلّا بسبّه ومدح إبليس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فيكون من سبّ اللّه تعالى ومدح الشيطان ، واعتقد التثليث والإلحاد وأنواع الشرك مستحقّا للثواب والتعظيم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من مدح اللّه تعالى طول عمره ، وعبده بمقتضى أوامره ، وذمّ إبليس دائما ، في العقاب المخلّد واللعن المؤبّد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وجوّزوا أن يكون في من سلف من الأنبياء ممّن لم يبلغنا خبره من لم تكن شريعته إلّا هذا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26" w:name="pg15534_187203"/>
    </w:p>
    <w:p>
      <w:pPr>
        <w:pStyle w:val="Heading6"/>
        <w:numPr>
          <w:ilvl w:val="5"/>
          <w:numId w:val="1"/>
        </w:numPr>
        <w:rPr/>
      </w:pPr>
      <w:bookmarkStart w:id="727" w:name="__RefHeading___Toc8789314_2142443653"/>
      <w:bookmarkStart w:id="728" w:name="_Toc273"/>
      <w:bookmarkEnd w:id="726"/>
      <w:bookmarkEnd w:id="72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خالق كلّ شيء ، ولا يجري في ملكه إلّا ما يشاء ، ولا يجوّزون وجود الآلهة في الخلق كالمجوس ، بل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الهادي وهو المضلّ ، كما نصّ عليه في كتابه المجيد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يُضِلُّ مَنْ يَشاءُ وَيَهْدِي مَنْ يَشاءُ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تعالى يرسل الرسل ويأمرهم بإرشاد الخلائق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ذكره الرجل الطامّاتي من جواز إرسال الرسل بغير هذه الهداية ، فقد علمت معنى هذا التجويز ، وأنّ المراد من هذا التجويز نفي وجوب شيء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الطامّات المميلة لقلوب العوامّ لا تنفع ذلك الرجل ، وكلّ ما بثّه من الطامّات افتراء ، بل هم أهل السنّة والجماعة والهداية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29" w:name="pg15534_187204"/>
    </w:p>
    <w:p>
      <w:pPr>
        <w:pStyle w:val="Heading6"/>
        <w:numPr>
          <w:ilvl w:val="5"/>
          <w:numId w:val="1"/>
        </w:numPr>
        <w:rPr/>
      </w:pPr>
      <w:bookmarkStart w:id="730" w:name="__RefHeading___Toc8789316_2142443653"/>
      <w:bookmarkStart w:id="731" w:name="_Toc274"/>
      <w:bookmarkEnd w:id="729"/>
      <w:bookmarkEnd w:id="73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يجري في ملكه إلّا ما يشاء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أبي إسحاق الأسفراييني الشافعي </w:t>
      </w:r>
      <w:r>
        <w:rPr>
          <w:rStyle w:val="FootnoteAnchor"/>
          <w:rtl w:val="true"/>
        </w:rPr>
        <w:footnoteReference w:id="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عندما دخل القاضي عبد الجبّار المعتزلي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113/11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5806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سير أعلام النبلاء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الميزان </w:t>
      </w:r>
      <w:r>
        <w:rPr>
          <w:rFonts w:eastAsia="IRNazanin" w:cs="IRNazanin"/>
          <w:color w:val="111111"/>
          <w:sz w:val="28"/>
          <w:szCs w:val="28"/>
          <w:lang w:bidi="fa-IR"/>
        </w:rPr>
        <w:t>386/3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1539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شذرات الذهب </w:t>
      </w:r>
      <w:r>
        <w:rPr>
          <w:rFonts w:eastAsia="IRNazanin" w:cs="IRNazanin"/>
          <w:color w:val="111111"/>
          <w:sz w:val="28"/>
          <w:szCs w:val="28"/>
          <w:lang w:bidi="fa-IR"/>
        </w:rPr>
        <w:t>202/3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هديّة العارفين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الصاحب بن عبّاد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مولده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بإصطخر ، وقيل بالطالقان ، وتوفّي ليلة الرابع والعشرين من صفر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بالري ، ثمّ نُقل إلى أصبهان ودفن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الأدباء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وفيات الأعيان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أبا إسحاق جالسا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من تنزّه عن الفحشاء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تعريضا بأبي إسحاق بأنّه من الأشاعرة الّذين ينسبون الفحشاء إلى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أبو إسحاق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 من لا يجري في ملكه إلّا ما يشاء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كلّ ما يجري في ملكه من أنواع الفواحش ، والفجور ، والكفر ، والإلحاد ، والكذب ، والظلم ، والغواية ، ونحوها ، إنّما هو بإساءته ومن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ليت شعري كيف يصلح مع هذا الزعم أن يسبّحه وينزّهه؟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يجوّزون وجود الآلهة في الخلق كالمجوس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تعريض بأهل العدل حيث ينسبون تلك الأفعال الشنيعة والأحوال الفظيعة إلى العباد ، وينزّهون اللّه سبحانه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المعلوم أنّ ذلك لا يستدعي القول بالشركة ، فإنّهم إنّما يرون أنّه تعالى أقدرهم على أفعالهم بلا حاجة منه إليهم ، ففعلوها بتمكينه لهم ، فلا استقلال لهم حتّى يكونوا آلهة ، فكيف يشبهون المجوس؟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وإنّما الذي يشبههم من يقول بزيادة صفاته على ذاته ، وقدمها مثله ، وحاجته إليها في الخلق ، بحيث لولاها لما خلق شيئا فهي شريكته في الإلهية ؛ 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استدلّ به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يُضِلُّ مَنْ يَشاءُ وَيَهْدِي مَنْ يَشاءُ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استدلاله موقوف على أن يراد بالإضلال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الضلال ، وبالهداية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الهدى ؛ وهو ممنوع ؛ لجواز أن يراد بالإضلال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الخذلان والإضاعة ، وبالهداية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التوفيق ، كما قال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تطاع بتوفيقك وتجحد بخذلانك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الإنسان إذا اجتهد بفعل الخير كان محلّا للتوفيق ، وإذا أصرّ على الشرّ كان أهلا للخذلان ، وآل أمره إلى النفاق والكفر ، كما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فَأَعْقَبَهُمْ نِفاقاً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كانَ عاقِبَةَ الَّذِينَ أَساؤُا السُّواى أَنْ كَذَّبُوا بِآياتِ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ولا قرينة على إنّ المراد بالإضلال والهداية في الآية ما ادّعاه ، بل القرينة على خلافه عقلا ونقلا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فلأنّ ذلك يستلزم إبطال الثواب والعقاب ، ونفي العدل ، وفائدة الرسل والكتب ، والأوامر والنواهي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ولأنّه لا يحسن لمن ينهى عن شيء أن يفعله ، ولذا قال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أُرِيدُ أَنْ أُخالِفَكُمْ إِلى ما أَنْهاكُمْ عَنْهُ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تنه عن خلق وتأتي مثله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 عليك إذا فعلت عظيم </w:t>
      </w:r>
      <w:r>
        <w:rPr>
          <w:rStyle w:val="FootnoteAnchor"/>
          <w:rtl w:val="true"/>
        </w:rPr>
        <w:footnoteReference w:id="6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حسدوا الفتى إذ لم ينالوا سعيه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فالقوم أعداء له وخصوم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أبي الأسود الدؤلي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خزانة الأدب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النقل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عَلَيْنا لَلْهُدى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 عليه الهدى كيف يتركه ويخلق الضلال؟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..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وَأَمَّا ثَمُودُ فَهَدَيْناهُمْ فَاسْتَحَبُّوا الْعَمى عَلَى الْهُدى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)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 ذلك من الكتاب والسنّة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 المراد بهذا التجويز نفي وجوب شيء عليه ، فلا يرفع الإشكال ؛ لأنّه إذا لم يجب عليه بعدله وحكمته أن يرسل الرسل بالحكمة والموعظة الحسنة ، فقد جاز أن يرسل رسولا إلى قوم ولا يأمرهم إلّا بسبّه ومدح إبليس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ممّا بيّنه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وتجويزهم مثل ذلك على اللّه سبحانه دليل على عدم معرفتهم به ، وأنّهم ما قدروه حقّ قدره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جوّزت أشباه هذه الأمور على أحد منهم لعدّها من أكبر النقص عليه ، والذنب إليه ، فكيف تجوز في حقّ الملك الجامع لصفات الكمال؟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32" w:name="pg15534_187208"/>
    </w:p>
    <w:p>
      <w:pPr>
        <w:pStyle w:val="Heading6"/>
        <w:numPr>
          <w:ilvl w:val="5"/>
          <w:numId w:val="1"/>
        </w:numPr>
        <w:rPr/>
      </w:pPr>
      <w:bookmarkStart w:id="733" w:name="__RefHeading___Toc8789318_2142443653"/>
      <w:bookmarkStart w:id="734" w:name="_Toc275"/>
      <w:bookmarkEnd w:id="732"/>
      <w:bookmarkEnd w:id="73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سرّه </w:t>
      </w:r>
      <w:r>
        <w:rPr>
          <w:rtl w:val="true"/>
        </w:rPr>
        <w:t>- :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سرّه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أراد اللّه الطاعات وأحبّها ورضيها واختارها ، ولم يكرهها ولم يسخطها ، وأنّه كره المعاصي والفواحش ولم يحبّها ولا رضيها ولا اختارها 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أراد اللّه من الكافر أن يسبّه ويعصيه ، واختار ذلك ، وكره أن يمدحه </w:t>
      </w:r>
      <w:r>
        <w:rPr>
          <w:rStyle w:val="FootnoteAnchor"/>
          <w:rtl w:val="true"/>
        </w:rPr>
        <w:footnoteReference w:id="6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وجود الفساد ، ورضي وجود الكفر </w:t>
      </w:r>
      <w:r>
        <w:rPr>
          <w:rStyle w:val="FootnoteAnchor"/>
          <w:rtl w:val="true"/>
        </w:rPr>
        <w:footnoteReference w:id="6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35" w:name="pg15534_187209"/>
    </w:p>
    <w:p>
      <w:pPr>
        <w:pStyle w:val="Heading6"/>
        <w:numPr>
          <w:ilvl w:val="5"/>
          <w:numId w:val="1"/>
        </w:numPr>
        <w:rPr/>
      </w:pPr>
      <w:bookmarkStart w:id="736" w:name="__RefHeading___Toc8789320_2142443653"/>
      <w:bookmarkStart w:id="737" w:name="_Toc276"/>
      <w:bookmarkEnd w:id="735"/>
      <w:bookmarkEnd w:id="73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مريد لجميع الكائنات ، فهو يريد الطاعات ويرضى بها للعبد ، ويريد المعاصي بمعنى التقدير ؛ لأنّ اللّه تعالى مريد للكائنات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أن يكون كلّ شيء بتقديره وإرادته ، ولكن لا يرضى بالمعاصي ، والإرادة غير الرضا ، وهذا الرجل يحسب أنّ الإرادة هي عين الرضا ، وهذا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 أن يمدحه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عين الافتراء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أحبّ الفساد ورضي بوجود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عجب هذا من الشيعة ، فإنّ الكذب والافتراء طبيعتهم ، وبه خلقت غريزتهم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38" w:name="pg15534_187210"/>
    </w:p>
    <w:p>
      <w:pPr>
        <w:pStyle w:val="Heading6"/>
        <w:numPr>
          <w:ilvl w:val="5"/>
          <w:numId w:val="1"/>
        </w:numPr>
        <w:rPr/>
      </w:pPr>
      <w:bookmarkStart w:id="739" w:name="__RefHeading___Toc8789322_2142443653"/>
      <w:bookmarkStart w:id="740" w:name="_Toc277"/>
      <w:bookmarkEnd w:id="738"/>
      <w:bookmarkEnd w:id="73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الطاعات ويرضى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بصحيح على عمومه ، فإنّ الطاعات التي لم تقع ليست مرادة ولا مرضية له ، وإلّا لوقعت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ويريد المعاصي بمعنى التقدير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ليس بصحيح أيضا ، فإنّ الإرادة سبب التقدير لا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، فلا بدّ من إرادة المعاصي ؛ لأنّ التقدير بدون إرادة غير ممكن ؛ لأنّها هي المخصّصة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لا يرضى بالمعاصي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 ، إذ لو لم يرض بها فما الذي ألزمه بفعلها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والإرادة غير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مسلّم ، لكنّ إرادة الفعل تتوقّف على الرضا به ، كما إنّ إرادة الترك تتوقّف على كراهة الفعل ومرجوحيّته من 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هذا يبتني كلام المصنّف ، لا على إنّ الإرادة نفس الرضا ، كما زعمه الخصم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بالاختيار يستلزم الرضا به ، وتركه بالاختيار يستلزم كراهته ، وإلّا لخرج العمل عن كونه عقلائيا ، فيكون اللّه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تقديره وتكوينه لأفعال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راضيا ومحبّا لسبّه والفساد الواقعين ، كارها لمدحه والصلاح المتروكين ؛ وهذا ما قاله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رمى به الخصم الشيعة من الكذب والافتراء ، فنحن نكله إلى المصنف إذا عرف أحوال رجالنا ورجالهم ، ونظر إلى ما كتبناه في المقدّمة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1" w:name="pg15534_187211"/>
    </w:p>
    <w:p>
      <w:pPr>
        <w:pStyle w:val="Heading6"/>
        <w:numPr>
          <w:ilvl w:val="5"/>
          <w:numId w:val="1"/>
        </w:numPr>
        <w:rPr/>
      </w:pPr>
      <w:bookmarkStart w:id="742" w:name="__RefHeading___Toc8789324_2142443653"/>
      <w:bookmarkStart w:id="743" w:name="_Toc278"/>
      <w:bookmarkEnd w:id="741"/>
      <w:bookmarkEnd w:id="74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7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وقالت الإمامية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أراد النبيّ صلی اللّه علیه و آله من الطاعات ما أراد اللّه تعالى ، وكره من المعاصي ما كرهه اللّه تعالى 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أراد النبيّ كثيرا ممّا كرهه اللّه تعالى ، وكره كثيرا ممّا أراده اللّه تعالى 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44" w:name="pg15534_187212"/>
    </w:p>
    <w:p>
      <w:pPr>
        <w:pStyle w:val="Heading6"/>
        <w:numPr>
          <w:ilvl w:val="5"/>
          <w:numId w:val="1"/>
        </w:numPr>
        <w:rPr/>
      </w:pPr>
      <w:bookmarkStart w:id="745" w:name="__RefHeading___Toc8789326_2142443653"/>
      <w:bookmarkStart w:id="746" w:name="_Toc279"/>
      <w:bookmarkEnd w:id="744"/>
      <w:bookmarkEnd w:id="74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غرضه من هذا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سيأتي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اللّه تعالى يريد كفر الكافر ، والنبيّ يريد إيمانه وطاعته ، فوقعت المخالفة بين الإرادتين ، وإذا لم يكن أحدهما مريدا لشيء يكون كارها له ؛ هكذا زعم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علمت أنّ معنى الإرادة من اللّه ها هنا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التقدير ، ومعنى الإرادة من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ميله إلى إيمانهم ورضاه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والرضا والميل غير الإرادة بمعنى التقدير ، فاللّه تعالى يريد كفر الكافر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يقدّر له في الأزل هكذا ، والنبيّ لا يريد كفره ، بمعنى أنّه لا يرضى به ولا يستحسنه ، فهذا جمع بين إرادة اللّه وعدم إرادة النبيّ ولا محذور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لو رضي اللّه بشيء ، ولم يرض رسوله بذلك الشيء وسخطه ، كان ذلك محذورا ، وليس هذا مذهبا لأحد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47" w:name="pg15534_187213"/>
    </w:p>
    <w:p>
      <w:pPr>
        <w:pStyle w:val="Heading6"/>
        <w:numPr>
          <w:ilvl w:val="5"/>
          <w:numId w:val="1"/>
        </w:numPr>
        <w:rPr/>
      </w:pPr>
      <w:bookmarkStart w:id="748" w:name="__RefHeading___Toc8789328_2142443653"/>
      <w:bookmarkStart w:id="749" w:name="_Toc280"/>
      <w:bookmarkEnd w:id="747"/>
      <w:bookmarkEnd w:id="74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أيصحّ في العقل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يقدّر شيئا ويفعله ، ولا يرضى به النبيّ ولا يستحسنه؟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مضافا إلى ما عرفت من أنّ تقدير الفعل يستلزم الرضا به ، وتقدير الترك يستلزم الكراهة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فيكون اللّه سبحانه بتقديره للكفر والمعصية ، راضيا بهما وقد كرههما النبيّ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وبتقديره لترك الإيمان والطاعة ، كارها لهما وقد رضي النبيّ بهما وأرادهما ، فاختلف اللّه ورسوله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50" w:name="pg15534_187214"/>
    </w:p>
    <w:p>
      <w:pPr>
        <w:pStyle w:val="Heading6"/>
        <w:numPr>
          <w:ilvl w:val="5"/>
          <w:numId w:val="1"/>
        </w:numPr>
        <w:rPr/>
      </w:pPr>
      <w:bookmarkStart w:id="751" w:name="__RefHeading___Toc8789330_2142443653"/>
      <w:bookmarkStart w:id="752" w:name="_Toc281"/>
      <w:bookmarkEnd w:id="750"/>
      <w:bookmarkEnd w:id="75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أعزّ اللّه منزلته </w:t>
      </w:r>
      <w:r>
        <w:rPr>
          <w:rtl w:val="true"/>
        </w:rPr>
        <w:t>- :</w:t>
      </w:r>
      <w:bookmarkEnd w:id="7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أعزّ اللّه منزلته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أراد اللّه من الطاعات ما أراده أنبياؤه ، وكره ما كرهوه ، وأراد ما كره الشياطين من الطاعات ، وكره ما أرادوه من الفواحش </w:t>
      </w:r>
      <w:r>
        <w:rPr>
          <w:rStyle w:val="FootnoteAnchor"/>
          <w:rtl w:val="true"/>
        </w:rPr>
        <w:footnoteReference w:id="6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قد أراد اللّه ما أرادته الشياطين من الفواحش ، وكره ما كرهوه من كثير من الطاعات ، ولم يرد ما أرادته الأنبياء من كثير من الطاعات ، بل كره ما أرادته منها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53" w:name="pg15534_187215"/>
    </w:p>
    <w:p>
      <w:pPr>
        <w:pStyle w:val="Heading6"/>
        <w:numPr>
          <w:ilvl w:val="5"/>
          <w:numId w:val="1"/>
        </w:numPr>
        <w:rPr/>
      </w:pPr>
      <w:bookmarkStart w:id="754" w:name="__RefHeading___Toc8789332_2142443653"/>
      <w:bookmarkStart w:id="755" w:name="_Toc282"/>
      <w:bookmarkEnd w:id="753"/>
      <w:bookmarkEnd w:id="75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يرجع إلى معنى الإرادة التي ذكرناها في الفصل السابق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الرجل لم يفرّق بين الإرادة والرضا ، وجلّ تشنيعاته ناش من عدم هذا الفرق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 اللّه ما كره الشياطين من 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افتراء على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56" w:name="pg15534_187216"/>
    </w:p>
    <w:p>
      <w:pPr>
        <w:pStyle w:val="Heading6"/>
        <w:numPr>
          <w:ilvl w:val="5"/>
          <w:numId w:val="1"/>
        </w:numPr>
        <w:rPr/>
      </w:pPr>
      <w:bookmarkStart w:id="757" w:name="__RefHeading___Toc8789334_2142443653"/>
      <w:bookmarkStart w:id="758" w:name="_Toc283"/>
      <w:bookmarkEnd w:id="756"/>
      <w:bookmarkEnd w:id="75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أنّ المختار لا يفعل شيئا إلّا لإرادته له ورضاه به ، ولا يترك أمرا إلّا لكراهته له ، وإلّا لخرج العمل عن كونه عقلائيا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فرض أنّ اللّه تعالى هو الفاعل لأفعال البشر ، فلا بدّ أن يكون مريدا لما يقع من الفواحش كما هو مراد للشياطين ، وأن يكون كارها لما يقع من الطاعات كما هو مكروه للشياطين ؛ فتمّ ما ذكره المصنّف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59" w:name="pg15534_187217"/>
    </w:p>
    <w:p>
      <w:pPr>
        <w:pStyle w:val="Heading6"/>
        <w:numPr>
          <w:ilvl w:val="5"/>
          <w:numId w:val="1"/>
        </w:numPr>
        <w:rPr/>
      </w:pPr>
      <w:bookmarkStart w:id="760" w:name="__RefHeading___Toc8789336_2142443653"/>
      <w:bookmarkStart w:id="761" w:name="_Toc284"/>
      <w:bookmarkEnd w:id="759"/>
      <w:bookmarkEnd w:id="76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7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أمر اللّه عزّ وجلّ بما أراده ونهى عمّا كرهه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أمر اللّه بكثير ممّا كره ونهى عن كثير ممّا أراد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62" w:name="pg15534_187218"/>
    </w:p>
    <w:p>
      <w:pPr>
        <w:pStyle w:val="Heading6"/>
        <w:numPr>
          <w:ilvl w:val="5"/>
          <w:numId w:val="1"/>
        </w:numPr>
        <w:rPr/>
      </w:pPr>
      <w:bookmarkStart w:id="763" w:name="__RefHeading___Toc8789338_2142443653"/>
      <w:bookmarkStart w:id="764" w:name="_Toc285"/>
      <w:bookmarkEnd w:id="762"/>
      <w:bookmarkEnd w:id="76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ممّا سلف أنّ اللّه تعالى لا يجب عليه شيء ، ولا قبيح بالنسبة إليه ، فله أن يأمر بما شاء وينهى عمّا يشاء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فأخذ المخالفون من هذا أنّه يلزم على هذا التقدير أن يأمر بما يكرهه وينهى عمّا يريده ؛ وقد عرفت جوابه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 المراد بهذا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وجوب شيء عليه ، وهذا التجويز لنفي الوجوب وإن لم يقع شيء من الأمور المذكورة في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فالأمر بالمكروه والنهي عن المراد جائز ، ولا يكون واقعا ، فهو محال عادة وإن جاز عقلا بالنسبة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غير مرّة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وسيجيء تفاصيل هذه الأجوبة عند مقالاته في ما سيأتي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65" w:name="pg15534_187219"/>
    </w:p>
    <w:p>
      <w:pPr>
        <w:pStyle w:val="Heading6"/>
        <w:numPr>
          <w:ilvl w:val="5"/>
          <w:numId w:val="1"/>
        </w:numPr>
        <w:rPr/>
      </w:pPr>
      <w:bookmarkStart w:id="766" w:name="__RefHeading___Toc8789340_2142443653"/>
      <w:bookmarkStart w:id="767" w:name="_Toc286"/>
      <w:bookmarkEnd w:id="765"/>
      <w:bookmarkEnd w:id="76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نأخذ ذلك ممّا ذكره وإن كان صالحا للأخذ منه ، بل أخذناه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أفعال العباد مخلوقة لله تعالى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 خلق الشيء وتقديره يستلزم الإرادة له والرضا به ، وتقدير عدم الشيء يستلزم كراهته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أمر اللّه سبحانه بما قدّر عدمه ، فقد أمر بما لا يريده وكرهه ، وإذا نهى عمّا قدّر وجوده ، فقد نهى عمّا أراده ورضيه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ذكره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على مذهبهم واقع جار على 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سلّم أنّا أخذناه ممّا ذكره ، فمن أين أحرز عادة اللّه تعالى في عدم وقوع شيء من الأمور المذكورة وهي غيب؟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تجويز ذلك على اللّه سبحانه نقص في حقّه وأيّ 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لأنّه من الجهل أو العجز ، تعالى اللّه عمّا يقول الظالمون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68" w:name="pg15534_187220"/>
    </w:p>
    <w:p>
      <w:pPr>
        <w:pStyle w:val="Heading6"/>
        <w:numPr>
          <w:ilvl w:val="5"/>
          <w:numId w:val="1"/>
        </w:numPr>
        <w:rPr/>
      </w:pPr>
      <w:bookmarkStart w:id="769" w:name="__RefHeading___Toc8789342_2142443653"/>
      <w:bookmarkStart w:id="770" w:name="_Toc287"/>
      <w:bookmarkEnd w:id="768"/>
      <w:bookmarkEnd w:id="76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شرّف اللّه قدره </w:t>
      </w:r>
      <w:r>
        <w:rPr>
          <w:rtl w:val="true"/>
        </w:rPr>
        <w:t>- :</w:t>
      </w:r>
      <w:bookmarkEnd w:id="7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شرّف اللّه قدره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خلاصة أقاويل الفريقين في عدل اللّه عزّ وجلّ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الإمامية في التوحيد يضاهي قولهم في العدل ، فإنّهم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واحد لا قديم سواه ، ولا إله غيره ، ولا يشبه الأشياء ، ولا يجوز عليه ما يصحّ عليها من التحرّك والسكون ، وإنّه لم يزل ولا يزال حيّا قادرا عالما مدركا ، لا يحتاج إلى أشياء يعلم بها ، ويقدّر ويحيي ، وإنّه لمّا خلق الخلق أمرهم ونهاهم ، ولم يكن آمرا ولا ناهيا قبل خلقه لهم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المشبّهة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يشبه خلقه ؛ فوصفوه بالأعضاء والجوارح ، وإنّه لم يزل آمرا وناهيا إلى ما بعد خراب العالم وبعد الحشر والنشر ، دائما بدوام ذاته </w:t>
      </w:r>
      <w:r>
        <w:rPr>
          <w:rStyle w:val="FootnoteAnchor"/>
          <w:rtl w:val="true"/>
        </w:rPr>
        <w:footnoteReference w:id="6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المقالة في الأمر والنهي ودوامهما مقالة الأشعرية أيضا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قادر ، عالم ، حيّ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غير ذلك من الصفات بذوات قديمة ، ليست هي اللّه ولا غيره ولا بعضه ، ولولاها لم يكن قادرا ، عالما ، حيّا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 اللّه عن ذلك علوّا كبيرا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1" w:name="pg15534_187222"/>
    </w:p>
    <w:p>
      <w:pPr>
        <w:pStyle w:val="Heading6"/>
        <w:numPr>
          <w:ilvl w:val="5"/>
          <w:numId w:val="1"/>
        </w:numPr>
        <w:rPr/>
      </w:pPr>
      <w:bookmarkStart w:id="772" w:name="__RefHeading___Toc8789344_2142443653"/>
      <w:bookmarkStart w:id="773" w:name="_Toc288"/>
      <w:bookmarkEnd w:id="771"/>
      <w:bookmarkEnd w:id="77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 ما في هذا الفصل قد مرّ جوابه في ما سبق من الفصول على أبلغ الوجوه بحيث لم يبق للمرتاب 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لم يذكر جوابه من كلام هذا الفصل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ما قال في الأمر والنهي ، وأنّ الأشاعرة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بدوامهما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لمّا قالوا بالكلام النفسي ، وإنّه صفة لذات اللّه تعالى ، فيلزم أن تكون هذه الصفة أزلية وأبدية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لمّا اشتمل على الأمر والنهي يكون الأمر في الكلام النفسي أزلا وأبدا ، ولكن لا يلزم أن يكون آمرا وناهيا بالفعل قبل وجود الخطاب والمخاطبين حتّى يلزم السفه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 الكلام بحيث لو تعلّق الخطاب عند التلفّظ به يكون المتكلّم آمرا وناهيا ، وهذا فرع لإثبات الكلام النفساني ، فأيّ غرابة في هذا الكلام؟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774" w:name="pg15534_187223"/>
    </w:p>
    <w:p>
      <w:pPr>
        <w:pStyle w:val="Heading6"/>
        <w:numPr>
          <w:ilvl w:val="5"/>
          <w:numId w:val="1"/>
        </w:numPr>
        <w:rPr/>
      </w:pPr>
      <w:bookmarkStart w:id="775" w:name="__RefHeading___Toc8789346_2142443653"/>
      <w:bookmarkStart w:id="776" w:name="_Toc289"/>
      <w:bookmarkEnd w:id="774"/>
      <w:bookmarkEnd w:id="77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بطلان أجوبته ، ومنه تعرف بطلان جوابه هنا ، ولا أدري لم التزم بعدم الخطاب في القدم والأزل ، وقد أجازوا خطاب المعدوم </w:t>
      </w:r>
      <w:r>
        <w:rPr>
          <w:rStyle w:val="FootnoteAnchor"/>
          <w:rtl w:val="true"/>
        </w:rPr>
        <w:footnoteReference w:id="6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يقبح منه شيء؟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لمّا علم أنّ خطاب المعدوم سفه بالضرورة ، التزم بعدم الخطاب غفلة عن مذهبه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التفت لكابر في نفي السفه ، كما كابر في نفي الأمر والنهي الفعليّين ، مع الالتزام بثبوت الأمر والنهي النفسيّين ، والحال أنّ النفسي مدلول الفعلي ، وكابر في ثبوت الأمر والنهي النفسيّين بدون الخطاب ، مع إنّهما لا يحصلان بدونه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77" w:name="pg15534_187224"/>
    </w:p>
    <w:p>
      <w:pPr>
        <w:pStyle w:val="Heading6"/>
        <w:numPr>
          <w:ilvl w:val="5"/>
          <w:numId w:val="1"/>
        </w:numPr>
        <w:rPr/>
      </w:pPr>
      <w:bookmarkStart w:id="778" w:name="__RefHeading___Toc8789348_2142443653"/>
      <w:bookmarkStart w:id="779" w:name="_Toc290"/>
      <w:bookmarkEnd w:id="777"/>
      <w:bookmarkEnd w:id="778"/>
      <w:r>
        <w:rPr>
          <w:rtl w:val="true"/>
        </w:rPr>
        <w:t xml:space="preserve">قال المصنّف قدس سره </w:t>
      </w:r>
      <w:r>
        <w:rPr>
          <w:rtl w:val="true"/>
        </w:rPr>
        <w:t>:</w:t>
      </w:r>
      <w:bookmarkEnd w:id="7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قدس سره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أنبياء اللّه وأئمّته منزّهون عن المعاصي ، وعمّا يستخفّ وينفّر </w:t>
      </w:r>
      <w:r>
        <w:rPr>
          <w:rStyle w:val="FootnoteAnchor"/>
          <w:rtl w:val="true"/>
        </w:rPr>
        <w:footnoteReference w:id="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ودانوا بتعظيم أهل البيت الّذين أمر اللّه بمودّتهم وجعلها أجر الرسالة ، فقال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لا أَسْئَلُكُمْ عَلَيْهِ أَجْراً إِلاَّ الْمَوَدَّةَ فِي الْقُرْبى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أهل السنّة كافّة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يجوز عليهم الصغائر </w:t>
      </w:r>
      <w:r>
        <w:rPr>
          <w:rStyle w:val="FootnoteAnchor"/>
          <w:rtl w:val="true"/>
        </w:rPr>
        <w:footnoteReference w:id="6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وجوّزت الأشاعرة عليهم الكبائر 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80" w:name="pg15534_187225"/>
    </w:p>
    <w:p>
      <w:pPr>
        <w:pStyle w:val="Heading6"/>
        <w:numPr>
          <w:ilvl w:val="5"/>
          <w:numId w:val="1"/>
        </w:numPr>
        <w:rPr/>
      </w:pPr>
      <w:bookmarkStart w:id="781" w:name="__RefHeading___Toc8789350_2142443653"/>
      <w:bookmarkStart w:id="782" w:name="_Toc291"/>
      <w:bookmarkEnd w:id="780"/>
      <w:bookmarkEnd w:id="78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أجمع أهل الملل والشرائع كلّها على وجوب عصمة الأنبياء عن تعمّد الكذب في ما دلّ المعجز القاطع على صدقهم فيه ، كدعوى الرسالة وما يبلّغونه عن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سائر الذنوب فأجمعت الأمّة على عصمتهم من الكفر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وجوّز الشيعة إظهار الكفر تقيّة عند خوف الهلاك ؛ لأنّ إظهار الإسلام حينئذ إلقاء للنفس في التهلكة ، وذلك باطل ؛ لأنّه يقضي إلى إخفاء الدعوة بالكلّيّة وترك تبليغ الرسالة ، إذ أولى الأوقات بالتقيّة وقت الدعوة ، للضعف بسبب قلّة الموافق وكثرة المخالفين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غير الكفر من الكبائر ، فمنعه الجمهور من الأشاعرة والمحقّقين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الصغائر عمدا ، فجوّزه الجمهور إلّا الصغائر الخسيسة كسرقة حبّة أو لقمة </w:t>
      </w:r>
      <w:r>
        <w:rPr>
          <w:rStyle w:val="FootnoteAnchor"/>
          <w:rtl w:val="true"/>
        </w:rPr>
        <w:footnoteReference w:id="6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للزوم المخالفة لمنصب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مذهبهم ، فنسبة تجويز الكبائر إلى الأشاعرة افتراء محض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 من تعظيم أنبياء اللّه وأهل بيت النبوّة ، فهو شعار أهل السنّة ، والتعظيم ليس عداوة الصحابة ، كما زعمه الشيعة والروافض ، بل 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التعظيم أداء حقوق عظم قدرهم في المتابعة ، وذكرهم بالتفخيم ، واعتقاد قربهم من اللّه ورسوله ، وهذه خصلة اتّصف بها أهل السنّة 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83" w:name="pg15534_187227"/>
    </w:p>
    <w:p>
      <w:pPr>
        <w:pStyle w:val="Heading6"/>
        <w:numPr>
          <w:ilvl w:val="5"/>
          <w:numId w:val="1"/>
        </w:numPr>
        <w:rPr/>
      </w:pPr>
      <w:bookmarkStart w:id="784" w:name="__RefHeading___Toc8789352_2142443653"/>
      <w:bookmarkStart w:id="785" w:name="_Toc292"/>
      <w:bookmarkEnd w:id="783"/>
      <w:bookmarkEnd w:id="78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معنى لعصمة الأنبياء عن تعمّد الكذب في دعوى الرسالة ، فإنّه بعد فرض النبوّة والرسالة لا يتصوّر الكذب فيها حتّى يعصم الأنبياء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بالنظر إلى ما قبل الرسالة ، فلا تقتضي المعجزة اللاحقة عصمتهم عن الكذب قبلها ، ولكن لمّا كانت المعجزة تدلّ على صدقهم في دعوى الرسالة استنتج 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عصمتهم عن الكذب في دعواها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وأخذه منه الخصم بلا تدبّر ليقال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ممّن يقول بعصمة الأنبياء في الجملة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إنّ دعوى إفادة المعجزة القطع لا تتمّ على مذهب الأشاعرة ، إذ يجوز 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على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يقبح منه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وذكره ابن الجوزي في الموضوعات </w:t>
      </w:r>
      <w:r>
        <w:rPr>
          <w:rFonts w:eastAsia="IRNazanin" w:cs="IRNazanin"/>
          <w:color w:val="111111"/>
          <w:sz w:val="28"/>
          <w:szCs w:val="28"/>
          <w:lang w:bidi="fa-IR"/>
        </w:rPr>
        <w:t>320/1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لم أبعث فيكم لبعث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بطريقين ، أولهما عن زكريا بن يحيى ، وثانيهما عن مشرح بن هاعان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هذان حديثان لا يصحان عن رسول اللّه صلی اللّه عليه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زكريا بن يحيى كان من الكذابين الكبار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يضع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أحمد ويحيى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اللّه بن واقد ليس بشيء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متروك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انقلبت على مشرح بن هاعان صحائفه فبطل الاحتجاج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حبان أيضاً بترجمة مشرح بن هاعان في الثقات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يخطئ ويخالف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يظهرها على يد الكاذب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العادة على عدم ظهورها على يد الكاذب موقوفة على الاطّلاع على كلّ من ظهرت على يده المعجزة ، وأنّه غير كاذب ، وهو غير حاصل ، بل لعلّ كلّ من ظهرت على يده المعجزة كاذب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التخلّف عن العادة ليس قطعي العدم ، لا سيّما في مورد التخلّف عن العادة بصدور المعجزة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زعمه من الإجماع على عصمتهم عن الكفر ، فمناف لما سيأتي في بحث النبوّة من أنّ بعض الأشاعرة وغيرهم من السنّة يجوّزون عليهم الكفر ، بل قال بعضهم بوقوعه 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ومناف أيضا لمام يروونه عن النبيّ صلی اللّه علیه و آله أنّه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كان نبيّ بعدي لكان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فإنّ العصمة عن الكذب لا تجامع صلاحية عمر للنبوّة وهو كافر أكثر عمره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بدّ إمّا من منع وجوب العصمة عندهم عن الكفر ، أو الحكم بكذب هذه الرواية وأنّها من مفتعلات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إلى الشيعة تبعا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أنّهم يجوّزون إظهار الكفر تقيّة </w:t>
      </w:r>
      <w:r>
        <w:rPr>
          <w:rStyle w:val="FootnoteAnchor"/>
          <w:rtl w:val="true"/>
        </w:rPr>
        <w:footnoteReference w:id="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فكذب عليهم ، وإلّا فليسندوه إلى كتاب من كتبهم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ومجرّد قول الشيعة بالتقيّة لا يستلزم تعميمها في جميع المقامات ، بل ذلك مذهب بعض السنّة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ستعرفه في مباحث النبوّة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وهو الأنسب بهم ، فإنّهم إذا نسبوا إلى رسول اللّه صلی اللّه علیه و آله قصّة الغرانيق حيث أظهر الكفر تأليفا لقومه ، فتجويزهم عليه وعلى الأنبياء إظهاره تقيّة أولى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ونسبوا إليه صلی اللّه علیه و آله وإلى إبراهيم الشكّ حيث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نحن أحقّ بالشكّ من إبراهيم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سيجيء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المعلوم أنّ الشاكّ ليس بمؤمن ، فإظهار الكفر للتقيّة أولى ؛ لأنّ الشكّ أسوأ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تكذيبه للمصنّف رحمه اللّه في نسبته إلى الأشاعرة تجويز الكبائر على الأنبياء ، فسيأتي ما فيه في محلّه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ما ادّعاه من أنّ تعظيم الأنبياء وأهل البيت شعارهم ، فستعرف كذبه من نسبتهم إلى الأنبياء ما لا يليق بشأنهم ، وتأويلهم ما لا يقبل التأويل من النصوص على إمامة أمير المؤمنين علیه السلام ، وجعلهم أهل البيت من سائر المسلمين ، وفضّلوا الأداني عليهم ، مع إنّ اللّه تعالى ميّزهم بالطهارة من الرجس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وأوجب على الأمّة التمسّك بهم ، وجعلهم عدل القرآن المجيد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الدين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والتعظيم ليس عداوة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لا نعادي إلّا المنقلبين على أعقابهم ، الّذين ارتدّوا على أدبارهم القهقرى 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فيهم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سحقا سحقا حتّى لا يخلص من النار إلّا مثل همل النعم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تَجِدُ قَوْماً يُؤْمِنُونَ بِاللّهِ وَالْيَوْمِ الْآخِرِ يُوادُّونَ مَنْ حَادَّ اللّهَ وَرَسُولَهُ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786" w:name="pg15534_187231"/>
    </w:p>
    <w:p>
      <w:pPr>
        <w:pStyle w:val="Heading3"/>
        <w:numPr>
          <w:ilvl w:val="2"/>
          <w:numId w:val="1"/>
        </w:numPr>
        <w:rPr/>
      </w:pPr>
      <w:bookmarkStart w:id="787" w:name="__RefHeading___Toc8789354_2142443653"/>
      <w:bookmarkStart w:id="788" w:name="_Toc293"/>
      <w:bookmarkEnd w:id="786"/>
      <w:bookmarkEnd w:id="787"/>
      <w:r>
        <w:rPr>
          <w:rtl w:val="true"/>
        </w:rPr>
        <w:t>ترجيح أحد المذهبين</w:t>
      </w:r>
      <w:bookmarkEnd w:id="788"/>
    </w:p>
    <w:p>
      <w:pPr>
        <w:pStyle w:val="Heading4"/>
        <w:numPr>
          <w:ilvl w:val="3"/>
          <w:numId w:val="1"/>
        </w:numPr>
        <w:rPr/>
      </w:pPr>
      <w:bookmarkStart w:id="789" w:name="__RefHeading___Toc8789356_2142443653"/>
      <w:bookmarkStart w:id="790" w:name="_Toc294"/>
      <w:bookmarkEnd w:id="78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7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فلينظر العاقل في المقالتين ، ويلمح المذهبين ، وينصف في الترجيح ، ويعتمد على الدليل الواضح الصحيح ، ويترك تقليد الآباء ، والمشايخ الآخذين بالأهواء ، وغرّتهم الحياة الدنيا ، بل ينصح نفسه ، ولا يعوّل على غيره ، فلا يقبل عذره يوم القيامة ، أنّي قلّدت شيخي الفلاني ، ووجدت آبائي وأجدادي على هذه المقالة ، فإنّه لا ينفعه ذلك يوم القيامة ، يوم يتبرّأ المتبوعون من أتباعهم ، ويفرّون من أشياعهم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نصّ اللّه تعالى على ذلك في كتابه العزيز </w:t>
      </w:r>
      <w:r>
        <w:rPr>
          <w:rStyle w:val="FootnoteAnchor"/>
          <w:rtl w:val="true"/>
        </w:rPr>
        <w:footnoteReference w:id="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ولكن أين الآذان السامعة والقلوب الواعية؟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يشكّ العاقل في الصحيح من المقالتين ، وأنّ مقالة الإمامية هي أحسن الأقاويل ، وأنّها أشبه بالدين ، وأنّ القائلين بها هم الّذين قال اللّه تعالى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فَبَشِّرْ عِبادِ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الَّذِينَ يَسْتَمِعُونَ الْقَوْلَ فَيَتَّبِعُونَ أَحْسَنَهُ أُولئِكَ الَّذِينَ هَداهُمُ اللّهُ وَأُولئِكَ هُمْ أُولُوا الْأَلْبابِ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فالإمامية هم الّذين قبلوا هداية اللّه واهتدوا بها ، وهم أولوا الألباب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ولينصف العاقل من نفسه أنّه لو جاء مشرك وطلب شرح أصول دين المسلمين في العدل والتوحيد رجاء أن يستحسنه ويدخل فيه معهم ، هل كان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يرغب في الإسلام ويتزيّن في قلبه أنّه من ديننا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جميع أفعال اللّه تعالى حكمة وصواب ، وإنّا نرضى بقضائه ، وإنّه منزّه عن فعل القبائح والفواحش ، لا تقع منه ، ولا يعاقب الناس على فعل يفعله فيه ، ولا يقدرون على دفعه عنهم ، ولا يتمكّنون من امتثال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أفعاله حكمة وصواب ، وإنّه يفعل السفه والفاحشة ، ولا نرضى بقضاء اللّه تعالى ، وإنّه يعاقب الناس على ما فعله فيهم ، بل خلق فيهم الكفر والشرك ويعاقبهم عليهما ، ويخلق فيهم اللون والطول والقصر ويعذّبهم عليها؟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ديننا أنّ اللّه لا يكلّف الناس ما لا يقدرون عليه ولا يطيقون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يكلّف الناس ما لا يطيقون ، ويعاقبهم على ترك ما لا يقدرون على فعله؟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يكره الفواحش ولا يريدها ولا يحبّها ولا يرضاها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يحبّ أن يشتم ويسبّ ويعصى بأنواع المعاصي ، ويكره أن يمدح ويطاع ، ويعذّب الناس لمّا كانوا كما أراد ولم يكونوا كما كره؟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لا يشبه الأشياء ، ولا يجوز عليه ما يجوز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يشبهها؟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يعلم ويقدر ويحيي ويدرك لذاته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يدرك ولا يحيي ولا يقدر ولا يعلم إلّا بذوات قديمة ، ولولاها لم يكن قادرا ولا عالما ولا غير ذلك من الصفات؟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الأولى أن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تعالى لمّا خلق الخلق أمرهم ونهاهم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لم يزل في القدم ، ولا يزال بعد فنائهم طول الأبد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أقيموا الصلاة وآتوا الزكاة ، لا يخلّ بذلك أصلا؟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تستحيل رؤيته والإحاطة بكنه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يرى بالعين ، إمّا من جهة من الجهات له أعضاء وصورة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يرى بالعين لا في جهة؟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أنبياءه وأئمّته منزّهون عن كلّ قبيح وسخيف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اقترفوا المعاصي المنفّرة عنهم ، وإنّه يقع منهم ما يدلّ على الخسّة والذلّة ، كسرقة درهم وكذب وفاحشة ، ويداومون على ذلك مع إنّهم محلّ وحيه وحفظة شرعه وإنّ النجاة تحصل بامتثال أوامرهم القوليّة والفعليّة؟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عرفت أنّه لا ينبغي أن يذكر لهذا السائل عن دين الإسلام إلّا مذهب الإمامية دون قول غيرهم ، عرفت عظم موقعهم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وتعلم أيضا بزيادة بصيرتهم ؛ لأنّه ليس في التوحيد دليل ولا جواب عن شبهة إلّا من أمير المؤمنين علیه السلام وأولاده علیهم السلام أخذ ، وكان جميع العلماء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يستندون إليه على ما يأتي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فكيف لا يجب تعظيم الإمامية والاعتراف بعلوّ منزلتهم؟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سمعوا شبهة في توحيد اللّه أو في عبث بعض أفعاله ، انقطعوا بالفكر فيها عن كلّ أشغالهم ، فلا تسكن نفوسهم ولا تطمئنّ قلوبهم حتّى يتحقّق الجواب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ومخالفهم إذا سمع دلالة قطعية على إنّ اللّه تعالى لا يفعل الفواحش والقبائح ، ظلّ ليله ونهاره مهموما طالبا لإقامة شبهة يجيب بها ، حذرا أن يصحّ عنده أنّ اللّه تعالى لا يفعل القبيح ، فإذا ظفر بأدنى شبهة قنعت نفسه وعظم سروره بما دلّت الشبهة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فشتّان ما بين الفريقين ، وبعد ما بين المذهبين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ولنشرع في تفصيل المسائل ، وكشف الحقّ فيها بعون اللّه تعالى ولطفه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bookmarkStart w:id="791" w:name="pg15534_187235"/>
    </w:p>
    <w:p>
      <w:pPr>
        <w:pStyle w:val="Heading4"/>
        <w:numPr>
          <w:ilvl w:val="3"/>
          <w:numId w:val="1"/>
        </w:numPr>
        <w:rPr/>
      </w:pPr>
      <w:bookmarkStart w:id="792" w:name="__RefHeading___Toc8789358_2142443653"/>
      <w:bookmarkStart w:id="793" w:name="_Toc295"/>
      <w:bookmarkEnd w:id="791"/>
      <w:bookmarkEnd w:id="79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 ما ذكر في هذا الفصل تحكيم الإنصاف ، والرجوع إلى الوجدان ، والدليل في ترجيح مذهب الإمامية ، وأنّ المنصف إذا ترك التقليد ، ونظر إلى المذهبين نظر الإنصاف ، علم أنّ مذهب الإمامية مرجّح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هذا في حال من أراد دخول الإسلام وحاول أن يتبيّن عنده ترجيح مذهب من المذاهب ، فلا شكّ أنّ معتقدات الإمامية أبين وأظهر عند العقول ، وأقرب من سائر المذاهب إلى التلقّي والقبول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إن شاء اللّه تعالى في هذا الفصل نحذو حذوه ، ونجاريه فصلا بفصل ، وعقيدة بعقيدة ، على شرط تجنّب التهمة والافتراء ، ومحافظة شريطة الصدق والإنصاف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استجار مشرك في بلاد الإسلام ، وأراد أن يسمع كلام اللّه رجاء أن يستحسنه ويميل قلبه إلى الإسلام ، فطلب من العلماء أصول دين الإسلام في العدل والتوحيد ، ليرغب بفهمه إلى الملّة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معشر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حتّى يرغب ويتزيّن الإسلام في قلبه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الإله الذي ندعوك إلى طاعته وعبوديّته هو خالق كلّ الأشياء ، وهو الفاعل المختار ، ولا يجري في ملكه إلّا ما يشاء ، وهو يحكم ما يريد ، ولا شريك له في الخلق والتصرّف في الكائنات ، ولا تسقط ورقة ولا تتحرّك نملة إلّا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بحكمه وإرادته وقضائه وقدره ، دبّر أمور الكائنات في أزل الآزل ، وقدّر ما يجري وما يصدر عنهم قبل خلقهم وإيجادهم ، ثمّ خلقهم وأمرهم ونهاهم ، وأفعاله حكمة وصواب ، ولا قبيح في فعله ، ولا يجب عليه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يفعله في العباد من إعطاء الثواب وإجراء العقاب ، فهو تصرّف في ملكه ، ولا يتصوّر منه ظلم ، ولا يسأل عمّا يفعل وهم يسألون ، وهو منزّه عن فعل القبائح ، إذ لا قبيح بالنسبة إليه ، ونحن نرضى بقضائه ، والقضاء غير المقتضي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الأولى هذا؟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الإله الذي ندعوك إليه له شركاء في الخلق ، فأنت تخلق أفعالك والناس يخلقون أفعالهم ، وهو الموجب الذي لا تصرّف له في الكائنات بالإرادة والاختيار ، بل هو كالنار إذا صادف الحطب يجب عليه الإحراق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والعبد إذا عمل حسنة وجب عليه الثواب ، فهذه الحسنة كالدين على رقبته يجب عليه ثوابها ، وإذا عمل سيّئة يجب عليه عقابها ، وليس له أن يتفضّل ويتجاوز بفضله عن ذلك الذنب ، بل الواجب واللازم عليه عقابه ، كالنار الواجب عليها الإحراق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وإنّه خلق العالم ولم يجر له قضاء سابق وعلم متقدّم ، بل يحدث الأشياء على سبيل الاتّفاق ، وله الشركاء في الخلق ، وهو يخلق والناس يخلقون؟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ديننا أنّه تعالى حاكم قادر مختار ، يكلّف الناس كيفما شاء ؛ لأنّه يتصرّف في ملكه ، فإذا أراد كلّفهم حسب طاقتهم ، وجاز له ولا يمتنع عليه أن يكلّف فوق الطاقة ، لكن بفضله وكرمه لم يكلّف الناس فوق الطاقة ولم يقع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يجب عليه أن يكلّف الناس حسب طاقتهم ، وليس له التصرّف فيهم ، ويمتنع عليه التكليف حسبما أراد؟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ما جرى في العالم فهو تقديره وإرادته ، ولكنّ الخير والطاعة برضاه وحبّه ، والشر والمعصية بغير 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مغلول اليد ، فيجب عليه أن يحبّ الخير وهو خالقه ، ولا يخلق الشرّ ، فللشرّ فواعل غيره ، وله شركاء في الملك والتصرّف؟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لا يشبه الأشياء ، ولكن له صفات تأخذ معرفتها أنت من صفات نفسك ، غير إنّ صفات نفسك حادثة وصفاته 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صفات له ، ولا يجوز عليه أن يعرف صفاته من صفات الكمال؟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عالم بعلم أزلي ، قادر بقدرة أزلية ، حيّ بحياة سرمدية ، متكلّم بكلام أزلي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الصفات مسلوبة عنه ، وليس له علم ولا قدرة ، بل ذاته تعلم الأشياء بلا علم ؛ فيتحيّر ذلك المسكين ، أنّ العالم كيف يعلم بلا علم ، وكيف يقدر بلا قدرة؟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كان في الأزل متكلّما بكلام نفسي هو صفة ذاته ، وبعد ما خلق الخلق خاطب الرسل بذلك الكلام ، وأمر الناس ونهاهم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خلق الكلام وليس هو بمتكلّم ، فإنّ خالق الكلام لا يسمّى متكلّما ، وإنّه أحدث الأمر والنهي بعد الخلق بلا تقدير وإرادة سابقة؟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مرئي يوم القيامة لعباده ، ليزداد بذلك شغفه في عبادة ربّه ، رجاء أن ينظر إليه يوم القيامة ، ولكن هذه الرؤية بلا كيفية كما سترى وتعلم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الربّ لا ينظر إليه في الدنيا ولا في الآخرة؟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أنبياء اللّه تعالى مكرّمون معصومون من الكذب والكبائر ، ولكنّهم بشر لا يأمنون من إمكان وقوع الصغائر عنهم ، فلا تيأس أنت من عفو اللّه وكرمه ، إن صدر عنك معصية فإنّهم أسوة الناس ، ويمكن أن يقع منهم الذنب ، فأنت لا تقنط من 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كالملائكة يستحيل عليهم الذنب ، فإذا سمع بشيء من ذنوب الأنبياء ، كما جاء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وَعَصى آدَمُ رَبَّهُ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يتردّد في نبوّة آدم ؛ لأنّه وقع منه المعصية فلا يكون نبيّا؟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الأولى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لمّا بعث إلى الناس تابعه جماعة من أصحابه ، وأقاموا في خدمته وصحبته طول أعمارهم ، وقاسوا الشدائد والبلايا في إقامة الدين ودفع الكفرة ، وذكرهم اللّه في القرآن وأثنى عليهم بكلّ خير ورضي عنهم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ثمّ بعده قاموا بوظائف الخلافة ، ونشروا الدين ، وفتحوا البلاد ، وأظهروا أحكام الشريعة ، وأحكموا قواعد الحدود ، حتّى بقي منهم الدين ، وانحفظت من سعيهم الشريعة إلى يوم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هؤلاء الأصحاب بعد رسول اللّه صلی اللّه علیه و آله خالفوه ، ورجعوا إلى الكفر ، ولم يهد محمّد صلی اللّه علیه و آله إلّا سبعة عشر نفرا؟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معشر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انظروا إلى المذهبين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وتأمّلوا وأمعنوا في عقائد الفريقين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الْفَرِيقَيْنِ كَالْأَعْمى وَالْأَصَمِّ وَالْبَصِيرِ وَالسَّمِيعِ هَلْ يَسْتَوِيانِ مَثَلاً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الْحَمْدُ لِلَّهِ بَلْ أَكْثَرُهُمْ لا يَعْقِلُونَ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ذكر أنّه ليس في التوحيد دليل ولا جواب شبهة إلّا ومن أمير المؤمنين عليّ ؛ فإنّ هذا لا يختصّون به دوننا ، بل كلّ ما نأخذه من العقائد ، ونتلقّى من الأدلّة ، فإنّها مأخوذة من تلك الحضرة ومن غيره من أكابر الصحابة كالخلفاء الراشدين سواء ، وككبار الصحابة الّذين شهد رسول اللّه صلی اللّه علیه و آله بعلمهم واجتهادهم وأمانتهم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يذكرون الأشياء من الأئمّة ويمزجون كلّ ما ينقلون عنهم بألف كذبة كالكهنة السامعة لأخبار الغيب ، ونحن لا نرويه ولا ننقله إلّا بالأسانيد الصحيحة المعتبرة المعتمدة ، والحمد لله على ذلك التوفيق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4" w:name="pg15534_187240"/>
    </w:p>
    <w:p>
      <w:pPr>
        <w:pStyle w:val="Heading4"/>
        <w:numPr>
          <w:ilvl w:val="3"/>
          <w:numId w:val="1"/>
        </w:numPr>
        <w:rPr/>
      </w:pPr>
      <w:bookmarkStart w:id="795" w:name="__RefHeading___Toc8789360_2142443653"/>
      <w:bookmarkStart w:id="796" w:name="_Toc296"/>
      <w:bookmarkEnd w:id="794"/>
      <w:bookmarkEnd w:id="79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يخفى أنّه قد دلّس في مذهب قومه ، وموّه ما شاء ولبّس في مذهب الإمامية ، وافترى من غير 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ستعرفه إن شاء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فخالف ما اشترطه من الصدق والإنصاف ، اتّباعا للهوى ، وتعصّبا لدين الأسلاف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ونحن بعون اللّه تعالى نكشف عن وجه الحقيقة غشاءها ، ونعيد إلى مرآة الحقّ صفاءها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ما ذكره أوّلا في تقرير مذهب الأشاعرة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خالق كلّ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أوّل تمويه ؛ لأنّ مورد النزاع هو أفعال العباد ، وأنّها مفعولة لله سبحانه أو للعبد ، فكان اللازم النصّ عليها ليتّضح حال المذهبين ، ولم يكف ذكر ما ينصرف لغيرها ، فينبغي أن يقال للمشرك المتحيّر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خالق كلّ الأشياء ، حتّى الزنا ، واللواط ، والكذب ، والظلم ، والنهب ، والسرقة ، والقتل ،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ريب أنّه حينئذ يستنكره ويستكرهه ويعدّه من منافيات وجدانه لأنّه يجد أنّه فاعل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ذكر له الشرك الذي هو عليه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مخلوق لله تعالى ، لقال هذا دليل رضاه به ؛ لأنّ الفعل بالاختيار لا يصدر بدون رضا الفاعل فلا داعي للعدول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اجتهدوا في ترغيبه وإقناعه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لكم خرجتم عن مذهبكم؟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لا فعل لي بزعمكم ، والخالق لشركي هو اللّه فرغّبوه دوني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الكلام في بقية الفقرات التي أراد بها أنّ أفعال العباد مخلوقة لله تعالى ، وموّه فيها بإظهار ما ينصرف إلى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ويزيد إشكالا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الفاعل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 اللّه سبحانه عندهم موجب لصفاته فلا يكون مختارا على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الفقرات بالنظر إلى ما عدا أفعال العباد مشتركة بين المذهبين ، وبالنظر إلى أفعال العباد قد موّه بها ، فلا معنى لذكرها في مقام التفاضل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دبّر أمور الكائنات في أزل الآزال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أراد به أنّه أجراها على موازينها وقام بشؤونها ، فهو ليس في الأزل ، بل حين خلقها وأوجدها ، وإن أراد أنّه تروّى بها ورتّب كيفية خلقها ، فهو باطل ؛ لأنّه غني عن التروّي ، عالم بكلّ شيء في الأزل ، فإذا أراد شيئا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كُنْ فَيَكُونُ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بلا إجالة 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خلقهم وأمرهم ونهاهم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من الفضول في مقام التفاضل ؛ لاشتراك القول به بين 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وأفعاله حكمة وصواب ، ولا قبيح في 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ممّا أريد به خلاف ظاهره ، فإنّ ظاهره تنزيه وخير ، ولكنّه تأبّط شرّا ؛ لأنّه لو صرّح للمشرك بأنّ من أفعاله الزنا ، واللواط ، وظلم الناس بعضهم بعضا ، والإفساد في الأرض ، وجميع الفتن ، لجزم بأنّها ليست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حكمة وصوابا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يجب عليه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لو فهم أنّ المقصود منه أنّه لا يجب عليه الرحمة وجزاء عبده بالطاعة وفعل الجميل ، وأنّه يجوز أن يعذّب المطيع المحسن بلا ذنب ، لأنكر صلاحيّته للربوبية ، وحكم بعدم عدله وحكمته ، ولم ير بالدخول بالإسلام على تقدير أحقّيّته فائدة تقتضي إتعاب النفس في اتّباع أحكامه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وكلّ ما يفعله في العباد من إعطاء الثواب وإجراء العقاب ، فهو تصرّف في ملكه ، ولا يتصوّر منه ظلم ، لا يسأل عمّا يفعل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لو علم أنّ المراد أنّه يجوز عقاب من آمن به وعبده طول عمره ولم يذنب قطّ ، وثواب من كفر به وسبّه مدّة حياته ، وأنّه لا يسأل عن ذلك ، لحكم بأنّ تجويز ذلك تجويز للجور والسفه عليه سبحانه ، وبادر إلى الاعتراض والسؤال عن هذا العمل الوحشي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يُسْئَلُ عَمَّا يَفْعَلُ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مذهب أهل العدل ، أنّه لمّا علمت حكمته وعدله فلا يسأل عن فعله إذا خفي وجهه ، لا أنّه لا يسأل عن فعله وإن نافى الرحمة والعدل والحكمة </w:t>
      </w:r>
      <w:r>
        <w:rPr>
          <w:rStyle w:val="FootnoteAnchor"/>
          <w:rtl w:val="true"/>
        </w:rPr>
        <w:footnoteReference w:id="6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يسألون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فممّا يزيد المتحيّر حيرة ؛ لأنّه بعد ما ذكر له أنّ أفعال العباد مخلوقة لله تعالى لا يتصوّر وجها لمسؤوليّتهم عن شيء لا تأثير لهم فيه أصلا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وكذا يزيده حيرة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منزّه عن فعل القبائح ، حيث لا قبيح بالنسبة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كيف لا يقبح فعل القبيح في حقّه وهو أحقّ من تنزّه عن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ونحن نرضى بقضائه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صحّ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ممّا يشترك به الفريقان ، إلّا إنّه بإضافة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والقضاء غير المقضي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 السامع متعجّبا من إرادته به وجوب الرضا بالقضاء دون المقضي ، والحال أنّ الرضا بأحدهما لا ينفكّ عن الرضا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تقرير مذهب الإمامية من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 الذي ندعوك إليه له شركاء في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فتلبيس ظاهر ؛ لأنّ إسناد أفعال العباد إليهم لا يستلزم الشركة ، كإسناد الملكية والقدرة لهم ، بل ذلك من مظاهر القدرة الربّانية وتوابع العبودية ؛ لأنّه تعالى أعطانا قدرة على أفعالنا ومكّننا من الاختيار ، ولا قدرة لنا من عند أنفسنا ففعلناها بإرادتنا مع احتياجنا في كلّ آن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هو الصنع العجيب ، حيث خلق ما يؤثّر الآثار بلا مباشرة منه تعالى للأثر ، ولا حاجة له إلى المؤثّر ، بل لنزاهته عن إتيان فواحش الأعمال وحكمته في جعل القدرة والاختيار للعبد ، ففي هذا إطراء لقدرته تعالى وتنزيه له عن القبيح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الموجب الذي لا تصرّف له في الكائنات بالإرادة والاختيار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أظهر الكذب ؛ لأنّ كلّ أحد يعلم أنّ مذهب أهل العدل أنّ اللّه تعالى متصرّف بأفعاله من خلق السماوات والأرض والأجسام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والأعراض بإرادته واختياره ، وإنّما الذي يصف اللّه سبحانه بالموجب هو الأشاعرة ؛ لأنّه عندهم موجب لصفاته ؛ ومجرّد قولنا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يجب عليه برحمته وعدله إعطاء العوض ؛ لا يقتضي أن يكون موجبا لا مختارا حتّى لو سمّينا العوض دينا عليه ، فإنّ أداء الدين اختياري للعبد ، فكيف لله تعالى؟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جهالات الخصم وخرافاته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عمل سيّئة يجب عليه عقابها وليس له أن يتفضّل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فأكذب من الأوّل ، كما ستعرف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نصير الدين قدس سره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والعفو واقع ؛ لأنّه حقّه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ضرر عليه في تركه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ولأنّه إحسان ، وللسمع والإجماع على الشفاعة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القوشجي في شرحه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اتّفقت الأمّة على إنّه تعالى يعفو عن الأمّة وعن الصغائر مطلقا ، وعن الكبائر بعد التوبة ، ولا يعفو عن الكفر قطعا ، واختلفوا في جواز العفو عن الكبائر بدون التوبة ، فذهب جماعة من المعتزلة إلى أنّه جائز عقلا غير جائز سمعا ، وذهب الباقون إلى وقوعه عقلا وسمعا ، واختاره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فأين ما اشترطه الفضل من الصدق والإنصاف؟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خلق العالم ولم يجر له قضاء سابق ولا علم متقدّم ، بل يحدث الأشياء على سبيل الاتّفاق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فأكذب من الأوّلين ؛ 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عالم لذاته في الأزل وهو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، وقد قضى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 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بالأزل بكلّ شيء من الكائنات سوى أفعال عباده كما يظهر من أخبار أهل البيت علیهم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 ، لم يكن بالأزل القضاء ببعض معانيه كالخلق والإعلام والتكليف ، ومجرّد قولنا بعدم زيادة صفاته تعالى على ذاته لا يستلزم عدم علمه في الأزل بالأشياء ، كيف؟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وعلمه عين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تقرير مذهبه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ديننا أنّه تعالى حاكم قادر 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لا يختصّ بمذهبه ، بل هم يرونه سبحانه موجبا لصفاته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يكلّف الناس كيف ما يشاء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تمام ما ذكره في بيان جواز التكليف بما لا يطاق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سمعه المشرك لقال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هذا يكون الإله الذي تدعون إليه غير منزّه عن السفه والجهل ، ولا مأمون الجور ، ولا يؤمنه دعوى عدم الوقوع ، ولا ضمان أن لا يقع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تقرير مذهب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يجب عليه أن يكلّف الناس حسب طاقتهم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ريب أنّه أنسب بالحكمة والعلم والعدل ، وأقوى في رغبة السامع من القول بأنّه يجوز أن يكلّف بما لا يطاق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 التصرّف فيهم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فظاهره كذب صريح ، وقد أراد به أنّه يمتنع عليه أن يكلّف بما لا يطاق ، كما ذكره بعبارته بعدها ، لكن قال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ويمتنع عليه التكليف حسبما 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كذب صريح ؛ لأنّ التكليف بما لا يطاق ليس من مراده ، وهو ممتنع الفعل والإرادة بالغير ، أعني الحكمة والعدل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تقرير مذهبه ثالثا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كلّ ما جرى في العالم فهو تقديره وإرادته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لو صرّح بأنّ من جملة ما جرى بتقديره وإرادته أفعال الإنسان ، حسنها وقبيحها ، لعدّه السامع مكابرة لوجدانه ، واستنكر من نسبة القبيح إلى من يريد معرفة ربوبيّته ، وحكم بمناقضة نسبة الأفعال إليه مع الحكم بأنّه لا يرضى بالمعصية ؛ لأنّ فعل المختار يستلزم 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إنّا أولى بأن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 برضاه والمعصية بغير رضاه ، فلا وجه لتخصيص الأشاعرة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نسبه إلى الإمامية من أنّهم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سبحانه مغلول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فكذب بجرأة عظيمة على جلال اللّه وقدسه ، فإنّ غلّ اليد إنّما يناسب القصور عن الفعل لا التنزّه عنه ، أو كونه جورا وظلما كعذاب من لا ذنب له والتكليف بما لا يطاق ، فيكون ممتنعا بالغير ، وإن كان سبحانه أقدر كلّ قادر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فعلى رأي الخصم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سبحانه لمّا وصف نفسه بأنّه ليس بظلّام للعبيد ، كان معناه أنّه سبحانه مغلول اليد ، ولا موجب لهذا الكذب علينا على الوجه الأشنع إلّا الانتصار لدين الأسلاف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فيجب عليه أن يحبّ الخير وهو فاعله ، ولا يخلق الشرّ ، فللشرّ فواعل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من الجهل الفاضح ، لأنّا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إنّا فاعلون لأفعالنا خيرا وشرّا ، فلا وجه للتفصيل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لا يشبه الأشياء ، ولكن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صفات تأخذ معرفتها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إنّ القول بعدم المشابهة مشترك ظاهرا بين الفريقين ، لا يجتمع مع القول بأخذ صفاته من صفات البشر ؛ لأنّ أخذ معرفة صفة من صفة يقتضي المشابهة بينهما ويلزمه أن يكون الموصوفان متشابهين ؛ لأنّ اقتضاء الذاتين للأمرين المتشابهين ، دليل على تشابه الذاتين ، فلا معنى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يشبه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لا صفات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أراد به أنّه لا صفات له زائدة على ذاته ، مغايرة له في الوجود ، فهو قولنا ، وهو الحقّ الصريح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به انتفاء العلم عنه ، أي انكشاف الأشياء له وحضورها عنده ، وانتفاء القدرة وباقي الصفات عنه فهو باطل ، بعد أن تكون ذاته تعالى بنفسها مصدرا لآثار العلم ، والقدرة ، والإرادة ، وغيرها من الصفات ، بلا حاجة منه إلى الصفات المغايرة له ، فلا يشبه مخلوقاته في الحاجة إلى غيرها في صدور الآثار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لمّا كانت ذاته المقدّسة مصدرا لآثار الصفات ، صحّ أن ينتزع له وصف الحيّ القادر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غيرها من صفاته ، فهو سبحانه حيّ قادر عالم أزلا وأبدا ، وهذا معنى جليّ لا يحير فيه إلّا من لا إدراك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اللّه تعالى كان في الأزل متكلّما بكلام نفسي صفة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لا يكفي في البيان ، بل ينبغي أن يضاف إليه أنّه صفة مغايرة لسائر الصفات ، فعنده يحير ذلك الطالب للمعرفة في فهم معناه ولا يجده معقولا ، ويرى الطلب في الأزل والأبد حيث لا مطلوب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مطلوب منه من السفه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خلق الكلام وليس هو بمتكلّم ؛ لأنّ خالق الكلام لا يسمّى متكلّما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 صحيح ؛ لصحّة انتزاع وصف المتكلّم له تعالى من خلقه للكلام ، لاختلاف أنحاء تلبّس الذات بالمبدأ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مرّ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 ذلك مناقشة لفظية في كلمة لم تثبت في الكتاب ، ولم يلزم الحكم بصحّة إطلاقها عليه تعالى ، إلى غير ذلك ممّا عرفته سابقا </w:t>
      </w:r>
      <w:r>
        <w:rPr>
          <w:rStyle w:val="FootnoteAnchor"/>
          <w:rtl w:val="true"/>
        </w:rPr>
        <w:footnoteReference w:id="6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وإنّه أحدث الأمر والنهي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تقدير وإرادة 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فكذب ظاهر ؛ لأنّا لا ننكر التقدير والإرادة في السابق ، وقولنا بعدم زيادة صفاته تعالى لا يستدعي عدم الإرادة الأزلية المنتزعة من ذاته تعالى ، كالعلم والقدرة والحياة الأزليّات ، وإنّما يتأخّر المراد لوقته ، كما هو كذلك على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تعالى مرئي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 هذه الرؤية بلا كيفية ، كما سترى وتعلم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يستلزم إنكار السامع من وجهين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لو كان صالحا لتعلّق الرؤية به ، فلم لا يرى في الدنيا ، والرؤية فيها أولى ، ليحصل اليقين به وجدانا ، فيطلبها السامع حينئذ فيقع القائل في الحيرة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يتصوّر معنى معقولا للرؤية بلا كيفية ، فينفر المتحيّر عن الدين المشتمل على ما لا يعقل ، فيقع بدل ما أرادوا من الشغف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العبادة النفرة عنها وعن أصل الدين ، ويعدّ وعدهم في الرؤية غير المعقولة مسخرة ؛ وكاف في شغفه في العبادة أن يعرف ما يستحقّ بها من الثواب الجزيل والقرب من رحمة ربّه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الأولى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أنبياء اللّه مكرّمون معصومون من الكذب والكبائر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لا معنى للعصمة عن الكذب في دعوى الرسالة كما هو مراده ، وقد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إنّهم لا ينزّهون الأنبياء عن الكبائر قبل النبوّة ، وبعضهم لا ينزّههم حتّى عن الكفر 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بعد النبوّة فلا ينزّهونهم عن الكبائر سهوا ، بل عمدا عند بعضهم ، كما ستسمع إن شاء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ولكنّهم بشر لا يأمنون من إمكان وقوع الصغائر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موجب للنفرة منهم ؛ لأنّ من جاء لتأسيس شرع أو تقوية شرع سابق ، لا يحسن أن يخالفه ، ولا يكون مع المخالفة محلّا للوثوق والاتّباع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فكيف يسكن إليه الحائر وقد قرعوا سمعه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الإيمان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بأنّه يفعل المعاصي ويخالف ما جاء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يخفى أنّ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كلامه فضلة لا محلّ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تيأس أنت من عفو اللّه وكرمه ، إن صدر منك 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هذا قبل السؤال إغراء بالمعصية ودعوة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فإنّهم أسوة الناس ، ويمكن أن يقع منهم 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متناقض المفاد ؛ لأنّ الأسوة هو المتّبع ، ومن يقع منه الذنب يحرم اتّباعه ، مع إنّ العاصي لا يكون أسوة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في تقرير مذهب الإمامية ، أنّ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الأنبياء كالملائكة ، يستحيل عليهم الذنب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افتراء عليهم ؛ لأنّ العصمة عندهم عن الذنب لا تنافي القدرة عليه ، وإلّا لم يصحّ التكليف ؛ على أنّه منقوض بالعصمة عن الكبائر عندهم ، فإنّهم يقولون بها كما زعم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من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سمع المتحيّر بشيء من ذنوب الأنبياء ، كما جاء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وَعَصى آدَمُ رَبَّهُ فَغَوى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يتردّد في نبوّة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إذا تردّد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المراد بالمعصية ترك الأولى 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وإرادة خلاف الظاهر غير عزيزة في كلام العرب ، وإلّا لم يمكن أن يذكر له أنّ اللّه ليس بجسم ؛ لأنّه يتردّد في ربوبيّته إذا سمع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الرَّحْمنُ عَلَى الْعَرْشِ اسْتَوى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ونحوه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وأمّا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الأولى أن يقال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رسول اللّه صلی اللّه علیه و آله لمّا بعث إلى الناس تابعه جماعة من 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هذا خارج عمّا نحن بصدده ؛ لأنّ الكلام في ما هو أقرب إلى العقل المتحيّر من الأمور العقليّة ، لا في الأمور التاريخية التي تتبع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واقعها وتحتاج إلى السبر والاطّلاع ، فالذي ينبغي أن يذكر في مسألة الإمامة ،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الأولى أن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أئمّتنا معصومون مطهّرون من الذنوب ، عالمون بكلّ ما جاء به النبيّ من عند اللّه ، حافظون لكلّ حكم أراده اللّه ، منصوص عليهم كأوصياء الأنبياء ، قادرون على سياسة الأمّة على حسب القانون الإلهي ، لا يخطئون ولا يجهلون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يقال 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 أئمّتنا ممّن يختارهم الأمّة ، ولو واحد ، حتّى إنّ النبيّ صلی اللّه علیه و آله ترك أمّته سدى ، وأوكل الأمر إلى اختيارهم مع قرب عهدهم بالكفر ، وإن أدّى الحال إلى اختيار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معاوية ، ويزيد ، وعبد الملك ، والوليد ، والمنصور ، والرشيد ، وأشباههم من ملوك الجور والضلال والجهل والفساد ، فهم أئمّتنا ويجب علينا اتّباعهم وتعظيمهم؟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سلّم أنّ للأمور التاريخية دخلا في ما نحن فيه ، بلحاظ أنّ منها ما يستقرّ به العقل ، ومنها ما يستبعده ، فاللازم أن نذكر في مذهب الإمامية كما ذكر في مذهبه شيئا من 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لمّا بعث اللّه تعالى رسوله صلی اللّه علیه و آله وصدع بأمره ، تبعه الناس اختيارا واضطرارا ، وكان فيمن صحبه أناس أخبرهم الرهبان والكهنة بعلوّ أمره ، وبعد صيته ، فصحبوه طلبا للدنيا ، وصحبه آخرون للخوف ، ولكثير منهم ترات </w:t>
      </w:r>
      <w:r>
        <w:rPr>
          <w:rStyle w:val="FootnoteAnchor"/>
          <w:rtl w:val="true"/>
        </w:rPr>
        <w:footnoteReference w:id="6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عند النبيّ صلی اللّه علیه و آله وابن عمّه ووزيره ، فلمّا أراد اللّه تعالى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 نبيّه صلی اللّه علیه و آله إليه أوصى ابن عمّه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المعدود أخاه ونفسه بأمر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كما هي عادة الأنبياء وأهل الولاية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ولمّا قبضه اللّه إليه وجد أولئك المتصنّعون فرصة الأطماع والثارات ، واغتنم بعضهم مشغولية الوصي بجهاز النبيّ صلی اللّه علیه و آله فبادروا لعقد البيعة لواحد منهم ، وأعانهم أهل المكر والخداع ، واتّبعهم الرعاع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الأمر كما قال تعالى منكرا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أَفَإِنْ ماتَ أَوْ قُتِلَ انْقَلَبْتُمْ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) </w:t>
      </w:r>
      <w:r>
        <w:rPr>
          <w:rStyle w:val="FootnoteAnchor"/>
          <w:rtl w:val="true"/>
        </w:rPr>
        <w:footnoteReference w:id="68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وكما أخبر رسول اللّه صلی اللّه علیه و آله أنّهم يرتدّون على أدبارهم القهقرى </w:t>
      </w:r>
      <w:r>
        <w:rPr>
          <w:rStyle w:val="FootnoteAnchor"/>
          <w:rtl w:val="true"/>
        </w:rPr>
        <w:footnoteReference w:id="6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وأنّه يكون في هذه الأمّة مثل ما كان في بني إسرائيل حذو النعل بالنعل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الذي من جملته مخالفة أخيه وإرادة قتله ، ولم يبق مع وصيّه إلّا من امتحن اللّه قلبه للإيمان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أَكْثَرُ النَّاسِ وَلَوْ حَرَصْتَ بِمُؤْمِنِينَ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تمّ الأمر لأولئك القوم وقد كانوا سمعوا من النبيّ صلی اللّه علیه و آله وقوع الفتح بعده لبلاد كسرى وقيصر ، والنفس أمّارة بالإمارة ، ساروا لفتح تلك البلاد ، ووقع الفتح على أيديهم ، فساسوا البلاد على حسب أهوائهم ، وغيّروا الأحكام بآرائهم ، واستأثر ثالثهم بالفيء حتّى كبت به بطنته ، ولو تركوا الأمر لأهله لعمّ الإسلام والعدل وفتحوا الدنيا بأسرها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 ترى أنّ هذا التاريخ أقرب إلى الاعتبار ، أو التأريخ الذي ذكره الخصم؟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زعمه من أنّ الأخذ من أمير المؤمنين علیه السلام لا يختصّ به الإمامية ؛ فالحاكم فيه هو الإنصاف ، كيف؟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وقد خالفه عامّة السنّة بكلّ ما قدروا عليه من أصول الدين وفروعه ، ونبذوه وراء ظهورهم ، ورجعوا إلى من عرفوه بخلافه وانحرافه عنه وعن أبنائه الطاهرين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ما زعمه من أنّهم أخذوا أيضا العقائد من الخلفاء وأكابر الصحابة ؛ فنحن لم نسمع لمن عناهم شيئا من المعارف ، ولم نعلم أنّ النبيّ صلی اللّه علیه و آله شهد لأحد منهم بالعلم والاجتهاد والأمانة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ولكن روى لهم بعض أوليائهم شيئا من ذلك كذبا على النبيّ صلی اللّه علیه و آله 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قال رسول اللّه صلی اللّه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أنا مدينة العلم وعليّ بابها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6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الرجال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ليحيى بن 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242/2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831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وصححه ، سنن الترمذي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3723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المعجم الكبير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للطبراني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54/11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المستدرك على الصحيحين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حديث صحيح الإسناد ولم يخرجاه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 </w:t>
      </w:r>
      <w:r>
        <w:rPr>
          <w:rFonts w:eastAsia="IRNazanin" w:cs="IRNazanin"/>
          <w:color w:val="111111"/>
          <w:sz w:val="28"/>
          <w:szCs w:val="28"/>
          <w:lang w:bidi="fa-IR"/>
        </w:rPr>
        <w:t>4638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137/3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4639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حلية الأولياء </w:t>
      </w:r>
      <w:r>
        <w:rPr>
          <w:rFonts w:eastAsia="IRNazanin" w:cs="IRNazanin"/>
          <w:color w:val="111111"/>
          <w:sz w:val="28"/>
          <w:szCs w:val="28"/>
          <w:lang w:bidi="fa-IR"/>
        </w:rPr>
        <w:t>64/1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بغداد </w:t>
      </w:r>
      <w:r>
        <w:rPr>
          <w:rFonts w:eastAsia="IRNazanin" w:cs="IRNazanin"/>
          <w:color w:val="111111"/>
          <w:sz w:val="28"/>
          <w:szCs w:val="28"/>
          <w:lang w:bidi="fa-IR"/>
        </w:rPr>
        <w:t>337/2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48/11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الاستيعاب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للمغازلي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مصابيح السنة </w:t>
      </w:r>
      <w:r>
        <w:rPr>
          <w:rFonts w:eastAsia="IRNazanin" w:cs="IRNazanin"/>
          <w:color w:val="111111"/>
          <w:sz w:val="28"/>
          <w:szCs w:val="28"/>
          <w:lang w:bidi="fa-IR"/>
        </w:rPr>
        <w:t>174/4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4772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مناقب الإمام علي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للخوارزمي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أسد الغابة </w:t>
      </w:r>
      <w:r>
        <w:rPr>
          <w:rFonts w:eastAsia="IRNazanin" w:cs="IRNazanin"/>
          <w:color w:val="111111"/>
          <w:sz w:val="28"/>
          <w:szCs w:val="28"/>
          <w:lang w:bidi="fa-IR"/>
        </w:rPr>
        <w:t>597/3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الأصول </w:t>
      </w:r>
      <w:r>
        <w:rPr>
          <w:rFonts w:eastAsia="IRNazanin" w:cs="IRNazanin"/>
          <w:color w:val="111111"/>
          <w:sz w:val="28"/>
          <w:szCs w:val="28"/>
          <w:lang w:bidi="fa-IR"/>
        </w:rPr>
        <w:t>657/8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تذكرة الخواص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كفاية الطالب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الرياض النضرة </w:t>
      </w:r>
      <w:r>
        <w:rPr>
          <w:rFonts w:eastAsia="IRNazanin" w:cs="IRNazanin"/>
          <w:color w:val="111111"/>
          <w:sz w:val="28"/>
          <w:szCs w:val="28"/>
          <w:lang w:bidi="fa-IR"/>
        </w:rPr>
        <w:t>159/3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ذخائر العقبى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مختصر تاریخ دمشق </w:t>
      </w:r>
      <w:r>
        <w:rPr>
          <w:rFonts w:eastAsia="IRNazanin" w:cs="IRNazanin"/>
          <w:color w:val="111111"/>
          <w:sz w:val="28"/>
          <w:szCs w:val="28"/>
          <w:lang w:bidi="fa-IR"/>
        </w:rPr>
        <w:t>16/18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البداية والنهاية </w:t>
      </w:r>
      <w:r>
        <w:rPr>
          <w:rFonts w:eastAsia="IRNazanin" w:cs="IRNazanin"/>
          <w:color w:val="111111"/>
          <w:sz w:val="28"/>
          <w:szCs w:val="28"/>
          <w:lang w:bidi="fa-IR"/>
        </w:rPr>
        <w:t>286/7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مشكاة المصابيح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6096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مجمع الزوائد </w:t>
      </w:r>
      <w:r>
        <w:rPr>
          <w:rFonts w:eastAsia="IRNazanin" w:cs="IRNazanin"/>
          <w:color w:val="111111"/>
          <w:sz w:val="28"/>
          <w:szCs w:val="28"/>
          <w:lang w:bidi="fa-IR"/>
        </w:rPr>
        <w:t>114/9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لسان الميزان 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رقم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الجامع الصغير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2704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جامع الأحاديث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8649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تاریخ الخلفاء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كنز العمّال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eastAsia="IRNazanin" w:cs="IRNazanin"/>
          <w:color w:val="111111"/>
          <w:sz w:val="28"/>
          <w:szCs w:val="28"/>
          <w:lang w:bidi="fa-IR"/>
        </w:rPr>
        <w:t>32889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32890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ص </w:t>
      </w: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32978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36463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إتحاف السادة المتّقين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صنف الحافظ أحمد بن محمد بن الصديق الغماري الحسني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الملك العلي بصحة حديث باب مدينة العلم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فيه طرقه ، وسلك فيه مسلكاً مبتكراً أثبت فيه صحة الحديث بتسعة مسالك ، وأبطل جميع الأكاذيب والادعاءات بعدم صحة سند الحديث ؛ فراجع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تؤتى المدينة إلّا من بابها ، فمن أتاها من غيره فهو سارق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ادّعاه من أنّا نمزج ما ننقله بألف كذبة ، وأنّهم ينقلون بالأسانيد الصحيحة ؛ فيكفي المنصف في ردّه ما ذكرناه في مقدّمة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الذي جعلنا ممّن يأخذ عن نبيّه وباب مدينة علمه ، وجعلنا ممّن تمسّك بالثقلين ، ونسأله جوارهم في الدارين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97" w:name="pg15534_187255"/>
    </w:p>
    <w:p>
      <w:pPr>
        <w:pStyle w:val="Heading3"/>
        <w:numPr>
          <w:ilvl w:val="2"/>
          <w:numId w:val="1"/>
        </w:numPr>
        <w:rPr/>
      </w:pPr>
      <w:bookmarkStart w:id="798" w:name="__RefHeading___Toc8789362_2142443653"/>
      <w:bookmarkStart w:id="799" w:name="_Toc297"/>
      <w:bookmarkEnd w:id="797"/>
      <w:bookmarkEnd w:id="798"/>
      <w:r>
        <w:rPr>
          <w:rtl w:val="true"/>
        </w:rPr>
        <w:t>إثبات الحسن والقبح العقليّين</w:t>
      </w:r>
      <w:bookmarkEnd w:id="799"/>
    </w:p>
    <w:p>
      <w:pPr>
        <w:pStyle w:val="Heading4"/>
        <w:numPr>
          <w:ilvl w:val="3"/>
          <w:numId w:val="1"/>
        </w:numPr>
        <w:rPr/>
      </w:pPr>
      <w:bookmarkStart w:id="800" w:name="__RefHeading___Toc8789364_2142443653"/>
      <w:bookmarkStart w:id="801" w:name="_Toc298"/>
      <w:bookmarkEnd w:id="800"/>
      <w:r>
        <w:rPr>
          <w:rtl w:val="true"/>
        </w:rPr>
        <w:t>اشارة</w:t>
      </w:r>
      <w:bookmarkEnd w:id="8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قدس سره </w:t>
      </w:r>
      <w:r>
        <w:rPr>
          <w:rStyle w:val="FootnoteAnchor"/>
          <w:rtl w:val="true"/>
        </w:rPr>
        <w:footnoteReference w:id="6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802" w:name="__RefHeading___Toc8789366_2142443653"/>
      <w:bookmarkStart w:id="803" w:name="_Toc299"/>
      <w:bookmarkEnd w:id="802"/>
      <w:r>
        <w:rPr>
          <w:rtl w:val="true"/>
        </w:rPr>
        <w:t xml:space="preserve">المطلب الثاني </w:t>
      </w:r>
      <w:r>
        <w:rPr>
          <w:rtl w:val="true"/>
        </w:rPr>
        <w:t xml:space="preserve">: </w:t>
      </w:r>
      <w:r>
        <w:rPr>
          <w:rtl w:val="true"/>
        </w:rPr>
        <w:t>في إثبات الحسن والقبح العقليّين</w:t>
      </w:r>
      <w:bookmarkEnd w:id="803"/>
    </w:p>
    <w:p>
      <w:pPr>
        <w:pStyle w:val="Heading5"/>
        <w:numPr>
          <w:ilvl w:val="4"/>
          <w:numId w:val="1"/>
        </w:numPr>
        <w:rPr/>
      </w:pPr>
      <w:bookmarkStart w:id="804" w:name="__RefHeading___Toc8789368_2142443653"/>
      <w:bookmarkStart w:id="805" w:name="_Toc300"/>
      <w:bookmarkEnd w:id="804"/>
      <w:r>
        <w:rPr>
          <w:rtl w:val="true"/>
        </w:rPr>
        <w:t>اشارة</w:t>
      </w:r>
      <w:bookmarkEnd w:id="8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الإمامية ومن تابعهم من المعتزلة إلى أنّ من الأفعال ما هو معلوم الحسن والقبح بضرورة العقل ، كعلمنا بحسن الصدق النافع ، وقبح الكذب الضارّ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كلّ عاقل لا يشكّ في ذلك ، وليس جزمه بهذا الحكم بأدون من الجزم بافتقار الممكن إلى السبب ، وإنّ الأشياء المساوية لشيء واحد متساوية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هو معلوم بالاكتساب أنّه حسن أو قبيح ، كحسن الصدق الضارّ ، وقبح الكذب النافع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يعجز العقل عن العلم بحسنه أو قبحه ، كالعبادات </w:t>
      </w:r>
      <w:r>
        <w:rPr>
          <w:rStyle w:val="FootnoteAnchor"/>
          <w:rtl w:val="true"/>
        </w:rPr>
        <w:footnoteReference w:id="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وقالت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الحسن والقبح شرعيّان ، ولا يقضي العقل بحسن شيء ولا قبحه ، بل القاضي بذلك هو الشرع ، فما حسّنه فهو حسن ، وما قبّحه فهو قبيح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06" w:name="pg15534_187257"/>
    </w:p>
    <w:p>
      <w:pPr>
        <w:pStyle w:val="Heading5"/>
        <w:numPr>
          <w:ilvl w:val="4"/>
          <w:numId w:val="1"/>
        </w:numPr>
        <w:rPr/>
      </w:pPr>
      <w:bookmarkStart w:id="807" w:name="__RefHeading___Toc8789370_2142443653"/>
      <w:bookmarkStart w:id="808" w:name="_Toc301"/>
      <w:bookmarkEnd w:id="806"/>
      <w:bookmarkEnd w:id="807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الحسن والقبح يقال لمعان ثلاثة 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الكمال والنقص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حسن ، والجهل قبيح ، ولا نزاع في أنّ هذا أمر ثابت للصفات في أنفسها ، وأنّ مدركه العقل ، ولا تعلّق له بالشرع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ملاءمة الغرض ومنافرته ، وقد يعبّر عنهما بهذا المعنى بالمصلحة والمفسدة ، وذلك أيضا عقلي ، أي يدركه العقل ، كالمعنى الأوّل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 المدح والثواب بالفعل ، عاجلا وآجلا ، والذمّ والعقاب كذلك ، فما تعلّق به المدح في العاجل والثواب في الآجل يسمّى حسنا ، وما تعلّق به الذمّ في العاجل والعقاب في الآجل يسمّى قبيحا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المعنى الثالث محلّ النزاع ، فهو عند الأشاعرة شرعي ؛ وذلك لأنّ أفعال العباد كلّها ليس شيء منها بحيث يقتضي مدح فاعله وثوابه ولا ذمّ فاعله وعقابه ، وإنّما صارت كذلك بواسطة أمر الشارع بها ونهيه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 المعتزلة ومن تبعهم من الإمامية عقلي ، كما ذكر هذا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هو المذهب ، وكثيرا ما يشتبه على الناس أحد المعاني الثلاثة بالآخر ، ويحصل منه الغلط فتحفظ عليه ، وإنّما كرّرنا هذا المبحث وأعدناه في الموضع ليتحفّظ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09" w:name="pg15534_187259"/>
    </w:p>
    <w:p>
      <w:pPr>
        <w:pStyle w:val="Heading5"/>
        <w:numPr>
          <w:ilvl w:val="4"/>
          <w:numId w:val="1"/>
        </w:numPr>
        <w:rPr/>
      </w:pPr>
      <w:bookmarkStart w:id="810" w:name="__RefHeading___Toc8789372_2142443653"/>
      <w:bookmarkStart w:id="811" w:name="_Toc302"/>
      <w:bookmarkEnd w:id="809"/>
      <w:bookmarkEnd w:id="810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ضاق على القوم طريق الاعتذار ، واتّسع عليهم سبيل الانتقاد ، فأقرّوا بالحسن والقبح العقليّين في الأفعال بالتزامهم بالمعنى الأوّل على إطلاقه وهم لا يشعرون ؛ لأنّ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ونحوه ممّا جعلوه 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الحقيقة من الأفعال ، ولذا يكلّف الإنسان بالعلم ومعرفة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إذا ثبت للإنسان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صفة له ، وكذا كلّ ما هو من نحوه من الأفعال ؛ كالصدق ، والكذب ، والإحسان ، والإساءة ، والعدل ، والظلم ،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فيكون معنى حسنها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ممّا ينبغي فعلها ، ويستحقّ فاعلها المدح عند العقلاء ، ومعنى قبحها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إنّها ممّا ينبغي تركها ، ويستحقّ فاعلها الذمّ عند العقلاء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ذكروه من المعنى الثاني ، فغير متّجه ؛ لأنّ دعوى أنّ الحسن والقبح عقليّان بهذا المعنى غير صحيحة ، إذ إنّ الملاءمة والمنافرة إنّما يستلزمان الحبّ والبغض ، والتحسين والتقبيح الطبعيّين ، لا الحسن والقبح العقليّين ، كما هو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، وقد أطلق القوم على ملاءمة الغرض ومنافرته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المصلحة والمفسدة ، والظاهر إرادة المصلحة والمفسدة عند الفاعل باعتبار ميله وعدمه ، ولا يمكن أن يريدوا بهما المصلحة والمفسدة الواقعيّتين ، فإنّه لا يصحّ جعلهما تعبيرا آخر عن الملاءمة والمنافرة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المعنى الثالث ، فإنّ معنى الحسن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ما يستحقّ فاعله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المدح عند العقلاء ، ومعنى القبيح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يستحقّ فاعله الذمّ عند العقلاء ، وهذا هو محلّ النزاع ، فإنّا نثبته ، وهم ينكرونه ، فإدخال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الثواب والعقاب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تعريفهما خطأ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فالحقّ أنّ النزاع بيننا وبينهم في أنّ الفعل هل فيه جهة تحسّنه أو تقبّحه عقلا ، أو لا؟ بل يتبع في حسنه وقبحه أمر الشارع ونهيه ، ولا حكم للعقل في حسن الأفعال وقبحها ، فما نهي عنه شرعا قبيح ، وما لم ينه عنه حسن ، كالواجب والمندوب ، وكالمباح عند أكثرهم ، وكفعل اللّه سبحانه ؛ لأنّها جميعا لم ينه عنها شرعا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فعل الصبي فقد 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فعل البهائم فقد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يوصف بحسن ولا قبح باتّفاق الخصوم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اختار الأشاعرة الثاني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والحقّ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؛ ضرورة أنّه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قطع النظر عن الشرع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نرى الفرق الواضح بين السجود والتعظيم للملك القهّار ، والسجود والتعظيم لخسيس الأحجار ، وبين الصدق النافع والكذب الضارّ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رأي الأشاعرة لا فرق بينهما عقلا ، مع قطع النظر عن الشرع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حقيق بالعجب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2" w:name="pg15534_187261"/>
    </w:p>
    <w:p>
      <w:pPr>
        <w:pStyle w:val="Heading5"/>
        <w:numPr>
          <w:ilvl w:val="4"/>
          <w:numId w:val="1"/>
        </w:numPr>
        <w:rPr/>
      </w:pPr>
      <w:bookmarkStart w:id="813" w:name="__RefHeading___Toc8789374_2142443653"/>
      <w:bookmarkStart w:id="814" w:name="_Toc303"/>
      <w:bookmarkEnd w:id="812"/>
      <w:bookmarkEnd w:id="813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باطل لوجوه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إنّهم أنكروا ما علمه كلّ عاقل من حسن الصدق النافع ، وقبح الكذب الضارّ ، سواء كان هناك شرع أم لا </w:t>
      </w:r>
      <w:r>
        <w:rPr>
          <w:rStyle w:val="FootnoteAnchor"/>
          <w:rtl w:val="true"/>
        </w:rPr>
        <w:footnoteReference w:id="6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ومنكر الحكم الضروري سوفسطائي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15" w:name="pg15534_187262"/>
    </w:p>
    <w:p>
      <w:pPr>
        <w:pStyle w:val="Heading5"/>
        <w:numPr>
          <w:ilvl w:val="4"/>
          <w:numId w:val="1"/>
        </w:numPr>
        <w:rPr/>
      </w:pPr>
      <w:bookmarkStart w:id="816" w:name="__RefHeading___Toc8789376_2142443653"/>
      <w:bookmarkStart w:id="817" w:name="_Toc304"/>
      <w:bookmarkEnd w:id="815"/>
      <w:bookmarkEnd w:id="816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حسن الصدق النافع ، وقبح الكذب الضارّ ؛ إن أريد بهما صفة الكمال والنقص والمصلحة والمفسدة فلا شكّ أنّهما عقليّان ،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أريد بهما تعلّق المدح والثواب والذمّ والعقاب ، فلا نسلّم أنّه ضروري ، بل هو متوقّف على إعلام الشارع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يدرك تعلّق الثواب وهو من اللّه ، وبالشرع والإعلام من الشارع؟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18" w:name="pg15534_187263"/>
    </w:p>
    <w:p>
      <w:pPr>
        <w:pStyle w:val="Heading5"/>
        <w:numPr>
          <w:ilvl w:val="4"/>
          <w:numId w:val="1"/>
        </w:numPr>
        <w:rPr/>
      </w:pPr>
      <w:bookmarkStart w:id="819" w:name="__RefHeading___Toc8789378_2142443653"/>
      <w:bookmarkStart w:id="820" w:name="_Toc305"/>
      <w:bookmarkEnd w:id="818"/>
      <w:bookmarkEnd w:id="819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أنّ الصدق والكذب فعلان في أنفسهما ، وأنّ الحسن والقبح ثابتان لهما عقلا مع قطع النظر عن لحاظ الوصفيّة والملاءمة والمنافرة ؛ فيتمّ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دخل للثواب والعقاب في محلّ النزاع حتّى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دخل للعقل في إدراكهما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21" w:name="pg15534_187264"/>
    </w:p>
    <w:p>
      <w:pPr>
        <w:pStyle w:val="Heading5"/>
        <w:numPr>
          <w:ilvl w:val="4"/>
          <w:numId w:val="1"/>
        </w:numPr>
        <w:rPr/>
      </w:pPr>
      <w:bookmarkStart w:id="822" w:name="__RefHeading___Toc8789380_2142443653"/>
      <w:bookmarkStart w:id="823" w:name="_Toc306"/>
      <w:bookmarkEnd w:id="821"/>
      <w:bookmarkEnd w:id="822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رفع اللّه درجته </w:t>
      </w:r>
      <w:r>
        <w:rPr>
          <w:rtl w:val="true"/>
        </w:rPr>
        <w:t>- :</w:t>
      </w:r>
      <w:bookmarkEnd w:id="8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6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خيّر العاقل الذي لم يسمع الشرائع ولا علم شيئا من الأحكام ، بل نشأ في بادية خاليا من العقائد كلّها ، بين أن يصدق ويعطى دينارا ، وبين أن يكذب ويعطى دينارا ، ولا ضرر عليه فيهما ، فإنّه يتخيّر الصدق على 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حكم العقل بقبح الكذب وحسن الصدق لما فرّق بينهما ولا اختار </w:t>
      </w:r>
      <w:r>
        <w:rPr>
          <w:rStyle w:val="FootnoteAnchor"/>
          <w:rtl w:val="true"/>
        </w:rPr>
        <w:footnoteReference w:id="70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الصدق دائما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24" w:name="pg15534_187265"/>
    </w:p>
    <w:p>
      <w:pPr>
        <w:pStyle w:val="Heading5"/>
        <w:numPr>
          <w:ilvl w:val="4"/>
          <w:numId w:val="1"/>
        </w:numPr>
        <w:rPr/>
      </w:pPr>
      <w:bookmarkStart w:id="825" w:name="__RefHeading___Toc8789382_2142443653"/>
      <w:bookmarkStart w:id="826" w:name="_Toc307"/>
      <w:bookmarkEnd w:id="824"/>
      <w:bookmarkEnd w:id="825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سبق جواب هذا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 مثل هذا الرجل لو فرضنا أنّه يختار الصدق بحكم عقله ، فإنّه يختاره لكونه صفة كمال ، أو موجب مصلحة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لا نزاع في أنّهما عقليّان ، لا أنّه يختاره لكونه موجبا للثواب والعقاب ، وكيف وهو لا يعرف الثواب ولا العقاب؟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27" w:name="pg15534_187266"/>
    </w:p>
    <w:p>
      <w:pPr>
        <w:pStyle w:val="Heading5"/>
        <w:numPr>
          <w:ilvl w:val="4"/>
          <w:numId w:val="1"/>
        </w:numPr>
        <w:rPr/>
      </w:pPr>
      <w:bookmarkStart w:id="828" w:name="__RefHeading___Toc8789384_2142443653"/>
      <w:bookmarkStart w:id="829" w:name="_Toc308"/>
      <w:bookmarkEnd w:id="827"/>
      <w:bookmarkEnd w:id="828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عرفت ما فيه ممّا سبق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فلا حاجة إلى الإعادة ، ولا أدري متى كان إيجاب الثواب والعقاب معنى للحسن والقبح العقليّين حتّى يدّعيه الإمامية ، ويكون محلّا للنزاع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وإنّما نقول في المثال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هو فعل صادر من الشخص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عقلا ، والكذب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قبيح عقلا ، وهم ينكرونه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يخفى أنّ جعله لاختيار الصدق فرضيا دليل على تكلّفهم في إثبات الحسن والقبح العقليّين بالمعنيين اللذين زعم عدم النزاع بهما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30" w:name="pg15534_187267"/>
    </w:p>
    <w:p>
      <w:pPr>
        <w:pStyle w:val="Heading5"/>
        <w:numPr>
          <w:ilvl w:val="4"/>
          <w:numId w:val="1"/>
        </w:numPr>
        <w:rPr/>
      </w:pPr>
      <w:bookmarkStart w:id="831" w:name="__RefHeading___Toc8789386_2142443653"/>
      <w:bookmarkStart w:id="832" w:name="_Toc309"/>
      <w:bookmarkEnd w:id="830"/>
      <w:bookmarkEnd w:id="831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8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الحسن والقبح شرعيّين لما حكم بهما من ينكر الشرائع ، والتالي باطل ؛ فإنّ البراهمة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في الملل والأهواء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الملل والنحل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بأسرهم ينكرون الشرائع والأديان كلّها ، ويحكمون بالحسن والقبح ، مستندين إلى ضرورة العقل في ذلك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33" w:name="pg15534_187268"/>
    </w:p>
    <w:p>
      <w:pPr>
        <w:pStyle w:val="Heading5"/>
        <w:numPr>
          <w:ilvl w:val="4"/>
          <w:numId w:val="1"/>
        </w:numPr>
        <w:rPr/>
      </w:pPr>
      <w:bookmarkStart w:id="834" w:name="__RefHeading___Toc8789388_2142443653"/>
      <w:bookmarkStart w:id="835" w:name="_Toc310"/>
      <w:bookmarkEnd w:id="833"/>
      <w:bookmarkEnd w:id="834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البراهمة المنكرين للشرائع يحكمون بالحسن والقبح للأشياء لصفة الكمال والنقص والمصلحة والمفسدة ، لا تعلّق الثواب والعقاب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يحكمون بالثواب والعقاب وهم لا يعرفونهما؟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36" w:name="pg15534_187269"/>
    </w:p>
    <w:p>
      <w:pPr>
        <w:pStyle w:val="Heading5"/>
        <w:numPr>
          <w:ilvl w:val="4"/>
          <w:numId w:val="1"/>
        </w:numPr>
        <w:rPr/>
      </w:pPr>
      <w:bookmarkStart w:id="837" w:name="__RefHeading___Toc8789390_2142443653"/>
      <w:bookmarkStart w:id="838" w:name="_Toc311"/>
      <w:bookmarkEnd w:id="836"/>
      <w:bookmarkEnd w:id="837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البراهمة يحكمون بحسن الأفعال وقبحها بما هي أفعال ، كما هو محلّ الكلام على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اختلقه بعض الأشاعرة من تعدّد المعاني والتفصيل فيها فإنّما قصدوا به الفرار لكن في غير الطريق المستقيم ، أو تسليم للحقّ لكن بوجه المعارضة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39" w:name="pg15534_187270"/>
    </w:p>
    <w:p>
      <w:pPr>
        <w:pStyle w:val="Heading5"/>
        <w:numPr>
          <w:ilvl w:val="4"/>
          <w:numId w:val="1"/>
        </w:numPr>
        <w:rPr/>
      </w:pPr>
      <w:bookmarkStart w:id="840" w:name="__RefHeading___Toc8789392_2142443653"/>
      <w:bookmarkStart w:id="841" w:name="_Toc312"/>
      <w:bookmarkEnd w:id="839"/>
      <w:bookmarkEnd w:id="840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مقامه </w:t>
      </w:r>
      <w:r>
        <w:rPr>
          <w:rtl w:val="true"/>
        </w:rPr>
        <w:t>- :</w:t>
      </w:r>
      <w:bookmarkEnd w:id="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مقامه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الضرورة قاضية بقبح العبث ، كمن يستأجر أجيرا ليرمي من ماء الفرات في دجلة ، ويبيع متاعا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أعطي في بلده عشرة 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بلد يحمله إليه بمشقّة عظيمة ، ويعلم أنّ سعره كسعر بلده بعشرة دراهم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وقبح تكليف ما لا يطاق كتكليف الزمن الطيران إلى السماء ، وتعذيبه دائما على ترك هذا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وقبح ذمّ العالم الزاهد على علمه وزهده ، وحسن مدحه ، وقبح مدح الجاهل الفاسق على جهله وفسقه ، وحسن ذمّه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كابر في ذلك فقد أنكر أجلى الضروريات ؛ لأنّ هذا الحكم حاصل للأطفال ، والضروريات قد لا تحصل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42" w:name="pg15534_187271"/>
    </w:p>
    <w:p>
      <w:pPr>
        <w:pStyle w:val="Heading5"/>
        <w:numPr>
          <w:ilvl w:val="4"/>
          <w:numId w:val="1"/>
        </w:numPr>
        <w:rPr/>
      </w:pPr>
      <w:bookmarkStart w:id="843" w:name="__RefHeading___Toc8789394_2142443653"/>
      <w:bookmarkStart w:id="844" w:name="_Toc313"/>
      <w:bookmarkEnd w:id="842"/>
      <w:bookmarkEnd w:id="843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قبح العبث لكونه مشتملا على المفسدة ، لا لكونه موجبا لتعلّق الذمّ والعقاب ، وهذا ظاهر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وقبح مذمّة العاقل ، وحسن مدحة الزاهد ؛ للاشتمال على صفة الكمال والنقص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فكلّ ما يذكر هذا الرجل من الدلائل هو إقامة الدليل على غير محلّ النزاع ، فإنّ الأشاعرة معترفون بأنّ كلّ ما ذكره من الحسن والقبح عقليّان ، والنزاع في غير هذين المعنيين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45" w:name="pg15534_187272"/>
    </w:p>
    <w:p>
      <w:pPr>
        <w:pStyle w:val="Heading5"/>
        <w:numPr>
          <w:ilvl w:val="4"/>
          <w:numId w:val="1"/>
        </w:numPr>
        <w:rPr/>
      </w:pPr>
      <w:bookmarkStart w:id="846" w:name="__RefHeading___Toc8789396_2142443653"/>
      <w:bookmarkStart w:id="847" w:name="_Toc314"/>
      <w:bookmarkEnd w:id="845"/>
      <w:bookmarkEnd w:id="846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ليت شعري أكان محلّ الكلام في حسن الأفعال وقبحها عقلا مشروطا بأن لا تكون فيها مصلحة ومفسدة حتّى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قبح العبث لكونه مشتملا على مفسدة؟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ومنشأ اشتباهه أنّه رأى أصحابه يعبّرون عن ملاءمة الغرض ومنافرته بالمصلحة والمفسدة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فتخيّل ذلك ولم يعلم أنّهم إنّما جعلوا الحسن والقبح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اللذين بمعنى الملاءمة والمنافرة ، والمصلحة والمفسدة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خارجين عن محلّ النزاع ؛ لا أنّه يشترط في محلّ النزاع عدم المصلحة والمفسدة في الفعل واقعا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 قبح العبث ضروري وإن لم يشتمل على مفسدة ، بل لو اشتمل عليها لم يثبت القبح عندهم بمعنى المنافرة للغرض ، إذ لا غرض للعابث ، فيلزم أن لا يقبح العبث عندهم وقد أقرّوا بقبحه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وقبح مذمّة العالم ، وحسن مدحة الزاهد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تسليم للحقّ باسم المعارضة ، والوفاق بصورة الخلاف ، فما ضرّهم لو أنصفوا؟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واعلم أنّ الخصم لم يجب عن قبح تكليف ما لا يطاق عجزا عن الجواب ؛ لأنّ التكليف المذكور ليس عندهم صفة نقص ولا مفسدة ، وإلّا لما أجازوه على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8" w:name="pg15534_187273"/>
    </w:p>
    <w:p>
      <w:pPr>
        <w:pStyle w:val="Heading5"/>
        <w:numPr>
          <w:ilvl w:val="4"/>
          <w:numId w:val="1"/>
        </w:numPr>
        <w:rPr/>
      </w:pPr>
      <w:bookmarkStart w:id="849" w:name="__RefHeading___Toc8789398_2142443653"/>
      <w:bookmarkStart w:id="850" w:name="_Toc315"/>
      <w:bookmarkEnd w:id="848"/>
      <w:bookmarkEnd w:id="849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قدّس اللّه روحه </w:t>
      </w:r>
      <w:r>
        <w:rPr>
          <w:rtl w:val="true"/>
        </w:rPr>
        <w:t>- :</w:t>
      </w:r>
      <w:bookmarkEnd w:id="8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قدّس اللّه روحه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الحسن والقبح باعتبار السمع لا غير لما قبح من اللّه تعالى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كان كذلك لما قبح منه تعالى إظهار المعجزات على يد الكاذبين ، وتجويز ذلك يسدّ باب معرفة النبوّة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أيّ نبيّ أظهر المعجزة عقيب ادّعاء النبوّة لا يمكن تصديقه مع تجويز إظهار المعجزة على يد الكاذب في دعوى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51" w:name="pg15534_187274"/>
    </w:p>
    <w:p>
      <w:pPr>
        <w:pStyle w:val="Heading5"/>
        <w:numPr>
          <w:ilvl w:val="4"/>
          <w:numId w:val="1"/>
        </w:numPr>
        <w:rPr/>
      </w:pPr>
      <w:bookmarkStart w:id="852" w:name="__RefHeading___Toc8789400_2142443653"/>
      <w:bookmarkStart w:id="853" w:name="_Toc316"/>
      <w:bookmarkEnd w:id="851"/>
      <w:bookmarkEnd w:id="852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لم يقبح من اللّه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كذلك لما قبح منه إظهار المعجزات على يد الكاذبين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إظهار المعجزة على يد الكذّابين ليس لكونه مقبحا عقلا ، بل لعدم جريان عادة اللّه تعالى ، الجاري مجرى المحال العادي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تجويز هذا يسدّ باب معرفة النبوّة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يلزم هذا ؛ لأنّ العلم العادي حاكم باستحالة هذا الإظهار ، فلا ينسدّ ذلك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54" w:name="pg15534_187275"/>
    </w:p>
    <w:p>
      <w:pPr>
        <w:pStyle w:val="Heading5"/>
        <w:numPr>
          <w:ilvl w:val="4"/>
          <w:numId w:val="1"/>
        </w:numPr>
        <w:rPr/>
      </w:pPr>
      <w:bookmarkStart w:id="855" w:name="__RefHeading___Toc8789402_2142443653"/>
      <w:bookmarkStart w:id="856" w:name="_Toc317"/>
      <w:bookmarkEnd w:id="854"/>
      <w:bookmarkEnd w:id="855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تصحّ دعوى العادة؟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والحال أنّه لا اطّلاع له على كلّ من ادّعى النبوّة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فرض الاطّلاع فمن المحتمل كذب كلّ من جاء بمعجزة ، فلا تثبت نبوّة صادقة فضلا عن جريان العادة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 كيف يقطع بعدم تخلّف العادة في مقام تخلّف العادة بإظهار المعجزة؟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57" w:name="pg15534_187276"/>
    </w:p>
    <w:p>
      <w:pPr>
        <w:pStyle w:val="Heading5"/>
        <w:numPr>
          <w:ilvl w:val="4"/>
          <w:numId w:val="1"/>
        </w:numPr>
        <w:rPr/>
      </w:pPr>
      <w:bookmarkStart w:id="858" w:name="__RefHeading___Toc8789404_2142443653"/>
      <w:bookmarkStart w:id="859" w:name="_Toc318"/>
      <w:bookmarkEnd w:id="857"/>
      <w:bookmarkEnd w:id="858"/>
      <w:r>
        <w:rPr>
          <w:rtl w:val="true"/>
        </w:rPr>
        <w:t xml:space="preserve">قال المصنّف قدس سره </w:t>
      </w:r>
      <w:r>
        <w:rPr>
          <w:rtl w:val="true"/>
        </w:rPr>
        <w:t>:</w:t>
      </w:r>
      <w:bookmarkEnd w:id="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قدس سره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الحسن والقبح شرعيّين ، لحسن من اللّه تعالى أن يأمر بالكفر ، وتكذيب الأنبياء ، وتعظيم الأصنام ، والمواظبة على الزنا والسرقة ، والنهي عن العبادة والصدق ؛ لأنّها غير قبيحة في أنفسها ، فإذا أمر اللّه بها صارت حسنة ؛ إذ لا فرق بينها وبين الأمر بالطاعة ، فإنّ شكر المنعم ، وردّ الوديعة ، والصدق ، ليست حسنة في أنفسها ، ولو نهى اللّه عنها كانت قبيحة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 لمّا اتّفق أنّه تعالى أمر بهذه مجانا لغير غرض ولا حكمة ، صارت حسنة ، واتّفق أنّه نهى عن تلك فصارت قبيحة ، وقبل الأمر والنهي لا فرق بينها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أدّاه عقله إلى تقليد من يعتقد ذلك فهو أجهل الجهّال ، وأحمق الحمقاء ، إذا علم أنّ معتقد رئيسه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لم يعلم ووقف عليه ثمّ استمرّ على تقليده فكذلك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فلهذا وجب علينا كشف معتقدهم لئلّا يضلّ غيرهم وتستوعب البلية جميع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60" w:name="pg15534_187277"/>
    </w:p>
    <w:p>
      <w:pPr>
        <w:pStyle w:val="Heading5"/>
        <w:numPr>
          <w:ilvl w:val="4"/>
          <w:numId w:val="1"/>
        </w:numPr>
        <w:rPr/>
      </w:pPr>
      <w:bookmarkStart w:id="861" w:name="__RefHeading___Toc8789406_2142443653"/>
      <w:bookmarkStart w:id="862" w:name="_Toc319"/>
      <w:bookmarkEnd w:id="860"/>
      <w:bookmarkEnd w:id="861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يلزم من كون الحسن والقبح شرعيّين ، بمعنى أنّ الشرع حاكم بالحسن ، والقبح أن يحسن من اللّه الأمر بالكفر والمعاصي ؛ لأنّ المراد بهذا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استحسان هذه الأشياء ، فعدم هذه الملازمة ظاهر ؛ لأنّ من الأشياء ما يكون مخالفا للمصلحة لا يستحسنه الحكيم ، وقد ذكرنا أنّ المصلحة والمفسدة حاصلتان للأفعال بحسب ذواتها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كان المراد بهذا الحسن عدم الامتناع عليه ، فقد ذكرنا أنّه لا يمتنع عليه شيء عقلا ، لكن جرى عادة اللّه على الأمر بما اشتمل على مصلحة من الأفعال ، والنهي عمّا اشتمل على مفسدة من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فالعلم العادي حاكم بأنّ اللّه تعالى لم يأمر بالكفر وتكذيب الأنبياء قطّ ، ولم ينه عن شكر المنعم وردّ الوديعة ، فحصل الفرق بين هذا الأمر والنهي بجريان عادة اللّه الذي يجري مجرى المحال العادي ، فلا يلزم شيء ممّا ذكر هذا الرجل ، فقد زعم أنّه فلق الشعر في تدقيق هذا السؤال الظاهر دفعه عند أهل الحقّ ، حتّى رتّب عليه التشنيع والتفظيع ، فيا له من رجل ما أجهله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63" w:name="pg15534_187278"/>
    </w:p>
    <w:p>
      <w:pPr>
        <w:pStyle w:val="Heading5"/>
        <w:numPr>
          <w:ilvl w:val="4"/>
          <w:numId w:val="1"/>
        </w:numPr>
        <w:rPr/>
      </w:pPr>
      <w:bookmarkStart w:id="864" w:name="__RefHeading___Toc8789408_2142443653"/>
      <w:bookmarkStart w:id="865" w:name="_Toc320"/>
      <w:bookmarkEnd w:id="863"/>
      <w:bookmarkEnd w:id="864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القبيح عندهم ما نهي عنه شرعا ، والحسن ما لم ينه عنه كما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وحينئذ فالأفعال كلّها ليست حسنة أو قبيحة بالنظر إلى ذواتها وقبل تعلّق التكاليف بها ، وإنّما تكون حسنة أو قبيحة بعد تعلّقها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تعلّق أمره تعالى مثلا بالكفر وتكذيب الأنبياء وتعظيم الشياطين كانت حسنة وكان أمره أيضا حسنا ؛ لأنّ أمره من فعله ، وفعله حسن ؛ لأنّه لم ينه عنه فيشمله تعريف الحسن المذكور ، كما صرّح 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وذكرناه سابقا </w:t>
      </w:r>
      <w:r>
        <w:rPr>
          <w:rStyle w:val="FootnoteAnchor"/>
          <w:rtl w:val="true"/>
        </w:rPr>
        <w:footnoteReference w:id="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وحينئذ يتمّ ما ذكره المصنّف قدس سره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الحسن والقبح شرعيّين لحسن من اللّه تعالى أن يأمر بالكفر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قبيحا قبل التكليف ، فيصحّ تعلّق الأمر به ، وإذا تعلّق به صار حسنا كما يحسن الأمر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يعلم أنّه لا محلّ لتفسير الخصم للحسن والقبح الشرعيّين بأنّ الشرع حاكم بهما ، ولا لترديده في مراد المصنّف رحمه اللّه بالحسن بين أمرين لا دخل لهما بمقصود المصنّف ولا بمصطلح 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إنّه لو أراد المصنّف الشقّ الأوّل فهو لازم لهم على مذهبهم ؛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 الأمور التي ذكرها المصنّف ، من الكفر وتكذيب الأنبياء وأشباههما مخلوقة لله تعالى عندهم ومن أفعاله ، فلو كانت مخالفة للمصلحة ولا يستحسنها الحكيم لما فعلها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ودعوى أنّ فعله لها إنّما يدلّ على استحسانه لها من حيث فاعليّته لها ، لا من حيث كسب العبد إيّاها ومحلّيّته لها ، غير ضارّة في المطلوب لو سلّمت ، إذ لا يهمّنا إلّا إثبات ما أنكره الخصم من استحسانها على مذهبهم من أيّ حيثية كانت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ذكرنا أنّ المصلحة والمفسدة حاصلتان للأفعال بحسب ذواتها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»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خطأ ظاهر ؛ لأنّ الذي ذكره هو حصول المصلحة والمفسدة بمعنى الملاءمة والمنافرة لا الذاتيّين </w:t>
      </w:r>
      <w:r>
        <w:rPr>
          <w:rStyle w:val="FootnoteAnchor"/>
          <w:rtl w:val="true"/>
        </w:rPr>
        <w:footnoteReference w:id="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الشقّ الثاني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 المراد عدم الامتناع عليه ، فقد ذكرنا أنّه لا يمتنع عليه شيء عقلا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بعد ما بيّن في الشقّ الأوّل أنّ الحكيم لا يستحسن ما يكون مخالفا للمصلحة ، كيف لا يمتنع عليه الأمر به؟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 الحكيم لا يجوز عليه أن يأمر بما يكون مخالفا للمصلحة ولا يستحسنه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ما ذكره من جريان العادة غير مفيد له ، فإنّه لو سلّم العلم بالعادة مع عدم الاطّلاع على أديان جميع الأنبياء ، فالإشكال إنّما هو من جهة جواز أمره تعالى بالكفر ونحوه وحسنه ، لا من جهة الوقوع حتّى يجيب بعدم جريان العادة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وبالضرورة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تجويز مثله على الحكيم إخراج له عن الحكمة ، وهو 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فظهر أنّ المصنّف قد فلق الشعر بتدقيقه ، فجزاه اللّه تعالى عن الدين وأهله أفضل جزاء المحسنين ، وجعلنا من أعوانه على الحقّ ، إنّه أكرم المسؤولين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66" w:name="pg15534_187281"/>
    </w:p>
    <w:p>
      <w:pPr>
        <w:pStyle w:val="Heading5"/>
        <w:numPr>
          <w:ilvl w:val="4"/>
          <w:numId w:val="1"/>
        </w:numPr>
        <w:rPr/>
      </w:pPr>
      <w:bookmarkStart w:id="867" w:name="__RefHeading___Toc8789410_2142443653"/>
      <w:bookmarkStart w:id="868" w:name="_Toc321"/>
      <w:bookmarkEnd w:id="866"/>
      <w:bookmarkEnd w:id="867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أعلى اللّه درجته </w:t>
      </w:r>
      <w:r>
        <w:rPr>
          <w:rtl w:val="true"/>
        </w:rPr>
        <w:t>- :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أعلى اللّه درجته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كان الحسن والقبح شرعيّين ، لزم توقّف وجوب الواجبات على مجيء الشرع ، ولو كان كذلك لزم إفحام الأنبياء ؛ لأنّ النبيّ إذا ادّعى الرسالة وأظهر المعجزة كان للمدعوّ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يجب عليّ النظر في معجزتك بعد أن أعرف أنّك صادق ، فأنا لا أنظر حتّى أعرف صدقك ، ولا أعرف صدقك إلّا بالنظر ، وقبله لا يجب عليّ امتثال الأمر ؛ فينقطع النبيّ ولا يبقى له جواب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bookmarkStart w:id="869" w:name="pg15534_187282"/>
    </w:p>
    <w:p>
      <w:pPr>
        <w:pStyle w:val="Heading5"/>
        <w:numPr>
          <w:ilvl w:val="4"/>
          <w:numId w:val="1"/>
        </w:numPr>
        <w:rPr/>
      </w:pPr>
      <w:bookmarkStart w:id="870" w:name="__RefHeading___Toc8789412_2142443653"/>
      <w:bookmarkStart w:id="871" w:name="_Toc322"/>
      <w:bookmarkEnd w:id="869"/>
      <w:bookmarkEnd w:id="870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هذا قد مرّ في بحث النظر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إنّه لا يلزم الإفحام ؛ لأنّ المدعوّ ليس له أن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إنّما يجب عليّ النظر في معجزتك بعد أن أعرف أنّك صادق ؛ بل النظر واجب عليه بحسب نفس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ووجوب النظر لا يتوقّف على معرفته له ؛ للزوم الدور كما سبق ، فلا يلزم الإفحام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72" w:name="pg15534_187283"/>
    </w:p>
    <w:p>
      <w:pPr>
        <w:pStyle w:val="Heading5"/>
        <w:numPr>
          <w:ilvl w:val="4"/>
          <w:numId w:val="1"/>
        </w:numPr>
        <w:rPr/>
      </w:pPr>
      <w:bookmarkStart w:id="873" w:name="__RefHeading___Toc8789414_2142443653"/>
      <w:bookmarkStart w:id="874" w:name="_Toc323"/>
      <w:bookmarkEnd w:id="872"/>
      <w:bookmarkEnd w:id="873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74"/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سبق أنّ ارتفاع الإفحام إنّما يكون بعلم المدعوّ بالوجوب لا بمجرّد ثبوته واقعا ، كما ذكرناه موضّحا فراجع </w:t>
      </w:r>
      <w:r>
        <w:rPr>
          <w:rStyle w:val="FootnoteAnchor"/>
          <w:rtl w:val="true"/>
        </w:rPr>
        <w:footnoteReference w:id="7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75" w:name="pg15534_187284"/>
    </w:p>
    <w:p>
      <w:pPr>
        <w:pStyle w:val="Heading5"/>
        <w:numPr>
          <w:ilvl w:val="4"/>
          <w:numId w:val="1"/>
        </w:numPr>
        <w:rPr/>
      </w:pPr>
      <w:bookmarkStart w:id="876" w:name="__RefHeading___Toc8789416_2142443653"/>
      <w:bookmarkStart w:id="877" w:name="_Toc324"/>
      <w:bookmarkEnd w:id="875"/>
      <w:bookmarkEnd w:id="876"/>
      <w:r>
        <w:rPr>
          <w:rtl w:val="true"/>
        </w:rPr>
        <w:t xml:space="preserve">قال المصنّف </w:t>
      </w:r>
      <w:r>
        <w:rPr>
          <w:rtl w:val="true"/>
        </w:rPr>
        <w:t xml:space="preserve">- </w:t>
      </w:r>
      <w:r>
        <w:rPr>
          <w:rtl w:val="true"/>
        </w:rPr>
        <w:t xml:space="preserve">طاب ثراه </w:t>
      </w:r>
      <w:r>
        <w:rPr>
          <w:rtl w:val="true"/>
        </w:rPr>
        <w:t>- :</w:t>
      </w:r>
      <w:bookmarkEnd w:id="8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طاب ثراه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Style w:val="FootnoteAnchor"/>
          <w:rtl w:val="true"/>
        </w:rPr>
        <w:footnoteReference w:id="7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الحسن والقبح شرعيّين لم تجب المعرفة ؛ لتوقّف معرفة الإيجاب على معرفة الموجب ، المتوقّفة على معرفة الإيجاب ، فيدور</w:t>
      </w:r>
      <w:bookmarkStart w:id="878" w:name="pg15534_187285"/>
    </w:p>
    <w:p>
      <w:pPr>
        <w:pStyle w:val="Heading5"/>
        <w:numPr>
          <w:ilvl w:val="4"/>
          <w:numId w:val="1"/>
        </w:numPr>
        <w:rPr/>
      </w:pPr>
      <w:bookmarkStart w:id="879" w:name="__RefHeading___Toc8789418_2142443653"/>
      <w:bookmarkStart w:id="880" w:name="_Toc325"/>
      <w:bookmarkEnd w:id="878"/>
      <w:bookmarkEnd w:id="879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هذا أيضا قد مرّ في ما سبق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وأنّ توقّف وجوب المعرفة على الإيجاب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81" w:name="pg15534_187286"/>
    </w:p>
    <w:p>
      <w:pPr>
        <w:pStyle w:val="Heading5"/>
        <w:numPr>
          <w:ilvl w:val="4"/>
          <w:numId w:val="1"/>
        </w:numPr>
        <w:rPr/>
      </w:pPr>
      <w:bookmarkStart w:id="882" w:name="__RefHeading___Toc8789420_2142443653"/>
      <w:bookmarkStart w:id="883" w:name="_Toc326"/>
      <w:bookmarkEnd w:id="881"/>
      <w:bookmarkEnd w:id="882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83"/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مرّ فساد جوابه بما لا يخفى على ذي معرفة ، فراجع </w:t>
      </w:r>
      <w:r>
        <w:rPr>
          <w:rStyle w:val="FootnoteAnchor"/>
          <w:rtl w:val="true"/>
        </w:rPr>
        <w:footnoteReference w:id="7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884" w:name="pg15534_187287"/>
    </w:p>
    <w:p>
      <w:pPr>
        <w:pStyle w:val="Heading5"/>
        <w:numPr>
          <w:ilvl w:val="4"/>
          <w:numId w:val="1"/>
        </w:numPr>
        <w:rPr/>
      </w:pPr>
      <w:bookmarkStart w:id="885" w:name="__RefHeading___Toc8789422_2142443653"/>
      <w:bookmarkStart w:id="886" w:name="_Toc327"/>
      <w:bookmarkEnd w:id="884"/>
      <w:bookmarkEnd w:id="885"/>
      <w:r>
        <w:rPr>
          <w:rtl w:val="true"/>
        </w:rPr>
        <w:t xml:space="preserve">قال المصنّف قدس سره </w:t>
      </w:r>
      <w:r>
        <w:rPr>
          <w:rtl w:val="true"/>
        </w:rPr>
        <w:t>:</w:t>
      </w:r>
      <w:bookmarkEnd w:id="8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المصنّف قدس سره </w:t>
      </w:r>
      <w:r>
        <w:rPr>
          <w:rStyle w:val="FootnoteAnchor"/>
          <w:rtl w:val="true"/>
        </w:rPr>
        <w:footnoteReference w:id="7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الضرورة قاضية بالفرق بين من أحسن إلينا دائما ، ومن أساء إلينا دائما ، وحسن مدح الأوّل وذمّ الثاني ، وقبح ذمّ الأوّل ومدح الثاني ، ومن شكّ في ذلك فقد كابر مقتضى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87" w:name="pg15534_187288"/>
    </w:p>
    <w:p>
      <w:pPr>
        <w:pStyle w:val="Heading5"/>
        <w:numPr>
          <w:ilvl w:val="4"/>
          <w:numId w:val="1"/>
        </w:numPr>
        <w:rPr/>
      </w:pPr>
      <w:bookmarkStart w:id="888" w:name="__RefHeading___Toc8789424_2142443653"/>
      <w:bookmarkStart w:id="889" w:name="_Toc328"/>
      <w:bookmarkEnd w:id="887"/>
      <w:bookmarkEnd w:id="888"/>
      <w:r>
        <w:rPr>
          <w:rtl w:val="true"/>
        </w:rPr>
        <w:t xml:space="preserve">وقال الفضل </w:t>
      </w:r>
      <w:r>
        <w:rPr>
          <w:rtl w:val="true"/>
        </w:rPr>
        <w:t>:</w:t>
      </w:r>
      <w:bookmarkEnd w:id="8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الفضل </w:t>
      </w:r>
      <w:r>
        <w:rPr>
          <w:rStyle w:val="FootnoteAnchor"/>
          <w:rtl w:val="true"/>
        </w:rPr>
        <w:footnoteReference w:id="7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الحسن وهذا القبح ممّا لا نزاع فيه بأنّهما عقليّان ؛ لأنّهما يرجعان إلى الملاءمة والمنافرة ، أو الكمال والنقص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إنّه 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 أن يكون هناك عرف عامّ هو مبدأ لذلك الجزم المشترك ، وبالجملة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إقامة الدليل في غير محلّ النزاع ، واللّه تعالى أعلم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جملة ما أورده من الدلائل على رأيه العاطل ، وقد وفّقنا اللّه لأجوبتها كما يرتضيه أولو الآراء الصائبة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ولنا في هذا المبحث تحقيق نريد أن نذكره في هذا المقام ، فنقول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اتّفقت كلمة الفريقين من الأشاعرة والمعتزلة على إنّ من أفعال العباد ما يشتمل على المصالح والمفاسد ، وما يشتمل على الصفات الكمالية والنقصانية ، وهذا ممّا لا نزاع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وبقي النزاع في أنّ الأفعال التي تقتضي الثواب أو العقاب ، هل في ذواتها جهة محسّنة ، صارت تلك الجهة سبب المدح والثواب ، أو جهة مقبّحة ، صارت سببا للذمّ والعقاب ، أو لا؟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نفى وجود هاتين الجهتين في الفعل ، ماذا يريد من هذا النفي؟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أراد عدم هاتين الجهتين في ذوات الأفعال ، فيرد عليه أنّك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سلّمت وجود الكمال والنقص والمصلحة والمفسدة في الأفعال ، وهذا عين التسليم بأنّ الأفعال في ذواتها جهة الحسن والقبح ؛ لأنّ المصلحة والكمال حسن ، والمفسدة والنقص 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أراد نفي كون هاتين الجهتين مقتضيتان للمدح والثواب بلا حكم الشرع بأحدهما ؛ لأنّ تعيين الثواب والعقاب للشارع والمصالح والمفاسد في الأفعال التي تدركهما العقول ، لا يقتضي تعيين الثواب والعقاب بحسب العقل ؛ لأنّ العقل عاجز عن إدراك أقسام المصالح والمفاسد في الأفعال ، ومزج بعضها ببعض ، حتّى يعرف الترجيح ويحكم بأنّ هذا الفعل حسن لاشتماله على المصلحة ، أو قبيح لاشتماله على المفسدة ، فهذا الحكم خارج عن طوق العقل فتعيّن تعيّنه للشرع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فهذا كلام صالح صحيح لا ينبغي أن يردّه المعتزلي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الخمر كان مباحا في بعض الشرائع ، فلو كان شرابه حسنا في ذاته بالحسن العقلي ، كيف صار حراما في بعض الشرائع الأخر؟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انقلب حسنه الذاتي قبحا؟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ممّا لا يجوز ، فبقي أنّه كان مشتملا على مصلحة ومفسدة ، كلّ واحد منهما بوجه ، والعقل كان عاجزا عن إدراك المصالح والمفاسد بالوجوه المختلفة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فالشرع صار حاكما بترجيح جهة المصلحة في زمان ، وترجيح جهة المفسدة في زمان آخر ، فصار حلالا في بعض الأزمنة حراما في البعض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فعلى الأشعري أن يوافق المعتزلي ؛ لاشتمال ذوات الأفعال على جهة المصالح والمفاسد ، وهذا يدركه العقل ولا يحتاج في إدراكه إلى الشرع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في الحقيقة هو الجهة المحسّنة والمقبّحة في ذوات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 المعتزلي أن يوافق الأشعري أنّ هاتين الجهتين في العقل لا تقتضي حكم الثواب والعقاب والمدح والذمّ باستقلال العقل ؛ لعجزه عن مزج جهات المصالح والمفاسد في الأفعال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سلّم المعتزلي هذا في ما لا يستقلّ العقل به ، فليسلّم في جميع الأفعال ، فإنّ العقل في الواقع لا يستقلّ في شيء من الأشياء بإدراك تعلّق الثواب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كان النزاع بين الفريقين مرتفعا ، تحفّظ بهذا التحقيق ، وباللّه التوفيق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90" w:name="pg15534_187291"/>
    </w:p>
    <w:p>
      <w:pPr>
        <w:pStyle w:val="Heading5"/>
        <w:numPr>
          <w:ilvl w:val="4"/>
          <w:numId w:val="1"/>
        </w:numPr>
        <w:rPr/>
      </w:pPr>
      <w:bookmarkStart w:id="891" w:name="__RefHeading___Toc8789426_2142443653"/>
      <w:bookmarkStart w:id="892" w:name="_Toc329"/>
      <w:bookmarkEnd w:id="890"/>
      <w:bookmarkEnd w:id="891"/>
      <w:r>
        <w:rPr>
          <w:rtl w:val="true"/>
        </w:rPr>
        <w:t xml:space="preserve">وأقول </w:t>
      </w:r>
      <w:r>
        <w:rPr>
          <w:rtl w:val="true"/>
        </w:rPr>
        <w:t>:</w:t>
      </w:r>
      <w:bookmarkEnd w:id="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عرفت في أوّل المطلب أنّ الملاءمة والمنافرة جهتان تقتضيان الحبّ والبغض ، والرضا والسخط ، لا الحسن والقبح العقليّين ، فلا معنى لعدّهما من معاني الحسن والقبح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وعرفت أنّ كثيرا من صفات الكمال والنقص ، كالإحسان والإساءة أفعال حقيقية ، والحسن والقبح فيها لا يناطان بلحاظ الوصفية ، فإذا أقرّ الخصم بحسن الإحسان وقبح الإساءة فقد تمّ المطلوب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إنّه لا ريب بصحّة مدح المحسن وذمّ المسيء ، فيكون الإحسان حسنا والإساءة قبيحة بالمعنى الثالث الذي فيه النزاع ، فلا معنى لإرجاعه إلى أحد المعنيين الأوّلين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ما ذكره في العلاوة المأخوذة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إذا أريد من العرف العامّ اتّفاق آراء العقلاء على حسن شيء أو قبحه ، فهو الذي تذهب إليه العدلية ، ولكن لا معنى لتسميته بالعرف العامّ ، ولا يتصوّر تحقّق العرف العامّ من دون أن يكون هناك حسن وقبح عقليّان ، فإنّه ليس أمرا اصطلاحيا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وأمّا ما بيّنه في تحقيقه فهو رجوع إلى قول العدلية بثبوت الحسن والقبح العقليّين ، بسبب جهات محسّنة أو مقبّحة ، ولا نزاع لأهل العدل معهم إلّا بهذا كما سبق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إنّ ظاهره تسليم اقتضائهما للمدح والذمّ عقلا ، لكنّه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العقل عاجز عن إدراك أقسام المصالح والمفاسد ، وعاجز عن إدراك استحقاق الثواب والعقاب على الأفعال من حيث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مسلّم في الجملة عند العدليّين ، فإنّهم لا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جميع الأفعال يدرك العقل حسنها أو قبحها ، بل منها ما هو علّة للحكم بالحسن والقبح ، كالعدل والظلم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ما هو مقتض للحكم كالصدق أو الكذب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ومنها ما هو يختلف بالوجوه والاعتبارات ، والعقل قد يعجز عن إدراك الوجوه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تمثيله بشرب الخمر ، فغير صحيح عند الإمامية ؛ لما أخبرهم به أهل البيت من أنّ الخمر لم يحلّ في شرع من الشرائع 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وأهل البيت أدرى بما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893" w:name="pg15534_187293"/>
    </w:p>
    <w:p>
      <w:pPr>
        <w:pStyle w:val="Heading2"/>
        <w:numPr>
          <w:ilvl w:val="1"/>
          <w:numId w:val="1"/>
        </w:numPr>
        <w:rPr/>
      </w:pPr>
      <w:bookmarkStart w:id="894" w:name="__RefHeading___Toc8789428_2142443653"/>
      <w:bookmarkStart w:id="895" w:name="_Toc330"/>
      <w:bookmarkEnd w:id="893"/>
      <w:bookmarkEnd w:id="894"/>
      <w:r>
        <w:rPr>
          <w:rtl w:val="true"/>
        </w:rPr>
        <w:t>فهرس المحتويات</w:t>
      </w:r>
      <w:bookmarkEnd w:id="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هم الفرة الناجية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العلامة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الفضل بن روزبهان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 الشيخ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المحسوسات أصل الاعتقادات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الإدراك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الإدراك أعرف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شرائط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الرؤية عند حصول هذه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الإدراك مع فقد الشرائط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الوجود ليس علّة تامّة في الرؤية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يحصل الإدراك لمعنىً في المدرك؟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يستحيل أن 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مباحث النظر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النظر الصحيح يستلزم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 النظر واجب بالعقل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اللّه واجبة بالعقل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الصفات الإلهيّة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المسألة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صفاته تعالى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إنّه تعالى قادر على كلّ مقدور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مخالف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ليس بجسم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ليس بجهة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لا يتّحد بغيره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لا يحلّ في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حقيقة الكلام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متكلّم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حقيقة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اللّه تعالى متعدّد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كلامه تعالى متعدّد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حدوث الكلام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حدوثه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استلزام الأمر للإرادة والنهي للكراهة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استلزام الأمر والنهي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الإرادة والكراهة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اللّه تعالى 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كلامه تعالى 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صفات اللّه تعالى عين ذاته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الثامن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أنّه تعالى لا يشاركه شيء في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ليس زائداً على الذات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ليس زائدا على الذات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اللّه تعالى باقٍ لذاته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أنّه تعالى باق لذاته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يصحّ على الأجسام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خاتمة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يصحّ على الأجسام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يصحّ على الأعراض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صحّة بقاء الأعراض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القدم والحدوث اعتباريّان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أنّ القدم والحدوث اعتباريّان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 الخلاف في مسائل العدل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المبحث 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نقل الخلاف في مسائل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والقبح عليّان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جميع أفعال اللّه حكمة وصواب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الرضا بقضاء اللّه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يجوز أن يعاقب اللّه الناس على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اللّه تعالى لا يفعل شيئاً عبثاً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 إظهار المعجزات على يد الكذّابين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اللّه لا يكلف أحداً فوق طاقته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اللّه لا يضل أحداً عن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اللّه يحب الطاعات ويكره 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إرادة النبي تبع لإرادة اللّه وكراهته تبع لكراهته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إرادة اللّه ما أراده الأنبياء وكراهته لما كرهوه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اللّه بما أراد ونهيه عمّا 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أنبياء اللّه وأئمّته منزّهون عن المعاصي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ترجيح أحد المذهبين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إثبات الحسن والقبح العقليّين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المطلب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إثبات الحسن والقبح العقليّين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بطلان القول بأنّ الحسن والقبح شرعيان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الخامس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السادس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الوجه السابع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الوجه الثامن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eastAsia="IRNazanin" w:cs="IRNazanin"/>
          <w:color w:val="111111"/>
          <w:sz w:val="28"/>
          <w:szCs w:val="28"/>
          <w:lang w:bidi="fa-IR"/>
        </w:rPr>
        <w:t>438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الوجه 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:... </w:t>
      </w:r>
      <w:r>
        <w:rPr>
          <w:rFonts w:eastAsia="IRNazanin" w:cs="IRNazanin"/>
          <w:color w:val="111111"/>
          <w:sz w:val="28"/>
          <w:szCs w:val="28"/>
          <w:lang w:bidi="fa-IR"/>
        </w:rPr>
        <w:t>441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 الفضل بن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 الشيخ المظفّر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المحتويات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6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6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بألفاظ وأسانيد مختلفة في العديد من مصادر الفريقين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المحاسن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ما بمعناه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الحقّ ونهج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الصواب وفقا للمصدر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السفسطة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المغالطة والتمويه والتلبيس بالقول والإيهام ، واللفظ مركّب في اليونانية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سوفيا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الحكمة ، ومن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أسطس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المموّه ؛ فمعناها حكمة مموّهة ، وكلّ من له قدرة على التمويه والمغالطة بالقول في أيّ شيء كان ، قيل 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إنّه سوفسطائي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خدابنده محمّد بن أرغون بن أبغا بن هولاكو بن تولي بن جنكيز خان المغولي ، ملك العراق وخراسان وعراق العجم والروم وأذربيجان والبلاد الأرمينية وديار بكر ، وأولجايتو معناه السلطان الكبير المبارك ، وخدابنده معناه عبد اللّه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خربندا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اعتنق الإسلام وسمّي بمحمّد ، وتلقّب بغياث الدين ، كان عادلا كريما سمحا ، تحوّل إلى مذهب الشيعة الإمامية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بعد أن كان حنفيّا ، على أثر مناظرات كثيرة بين المذاهب الإسلامية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ذلك كان على يد العلّامة الحلّي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توفّي في آخر شهر رمضان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عن بضع وثلاثين سنة ، ودفن بتربته في مدينة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السلطانية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أنشأها بين مدينتي قزوين وهمذان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وإهمال كشف العاطل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وإزهاق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السيّد المعظّم ، المقدّم في المعرفة وتجارب الأمور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من الأحاديث المتواترة معنى ، وقد روته أمّهات مصادر وجوامع الجمهور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التاريخ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الطيالسي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سعيد بن منصور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أبي يعلى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اعتكر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اشتدّ سواده واختلط والتبس ؛ 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337/9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256/7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المتناء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 بدل عنها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القواضب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قاضب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السيوف القواطع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قضب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الكرش أو الكرش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لغتان بمعنىً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لكلّ مجترّ بمنزلة المعدة للإنسان ، ومن المجاز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الجماعة من 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عتبة وشيبة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يقصد منه خصوص الرجلين ، بل المراد عموم كفّار قريش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ابن روزبهان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كلامه هذا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آيات قرآنية عديدة بخصوص الثناء والرضا والتوبة على الصحابة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بالسين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مدينة كانت عامرة آهلة ، كثيرة الخيرات ، واسعة الساحات ، متهدّلة الأشجار ، حسنة النواحي والأقطار ، بما وراء النهر في حدود بلاد الترك ، خربت بغلبة الترك عليها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الهدوء والنوم ، وأقرّ اللّه عينه ، أي أنام اللّه عينه ؛ أنظر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ليس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فله أجر شهيد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الأوسط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الكامل في ضعفاء الرجال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فردوس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مصابيح السنّة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الترغيب والترهيب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مشكاة المصابيح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 ، وكلّ من ضمّ شيئا إلى نفسه من مال أو غير ذلك ، فقد حازه حوزا وحيازة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يبيّنون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ولعلّ ما في المتن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يبلّغون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الحشوش ، جمع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الحشّ والحشّ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الكنف ومواضع قضاء الحاجة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 الهمزة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الصفّة العظيمة كالأزج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البيت الذي يبنى طولا غير مسدود الوجه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إيوانات وأواوين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عرانين القوم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سادتهم وأشرافهم ووجوههم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علامة الاستفهام من الشيخ المظفّر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؛ وفي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العظام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الشيخ بهاء الدين أبو الحسن عليّ بن عيسى بن فخر الدين أبي الفتح الإربلي ، من كبار علماء الشيعة الإمامية ، كان فاضلا محدّثا ثقة ، شاعرا أديبا منشئا ، جامعا للفضائل والمحاسن ، مؤلّفا شهيرا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في معرفة الأئمّة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نقلا عن صفة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لأبي الفرج ابن الجوزي الحنبلي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باختلاف يسير ؛ وما بين القوسين المعقوفتين 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كشف الغمّة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 إنّ جدّته لأمّه علیه السلام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أسماء بنت عبد الرحمن بن أبي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نقلا عن الحافظ عبد العزيز بن أبي نصر محمود بن المبارك بن محمود الجنابذي ، المعروف بابن الأخضر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معرفة علوم الحديث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آباءه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معرفة علوم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أعلام النبلاء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مناقب أبي بكر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وكان في 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ليست في إبطال نهج الباطل ؛ وعبارة الفضل مشوّشة ، وما يناسب السياق أن تكون الجملة هكذا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ومسائل من علم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الرطانة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أو 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الكلام بالعجميّة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رطن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تهجين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تقبيحه ، والهجنة من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يعيبه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هجن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العوراء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التي تهوي في غير عقل ولا رشد ، والكلمة القبيحة ، وهي السقطة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والمصدر ،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يجرّ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الصواب لغة ومعنى ؛ وكذا في المورد التالي في الصفحة التالية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قصر الثوب قصارة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بيّض الثوب وحوّره ودقّه بالقصرة التي هي القطعة من الخشب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تخريقها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وَمَنْ يَنْقَلِبْ عَلى عَقِبَيْهِ فَلَنْ يَضُرَّ اللّهَ شَيْئاً وَسَيَجْزِي اللّهُ الشَّاكِرِينَ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الجاهلية وأشرافهم ، وكان من أرداف الملوك ، قدم على النبيّ صلی اللّه علیه و آله وأسلم ، وأسلم بنو يربوع بإسلامه ، وولّاه رسول اللّه صلی اللّه علیه و آله على صدقات قومه ثقة به واعتمادا عليه ، قتله خالد بن الوليد مسلما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 رأسه أثفية لقدر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 نزا على امرأته من ليلته فزنى بها وكانت جميلة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تنوير المقباس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للواحدي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النهر المادّ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جزي الكلبي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فتح القدير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روح المعاني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الفتن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ميزان الاعتدال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سيأتي تخريج كلّ واحد منها في محلّه إن شاء اللّه تعالى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تخريجه في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أشرف وغلظ وارتفع من الأرض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المواعظ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مرّت الإشارة إلى ذلك في الجزء الأوّل من الكتاب 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جواهر العقدين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الصواعق المحرقة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الغمّة عن جميع الأمّة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للشعراني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ابن ماجة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أبي داود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سنن النسائي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الصلاة على النبيّ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عاصم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الزرقاني على المواهب اللدنّية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تخريج ذلك في الجزء الأوّل ،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فراجع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كلّ ما له حرمة وحقّ ، كالحلف والعهد والقرابة والرحم والجوار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صفوة الصفوة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حلية الأولياء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كشف الغمّة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المخطوط والمصدر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ينجرّ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والمثبت من المطبوعتين هو الصواب 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رووا في ذلك حديثا موضوعا على رسول اللّه صلی اللّه علیه و آله ، أنّه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ذكر أصحابي فأمسكوا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المشاركة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معرفة الأشياء بأمثالها ؛ والمشترك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اللفظ الواحد الذي تعدّد معناه وقد وضع للجميع كلّا على حدة ، ككلمة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الموضوعة لحاسّة النظر وينبوع الماء ومعدن الذهب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العلوم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أثبتناه من نهج الحقّ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أتباع المتكلّم الأصولي أبي منصور محمّد بن محمّد بن محمود الماتريدي الحنفي ، ولد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ماتريد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أحد أحياء سمرقند ، وتوفّي بها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له كتب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تأويلات أهل السنّة ، تأويلات القرآن ، بيان وهم المعتزلة ، الدرر في أصول الدين ، عقيدة الماتريدية ، شرح الفقه الأكبر المنسوب لأبي حنيفة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الإحساسات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البنج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 معروف مسبت مخدّر ، مخبّط للعقل ، مجنّن ، مسكّن لأوجاع الأورام والبثور وأوجاع الأذن ، طلاء وضمادا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لم يرد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المصدر ، وقد أضفناها من نسخة إحقاق الحقّ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إحقاق الحقّ ، والظاهر أنّها 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الإشارات والتنبيهات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النمط العاشر في أسرار الآيات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هنا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للنفاوي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وكذا في المواضع التالية ، وهو تصحيف ، انظر الهامش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شمس الدين محمّد بن حمزة بن محمّد الفناري الرومي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كان عارفا بالعربية والمعاني والقراءات والمنطق والأصول ، كثير المشاركة في الفنون ، رحل إلى مصر ، ثمّ رجع إلى الروم ، له مصنّفات عديدة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فصول البدائع في أصول الشرائع ، تفسير سورة الفاتحة ، شرح مفتاح الغيب في التصوّف للقونوي ، أنموذج العلوم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ركن الدين أبو إسحاق إبراهيم بن محمّد بن إبراهيم بن مهران الإسفراييني الشافعي ، فقيه متكلّم أصولي ، رحل إلى العراق في طلب العلم ، له مناظرات مع المعتزلة ، وله مصنّفات عديدة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جامع الجلي والخفي في أصول الدين والردّ على الملحدين ، نور العين في مشهد الحسين ، وأدب الجدل ، ومسائل الدور ، وتعليقة في أصول الفقه ؛ عاش نيّفا وثمانين عاما ، وتوفّي بنيسابور يوم عاشوراء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وصلّوا عليه في ميدان الحسين ، وحمل إلى إسفرايين فدفن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يتزعزع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يدعّج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تصحيف ؛ وما أثبتناه من إحقاق الحقّ هو المناسب للسياق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للتفتازاني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الشفا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للقاضي عياض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المعاد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السيرة الحلبية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التقعقع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التحرّك ، وتقعقع الشيء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صوّت عند التحريك أو التحرّك ، واضطرب وتحرّك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المقصد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وكيف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يستقيم الكلام بإثبات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هنا ، فحذفناها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الرسالة السعدية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ليست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المطالب العالية من العلم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داء في العين شبه غشاوة كأنّها نسج العنكبوت بعروق حمر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سبل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بالإبصار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المصدر ليناسب وحدة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اختلفت النسخ في إيراد هذه الجملة ؛ ففي المخطوط وطبعة طهران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 هذا الأمر يغفل قائله؟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طبعة القاهرة وإحقاق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وهل هذا إلّا من تغفّل قائله؟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ولا شكّ أنّ التصحيف قد طرأ عليها على أثر سقوط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وما أثبتناه من المصدر هو المناسب للسياق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وقال به الباقلّاني أيضا في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وفخر الدين الرازي في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الوجه الأوّل ، والتفتازاني في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ملخّصا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تدرك الأشياء إلّا بالمقابلة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المطالع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سهو ، بل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فلم يعهد للتفتازاني كتاب بذاك الاسم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هديّة العارفين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المؤلّفين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النكت الاعتقادية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كشف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بالمرئي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بالمرئي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مدّعى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ينسب البيتان إلى أمير المؤمنين الإمام عليّ بن أبي طالب علیه السلام ، كما نسبا إلى الشافعي باختلاف يسير في صدر البيت الأوّل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الإمام عليّ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ديوان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الاعتقاد على مذهب السلف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رأي الفلاسفة والمعتزلة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بحر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ليس في نهج الحقّ ؛ وأثبته المصنّف قدس سره من إحقاق الحقّ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من إحقاق الحقّ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مرّت الإشارة إلى مثل هذه الأحاديث في الجزء الأوّل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والأحاديث المرويّة في صحاحهم في مثل ذلك 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جواب الشبهة الثانية 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الطامّة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الداهية تغلب ما سواها ، والأمر العظيم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طمم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الشبهة 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الشبهة الرابعة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الوجه السادس من المسألة الثانية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المطوّل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المحصول في علم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الإحكام في أصول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للآمدي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المطبوعتين بدل ما بين القوسين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بعض الناس ؛ لا يدلّ على قيام البعض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المطبوعتين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السؤال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القيامة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المطفّفين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التصديق بالنظر إلى اللّه تعالى في الآخرة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للآجري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كون الرؤية معنى يحصل في الرائي أو يحدثه اللّه فيه وإن فقدت جميع شروط الرؤية ، من المقابلة وسلامة الحاسّة وقصد الرؤية وعدم البعد المفرط وغيرها ، وقد لا تحدث الرؤية وإن توفّرت جميع هذه الشروط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النهاية في غريب الحديث والأثر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الباقلّاني في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حسّان بن ثابت ، ولم نجده في ديوانه ؛ فلاحظ ، فلعلّه ممّا أسقط من أشعاره فلم يذكر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السجال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الخير والكرم والجود هنا على المجاز ، ورجل سجل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جواد ، وأشجل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كثر خيره وبرّه وعطاؤه للناس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القيامة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 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القول بأنّ الإمامية تبع للمعتزلة في علم الكلام ، وأنّهم متّفقون معهم في العقيدة ، قول باطل لا أساس له من الصحّة جملة وتفصيلا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؛ والمثبت في المتن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الأوباش من الناس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الأخلاط والضروب المتفرّقون والسفلة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محمّد صلی اللّه علیه و 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 ؛ والمثبت في المتن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كاشفا عن حكم العقل بوجوب النظر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، وأنّ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».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المستصفى من علم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إرشاد الفحول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المواهب السنية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بهامش الأشباه والنظائر ، للسيوطي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العدّة في أصول الفقه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كفاية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كفاية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والقول لأبي القاسم البلخي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والمصدر ، وفي أغلب المصادر المنقول عنها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فلاحظ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والقول لأبي علي وأبي هاشم الجبّائيّين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للبغدادي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والقول للنظّام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 هذا هو قول عبّاد بن سليمان ، تلميذ هشام الفوطي ؛ فانظر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ليس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وأبو القاسم البلخي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اللّه بن أحمد بن محمود البلخي الكعبي ، ولد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من متكلّمي المعتزلة البغداديّين ، ومن نظراء أبي علي الجبّائي ، صنّف في الكلام كتبا كثيرة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المقالات ، وكتاب الغرر ، والتفسير الكبير ، وغيرها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السّلام بن أبي علي محمّد بن عبد الوهّاب بن سلام الجبّائي المعتزلي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كان هو وأبوه من كبار المعتزلة ، له تصانيف كثيرة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الجامع الكبير ، كتاب العرض ، وكتاب المسائل العسكرية ، توفّي في 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قواعد العقائد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وراجع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الحشر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السقوط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تجد هذه الآراء في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الخامسة 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تجد هذه الآراء في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الخامسة 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تجد هذه الآراء في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الخامسة 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تجد هذه الآراء في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الخامسة 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كالقاضي أبي بكر محمّد بن الطيّب الباقلّاني ، المتوفّى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المراسلات بين القونوي والطوسي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نهاية الحكمة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داود بن علي بن خلف الكوفي ، أبو سليمان الأصفهاني ، المعروف بالظاهري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 ، وهو إمام أهل الظاهر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خزيمة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الأسماء والصفات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للبيهقي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مقالات الإسلاميّين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داود الجواربي ، وقد تقدّمت الإشارة إليه في الصفحة السابقة 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 بين الفرق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التبصير في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للإسفرايني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الأنساب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للسمعاني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الهشامي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يصرّح باسم القائل ، بل نسبه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بعضهم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مقالات الإسلاميّين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الكاذبة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هو ثاني الطريقين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أطلقت هذه التسمية بعد صلح الإمام السبط الحسن بن عليّ علیهماالسلام مع معاوية ابن أبي سفيان في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فسمّيت هذه السنة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 الجماعة ، وهي السنة التي سنّ فيها لعن الإمام عليّ علیه السلام على المنابر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ذلك انتزع اسم أهل السنّة والجماعة لمخالفي أمير المؤمنين الإمام عليّ علیه السلام ، المتّبعين لمعاوية ، المجتمعين على سنّته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المقصد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مقاتل بن سليمان بن بشير الأزدي الخراساني ، أبو الحسن البلخي ، صاحب التفسير ، وقال العسقلاني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ابن حبّان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يأخذ عن اليهود والنصارى علم القرآن الذي يوافق كتبهم ، وكان مشبّها يشبّه الربّ سبحانه وتعالى بالمخلوقين ، وكان يكذب مع ذلك في الحديث ، أصله من بلخ ، وانتقل إلى البصرة فمات بها 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مناقب الإمام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إشارة إلى تفسير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قُلْ كَفى بِاللّهِ شَهِيداً بَيْنِي وَبَيْنَكُمْ وَمَنْ عِنْدَهُ عِلْمُ الْكِتابِ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الحديث الشريف المتواتر أنّ رسول اللّه صلی اللّه علیه و آله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إنّي تارك فيكم الثقلين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اللّه وعترتي أهل بيتي ، لن تضلّوا ما إن تمسّكتم بهما ، ولن يفترقا حتّى يردا عليّ الحوض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المرويّ في أمّهات مصادر الجمهور ، فانظر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مسند أحمد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الموطّأ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إتحاف السادة المتّقين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أين اللّه؟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إلهك؟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التجلّيات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طيفور بن عيسى بن سروشان البسطامي ، الصوفي الزاهد ، كان جدّه مجوسيا فأسلم ، ولد في بسطام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بلدة من أعمال خراسان ، بين دامغان ونيسابور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محمّد ، سهل بن عبد اللّه بن يونس بن عيسى التستري ، الصوفي الزاهد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في مدينة تستر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تعريب شوشتر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كور الأهواز في إقليم خوزستان بإيران ، له مصنّفات عديدة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دقائق المحبّين ، ومواعظ العارفين ، وجوابات أهل اليقين ؛ توفّي بالبصرة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الجنيد بن محمّد بن الجنيد الخزّاز البغدادي القواريري الصوفي ، أصله من نهاوند ، ومولده ومنشؤه بالعراق ، كان شيخ وقته في الصوفية ، ولد سنة بضع وعشرين ومائتين ، وتفقّه على يد أبي 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صاحب الشافعي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على مذهب سفيان الثوري ؛ توفّي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شهاب الدين عمر بن محمّد بن عبد اللّه التيمي السهروردي ، يرجع نسبه إلى محمّد بن أبي بكر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سهرورد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قرية قريبة من زنجان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قدم بغداد وهو شابّ وسمع فيها الحديث ، وكانت له صحبة مع الشيخ عبد القادر ، كان شافعي المذهب ، وكان شيخ شيوخ الصوفية ببغداد ، له عدّة تصانيف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عوارف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بيان طريقة الصوفية ، حكمة الإشراق ، النفحات السماوية ؛ توفّى ببغداد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اصطلاحات الصوفية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الاصطلام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نوع وله يرد على القلب فيسكن تحت سلطانه 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الوله الغالب على القلب ، وهو قريب من الهيمان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اصطلاحات الصوفية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اصطلاحات الصوفية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للكاشاني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اصطلاحات الصوفية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عربي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معجم اصطلاحات الصوفية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للكاشاني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حام فلان على الأمر حوما وحومانا وحياما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رامه وطلبه ودار عليه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المواقف وشرحها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وخاصة لجهة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المقصد الثالث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تجد عقيدة المتصوّفة في الحلول والاتّحاد في أقوالهم المبثوثة في تراجمهم ، إذا راجعت مظانّها ، فمثلا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في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إحياء علوم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ديوان ابن الفارض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مختصرا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مرّت ترجمته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محمّد بن خفيف بن إسفكشاد الشيرازي الشافعي ، شيخ الصوفية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 أولاد الأمراء في إقليم فارس ، وكان شاعرا ، لقي الحلّاج وصحب ابن عطاء وغيره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له تصانيف عديدة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المعتقد الصغير ، المعتقد الكبير ، آداب المريدين ، الفصول في الأصول ، جامع الإرشاد ، اختلاف الناس في الروح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عبد اللّه الحارث بن أسد المحاسبي البصري البغدادي ، أحد مشايخ الصوفية ، وينسب إليه أكثر متكلّمي الصفاتية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أحمد بن حنبل هجره لأنّه تكلّم في شيء من الكلام ، فاستخفى المحاسبي من العامة حتّى أنّه لمّا مات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لم يصلّ عليه إلّا أربعة نفر ؛ ووصف أبو زرعة كتبه بأنّها كتب بدع وضلالات وخطرات ووساوس ؛ ومن مصنّفاته العديدة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رسالة المسترشدين في التصوّف ، وكتاب التفكير والاعتبار ، وكتاب الرعاية لحقوق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بكر محمّد بن إبراهيم بن يعقوب الحنفي البخاري الكلاباذي ؛ وكلاباذ محلّة ببخارى ، كان أحد شيوخ الصوفية ، له من المصنّفات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الحديث ، والأسفار والأوتار ، والتعرّف لمذهب التصوّف ، 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القاسم عبد الكريم بن هوازن بن عبد الملك بن طلحة القشيري النيسابوري الشافعي الصوفي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قدم بغداد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وحدّث بها ، أديب شاعر ، أخذ التصوّف عن أستاذه أبي عليّ الدقّاق ، 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وله تصانيف عديدة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الحديث ، والرسالة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كتاب مشهور في التصوّف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والتيسير في علم التفسير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النجيب عبد القاهر بن عبد اللّه بن محمّد بن عمّويه السهروردي ، وهو عمّ شهاب الدين عمر السهروردي ، أحد شيوخ الصوفية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في قرية سهرورد ، وهي قرية قريبة من زنجان ، ثمّ قدم بغداد ودرس فيها ، ودخل أصفهان ، 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له عدّة مصنّفات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آداب المريدين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التصوّف والأخلاق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ومختصر مشكاة المصابيح للبغوي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مرّت ترجمته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إدرارا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عطاء مستمرّا على المجاز هنا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المدرار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الكثير المتتابع المتوالي على المجاز هنا ؛ انظر 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تاج العروس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الأعيان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البداية والنهاية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حوادث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مرّت ترجمتها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المقصد الخامس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 الفرقة المتفعّلة المفتعلة من الصوف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الأنسب بالسياق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أمرد على غير قياس ، كأسود وسودان ، وقياسه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عمر بن علي بن مرشد بن علي ، الحموي الأصل ، المصري المولد والدار والوفاة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وتوفّي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أشعر المتصوّفين ، له ديوان شعر ، وفي شعره فلسفة تتّصل بما يسمّى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وحدة الوجود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وكان يلقّب بسلطان العاشقين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ديوان ابن الفارض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لا يوصف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لم يوصف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تصحيف أصلحناه من الديوان وشرحه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ابن الفارض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المواليا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 فنون الشعر المتأخّرة الموضوعة للغناء ، ولا يلزم فيه مراعاة قوانين العربية ، وهو من بحر البسيط لو لا أنّ له أضربا تخرجه عنه ، أوّل من اخترعه أهل واسط ، اقتطعوا من البسيط بيتين وقفوا شطر كلّ بيت بقافية ، تعلّمه عبيدهم المتسلّمون عمارتهم والغلمان ، وصاروا يغنّون به في رؤوس النخل وعلى سقي المياه ، ويقولون في آخر كلّ صوت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مواليا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إشارة إلى ساداتهم ، فسمّي بهذا الاسم ، ثمّ استعمله البغداديّون فلطّفوه حتّى عرف بهم دون مخترعيه ثمّ شاع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ديوان ابن الفارض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بتفصيل آخر قريب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ديوان ابن الفارض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مرّ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البغوي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القرطبي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البيضاوي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البحر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ابن كثير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أسباب النزول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للنيسابوري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لباب النقول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تنوير المقباس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الطبري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الماوردي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زاد المسير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الدرّ 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التلف والهلاك ، وبلي الثوب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 فهو بال ، وإخلاق الثوب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تقطيعه ، وبلي الميّت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أفنته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وفيات الأعيان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يعتاده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ديوان ابن الفارض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الكوني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مدارج السالكين في شرح منازل السائرين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وعنه 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فيصل التفرقة بين الإسلام والزندقة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مجموعة رسائل الغزّالي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وعنه 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السعادات عبد اللّه بن أسعد بن علي بن سليمان اليافعي اليمني الشافعي ، ويافع قبيلة باليمن من قبائل حمير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وتوفّي بمكّة المكرّمة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صوفي شاعر ، كان يتعصّب للأشعري ، وله مبالغة في تعظيم ابن عربي ، مشارك في العلوم ، له تصانيف كثيرة ،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مرآة الجنان وعبرة اليقظان ، روض الرياحين في حكايات الصالحين ، مرهم العلل المعضلة في أصول الدين ، الإرشاد والتطريز في التصوّف ، ديوان 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وإحقاق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متهتّكا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وما أثبتناه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روض الرياحين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وعنه في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والحديث فيه عن الإمام أبي عبد اللّه الصادق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دائرة معارف القرن العشرين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ليس في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النفسية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تزوير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إصلاح الكلام أو تهيئته وتقديره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تعريف الصوت من كتابه التعريفات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فضلا عن المصحف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جاء في شرح التجريد وشرح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للتفتازاني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للأشعري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للتفتازاني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لقمان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المعقوفتين ليس في المصدر ولا في الأصل ، وأثبتناه 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وآيات كثيرة أخرى في سور القرآن 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 لضرورة النسق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وغيرها من الآيات في سور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وهو تصحيف ؛ لأنّ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تعبّد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يصحّ تعديته مباشرة بغير حرف الجرّ ، بل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تعبّد لله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لأنّ قول 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تعبّد فلان فلانا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اتّخذه عبدا ؛ وفي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أثبتناها لتوحيد النسق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المزبورة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وما أثبتناه من المصدر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نوح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وسورة 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ذلك تصريحا أو مؤدّى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ذلك صراحة أو مضمونا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اسم يطلق على الإمامية ومن تابعهم من المعتزلة ؛ لأنّهم قائلون بالعدل الإلهي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إلّا أنّ مراد المصنّف قدس سره هنا هو الإمامية ؛ لاقتضاء مقام البحث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 أفعال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ذيل 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للباقلّاني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الدعوى الرابعة 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الفرقة الرابعة 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العقيدة الطحاوية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ثبوت صدق النبيّ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المجلّد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مصنّفات 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خلاف بينهم في ثبوت تلك المعاني ، غير إنّهم اتّفقوا على سبعة منها ،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الحياة ، العلم ، القدرة ، الإرادة ، السمع ، البصر ، الكلام ، واختلفوا في تسمية ما زاد عليها ؛ انظر 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وعقّب الفخر الرازي على ذلك قائلا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كفره أعظم من كفر النصارى بثلاث مرّات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ابتداء خلق السماء والأرض وخلق آدم 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والمصدر ، والظاهر أنّها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وعلّة 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سيأتي في أوّل كلام الشيخ المظفّر قدس سره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نفهمه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بيّنوا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الترتّب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 ما بين القوسين المعقوفتين لضرورة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 ما بين القوسين المعقوفتين لضرورة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بشر بن المعتمر الهلالي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وثمامة بن الأشرس البصري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جعفر محمّد بن عبد اللّه الإسكافي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وعيسى بن الهيثم الصوفي الخيّاط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القاسم عبد اللّه بن أحمد البلخي الكعبي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أمّا القاضي أبو بكر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محمّد بن الطيّب بن محمّد بن جعفر بن القاسم البصري الباقلّاني ، المتكلّم ، المالكي مذهبا ، الأشعري اعتقادا وطريقة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واصل بن عطاء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وعمرو بن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بكر الأصمّ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وإبراهيم النظّام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الهذيل العلّاف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علي الجبّائي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وأبو هاشم الجبّائي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 حكاه الفخر الرازي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مؤدّاه في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المبحث التاسع ،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مطالع الأنظار في شرح 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 بين الفرق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مقالات الإسلاميّين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الفرق بين الفرق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السابعة 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منهاج اليقين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المعجم الصغير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للطبراني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المصنّف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أبي شيبة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البيوع والأقضية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يلزم تأييد نوعه ؛ منه قدس سره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ذلك الإيجي في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الأشعري وغيره 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والدليل الثالث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جواز خلق مثله في محلّه في الحالة الثانية إجماعا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ألّف العلّامة الحلّي قدس سره كتابه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وكشف الصدق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بطلب من السلطان أولجايتو خدا بنده محمّد الذي توفّي في شهر رمضان من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وولد صاحب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الرحمن بن أحمد الإيجي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وعليه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فإنّ العلّامة الحلّي كان قد فرغ من كتابه هذا وللإيجي آنذاك أقلّ من ثماني سنوات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 عبد اللّه بن سعيد الكلابي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مقالات الإسلاميّين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تلخيص المحصّل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للبغدادي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للقوشجي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رأي الإمامية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للرازي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هنا أخذ الفضل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كعادته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مناقشته نصّا من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الكودن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البرذون من الدوابّ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الفيل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البغل ، ويشبّه به البليد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مضمون 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تصحيح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مضمون 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في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ونقل 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 أفعال اللّه ليست معلّلة بالأغراض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العقيدة الطحاوية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تصحيح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المجلّد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مصنّفات الشيخ المفيد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مضمونه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تصحيح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المدّثّر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أقوال الأشاعرة هذه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العقائد النسفية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قواعد المرام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الاقتصاد في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للغزّالي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طوالع 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المقصد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تهافت التهافت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النكت الاعتقادية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تنزيه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مقالات الإسلاميّين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النكت الاعتقادية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مضمونه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نهج البلاغة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ميثم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مؤدّى 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ترجمته في 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الحسن عبد الجبّار بن أحمد بن عبد الجبّار بن أحمد الهمداني المعتزلي ، أحد كبار متكلّمي المعتزلة ، ولد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، كان ينتحل مذهب الشافعية في الفروع ، وهو من كبار فقهائهم ، ولّي القضاء بالريّ ، وله تصانيف كثيرة منها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المغني في علم الكلام ، شرح الأصول الخمسة ، طبقات المعتزلة ، وغيرها ، توفّى بالريّ سنة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فاطر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إقبال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دعاء الليلة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تعبد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تطاع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قصيدة لأبي الأسود الدؤلي ، مطلعها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النكت الاعتقادية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تصحيح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في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تحفة المريد على جوهرة التوحيد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العقيدة الطحاوية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إنقاذ البشر من الجبر والقدر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رسائل الشريف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النكت الاعتقادية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للشهرستاني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خلق أفعال العباد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الإبانة عن أصول الديانة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للباقلّاني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للباقلّاني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إرشاد الفحول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تمهيد الأوائل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الإنصاف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الملل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بعدها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للباقلّاني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المستصفى من علم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أوائل المقالات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تصحيح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الذخيرة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تنزيه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الشورى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التقريب والإرشاد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وأمّا أنّه هل يجب كونهم معصومين عن الصغائر قبل البعثة وبعدها؟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اللمع في الردّ على أهل الزيغ والبدع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المسائل الخمسون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المسألة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وسيأتي تخريج ذلك مفصّلا في بحث النبوّة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سنن الترمذي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حديث حسن غريب ، لا نعرفه إلّا من حديث مشرح بن هاعان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أسد الغابة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تحفة الأحوذي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المعجم الكبير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الزوائد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وستأتي القصّة بتمامها في مبحث النبوّة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كتاب الأنبياء ، صحيح مسلم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باب فضائل إبراهيم الخليل علیه السلام ، فتح الباري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كتاب أحاديث الأنبياء ؛ وسيأتي تمام الحديث في مبحث النبوّة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إِنَّما يُرِيدُ اللّهُ لِيُذْهِبَ عَنْكُمُ الرِّجْسَ أَهْلَ الْبَيْتِ ويطَهِّرَكُمْ تَطْهِيراً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حديث الثقلين ؛ وقد مرّ تخريجه مفصّلا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في الحوض ؛ باختلاف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إِذْ تَبَرَّأَ الَّذِينَ اتُّبِعُوا مِنَ الَّذِينَ اتَّبَعُوا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مريم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غافر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تفسير الكشّاف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مجمع البيان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تفسير الفخر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التجريد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راجع ردّ الشيخ المظفّر قدس سره في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تنزيه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للشريف المرتضى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عصمة 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التّرات ، جمع التّرة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الثأر ؛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مادّة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صحيح البخاري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المستدرك على الصحيحين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مختصر تاريخ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كنز العمّال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الموضوعات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لابن الجوزي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الحديث الصحيح في كثير من كتب الجمهور ، فانظر مثلا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جمل العلم والعمل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تقريب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الاقتصاد في ما يتعلّق بالاعتقاد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المنقذ من التقليد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تجريد الاعتقاد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بعدها ، المحيط بالتكليف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الفصل في الملل والأهواء والنحل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نهاية الإقدام في علم الكلام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الأربعين في أصول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للفخر الرازي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محصّل أفكار المتقدّمين والمتأخّرين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الإرشاد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للجويني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المقاصد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طبعة القاهرة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اختار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البراهمة أو البرهمانية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إلى برهمان أو برهام ، وهو اسم مؤسّس هذه الطريقة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هم قبيلة بالهند فيهم أشراف أهل الهند ، ويقولون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إنّهم من ولد برهمي ملك من ملوكهم ؛ ولهم علامة ينفردون بها ، وهي خيوط ملوّنة بحمرة وصفرة يتقلّدونها تقلّد السيوف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إنّهم قائلون بالتوحيد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أصول هذه الطائفة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نفي النبوّات أصلا وقرّروا استحالتها في العقول ، وقد تفرّقوا أصنافا ، فمنهم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أصحاب البددة ، وهم البوذيّون ؛ وأصحاب الفكر والوهم ، وهم العلماء منهم بالفلك والنجوم وأحكامها المنسوبة إليهم ؛ وأصحاب التناسخ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ومؤدّاه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المحيط بالتكليف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الأصول الخمسة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الصفحتين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الصفحة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هذا الجزء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إبطال نهج الباطل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المطبوع ضمن إحقاق الحقّ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المواقف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الكافي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تهذيب الأحكام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image" Target="media/image2.jpeg"/><Relationship Id="rId461" Type="http://schemas.openxmlformats.org/officeDocument/2006/relationships/image" Target="media/image2.jpeg"/><Relationship Id="rId462" Type="http://schemas.openxmlformats.org/officeDocument/2006/relationships/footer" Target="footer455.xml"/><Relationship Id="rId463" Type="http://schemas.openxmlformats.org/officeDocument/2006/relationships/footnotes" Target="footnotes.xml"/><Relationship Id="rId464" Type="http://schemas.openxmlformats.org/officeDocument/2006/relationships/numbering" Target="numbering.xml"/><Relationship Id="rId465" Type="http://schemas.openxmlformats.org/officeDocument/2006/relationships/fontTable" Target="fontTable.xml"/><Relationship Id="rId466" Type="http://schemas.openxmlformats.org/officeDocument/2006/relationships/settings" Target="settings.xml"/><Relationship Id="rId46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465</Pages>
  <Words>65557</Words>
  <Characters>252738</Characters>
  <CharactersWithSpaces>315371</CharactersWithSpaces>
  <Paragraphs>3193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2026-08-25T01:37:46Z</dcterms:created>
  <dc:creator>ghaemiyeh.com</dc:creator>
  <dc:description/>
  <dc:language>en-US</dc:language>
  <cp:lastModifiedBy/>
  <dcterms:modified xsi:type="dcterms:W3CDTF">2026-08-25T05:07:58Z</dcterms:modified>
  <cp:revision>1</cp:revision>
  <dc:subject/>
  <dc:title>دلائل الصدق لنهج الحق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