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61016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7261018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7261020_2142443653">
            <w:r>
              <w:rPr>
                <w:webHidden/>
                <w:rStyle w:val="IndexLink"/>
                <w:rtl w:val="true"/>
              </w:rPr>
              <w:t>فهرست موضوعات</w:t>
            </w:r>
            <w:r>
              <w:rPr>
                <w:rStyle w:val="IndexLink"/>
                <w:rtl w:val="true"/>
              </w:rPr>
              <w:tab/>
            </w:r>
            <w:r>
              <w:rPr>
                <w:rStyle w:val="IndexLink"/>
              </w:rPr>
              <w:t>17</w:t>
            </w:r>
          </w:hyperlink>
        </w:p>
        <w:p>
          <w:pPr>
            <w:pStyle w:val="Contents2"/>
            <w:tabs>
              <w:tab w:val="clear" w:pos="8743"/>
              <w:tab w:val="right" w:pos="9026" w:leader="dot"/>
            </w:tabs>
            <w:rPr/>
          </w:pPr>
          <w:hyperlink w:anchor="__RefHeading___Toc7261022_2142443653">
            <w:r>
              <w:rPr>
                <w:webHidden/>
                <w:rStyle w:val="IndexLink"/>
                <w:rtl w:val="true"/>
              </w:rPr>
              <w:t>فرصت های طلایی در ماه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7261024_2142443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7261026_2142443653">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7261028_2142443653">
            <w:r>
              <w:rPr>
                <w:webHidden/>
                <w:rStyle w:val="IndexLink"/>
                <w:rtl w:val="true"/>
              </w:rPr>
              <w:t>رمضان و فرصت های طلایی</w:t>
            </w:r>
            <w:r>
              <w:rPr>
                <w:rStyle w:val="IndexLink"/>
                <w:rtl w:val="true"/>
              </w:rPr>
              <w:tab/>
            </w:r>
            <w:r>
              <w:rPr>
                <w:rStyle w:val="IndexLink"/>
              </w:rPr>
              <w:t>34</w:t>
            </w:r>
          </w:hyperlink>
        </w:p>
        <w:p>
          <w:pPr>
            <w:pStyle w:val="Contents4"/>
            <w:tabs>
              <w:tab w:val="clear" w:pos="8176"/>
              <w:tab w:val="right" w:pos="9026" w:leader="dot"/>
            </w:tabs>
            <w:rPr/>
          </w:pPr>
          <w:hyperlink w:anchor="__RefHeading___Toc7261030_2142443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261032_2142443653">
            <w:r>
              <w:rPr>
                <w:webHidden/>
                <w:rStyle w:val="IndexLink"/>
              </w:rPr>
              <w:t>1</w:t>
            </w:r>
            <w:r>
              <w:rPr>
                <w:rStyle w:val="IndexLink"/>
                <w:rtl w:val="true"/>
              </w:rPr>
              <w:t xml:space="preserve">. </w:t>
            </w:r>
            <w:r>
              <w:rPr>
                <w:rStyle w:val="IndexLink"/>
                <w:rtl w:val="true"/>
              </w:rPr>
              <w:t>فرصت تقویت اراده و تصمیم گیری</w:t>
            </w:r>
            <w:r>
              <w:rPr>
                <w:rStyle w:val="IndexLink"/>
                <w:rtl w:val="true"/>
              </w:rPr>
              <w:tab/>
            </w:r>
            <w:r>
              <w:rPr>
                <w:rStyle w:val="IndexLink"/>
              </w:rPr>
              <w:t>35</w:t>
            </w:r>
          </w:hyperlink>
        </w:p>
        <w:p>
          <w:pPr>
            <w:pStyle w:val="Contents5"/>
            <w:tabs>
              <w:tab w:val="clear" w:pos="7892"/>
              <w:tab w:val="right" w:pos="9026" w:leader="dot"/>
            </w:tabs>
            <w:rPr/>
          </w:pPr>
          <w:hyperlink w:anchor="__RefHeading___Toc7261034_2142443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7261036_2142443653">
            <w:r>
              <w:rPr>
                <w:webHidden/>
                <w:rStyle w:val="IndexLink"/>
                <w:rtl w:val="true"/>
              </w:rPr>
              <w:t>داستان</w:t>
            </w:r>
            <w:r>
              <w:rPr>
                <w:rStyle w:val="IndexLink"/>
                <w:rtl w:val="true"/>
              </w:rPr>
              <w:tab/>
            </w:r>
            <w:r>
              <w:rPr>
                <w:rStyle w:val="IndexLink"/>
              </w:rPr>
              <w:t>36</w:t>
            </w:r>
          </w:hyperlink>
        </w:p>
        <w:p>
          <w:pPr>
            <w:pStyle w:val="Contents5"/>
            <w:tabs>
              <w:tab w:val="clear" w:pos="7892"/>
              <w:tab w:val="right" w:pos="9026" w:leader="dot"/>
            </w:tabs>
            <w:rPr/>
          </w:pPr>
          <w:hyperlink w:anchor="__RefHeading___Toc7261038_2142443653">
            <w:r>
              <w:rPr>
                <w:webHidden/>
                <w:rStyle w:val="IndexLink"/>
                <w:rtl w:val="true"/>
              </w:rPr>
              <w:t>تصمیم سعادت بخش</w:t>
            </w:r>
            <w:r>
              <w:rPr>
                <w:rStyle w:val="IndexLink"/>
                <w:rtl w:val="true"/>
              </w:rPr>
              <w:tab/>
            </w:r>
            <w:r>
              <w:rPr>
                <w:rStyle w:val="IndexLink"/>
              </w:rPr>
              <w:t>36</w:t>
            </w:r>
          </w:hyperlink>
        </w:p>
        <w:p>
          <w:pPr>
            <w:pStyle w:val="Contents5"/>
            <w:tabs>
              <w:tab w:val="clear" w:pos="7892"/>
              <w:tab w:val="right" w:pos="9026" w:leader="dot"/>
            </w:tabs>
            <w:rPr/>
          </w:pPr>
          <w:hyperlink w:anchor="__RefHeading___Toc7261040_2142443653">
            <w:r>
              <w:rPr>
                <w:webHidden/>
                <w:rStyle w:val="IndexLink"/>
                <w:rtl w:val="true"/>
              </w:rPr>
              <w:t>امید به وعده ی خدا</w:t>
            </w:r>
            <w:r>
              <w:rPr>
                <w:rStyle w:val="IndexLink"/>
                <w:rtl w:val="true"/>
              </w:rPr>
              <w:tab/>
            </w:r>
            <w:r>
              <w:rPr>
                <w:rStyle w:val="IndexLink"/>
              </w:rPr>
              <w:t>37</w:t>
            </w:r>
          </w:hyperlink>
        </w:p>
        <w:p>
          <w:pPr>
            <w:pStyle w:val="Contents4"/>
            <w:tabs>
              <w:tab w:val="clear" w:pos="8176"/>
              <w:tab w:val="right" w:pos="9026" w:leader="dot"/>
            </w:tabs>
            <w:rPr/>
          </w:pPr>
          <w:hyperlink w:anchor="__RefHeading___Toc7261042_2142443653">
            <w:r>
              <w:rPr>
                <w:webHidden/>
                <w:rStyle w:val="IndexLink"/>
              </w:rPr>
              <w:t>2</w:t>
            </w:r>
            <w:r>
              <w:rPr>
                <w:rStyle w:val="IndexLink"/>
                <w:rtl w:val="true"/>
              </w:rPr>
              <w:t xml:space="preserve">. </w:t>
            </w:r>
            <w:r>
              <w:rPr>
                <w:rStyle w:val="IndexLink"/>
                <w:rtl w:val="true"/>
              </w:rPr>
              <w:t>فرصت آشتی با خدا</w:t>
            </w:r>
            <w:r>
              <w:rPr>
                <w:rStyle w:val="IndexLink"/>
                <w:rtl w:val="true"/>
              </w:rPr>
              <w:tab/>
            </w:r>
            <w:r>
              <w:rPr>
                <w:rStyle w:val="IndexLink"/>
              </w:rPr>
              <w:t>38</w:t>
            </w:r>
          </w:hyperlink>
        </w:p>
        <w:p>
          <w:pPr>
            <w:pStyle w:val="Contents5"/>
            <w:tabs>
              <w:tab w:val="clear" w:pos="7892"/>
              <w:tab w:val="right" w:pos="9026" w:leader="dot"/>
            </w:tabs>
            <w:rPr/>
          </w:pPr>
          <w:hyperlink w:anchor="__RefHeading___Toc7261044_2142443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261046_2142443653">
            <w:r>
              <w:rPr>
                <w:webHidden/>
                <w:rStyle w:val="IndexLink"/>
                <w:rtl w:val="true"/>
              </w:rPr>
              <w:t>داستان</w:t>
            </w:r>
            <w:r>
              <w:rPr>
                <w:rStyle w:val="IndexLink"/>
                <w:rtl w:val="true"/>
              </w:rPr>
              <w:tab/>
            </w:r>
            <w:r>
              <w:rPr>
                <w:rStyle w:val="IndexLink"/>
              </w:rPr>
              <w:t>38</w:t>
            </w:r>
          </w:hyperlink>
        </w:p>
        <w:p>
          <w:pPr>
            <w:pStyle w:val="Contents5"/>
            <w:tabs>
              <w:tab w:val="clear" w:pos="7892"/>
              <w:tab w:val="right" w:pos="9026" w:leader="dot"/>
            </w:tabs>
            <w:rPr/>
          </w:pPr>
          <w:hyperlink w:anchor="__RefHeading___Toc7261048_2142443653">
            <w:r>
              <w:rPr>
                <w:webHidden/>
                <w:rStyle w:val="IndexLink"/>
                <w:rtl w:val="true"/>
              </w:rPr>
              <w:t>سه نوع عبادت</w:t>
            </w:r>
            <w:r>
              <w:rPr>
                <w:rStyle w:val="IndexLink"/>
                <w:rtl w:val="true"/>
              </w:rPr>
              <w:tab/>
            </w:r>
            <w:r>
              <w:rPr>
                <w:rStyle w:val="IndexLink"/>
              </w:rPr>
              <w:t>38</w:t>
            </w:r>
          </w:hyperlink>
        </w:p>
        <w:p>
          <w:pPr>
            <w:pStyle w:val="Contents5"/>
            <w:tabs>
              <w:tab w:val="clear" w:pos="7892"/>
              <w:tab w:val="right" w:pos="9026" w:leader="dot"/>
            </w:tabs>
            <w:rPr/>
          </w:pPr>
          <w:hyperlink w:anchor="__RefHeading___Toc7261050_2142443653">
            <w:r>
              <w:rPr>
                <w:webHidden/>
                <w:rStyle w:val="IndexLink"/>
                <w:rtl w:val="true"/>
              </w:rPr>
              <w:t>جوان گنه کار</w:t>
            </w:r>
            <w:r>
              <w:rPr>
                <w:rStyle w:val="IndexLink"/>
                <w:rtl w:val="true"/>
              </w:rPr>
              <w:tab/>
            </w:r>
            <w:r>
              <w:rPr>
                <w:rStyle w:val="IndexLink"/>
              </w:rPr>
              <w:t>39</w:t>
            </w:r>
          </w:hyperlink>
        </w:p>
        <w:p>
          <w:pPr>
            <w:pStyle w:val="Contents4"/>
            <w:tabs>
              <w:tab w:val="clear" w:pos="8176"/>
              <w:tab w:val="right" w:pos="9026" w:leader="dot"/>
            </w:tabs>
            <w:rPr/>
          </w:pPr>
          <w:hyperlink w:anchor="__RefHeading___Toc7261052_2142443653">
            <w:r>
              <w:rPr>
                <w:webHidden/>
                <w:rStyle w:val="IndexLink"/>
              </w:rPr>
              <w:t>3</w:t>
            </w:r>
            <w:r>
              <w:rPr>
                <w:rStyle w:val="IndexLink"/>
                <w:rtl w:val="true"/>
              </w:rPr>
              <w:t xml:space="preserve">. </w:t>
            </w:r>
            <w:r>
              <w:rPr>
                <w:rStyle w:val="IndexLink"/>
                <w:rtl w:val="true"/>
              </w:rPr>
              <w:t>فرصت برنامه ریزی و نظم</w:t>
            </w:r>
            <w:r>
              <w:rPr>
                <w:rStyle w:val="IndexLink"/>
                <w:rtl w:val="true"/>
              </w:rPr>
              <w:tab/>
            </w:r>
            <w:r>
              <w:rPr>
                <w:rStyle w:val="IndexLink"/>
              </w:rPr>
              <w:t>41</w:t>
            </w:r>
          </w:hyperlink>
        </w:p>
        <w:p>
          <w:pPr>
            <w:pStyle w:val="Contents4"/>
            <w:tabs>
              <w:tab w:val="clear" w:pos="8176"/>
              <w:tab w:val="right" w:pos="9026" w:leader="dot"/>
            </w:tabs>
            <w:rPr/>
          </w:pPr>
          <w:hyperlink w:anchor="__RefHeading___Toc7261054_2142443653">
            <w:r>
              <w:rPr>
                <w:webHidden/>
                <w:rStyle w:val="IndexLink"/>
              </w:rPr>
              <w:t>4</w:t>
            </w:r>
            <w:r>
              <w:rPr>
                <w:rStyle w:val="IndexLink"/>
                <w:rtl w:val="true"/>
              </w:rPr>
              <w:t xml:space="preserve">. </w:t>
            </w:r>
            <w:r>
              <w:rPr>
                <w:rStyle w:val="IndexLink"/>
                <w:rtl w:val="true"/>
              </w:rPr>
              <w:t>فرصت رفع کدورت</w:t>
            </w:r>
            <w:r>
              <w:rPr>
                <w:rStyle w:val="IndexLink"/>
                <w:rtl w:val="true"/>
              </w:rPr>
              <w:tab/>
            </w:r>
            <w:r>
              <w:rPr>
                <w:rStyle w:val="IndexLink"/>
              </w:rPr>
              <w:t>42</w:t>
            </w:r>
          </w:hyperlink>
        </w:p>
        <w:p>
          <w:pPr>
            <w:pStyle w:val="Contents4"/>
            <w:tabs>
              <w:tab w:val="clear" w:pos="8176"/>
              <w:tab w:val="right" w:pos="9026" w:leader="dot"/>
            </w:tabs>
            <w:rPr/>
          </w:pPr>
          <w:hyperlink w:anchor="__RefHeading___Toc7261056_2142443653">
            <w:r>
              <w:rPr>
                <w:webHidden/>
                <w:rStyle w:val="IndexLink"/>
              </w:rPr>
              <w:t>5</w:t>
            </w:r>
            <w:r>
              <w:rPr>
                <w:rStyle w:val="IndexLink"/>
                <w:rtl w:val="true"/>
              </w:rPr>
              <w:t xml:space="preserve">. </w:t>
            </w:r>
            <w:r>
              <w:rPr>
                <w:rStyle w:val="IndexLink"/>
                <w:rtl w:val="true"/>
              </w:rPr>
              <w:t>فرصت صبر</w:t>
            </w:r>
            <w:r>
              <w:rPr>
                <w:rStyle w:val="IndexLink"/>
                <w:rtl w:val="true"/>
              </w:rPr>
              <w:tab/>
            </w:r>
            <w:r>
              <w:rPr>
                <w:rStyle w:val="IndexLink"/>
              </w:rPr>
              <w:t>43</w:t>
            </w:r>
          </w:hyperlink>
        </w:p>
        <w:p>
          <w:pPr>
            <w:pStyle w:val="Contents4"/>
            <w:tabs>
              <w:tab w:val="clear" w:pos="8176"/>
              <w:tab w:val="right" w:pos="9026" w:leader="dot"/>
            </w:tabs>
            <w:rPr/>
          </w:pPr>
          <w:hyperlink w:anchor="__RefHeading___Toc7261058_2142443653">
            <w:r>
              <w:rPr>
                <w:webHidden/>
                <w:rStyle w:val="IndexLink"/>
              </w:rPr>
              <w:t>6</w:t>
            </w:r>
            <w:r>
              <w:rPr>
                <w:rStyle w:val="IndexLink"/>
                <w:rtl w:val="true"/>
              </w:rPr>
              <w:t xml:space="preserve">. </w:t>
            </w:r>
            <w:r>
              <w:rPr>
                <w:rStyle w:val="IndexLink"/>
                <w:rtl w:val="true"/>
              </w:rPr>
              <w:t>فرصت قناعت</w:t>
            </w:r>
            <w:r>
              <w:rPr>
                <w:rStyle w:val="IndexLink"/>
                <w:rtl w:val="true"/>
              </w:rPr>
              <w:tab/>
            </w:r>
            <w:r>
              <w:rPr>
                <w:rStyle w:val="IndexLink"/>
              </w:rPr>
              <w:t>43</w:t>
            </w:r>
          </w:hyperlink>
        </w:p>
        <w:p>
          <w:pPr>
            <w:pStyle w:val="Contents4"/>
            <w:tabs>
              <w:tab w:val="clear" w:pos="8176"/>
              <w:tab w:val="right" w:pos="9026" w:leader="dot"/>
            </w:tabs>
            <w:rPr/>
          </w:pPr>
          <w:hyperlink w:anchor="__RefHeading___Toc7261060_2142443653">
            <w:r>
              <w:rPr>
                <w:webHidden/>
                <w:rStyle w:val="IndexLink"/>
              </w:rPr>
              <w:t>7</w:t>
            </w:r>
            <w:r>
              <w:rPr>
                <w:rStyle w:val="IndexLink"/>
                <w:rtl w:val="true"/>
              </w:rPr>
              <w:t xml:space="preserve">. </w:t>
            </w:r>
            <w:r>
              <w:rPr>
                <w:rStyle w:val="IndexLink"/>
                <w:rtl w:val="true"/>
              </w:rPr>
              <w:t>فرصت پیوند با ولایت</w:t>
            </w:r>
            <w:r>
              <w:rPr>
                <w:rStyle w:val="IndexLink"/>
                <w:rtl w:val="true"/>
              </w:rPr>
              <w:tab/>
            </w:r>
            <w:r>
              <w:rPr>
                <w:rStyle w:val="IndexLink"/>
              </w:rPr>
              <w:t>43</w:t>
            </w:r>
          </w:hyperlink>
        </w:p>
        <w:p>
          <w:pPr>
            <w:pStyle w:val="Contents2"/>
            <w:tabs>
              <w:tab w:val="clear" w:pos="8743"/>
              <w:tab w:val="right" w:pos="9026" w:leader="dot"/>
            </w:tabs>
            <w:rPr/>
          </w:pPr>
          <w:hyperlink w:anchor="__RefHeading___Toc7261062_2142443653">
            <w:r>
              <w:rPr>
                <w:webHidden/>
                <w:rStyle w:val="IndexLink"/>
                <w:rtl w:val="true"/>
              </w:rPr>
              <w:t>دعای پیامبر صلی الله علیه و اله وسلم در آغاز ماه مبارک رمضان</w:t>
            </w:r>
            <w:r>
              <w:rPr>
                <w:rStyle w:val="IndexLink"/>
                <w:rtl w:val="true"/>
              </w:rPr>
              <w:tab/>
            </w:r>
            <w:r>
              <w:rPr>
                <w:rStyle w:val="IndexLink"/>
              </w:rPr>
              <w:t>44</w:t>
            </w:r>
          </w:hyperlink>
        </w:p>
        <w:p>
          <w:pPr>
            <w:pStyle w:val="Contents3"/>
            <w:tabs>
              <w:tab w:val="clear" w:pos="8459"/>
              <w:tab w:val="right" w:pos="9026" w:leader="dot"/>
            </w:tabs>
            <w:rPr/>
          </w:pPr>
          <w:hyperlink w:anchor="__RefHeading___Toc7261064_2142443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261066_2142443653">
            <w:r>
              <w:rPr>
                <w:webHidden/>
                <w:rStyle w:val="IndexLink"/>
                <w:rtl w:val="true"/>
              </w:rPr>
              <w:t>مقدمه</w:t>
            </w:r>
            <w:r>
              <w:rPr>
                <w:rStyle w:val="IndexLink"/>
                <w:rtl w:val="true"/>
              </w:rPr>
              <w:tab/>
            </w:r>
            <w:r>
              <w:rPr>
                <w:rStyle w:val="IndexLink"/>
              </w:rPr>
              <w:t>44</w:t>
            </w:r>
          </w:hyperlink>
        </w:p>
        <w:p>
          <w:pPr>
            <w:pStyle w:val="Contents3"/>
            <w:tabs>
              <w:tab w:val="clear" w:pos="8459"/>
              <w:tab w:val="right" w:pos="9026" w:leader="dot"/>
            </w:tabs>
            <w:rPr/>
          </w:pPr>
          <w:hyperlink w:anchor="__RefHeading___Toc7261068_2142443653">
            <w:r>
              <w:rPr>
                <w:webHidden/>
                <w:rStyle w:val="IndexLink"/>
                <w:rtl w:val="true"/>
              </w:rPr>
              <w:t>دعای پیامبرصلی اله علیه و اله وسلم شامل هفت حاجت</w:t>
            </w:r>
            <w:r>
              <w:rPr>
                <w:rStyle w:val="IndexLink"/>
                <w:rtl w:val="true"/>
              </w:rPr>
              <w:tab/>
            </w:r>
            <w:r>
              <w:rPr>
                <w:rStyle w:val="IndexLink"/>
              </w:rPr>
              <w:t>45</w:t>
            </w:r>
          </w:hyperlink>
        </w:p>
        <w:p>
          <w:pPr>
            <w:pStyle w:val="Contents4"/>
            <w:tabs>
              <w:tab w:val="clear" w:pos="8176"/>
              <w:tab w:val="right" w:pos="9026" w:leader="dot"/>
            </w:tabs>
            <w:rPr/>
          </w:pPr>
          <w:hyperlink w:anchor="__RefHeading___Toc7261070_2142443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261072_2142443653">
            <w:r>
              <w:rPr>
                <w:webHidden/>
                <w:rStyle w:val="IndexLink"/>
              </w:rPr>
              <w:t>1</w:t>
            </w:r>
            <w:r>
              <w:rPr>
                <w:rStyle w:val="IndexLink"/>
                <w:rtl w:val="true"/>
              </w:rPr>
              <w:t xml:space="preserve">. </w:t>
            </w:r>
            <w:r>
              <w:rPr>
                <w:rStyle w:val="IndexLink"/>
                <w:rtl w:val="true"/>
              </w:rPr>
              <w:t>امنیت</w:t>
            </w:r>
            <w:r>
              <w:rPr>
                <w:rStyle w:val="IndexLink"/>
                <w:rtl w:val="true"/>
              </w:rPr>
              <w:tab/>
            </w:r>
            <w:r>
              <w:rPr>
                <w:rStyle w:val="IndexLink"/>
              </w:rPr>
              <w:t>46</w:t>
            </w:r>
          </w:hyperlink>
        </w:p>
        <w:p>
          <w:pPr>
            <w:pStyle w:val="Contents4"/>
            <w:tabs>
              <w:tab w:val="clear" w:pos="8176"/>
              <w:tab w:val="right" w:pos="9026" w:leader="dot"/>
            </w:tabs>
            <w:rPr/>
          </w:pPr>
          <w:hyperlink w:anchor="__RefHeading___Toc7261074_2142443653">
            <w:r>
              <w:rPr>
                <w:webHidden/>
                <w:rStyle w:val="IndexLink"/>
              </w:rPr>
              <w:t>2</w:t>
            </w:r>
            <w:r>
              <w:rPr>
                <w:rStyle w:val="IndexLink"/>
                <w:rtl w:val="true"/>
              </w:rPr>
              <w:t xml:space="preserve">. </w:t>
            </w:r>
            <w:r>
              <w:rPr>
                <w:rStyle w:val="IndexLink"/>
                <w:rtl w:val="true"/>
              </w:rPr>
              <w:t>ایمان</w:t>
            </w:r>
            <w:r>
              <w:rPr>
                <w:rStyle w:val="IndexLink"/>
                <w:rtl w:val="true"/>
              </w:rPr>
              <w:tab/>
            </w:r>
            <w:r>
              <w:rPr>
                <w:rStyle w:val="IndexLink"/>
              </w:rPr>
              <w:t>47</w:t>
            </w:r>
          </w:hyperlink>
        </w:p>
        <w:p>
          <w:pPr>
            <w:pStyle w:val="Contents5"/>
            <w:tabs>
              <w:tab w:val="clear" w:pos="7892"/>
              <w:tab w:val="right" w:pos="9026" w:leader="dot"/>
            </w:tabs>
            <w:rPr/>
          </w:pPr>
          <w:hyperlink w:anchor="__RefHeading___Toc7261076_214244365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261078_2142443653">
            <w:r>
              <w:rPr>
                <w:webHidden/>
                <w:rStyle w:val="IndexLink"/>
                <w:rtl w:val="true"/>
              </w:rPr>
              <w:t>داستان</w:t>
            </w:r>
            <w:r>
              <w:rPr>
                <w:rStyle w:val="IndexLink"/>
                <w:rtl w:val="true"/>
              </w:rPr>
              <w:tab/>
            </w:r>
            <w:r>
              <w:rPr>
                <w:rStyle w:val="IndexLink"/>
              </w:rPr>
              <w:t>48</w:t>
            </w:r>
          </w:hyperlink>
        </w:p>
        <w:p>
          <w:pPr>
            <w:pStyle w:val="Contents4"/>
            <w:tabs>
              <w:tab w:val="clear" w:pos="8176"/>
              <w:tab w:val="right" w:pos="9026" w:leader="dot"/>
            </w:tabs>
            <w:rPr/>
          </w:pPr>
          <w:hyperlink w:anchor="__RefHeading___Toc7261080_2142443653">
            <w:r>
              <w:rPr>
                <w:webHidden/>
                <w:rStyle w:val="IndexLink"/>
              </w:rPr>
              <w:t>3</w:t>
            </w:r>
            <w:r>
              <w:rPr>
                <w:rStyle w:val="IndexLink"/>
                <w:rtl w:val="true"/>
              </w:rPr>
              <w:t xml:space="preserve">. </w:t>
            </w:r>
            <w:r>
              <w:rPr>
                <w:rStyle w:val="IndexLink"/>
                <w:rtl w:val="true"/>
              </w:rPr>
              <w:t>سلامت</w:t>
            </w:r>
            <w:r>
              <w:rPr>
                <w:rStyle w:val="IndexLink"/>
                <w:rtl w:val="true"/>
              </w:rPr>
              <w:tab/>
            </w:r>
            <w:r>
              <w:rPr>
                <w:rStyle w:val="IndexLink"/>
              </w:rPr>
              <w:t>49</w:t>
            </w:r>
          </w:hyperlink>
        </w:p>
        <w:p>
          <w:pPr>
            <w:pStyle w:val="Contents4"/>
            <w:tabs>
              <w:tab w:val="clear" w:pos="8176"/>
              <w:tab w:val="right" w:pos="9026" w:leader="dot"/>
            </w:tabs>
            <w:rPr/>
          </w:pPr>
          <w:hyperlink w:anchor="__RefHeading___Toc7261082_2142443653">
            <w:r>
              <w:rPr>
                <w:webHidden/>
                <w:rStyle w:val="IndexLink"/>
              </w:rPr>
              <w:t>4</w:t>
            </w:r>
            <w:r>
              <w:rPr>
                <w:rStyle w:val="IndexLink"/>
                <w:rtl w:val="true"/>
              </w:rPr>
              <w:t xml:space="preserve">. </w:t>
            </w:r>
            <w:r>
              <w:rPr>
                <w:rStyle w:val="IndexLink"/>
                <w:rtl w:val="true"/>
              </w:rPr>
              <w:t>اسلام</w:t>
            </w:r>
            <w:r>
              <w:rPr>
                <w:rStyle w:val="IndexLink"/>
                <w:rtl w:val="true"/>
              </w:rPr>
              <w:tab/>
            </w:r>
            <w:r>
              <w:rPr>
                <w:rStyle w:val="IndexLink"/>
              </w:rPr>
              <w:t>50</w:t>
            </w:r>
          </w:hyperlink>
        </w:p>
        <w:p>
          <w:pPr>
            <w:pStyle w:val="Contents5"/>
            <w:tabs>
              <w:tab w:val="clear" w:pos="7892"/>
              <w:tab w:val="right" w:pos="9026" w:leader="dot"/>
            </w:tabs>
            <w:rPr/>
          </w:pPr>
          <w:hyperlink w:anchor="__RefHeading___Toc7261084_2142443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261086_2142443653">
            <w:r>
              <w:rPr>
                <w:webHidden/>
                <w:rStyle w:val="IndexLink"/>
                <w:rtl w:val="true"/>
              </w:rPr>
              <w:t>داستان زنی هوشمند</w:t>
            </w:r>
            <w:r>
              <w:rPr>
                <w:rStyle w:val="IndexLink"/>
                <w:rtl w:val="true"/>
              </w:rPr>
              <w:tab/>
            </w:r>
            <w:r>
              <w:rPr>
                <w:rStyle w:val="IndexLink"/>
              </w:rPr>
              <w:t>51</w:t>
            </w:r>
          </w:hyperlink>
        </w:p>
        <w:p>
          <w:pPr>
            <w:pStyle w:val="Contents4"/>
            <w:tabs>
              <w:tab w:val="clear" w:pos="8176"/>
              <w:tab w:val="right" w:pos="9026" w:leader="dot"/>
            </w:tabs>
            <w:rPr/>
          </w:pPr>
          <w:hyperlink w:anchor="__RefHeading___Toc7261088_2142443653">
            <w:r>
              <w:rPr>
                <w:webHidden/>
                <w:rStyle w:val="IndexLink"/>
              </w:rPr>
              <w:t>5</w:t>
            </w:r>
            <w:r>
              <w:rPr>
                <w:rStyle w:val="IndexLink"/>
                <w:rtl w:val="true"/>
              </w:rPr>
              <w:t xml:space="preserve">. </w:t>
            </w:r>
            <w:r>
              <w:rPr>
                <w:rStyle w:val="IndexLink"/>
                <w:rtl w:val="true"/>
              </w:rPr>
              <w:t>عافيت</w:t>
            </w:r>
            <w:r>
              <w:rPr>
                <w:rStyle w:val="IndexLink"/>
                <w:rtl w:val="true"/>
              </w:rPr>
              <w:tab/>
            </w:r>
            <w:r>
              <w:rPr>
                <w:rStyle w:val="IndexLink"/>
              </w:rPr>
              <w:t>52</w:t>
            </w:r>
          </w:hyperlink>
        </w:p>
        <w:p>
          <w:pPr>
            <w:pStyle w:val="Contents4"/>
            <w:tabs>
              <w:tab w:val="clear" w:pos="8176"/>
              <w:tab w:val="right" w:pos="9026" w:leader="dot"/>
            </w:tabs>
            <w:rPr/>
          </w:pPr>
          <w:hyperlink w:anchor="__RefHeading___Toc7261090_2142443653">
            <w:r>
              <w:rPr>
                <w:webHidden/>
                <w:rStyle w:val="IndexLink"/>
              </w:rPr>
              <w:t>6</w:t>
            </w:r>
            <w:r>
              <w:rPr>
                <w:rStyle w:val="IndexLink"/>
                <w:rtl w:val="true"/>
              </w:rPr>
              <w:t xml:space="preserve">. </w:t>
            </w:r>
            <w:r>
              <w:rPr>
                <w:rStyle w:val="IndexLink"/>
                <w:rtl w:val="true"/>
              </w:rPr>
              <w:t>دور کردن بیماری</w:t>
            </w:r>
            <w:r>
              <w:rPr>
                <w:rStyle w:val="IndexLink"/>
                <w:rtl w:val="true"/>
              </w:rPr>
              <w:tab/>
            </w:r>
            <w:r>
              <w:rPr>
                <w:rStyle w:val="IndexLink"/>
              </w:rPr>
              <w:t>52</w:t>
            </w:r>
          </w:hyperlink>
        </w:p>
        <w:p>
          <w:pPr>
            <w:pStyle w:val="Contents4"/>
            <w:tabs>
              <w:tab w:val="clear" w:pos="8176"/>
              <w:tab w:val="right" w:pos="9026" w:leader="dot"/>
            </w:tabs>
            <w:rPr/>
          </w:pPr>
          <w:hyperlink w:anchor="__RefHeading___Toc7261092_2142443653">
            <w:r>
              <w:rPr>
                <w:webHidden/>
                <w:rStyle w:val="IndexLink"/>
              </w:rPr>
              <w:t>7</w:t>
            </w:r>
            <w:r>
              <w:rPr>
                <w:rStyle w:val="IndexLink"/>
                <w:rtl w:val="true"/>
              </w:rPr>
              <w:t xml:space="preserve">. </w:t>
            </w:r>
            <w:r>
              <w:rPr>
                <w:rStyle w:val="IndexLink"/>
                <w:rtl w:val="true"/>
              </w:rPr>
              <w:t>یاری جستن از خدا در اقامه ی نماز و روزه و تلاوت قرآن</w:t>
            </w:r>
            <w:r>
              <w:rPr>
                <w:rStyle w:val="IndexLink"/>
                <w:rtl w:val="true"/>
              </w:rPr>
              <w:tab/>
            </w:r>
            <w:r>
              <w:rPr>
                <w:rStyle w:val="IndexLink"/>
              </w:rPr>
              <w:t>53</w:t>
            </w:r>
          </w:hyperlink>
        </w:p>
        <w:p>
          <w:pPr>
            <w:pStyle w:val="Contents2"/>
            <w:tabs>
              <w:tab w:val="clear" w:pos="8743"/>
              <w:tab w:val="right" w:pos="9026" w:leader="dot"/>
            </w:tabs>
            <w:rPr/>
          </w:pPr>
          <w:hyperlink w:anchor="__RefHeading___Toc7261094_2142443653">
            <w:r>
              <w:rPr>
                <w:webHidden/>
                <w:rStyle w:val="IndexLink"/>
                <w:rtl w:val="true"/>
              </w:rPr>
              <w:t xml:space="preserve">حیاء </w:t>
            </w:r>
            <w:r>
              <w:rPr>
                <w:rStyle w:val="IndexLink"/>
                <w:rtl w:val="true"/>
              </w:rPr>
              <w:t>(</w:t>
            </w:r>
            <w:r>
              <w:rPr>
                <w:rStyle w:val="IndexLink"/>
              </w:rPr>
              <w:t>1</w:t>
            </w:r>
            <w:r>
              <w:rPr>
                <w:rStyle w:val="IndexLink"/>
                <w:rtl w:val="true"/>
              </w:rPr>
              <w:t>)</w:t>
              <w:tab/>
            </w:r>
            <w:r>
              <w:rPr>
                <w:rStyle w:val="IndexLink"/>
              </w:rPr>
              <w:t>54</w:t>
            </w:r>
          </w:hyperlink>
        </w:p>
        <w:p>
          <w:pPr>
            <w:pStyle w:val="Contents3"/>
            <w:tabs>
              <w:tab w:val="clear" w:pos="8459"/>
              <w:tab w:val="right" w:pos="9026" w:leader="dot"/>
            </w:tabs>
            <w:rPr/>
          </w:pPr>
          <w:hyperlink w:anchor="__RefHeading___Toc7261096_2142443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261098_2142443653">
            <w:r>
              <w:rPr>
                <w:webHidden/>
                <w:rStyle w:val="IndexLink"/>
                <w:rtl w:val="true"/>
              </w:rPr>
              <w:t>مقدمه</w:t>
            </w:r>
            <w:r>
              <w:rPr>
                <w:rStyle w:val="IndexLink"/>
                <w:rtl w:val="true"/>
              </w:rPr>
              <w:tab/>
            </w:r>
            <w:r>
              <w:rPr>
                <w:rStyle w:val="IndexLink"/>
              </w:rPr>
              <w:t>54</w:t>
            </w:r>
          </w:hyperlink>
        </w:p>
        <w:p>
          <w:pPr>
            <w:pStyle w:val="Contents3"/>
            <w:tabs>
              <w:tab w:val="clear" w:pos="8459"/>
              <w:tab w:val="right" w:pos="9026" w:leader="dot"/>
            </w:tabs>
            <w:rPr/>
          </w:pPr>
          <w:hyperlink w:anchor="__RefHeading___Toc7261100_2142443653">
            <w:r>
              <w:rPr>
                <w:webHidden/>
                <w:rStyle w:val="IndexLink"/>
                <w:rtl w:val="true"/>
              </w:rPr>
              <w:t>معرفی شش درد توسط پیامبر</w:t>
            </w:r>
            <w:r>
              <w:rPr>
                <w:rStyle w:val="IndexLink"/>
                <w:rtl w:val="true"/>
              </w:rPr>
              <w:tab/>
            </w:r>
            <w:r>
              <w:rPr>
                <w:rStyle w:val="IndexLink"/>
              </w:rPr>
              <w:t>56</w:t>
            </w:r>
          </w:hyperlink>
        </w:p>
        <w:p>
          <w:pPr>
            <w:pStyle w:val="Contents3"/>
            <w:tabs>
              <w:tab w:val="clear" w:pos="8459"/>
              <w:tab w:val="right" w:pos="9026" w:leader="dot"/>
            </w:tabs>
            <w:rPr/>
          </w:pPr>
          <w:hyperlink w:anchor="__RefHeading___Toc7261102_2142443653">
            <w:r>
              <w:rPr>
                <w:webHidden/>
                <w:rStyle w:val="IndexLink"/>
                <w:rtl w:val="true"/>
              </w:rPr>
              <w:t>حیاء منشاء تمام ارزش ها</w:t>
            </w:r>
            <w:r>
              <w:rPr>
                <w:rStyle w:val="IndexLink"/>
                <w:rtl w:val="true"/>
              </w:rPr>
              <w:tab/>
            </w:r>
            <w:r>
              <w:rPr>
                <w:rStyle w:val="IndexLink"/>
              </w:rPr>
              <w:t>58</w:t>
            </w:r>
          </w:hyperlink>
        </w:p>
        <w:p>
          <w:pPr>
            <w:pStyle w:val="Contents3"/>
            <w:tabs>
              <w:tab w:val="clear" w:pos="8459"/>
              <w:tab w:val="right" w:pos="9026" w:leader="dot"/>
            </w:tabs>
            <w:rPr/>
          </w:pPr>
          <w:hyperlink w:anchor="__RefHeading___Toc7261104_2142443653">
            <w:r>
              <w:rPr>
                <w:webHidden/>
                <w:rStyle w:val="IndexLink"/>
                <w:rtl w:val="true"/>
              </w:rPr>
              <w:t>اقسام حیاء از دیدگاه امام صادق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7261106_2142443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7261108_2142443653">
            <w:r>
              <w:rPr>
                <w:webHidden/>
                <w:rStyle w:val="IndexLink"/>
              </w:rPr>
              <w:t>1</w:t>
            </w:r>
            <w:r>
              <w:rPr>
                <w:rStyle w:val="IndexLink"/>
                <w:rtl w:val="true"/>
              </w:rPr>
              <w:t>.</w:t>
            </w:r>
            <w:r>
              <w:rPr>
                <w:rStyle w:val="IndexLink"/>
                <w:rtl w:val="true"/>
              </w:rPr>
              <w:t>حیاء از گناه</w:t>
            </w:r>
            <w:r>
              <w:rPr>
                <w:rStyle w:val="IndexLink"/>
                <w:rtl w:val="true"/>
              </w:rPr>
              <w:tab/>
            </w:r>
            <w:r>
              <w:rPr>
                <w:rStyle w:val="IndexLink"/>
              </w:rPr>
              <w:t>61</w:t>
            </w:r>
          </w:hyperlink>
        </w:p>
        <w:p>
          <w:pPr>
            <w:pStyle w:val="Contents5"/>
            <w:tabs>
              <w:tab w:val="clear" w:pos="7892"/>
              <w:tab w:val="right" w:pos="9026" w:leader="dot"/>
            </w:tabs>
            <w:rPr/>
          </w:pPr>
          <w:hyperlink w:anchor="__RefHeading___Toc7261110_2142443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7261112_2142443653">
            <w:r>
              <w:rPr>
                <w:webHidden/>
                <w:rStyle w:val="IndexLink"/>
                <w:rtl w:val="true"/>
              </w:rPr>
              <w:t>یاد خدا مانع گناه</w:t>
            </w:r>
            <w:r>
              <w:rPr>
                <w:rStyle w:val="IndexLink"/>
                <w:rtl w:val="true"/>
              </w:rPr>
              <w:tab/>
            </w:r>
            <w:r>
              <w:rPr>
                <w:rStyle w:val="IndexLink"/>
              </w:rPr>
              <w:t>61</w:t>
            </w:r>
          </w:hyperlink>
        </w:p>
        <w:p>
          <w:pPr>
            <w:pStyle w:val="Contents4"/>
            <w:tabs>
              <w:tab w:val="clear" w:pos="8176"/>
              <w:tab w:val="right" w:pos="9026" w:leader="dot"/>
            </w:tabs>
            <w:rPr/>
          </w:pPr>
          <w:hyperlink w:anchor="__RefHeading___Toc7261114_2142443653">
            <w:r>
              <w:rPr>
                <w:webHidden/>
                <w:rStyle w:val="IndexLink"/>
              </w:rPr>
              <w:t>2</w:t>
            </w:r>
            <w:r>
              <w:rPr>
                <w:rStyle w:val="IndexLink"/>
                <w:rtl w:val="true"/>
              </w:rPr>
              <w:t xml:space="preserve">. </w:t>
            </w:r>
            <w:r>
              <w:rPr>
                <w:rStyle w:val="IndexLink"/>
                <w:rtl w:val="true"/>
              </w:rPr>
              <w:t>حیاء از کوتاهی</w:t>
            </w:r>
            <w:r>
              <w:rPr>
                <w:rStyle w:val="IndexLink"/>
                <w:rtl w:val="true"/>
              </w:rPr>
              <w:tab/>
            </w:r>
            <w:r>
              <w:rPr>
                <w:rStyle w:val="IndexLink"/>
              </w:rPr>
              <w:t>61</w:t>
            </w:r>
          </w:hyperlink>
        </w:p>
        <w:p>
          <w:pPr>
            <w:pStyle w:val="Contents4"/>
            <w:tabs>
              <w:tab w:val="clear" w:pos="8176"/>
              <w:tab w:val="right" w:pos="9026" w:leader="dot"/>
            </w:tabs>
            <w:rPr/>
          </w:pPr>
          <w:hyperlink w:anchor="__RefHeading___Toc7261116_2142443653">
            <w:r>
              <w:rPr>
                <w:webHidden/>
                <w:rStyle w:val="IndexLink"/>
              </w:rPr>
              <w:t>3</w:t>
            </w:r>
            <w:r>
              <w:rPr>
                <w:rStyle w:val="IndexLink"/>
                <w:rtl w:val="true"/>
              </w:rPr>
              <w:t xml:space="preserve">. </w:t>
            </w:r>
            <w:r>
              <w:rPr>
                <w:rStyle w:val="IndexLink"/>
                <w:rtl w:val="true"/>
              </w:rPr>
              <w:t>حیاء کرامت</w:t>
            </w:r>
            <w:r>
              <w:rPr>
                <w:rStyle w:val="IndexLink"/>
                <w:rtl w:val="true"/>
              </w:rPr>
              <w:tab/>
            </w:r>
            <w:r>
              <w:rPr>
                <w:rStyle w:val="IndexLink"/>
              </w:rPr>
              <w:t>63</w:t>
            </w:r>
          </w:hyperlink>
        </w:p>
        <w:p>
          <w:pPr>
            <w:pStyle w:val="Contents4"/>
            <w:tabs>
              <w:tab w:val="clear" w:pos="8176"/>
              <w:tab w:val="right" w:pos="9026" w:leader="dot"/>
            </w:tabs>
            <w:rPr/>
          </w:pPr>
          <w:hyperlink w:anchor="__RefHeading___Toc7261118_2142443653">
            <w:r>
              <w:rPr>
                <w:webHidden/>
                <w:rStyle w:val="IndexLink"/>
              </w:rPr>
              <w:t>4</w:t>
            </w:r>
            <w:r>
              <w:rPr>
                <w:rStyle w:val="IndexLink"/>
                <w:rtl w:val="true"/>
              </w:rPr>
              <w:t xml:space="preserve">. </w:t>
            </w:r>
            <w:r>
              <w:rPr>
                <w:rStyle w:val="IndexLink"/>
                <w:rtl w:val="true"/>
              </w:rPr>
              <w:t>حیاء محبت</w:t>
            </w:r>
            <w:r>
              <w:rPr>
                <w:rStyle w:val="IndexLink"/>
                <w:rtl w:val="true"/>
              </w:rPr>
              <w:tab/>
            </w:r>
            <w:r>
              <w:rPr>
                <w:rStyle w:val="IndexLink"/>
              </w:rPr>
              <w:t>63</w:t>
            </w:r>
          </w:hyperlink>
        </w:p>
        <w:p>
          <w:pPr>
            <w:pStyle w:val="Contents4"/>
            <w:tabs>
              <w:tab w:val="clear" w:pos="8176"/>
              <w:tab w:val="right" w:pos="9026" w:leader="dot"/>
            </w:tabs>
            <w:rPr/>
          </w:pPr>
          <w:hyperlink w:anchor="__RefHeading___Toc7261120_2142443653">
            <w:r>
              <w:rPr>
                <w:webHidden/>
                <w:rStyle w:val="IndexLink"/>
              </w:rPr>
              <w:t>5</w:t>
            </w:r>
            <w:r>
              <w:rPr>
                <w:rStyle w:val="IndexLink"/>
                <w:rtl w:val="true"/>
              </w:rPr>
              <w:t xml:space="preserve">. </w:t>
            </w:r>
            <w:r>
              <w:rPr>
                <w:rStyle w:val="IndexLink"/>
                <w:rtl w:val="true"/>
              </w:rPr>
              <w:t>حياء هیبت</w:t>
            </w:r>
            <w:r>
              <w:rPr>
                <w:rStyle w:val="IndexLink"/>
                <w:rtl w:val="true"/>
              </w:rPr>
              <w:tab/>
            </w:r>
            <w:r>
              <w:rPr>
                <w:rStyle w:val="IndexLink"/>
              </w:rPr>
              <w:t>63</w:t>
            </w:r>
          </w:hyperlink>
        </w:p>
        <w:p>
          <w:pPr>
            <w:pStyle w:val="Contents2"/>
            <w:tabs>
              <w:tab w:val="clear" w:pos="8743"/>
              <w:tab w:val="right" w:pos="9026" w:leader="dot"/>
            </w:tabs>
            <w:rPr/>
          </w:pPr>
          <w:hyperlink w:anchor="__RefHeading___Toc7261122_2142443653">
            <w:r>
              <w:rPr>
                <w:webHidden/>
                <w:rStyle w:val="IndexLink"/>
                <w:rtl w:val="true"/>
              </w:rPr>
              <w:t xml:space="preserve">حياء </w:t>
            </w:r>
            <w:r>
              <w:rPr>
                <w:rStyle w:val="IndexLink"/>
                <w:rtl w:val="true"/>
              </w:rPr>
              <w:t>(</w:t>
            </w:r>
            <w:r>
              <w:rPr>
                <w:rStyle w:val="IndexLink"/>
              </w:rPr>
              <w:t>2</w:t>
            </w:r>
            <w:r>
              <w:rPr>
                <w:rStyle w:val="IndexLink"/>
                <w:rtl w:val="true"/>
              </w:rPr>
              <w:t>)</w:t>
              <w:tab/>
            </w:r>
            <w:r>
              <w:rPr>
                <w:rStyle w:val="IndexLink"/>
              </w:rPr>
              <w:t>66</w:t>
            </w:r>
          </w:hyperlink>
        </w:p>
        <w:p>
          <w:pPr>
            <w:pStyle w:val="Contents3"/>
            <w:tabs>
              <w:tab w:val="clear" w:pos="8459"/>
              <w:tab w:val="right" w:pos="9026" w:leader="dot"/>
            </w:tabs>
            <w:rPr/>
          </w:pPr>
          <w:hyperlink w:anchor="__RefHeading___Toc7261124_2142443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7261126_2142443653">
            <w:r>
              <w:rPr>
                <w:webHidden/>
                <w:rStyle w:val="IndexLink"/>
                <w:rtl w:val="true"/>
              </w:rPr>
              <w:t>مقدمه</w:t>
            </w:r>
            <w:r>
              <w:rPr>
                <w:rStyle w:val="IndexLink"/>
                <w:rtl w:val="true"/>
              </w:rPr>
              <w:tab/>
            </w:r>
            <w:r>
              <w:rPr>
                <w:rStyle w:val="IndexLink"/>
              </w:rPr>
              <w:t>66</w:t>
            </w:r>
          </w:hyperlink>
        </w:p>
        <w:p>
          <w:pPr>
            <w:pStyle w:val="Contents3"/>
            <w:tabs>
              <w:tab w:val="clear" w:pos="8459"/>
              <w:tab w:val="right" w:pos="9026" w:leader="dot"/>
            </w:tabs>
            <w:rPr/>
          </w:pPr>
          <w:hyperlink w:anchor="__RefHeading___Toc7261128_2142443653">
            <w:r>
              <w:rPr>
                <w:webHidden/>
                <w:rStyle w:val="IndexLink"/>
                <w:rtl w:val="true"/>
              </w:rPr>
              <w:t>حیاء کجا ظاهر می شود؟</w:t>
            </w:r>
            <w:r>
              <w:rPr>
                <w:rStyle w:val="IndexLink"/>
                <w:rtl w:val="true"/>
              </w:rPr>
              <w:tab/>
            </w:r>
            <w:r>
              <w:rPr>
                <w:rStyle w:val="IndexLink"/>
              </w:rPr>
              <w:t>68</w:t>
            </w:r>
          </w:hyperlink>
        </w:p>
        <w:p>
          <w:pPr>
            <w:pStyle w:val="Contents4"/>
            <w:tabs>
              <w:tab w:val="clear" w:pos="8176"/>
              <w:tab w:val="right" w:pos="9026" w:leader="dot"/>
            </w:tabs>
            <w:rPr/>
          </w:pPr>
          <w:hyperlink w:anchor="__RefHeading___Toc7261130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261132_2142443653">
            <w:r>
              <w:rPr>
                <w:webHidden/>
                <w:rStyle w:val="IndexLink"/>
              </w:rPr>
              <w:t>1</w:t>
            </w:r>
            <w:r>
              <w:rPr>
                <w:rStyle w:val="IndexLink"/>
                <w:rtl w:val="true"/>
              </w:rPr>
              <w:t>.</w:t>
            </w:r>
            <w:r>
              <w:rPr>
                <w:rStyle w:val="IndexLink"/>
                <w:rtl w:val="true"/>
              </w:rPr>
              <w:t>حیاء در چشم</w:t>
            </w:r>
            <w:r>
              <w:rPr>
                <w:rStyle w:val="IndexLink"/>
                <w:rtl w:val="true"/>
              </w:rPr>
              <w:tab/>
            </w:r>
            <w:r>
              <w:rPr>
                <w:rStyle w:val="IndexLink"/>
              </w:rPr>
              <w:t>68</w:t>
            </w:r>
          </w:hyperlink>
        </w:p>
        <w:p>
          <w:pPr>
            <w:pStyle w:val="Contents5"/>
            <w:tabs>
              <w:tab w:val="clear" w:pos="7892"/>
              <w:tab w:val="right" w:pos="9026" w:leader="dot"/>
            </w:tabs>
            <w:rPr/>
          </w:pPr>
          <w:hyperlink w:anchor="__RefHeading___Toc7261134_2142443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7261136_2142443653">
            <w:r>
              <w:rPr>
                <w:webHidden/>
                <w:rStyle w:val="IndexLink"/>
                <w:rtl w:val="true"/>
              </w:rPr>
              <w:t>جوان شهوت پرست</w:t>
            </w:r>
            <w:r>
              <w:rPr>
                <w:rStyle w:val="IndexLink"/>
                <w:rtl w:val="true"/>
              </w:rPr>
              <w:tab/>
            </w:r>
            <w:r>
              <w:rPr>
                <w:rStyle w:val="IndexLink"/>
              </w:rPr>
              <w:t>72</w:t>
            </w:r>
          </w:hyperlink>
        </w:p>
        <w:p>
          <w:pPr>
            <w:pStyle w:val="Contents5"/>
            <w:tabs>
              <w:tab w:val="clear" w:pos="7892"/>
              <w:tab w:val="right" w:pos="9026" w:leader="dot"/>
            </w:tabs>
            <w:rPr/>
          </w:pPr>
          <w:hyperlink w:anchor="__RefHeading___Toc7261138_2142443653">
            <w:r>
              <w:rPr>
                <w:webHidden/>
                <w:rStyle w:val="IndexLink"/>
                <w:rtl w:val="true"/>
              </w:rPr>
              <w:t>نگاه حرام</w:t>
            </w:r>
            <w:r>
              <w:rPr>
                <w:rStyle w:val="IndexLink"/>
                <w:rtl w:val="true"/>
              </w:rPr>
              <w:tab/>
            </w:r>
            <w:r>
              <w:rPr>
                <w:rStyle w:val="IndexLink"/>
              </w:rPr>
              <w:t>73</w:t>
            </w:r>
          </w:hyperlink>
        </w:p>
        <w:p>
          <w:pPr>
            <w:pStyle w:val="Contents4"/>
            <w:tabs>
              <w:tab w:val="clear" w:pos="8176"/>
              <w:tab w:val="right" w:pos="9026" w:leader="dot"/>
            </w:tabs>
            <w:rPr/>
          </w:pPr>
          <w:hyperlink w:anchor="__RefHeading___Toc7261140_2142443653">
            <w:r>
              <w:rPr>
                <w:webHidden/>
                <w:rStyle w:val="IndexLink"/>
              </w:rPr>
              <w:t>2</w:t>
            </w:r>
            <w:r>
              <w:rPr>
                <w:rStyle w:val="IndexLink"/>
                <w:rtl w:val="true"/>
              </w:rPr>
              <w:t xml:space="preserve">. </w:t>
            </w:r>
            <w:r>
              <w:rPr>
                <w:rStyle w:val="IndexLink"/>
                <w:rtl w:val="true"/>
              </w:rPr>
              <w:t>حیاء در گفتار</w:t>
            </w:r>
            <w:r>
              <w:rPr>
                <w:rStyle w:val="IndexLink"/>
                <w:rtl w:val="true"/>
              </w:rPr>
              <w:tab/>
            </w:r>
            <w:r>
              <w:rPr>
                <w:rStyle w:val="IndexLink"/>
              </w:rPr>
              <w:t>75</w:t>
            </w:r>
          </w:hyperlink>
        </w:p>
        <w:p>
          <w:pPr>
            <w:pStyle w:val="Contents4"/>
            <w:tabs>
              <w:tab w:val="clear" w:pos="8176"/>
              <w:tab w:val="right" w:pos="9026" w:leader="dot"/>
            </w:tabs>
            <w:rPr/>
          </w:pPr>
          <w:hyperlink w:anchor="__RefHeading___Toc7261142_2142443653">
            <w:r>
              <w:rPr>
                <w:webHidden/>
                <w:rStyle w:val="IndexLink"/>
              </w:rPr>
              <w:t>3</w:t>
            </w:r>
            <w:r>
              <w:rPr>
                <w:rStyle w:val="IndexLink"/>
                <w:rtl w:val="true"/>
              </w:rPr>
              <w:t xml:space="preserve">. </w:t>
            </w:r>
            <w:r>
              <w:rPr>
                <w:rStyle w:val="IndexLink"/>
                <w:rtl w:val="true"/>
              </w:rPr>
              <w:t>حیاء در رفتار</w:t>
            </w:r>
            <w:r>
              <w:rPr>
                <w:rStyle w:val="IndexLink"/>
                <w:rtl w:val="true"/>
              </w:rPr>
              <w:tab/>
            </w:r>
            <w:r>
              <w:rPr>
                <w:rStyle w:val="IndexLink"/>
              </w:rPr>
              <w:t>76</w:t>
            </w:r>
          </w:hyperlink>
        </w:p>
        <w:p>
          <w:pPr>
            <w:pStyle w:val="Contents2"/>
            <w:tabs>
              <w:tab w:val="clear" w:pos="8743"/>
              <w:tab w:val="right" w:pos="9026" w:leader="dot"/>
            </w:tabs>
            <w:rPr/>
          </w:pPr>
          <w:hyperlink w:anchor="__RefHeading___Toc7261144_2142443653">
            <w:r>
              <w:rPr>
                <w:webHidden/>
                <w:rStyle w:val="IndexLink"/>
                <w:rtl w:val="true"/>
              </w:rPr>
              <w:t xml:space="preserve">حياء </w:t>
            </w:r>
            <w:r>
              <w:rPr>
                <w:rStyle w:val="IndexLink"/>
                <w:rtl w:val="true"/>
              </w:rPr>
              <w:t>(</w:t>
            </w:r>
            <w:r>
              <w:rPr>
                <w:rStyle w:val="IndexLink"/>
              </w:rPr>
              <w:t>3</w:t>
            </w:r>
            <w:r>
              <w:rPr>
                <w:rStyle w:val="IndexLink"/>
                <w:rtl w:val="true"/>
              </w:rPr>
              <w:t>)</w:t>
              <w:tab/>
            </w:r>
            <w:r>
              <w:rPr>
                <w:rStyle w:val="IndexLink"/>
              </w:rPr>
              <w:t>78</w:t>
            </w:r>
          </w:hyperlink>
        </w:p>
        <w:p>
          <w:pPr>
            <w:pStyle w:val="Contents3"/>
            <w:tabs>
              <w:tab w:val="clear" w:pos="8459"/>
              <w:tab w:val="right" w:pos="9026" w:leader="dot"/>
            </w:tabs>
            <w:rPr/>
          </w:pPr>
          <w:hyperlink w:anchor="__RefHeading___Toc7261146_2142443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7261148_2142443653">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7261150_2142443653">
            <w:r>
              <w:rPr>
                <w:webHidden/>
                <w:rStyle w:val="IndexLink"/>
                <w:rtl w:val="true"/>
              </w:rPr>
              <w:t>حیاء حرّ بن یزید</w:t>
            </w:r>
            <w:r>
              <w:rPr>
                <w:rStyle w:val="IndexLink"/>
                <w:rtl w:val="true"/>
              </w:rPr>
              <w:tab/>
            </w:r>
            <w:r>
              <w:rPr>
                <w:rStyle w:val="IndexLink"/>
              </w:rPr>
              <w:t>79</w:t>
            </w:r>
          </w:hyperlink>
        </w:p>
        <w:p>
          <w:pPr>
            <w:pStyle w:val="Contents3"/>
            <w:tabs>
              <w:tab w:val="clear" w:pos="8459"/>
              <w:tab w:val="right" w:pos="9026" w:leader="dot"/>
            </w:tabs>
            <w:rPr/>
          </w:pPr>
          <w:hyperlink w:anchor="__RefHeading___Toc7261152_2142443653">
            <w:r>
              <w:rPr>
                <w:webHidden/>
                <w:rStyle w:val="IndexLink"/>
                <w:rtl w:val="true"/>
              </w:rPr>
              <w:t>حیاء فضیل بن عیاض</w:t>
            </w:r>
            <w:r>
              <w:rPr>
                <w:rStyle w:val="IndexLink"/>
                <w:rtl w:val="true"/>
              </w:rPr>
              <w:tab/>
            </w:r>
            <w:r>
              <w:rPr>
                <w:rStyle w:val="IndexLink"/>
              </w:rPr>
              <w:t>80</w:t>
            </w:r>
          </w:hyperlink>
        </w:p>
        <w:p>
          <w:pPr>
            <w:pStyle w:val="Contents3"/>
            <w:tabs>
              <w:tab w:val="clear" w:pos="8459"/>
              <w:tab w:val="right" w:pos="9026" w:leader="dot"/>
            </w:tabs>
            <w:rPr/>
          </w:pPr>
          <w:hyperlink w:anchor="__RefHeading___Toc7261154_2142443653">
            <w:r>
              <w:rPr>
                <w:webHidden/>
                <w:rStyle w:val="IndexLink"/>
                <w:rtl w:val="true"/>
              </w:rPr>
              <w:t>آسیب های حیاء</w:t>
            </w:r>
            <w:r>
              <w:rPr>
                <w:rStyle w:val="IndexLink"/>
                <w:rtl w:val="true"/>
              </w:rPr>
              <w:tab/>
            </w:r>
            <w:r>
              <w:rPr>
                <w:rStyle w:val="IndexLink"/>
              </w:rPr>
              <w:t>81</w:t>
            </w:r>
          </w:hyperlink>
        </w:p>
        <w:p>
          <w:pPr>
            <w:pStyle w:val="Contents4"/>
            <w:tabs>
              <w:tab w:val="clear" w:pos="8176"/>
              <w:tab w:val="right" w:pos="9026" w:leader="dot"/>
            </w:tabs>
            <w:rPr/>
          </w:pPr>
          <w:hyperlink w:anchor="__RefHeading___Toc7261156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261158_2142443653">
            <w:r>
              <w:rPr>
                <w:webHidden/>
                <w:rStyle w:val="IndexLink"/>
              </w:rPr>
              <w:t>1</w:t>
            </w:r>
            <w:r>
              <w:rPr>
                <w:rStyle w:val="IndexLink"/>
                <w:rtl w:val="true"/>
              </w:rPr>
              <w:t xml:space="preserve">. </w:t>
            </w:r>
            <w:r>
              <w:rPr>
                <w:rStyle w:val="IndexLink"/>
                <w:rtl w:val="true"/>
              </w:rPr>
              <w:t>فقر</w:t>
            </w:r>
            <w:r>
              <w:rPr>
                <w:rStyle w:val="IndexLink"/>
                <w:rtl w:val="true"/>
              </w:rPr>
              <w:tab/>
            </w:r>
            <w:r>
              <w:rPr>
                <w:rStyle w:val="IndexLink"/>
              </w:rPr>
              <w:t>82</w:t>
            </w:r>
          </w:hyperlink>
        </w:p>
        <w:p>
          <w:pPr>
            <w:pStyle w:val="Contents5"/>
            <w:tabs>
              <w:tab w:val="clear" w:pos="7892"/>
              <w:tab w:val="right" w:pos="9026" w:leader="dot"/>
            </w:tabs>
            <w:rPr/>
          </w:pPr>
          <w:hyperlink w:anchor="__RefHeading___Toc7261160_214244365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7261162_2142443653">
            <w:r>
              <w:rPr>
                <w:webHidden/>
                <w:rStyle w:val="IndexLink"/>
                <w:rtl w:val="true"/>
              </w:rPr>
              <w:t>على علیه السلام به دنبال کار</w:t>
            </w:r>
            <w:r>
              <w:rPr>
                <w:rStyle w:val="IndexLink"/>
                <w:rtl w:val="true"/>
              </w:rPr>
              <w:tab/>
            </w:r>
            <w:r>
              <w:rPr>
                <w:rStyle w:val="IndexLink"/>
              </w:rPr>
              <w:t>83</w:t>
            </w:r>
          </w:hyperlink>
        </w:p>
        <w:p>
          <w:pPr>
            <w:pStyle w:val="Contents5"/>
            <w:tabs>
              <w:tab w:val="clear" w:pos="7892"/>
              <w:tab w:val="right" w:pos="9026" w:leader="dot"/>
            </w:tabs>
            <w:rPr/>
          </w:pPr>
          <w:hyperlink w:anchor="__RefHeading___Toc7261164_2142443653">
            <w:r>
              <w:rPr>
                <w:webHidden/>
                <w:rStyle w:val="IndexLink"/>
                <w:rtl w:val="true"/>
              </w:rPr>
              <w:t>داستان امام صادق علیه السلام و كاسب ورشکسته</w:t>
            </w:r>
            <w:r>
              <w:rPr>
                <w:rStyle w:val="IndexLink"/>
                <w:rtl w:val="true"/>
              </w:rPr>
              <w:tab/>
            </w:r>
            <w:r>
              <w:rPr>
                <w:rStyle w:val="IndexLink"/>
              </w:rPr>
              <w:t>84</w:t>
            </w:r>
          </w:hyperlink>
        </w:p>
        <w:p>
          <w:pPr>
            <w:pStyle w:val="Contents5"/>
            <w:tabs>
              <w:tab w:val="clear" w:pos="7892"/>
              <w:tab w:val="right" w:pos="9026" w:leader="dot"/>
            </w:tabs>
            <w:rPr/>
          </w:pPr>
          <w:hyperlink w:anchor="__RefHeading___Toc7261166_2142443653">
            <w:r>
              <w:rPr>
                <w:webHidden/>
                <w:rStyle w:val="IndexLink"/>
                <w:rtl w:val="true"/>
              </w:rPr>
              <w:t>ساده زیستی علی علیه السلام</w:t>
            </w:r>
            <w:r>
              <w:rPr>
                <w:rStyle w:val="IndexLink"/>
                <w:rtl w:val="true"/>
              </w:rPr>
              <w:tab/>
            </w:r>
            <w:r>
              <w:rPr>
                <w:rStyle w:val="IndexLink"/>
              </w:rPr>
              <w:t>84</w:t>
            </w:r>
          </w:hyperlink>
        </w:p>
        <w:p>
          <w:pPr>
            <w:pStyle w:val="Contents5"/>
            <w:tabs>
              <w:tab w:val="clear" w:pos="7892"/>
              <w:tab w:val="right" w:pos="9026" w:leader="dot"/>
            </w:tabs>
            <w:rPr/>
          </w:pPr>
          <w:hyperlink w:anchor="__RefHeading___Toc7261168_2142443653">
            <w:r>
              <w:rPr>
                <w:webHidden/>
                <w:rStyle w:val="IndexLink"/>
                <w:rtl w:val="true"/>
              </w:rPr>
              <w:t>تذکر به صاحبان ثروت</w:t>
            </w:r>
            <w:r>
              <w:rPr>
                <w:rStyle w:val="IndexLink"/>
                <w:rtl w:val="true"/>
              </w:rPr>
              <w:tab/>
            </w:r>
            <w:r>
              <w:rPr>
                <w:rStyle w:val="IndexLink"/>
              </w:rPr>
              <w:t>86</w:t>
            </w:r>
          </w:hyperlink>
        </w:p>
        <w:p>
          <w:pPr>
            <w:pStyle w:val="Contents4"/>
            <w:tabs>
              <w:tab w:val="clear" w:pos="8176"/>
              <w:tab w:val="right" w:pos="9026" w:leader="dot"/>
            </w:tabs>
            <w:rPr/>
          </w:pPr>
          <w:hyperlink w:anchor="__RefHeading___Toc7261170_2142443653">
            <w:r>
              <w:rPr>
                <w:webHidden/>
                <w:rStyle w:val="IndexLink"/>
              </w:rPr>
              <w:t>2</w:t>
            </w:r>
            <w:r>
              <w:rPr>
                <w:rStyle w:val="IndexLink"/>
                <w:rtl w:val="true"/>
              </w:rPr>
              <w:t xml:space="preserve">. </w:t>
            </w:r>
            <w:r>
              <w:rPr>
                <w:rStyle w:val="IndexLink"/>
                <w:rtl w:val="true"/>
              </w:rPr>
              <w:t>اصرار بر گناه</w:t>
            </w:r>
            <w:r>
              <w:rPr>
                <w:rStyle w:val="IndexLink"/>
                <w:rtl w:val="true"/>
              </w:rPr>
              <w:tab/>
            </w:r>
            <w:r>
              <w:rPr>
                <w:rStyle w:val="IndexLink"/>
              </w:rPr>
              <w:t>86</w:t>
            </w:r>
          </w:hyperlink>
        </w:p>
        <w:p>
          <w:pPr>
            <w:pStyle w:val="Contents4"/>
            <w:tabs>
              <w:tab w:val="clear" w:pos="8176"/>
              <w:tab w:val="right" w:pos="9026" w:leader="dot"/>
            </w:tabs>
            <w:rPr/>
          </w:pPr>
          <w:hyperlink w:anchor="__RefHeading___Toc7261172_2142443653">
            <w:r>
              <w:rPr>
                <w:webHidden/>
                <w:rStyle w:val="IndexLink"/>
              </w:rPr>
              <w:t>3</w:t>
            </w:r>
            <w:r>
              <w:rPr>
                <w:rStyle w:val="IndexLink"/>
                <w:rtl w:val="true"/>
              </w:rPr>
              <w:t xml:space="preserve">. </w:t>
            </w:r>
            <w:r>
              <w:rPr>
                <w:rStyle w:val="IndexLink"/>
                <w:rtl w:val="true"/>
              </w:rPr>
              <w:t>کثرت کلام</w:t>
            </w:r>
            <w:r>
              <w:rPr>
                <w:rStyle w:val="IndexLink"/>
                <w:rtl w:val="true"/>
              </w:rPr>
              <w:tab/>
            </w:r>
            <w:r>
              <w:rPr>
                <w:rStyle w:val="IndexLink"/>
              </w:rPr>
              <w:t>87</w:t>
            </w:r>
          </w:hyperlink>
        </w:p>
        <w:p>
          <w:pPr>
            <w:pStyle w:val="Contents4"/>
            <w:tabs>
              <w:tab w:val="clear" w:pos="8176"/>
              <w:tab w:val="right" w:pos="9026" w:leader="dot"/>
            </w:tabs>
            <w:rPr/>
          </w:pPr>
          <w:hyperlink w:anchor="__RefHeading___Toc7261174_2142443653">
            <w:r>
              <w:rPr>
                <w:webHidden/>
                <w:rStyle w:val="IndexLink"/>
              </w:rPr>
              <w:t>4</w:t>
            </w:r>
            <w:r>
              <w:rPr>
                <w:rStyle w:val="IndexLink"/>
                <w:rtl w:val="true"/>
              </w:rPr>
              <w:t xml:space="preserve">. </w:t>
            </w:r>
            <w:r>
              <w:rPr>
                <w:rStyle w:val="IndexLink"/>
                <w:rtl w:val="true"/>
              </w:rPr>
              <w:t>جهل و نادانی</w:t>
            </w:r>
            <w:r>
              <w:rPr>
                <w:rStyle w:val="IndexLink"/>
                <w:rtl w:val="true"/>
              </w:rPr>
              <w:tab/>
            </w:r>
            <w:r>
              <w:rPr>
                <w:rStyle w:val="IndexLink"/>
              </w:rPr>
              <w:t>88</w:t>
            </w:r>
          </w:hyperlink>
        </w:p>
        <w:p>
          <w:pPr>
            <w:pStyle w:val="Contents2"/>
            <w:tabs>
              <w:tab w:val="clear" w:pos="8743"/>
              <w:tab w:val="right" w:pos="9026" w:leader="dot"/>
            </w:tabs>
            <w:rPr/>
          </w:pPr>
          <w:hyperlink w:anchor="__RefHeading___Toc7261176_2142443653">
            <w:r>
              <w:rPr>
                <w:webHidden/>
                <w:rStyle w:val="IndexLink"/>
                <w:rtl w:val="true"/>
              </w:rPr>
              <w:t xml:space="preserve">حياء </w:t>
            </w:r>
            <w:r>
              <w:rPr>
                <w:rStyle w:val="IndexLink"/>
                <w:rtl w:val="true"/>
              </w:rPr>
              <w:t>(</w:t>
            </w:r>
            <w:r>
              <w:rPr>
                <w:rStyle w:val="IndexLink"/>
              </w:rPr>
              <w:t>4</w:t>
            </w:r>
            <w:r>
              <w:rPr>
                <w:rStyle w:val="IndexLink"/>
                <w:rtl w:val="true"/>
              </w:rPr>
              <w:t>)</w:t>
              <w:tab/>
            </w:r>
            <w:r>
              <w:rPr>
                <w:rStyle w:val="IndexLink"/>
              </w:rPr>
              <w:t>91</w:t>
            </w:r>
          </w:hyperlink>
        </w:p>
        <w:p>
          <w:pPr>
            <w:pStyle w:val="Contents3"/>
            <w:tabs>
              <w:tab w:val="clear" w:pos="8459"/>
              <w:tab w:val="right" w:pos="9026" w:leader="dot"/>
            </w:tabs>
            <w:rPr/>
          </w:pPr>
          <w:hyperlink w:anchor="__RefHeading___Toc7261178_2142443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7261180_2142443653">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7261182_2142443653">
            <w:r>
              <w:rPr>
                <w:webHidden/>
                <w:rStyle w:val="IndexLink"/>
                <w:rtl w:val="true"/>
              </w:rPr>
              <w:t>آفات علماء</w:t>
            </w:r>
            <w:r>
              <w:rPr>
                <w:rStyle w:val="IndexLink"/>
                <w:rtl w:val="true"/>
              </w:rPr>
              <w:tab/>
            </w:r>
            <w:r>
              <w:rPr>
                <w:rStyle w:val="IndexLink"/>
              </w:rPr>
              <w:t>92</w:t>
            </w:r>
          </w:hyperlink>
        </w:p>
        <w:p>
          <w:pPr>
            <w:pStyle w:val="Contents3"/>
            <w:tabs>
              <w:tab w:val="clear" w:pos="8459"/>
              <w:tab w:val="right" w:pos="9026" w:leader="dot"/>
            </w:tabs>
            <w:rPr/>
          </w:pPr>
          <w:hyperlink w:anchor="__RefHeading___Toc7261184_2142443653">
            <w:r>
              <w:rPr>
                <w:webHidden/>
                <w:rStyle w:val="IndexLink"/>
                <w:rtl w:val="true"/>
              </w:rPr>
              <w:t>اقسام حیای منفی</w:t>
            </w:r>
            <w:r>
              <w:rPr>
                <w:rStyle w:val="IndexLink"/>
                <w:rtl w:val="true"/>
              </w:rPr>
              <w:tab/>
            </w:r>
            <w:r>
              <w:rPr>
                <w:rStyle w:val="IndexLink"/>
              </w:rPr>
              <w:t>96</w:t>
            </w:r>
          </w:hyperlink>
        </w:p>
        <w:p>
          <w:pPr>
            <w:pStyle w:val="Contents4"/>
            <w:tabs>
              <w:tab w:val="clear" w:pos="8176"/>
              <w:tab w:val="right" w:pos="9026" w:leader="dot"/>
            </w:tabs>
            <w:rPr/>
          </w:pPr>
          <w:hyperlink w:anchor="__RefHeading___Toc7261186_2142443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261188_2142443653">
            <w:r>
              <w:rPr>
                <w:webHidden/>
                <w:rStyle w:val="IndexLink"/>
              </w:rPr>
              <w:t>1</w:t>
            </w:r>
            <w:r>
              <w:rPr>
                <w:rStyle w:val="IndexLink"/>
                <w:rtl w:val="true"/>
              </w:rPr>
              <w:t xml:space="preserve">. </w:t>
            </w:r>
            <w:r>
              <w:rPr>
                <w:rStyle w:val="IndexLink"/>
                <w:rtl w:val="true"/>
              </w:rPr>
              <w:t>حیاء در مقابل رسم های غلط</w:t>
            </w:r>
            <w:r>
              <w:rPr>
                <w:rStyle w:val="IndexLink"/>
                <w:rtl w:val="true"/>
              </w:rPr>
              <w:tab/>
            </w:r>
            <w:r>
              <w:rPr>
                <w:rStyle w:val="IndexLink"/>
              </w:rPr>
              <w:t>96</w:t>
            </w:r>
          </w:hyperlink>
        </w:p>
        <w:p>
          <w:pPr>
            <w:pStyle w:val="Contents5"/>
            <w:tabs>
              <w:tab w:val="clear" w:pos="7892"/>
              <w:tab w:val="right" w:pos="9026" w:leader="dot"/>
            </w:tabs>
            <w:rPr/>
          </w:pPr>
          <w:hyperlink w:anchor="__RefHeading___Toc7261190_214244365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7261192_2142443653">
            <w:r>
              <w:rPr>
                <w:webHidden/>
                <w:rStyle w:val="IndexLink"/>
                <w:rtl w:val="true"/>
              </w:rPr>
              <w:t>داستان</w:t>
            </w:r>
            <w:r>
              <w:rPr>
                <w:rStyle w:val="IndexLink"/>
                <w:rtl w:val="true"/>
              </w:rPr>
              <w:tab/>
            </w:r>
            <w:r>
              <w:rPr>
                <w:rStyle w:val="IndexLink"/>
              </w:rPr>
              <w:t>97</w:t>
            </w:r>
          </w:hyperlink>
        </w:p>
        <w:p>
          <w:pPr>
            <w:pStyle w:val="Contents5"/>
            <w:tabs>
              <w:tab w:val="clear" w:pos="7892"/>
              <w:tab w:val="right" w:pos="9026" w:leader="dot"/>
            </w:tabs>
            <w:rPr/>
          </w:pPr>
          <w:hyperlink w:anchor="__RefHeading___Toc7261194_2142443653">
            <w:r>
              <w:rPr>
                <w:webHidden/>
                <w:rStyle w:val="IndexLink"/>
                <w:rtl w:val="true"/>
              </w:rPr>
              <w:t>زید بن حارثه و پدر مشرک</w:t>
            </w:r>
            <w:r>
              <w:rPr>
                <w:rStyle w:val="IndexLink"/>
                <w:rtl w:val="true"/>
              </w:rPr>
              <w:tab/>
            </w:r>
            <w:r>
              <w:rPr>
                <w:rStyle w:val="IndexLink"/>
              </w:rPr>
              <w:t>97</w:t>
            </w:r>
          </w:hyperlink>
        </w:p>
        <w:p>
          <w:pPr>
            <w:pStyle w:val="Contents5"/>
            <w:tabs>
              <w:tab w:val="clear" w:pos="7892"/>
              <w:tab w:val="right" w:pos="9026" w:leader="dot"/>
            </w:tabs>
            <w:rPr/>
          </w:pPr>
          <w:hyperlink w:anchor="__RefHeading___Toc7261196_2142443653">
            <w:r>
              <w:rPr>
                <w:webHidden/>
                <w:rStyle w:val="IndexLink"/>
                <w:rtl w:val="true"/>
              </w:rPr>
              <w:t>برخورد قرآن با سنتی غلط</w:t>
            </w:r>
            <w:r>
              <w:rPr>
                <w:rStyle w:val="IndexLink"/>
                <w:rtl w:val="true"/>
              </w:rPr>
              <w:tab/>
            </w:r>
            <w:r>
              <w:rPr>
                <w:rStyle w:val="IndexLink"/>
              </w:rPr>
              <w:t>98</w:t>
            </w:r>
          </w:hyperlink>
        </w:p>
        <w:p>
          <w:pPr>
            <w:pStyle w:val="Contents4"/>
            <w:tabs>
              <w:tab w:val="clear" w:pos="8176"/>
              <w:tab w:val="right" w:pos="9026" w:leader="dot"/>
            </w:tabs>
            <w:rPr/>
          </w:pPr>
          <w:hyperlink w:anchor="__RefHeading___Toc7261198_2142443653">
            <w:r>
              <w:rPr>
                <w:webHidden/>
                <w:rStyle w:val="IndexLink"/>
              </w:rPr>
              <w:t>2</w:t>
            </w:r>
            <w:r>
              <w:rPr>
                <w:rStyle w:val="IndexLink"/>
                <w:rtl w:val="true"/>
              </w:rPr>
              <w:t xml:space="preserve">. </w:t>
            </w:r>
            <w:r>
              <w:rPr>
                <w:rStyle w:val="IndexLink"/>
                <w:rtl w:val="true"/>
              </w:rPr>
              <w:t>حیاء در احترام و تحویل گرفتن</w:t>
            </w:r>
            <w:r>
              <w:rPr>
                <w:rStyle w:val="IndexLink"/>
                <w:rtl w:val="true"/>
              </w:rPr>
              <w:tab/>
            </w:r>
            <w:r>
              <w:rPr>
                <w:rStyle w:val="IndexLink"/>
              </w:rPr>
              <w:t>102</w:t>
            </w:r>
          </w:hyperlink>
        </w:p>
        <w:p>
          <w:pPr>
            <w:pStyle w:val="Contents4"/>
            <w:tabs>
              <w:tab w:val="clear" w:pos="8176"/>
              <w:tab w:val="right" w:pos="9026" w:leader="dot"/>
            </w:tabs>
            <w:rPr/>
          </w:pPr>
          <w:hyperlink w:anchor="__RefHeading___Toc7261200_2142443653">
            <w:r>
              <w:rPr>
                <w:webHidden/>
                <w:rStyle w:val="IndexLink"/>
              </w:rPr>
              <w:t>3</w:t>
            </w:r>
            <w:r>
              <w:rPr>
                <w:rStyle w:val="IndexLink"/>
                <w:rtl w:val="true"/>
              </w:rPr>
              <w:t xml:space="preserve">. </w:t>
            </w:r>
            <w:r>
              <w:rPr>
                <w:rStyle w:val="IndexLink"/>
                <w:rtl w:val="true"/>
              </w:rPr>
              <w:t>حیاء در طلب حق</w:t>
            </w:r>
            <w:r>
              <w:rPr>
                <w:rStyle w:val="IndexLink"/>
                <w:rtl w:val="true"/>
              </w:rPr>
              <w:tab/>
            </w:r>
            <w:r>
              <w:rPr>
                <w:rStyle w:val="IndexLink"/>
              </w:rPr>
              <w:t>104</w:t>
            </w:r>
          </w:hyperlink>
        </w:p>
        <w:p>
          <w:pPr>
            <w:pStyle w:val="Contents4"/>
            <w:tabs>
              <w:tab w:val="clear" w:pos="8176"/>
              <w:tab w:val="right" w:pos="9026" w:leader="dot"/>
            </w:tabs>
            <w:rPr/>
          </w:pPr>
          <w:hyperlink w:anchor="__RefHeading___Toc7261202_2142443653">
            <w:r>
              <w:rPr>
                <w:webHidden/>
                <w:rStyle w:val="IndexLink"/>
              </w:rPr>
              <w:t>4</w:t>
            </w:r>
            <w:r>
              <w:rPr>
                <w:rStyle w:val="IndexLink"/>
                <w:rtl w:val="true"/>
              </w:rPr>
              <w:t xml:space="preserve">. </w:t>
            </w:r>
            <w:r>
              <w:rPr>
                <w:rStyle w:val="IndexLink"/>
                <w:rtl w:val="true"/>
              </w:rPr>
              <w:t>حیاء در کسب علم</w:t>
            </w:r>
            <w:r>
              <w:rPr>
                <w:rStyle w:val="IndexLink"/>
                <w:rtl w:val="true"/>
              </w:rPr>
              <w:tab/>
            </w:r>
            <w:r>
              <w:rPr>
                <w:rStyle w:val="IndexLink"/>
              </w:rPr>
              <w:t>104</w:t>
            </w:r>
          </w:hyperlink>
        </w:p>
        <w:p>
          <w:pPr>
            <w:pStyle w:val="Contents4"/>
            <w:tabs>
              <w:tab w:val="clear" w:pos="8176"/>
              <w:tab w:val="right" w:pos="9026" w:leader="dot"/>
            </w:tabs>
            <w:rPr/>
          </w:pPr>
          <w:hyperlink w:anchor="__RefHeading___Toc7261204_2142443653">
            <w:r>
              <w:rPr>
                <w:webHidden/>
                <w:rStyle w:val="IndexLink"/>
              </w:rPr>
              <w:t>5</w:t>
            </w:r>
            <w:r>
              <w:rPr>
                <w:rStyle w:val="IndexLink"/>
                <w:rtl w:val="true"/>
              </w:rPr>
              <w:t xml:space="preserve">. </w:t>
            </w:r>
            <w:r>
              <w:rPr>
                <w:rStyle w:val="IndexLink"/>
                <w:rtl w:val="true"/>
              </w:rPr>
              <w:t>حیاء در اظهار نادانی</w:t>
            </w:r>
            <w:r>
              <w:rPr>
                <w:rStyle w:val="IndexLink"/>
                <w:rtl w:val="true"/>
              </w:rPr>
              <w:tab/>
            </w:r>
            <w:r>
              <w:rPr>
                <w:rStyle w:val="IndexLink"/>
              </w:rPr>
              <w:t>104</w:t>
            </w:r>
          </w:hyperlink>
        </w:p>
        <w:p>
          <w:pPr>
            <w:pStyle w:val="Contents4"/>
            <w:tabs>
              <w:tab w:val="clear" w:pos="8176"/>
              <w:tab w:val="right" w:pos="9026" w:leader="dot"/>
            </w:tabs>
            <w:rPr/>
          </w:pPr>
          <w:hyperlink w:anchor="__RefHeading___Toc7261206_2142443653">
            <w:r>
              <w:rPr>
                <w:webHidden/>
                <w:rStyle w:val="IndexLink"/>
              </w:rPr>
              <w:t>6</w:t>
            </w:r>
            <w:r>
              <w:rPr>
                <w:rStyle w:val="IndexLink"/>
                <w:rtl w:val="true"/>
              </w:rPr>
              <w:t xml:space="preserve">. </w:t>
            </w:r>
            <w:r>
              <w:rPr>
                <w:rStyle w:val="IndexLink"/>
                <w:rtl w:val="true"/>
              </w:rPr>
              <w:t>حیاء در حاجت خواستن از خدا</w:t>
            </w:r>
            <w:r>
              <w:rPr>
                <w:rStyle w:val="IndexLink"/>
                <w:rtl w:val="true"/>
              </w:rPr>
              <w:tab/>
            </w:r>
            <w:r>
              <w:rPr>
                <w:rStyle w:val="IndexLink"/>
              </w:rPr>
              <w:t>104</w:t>
            </w:r>
          </w:hyperlink>
        </w:p>
        <w:p>
          <w:pPr>
            <w:pStyle w:val="Contents2"/>
            <w:tabs>
              <w:tab w:val="clear" w:pos="8743"/>
              <w:tab w:val="right" w:pos="9026" w:leader="dot"/>
            </w:tabs>
            <w:rPr/>
          </w:pPr>
          <w:hyperlink w:anchor="__RefHeading___Toc7261208_2142443653">
            <w:r>
              <w:rPr>
                <w:webHidden/>
                <w:rStyle w:val="IndexLink"/>
                <w:rtl w:val="true"/>
              </w:rPr>
              <w:t xml:space="preserve">حسن ظن و سوء ظن </w:t>
            </w:r>
            <w:r>
              <w:rPr>
                <w:rStyle w:val="IndexLink"/>
                <w:rtl w:val="true"/>
              </w:rPr>
              <w:t>(</w:t>
            </w:r>
            <w:r>
              <w:rPr>
                <w:rStyle w:val="IndexLink"/>
              </w:rPr>
              <w:t>1</w:t>
            </w:r>
            <w:r>
              <w:rPr>
                <w:rStyle w:val="IndexLink"/>
                <w:rtl w:val="true"/>
              </w:rPr>
              <w:t>)</w:t>
              <w:tab/>
            </w:r>
            <w:r>
              <w:rPr>
                <w:rStyle w:val="IndexLink"/>
              </w:rPr>
              <w:t>105</w:t>
            </w:r>
          </w:hyperlink>
        </w:p>
        <w:p>
          <w:pPr>
            <w:pStyle w:val="Contents3"/>
            <w:tabs>
              <w:tab w:val="clear" w:pos="8459"/>
              <w:tab w:val="right" w:pos="9026" w:leader="dot"/>
            </w:tabs>
            <w:rPr/>
          </w:pPr>
          <w:hyperlink w:anchor="__RefHeading___Toc7261210_2142443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7261212_2142443653">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7261214_2142443653">
            <w:r>
              <w:rPr>
                <w:webHidden/>
                <w:rStyle w:val="IndexLink"/>
                <w:rtl w:val="true"/>
              </w:rPr>
              <w:t>حسن ظن و سوء ظن به خداوند</w:t>
            </w:r>
            <w:r>
              <w:rPr>
                <w:rStyle w:val="IndexLink"/>
                <w:rtl w:val="true"/>
              </w:rPr>
              <w:tab/>
            </w:r>
            <w:r>
              <w:rPr>
                <w:rStyle w:val="IndexLink"/>
              </w:rPr>
              <w:t>106</w:t>
            </w:r>
          </w:hyperlink>
        </w:p>
        <w:p>
          <w:pPr>
            <w:pStyle w:val="Contents3"/>
            <w:tabs>
              <w:tab w:val="clear" w:pos="8459"/>
              <w:tab w:val="right" w:pos="9026" w:leader="dot"/>
            </w:tabs>
            <w:rPr/>
          </w:pPr>
          <w:hyperlink w:anchor="__RefHeading___Toc7261216_2142443653">
            <w:r>
              <w:rPr>
                <w:webHidden/>
                <w:rStyle w:val="IndexLink"/>
                <w:rtl w:val="true"/>
              </w:rPr>
              <w:t>دلایل بدگمانی</w:t>
            </w:r>
            <w:r>
              <w:rPr>
                <w:rStyle w:val="IndexLink"/>
                <w:rtl w:val="true"/>
              </w:rPr>
              <w:tab/>
            </w:r>
            <w:r>
              <w:rPr>
                <w:rStyle w:val="IndexLink"/>
              </w:rPr>
              <w:t>108</w:t>
            </w:r>
          </w:hyperlink>
        </w:p>
        <w:p>
          <w:pPr>
            <w:pStyle w:val="Contents4"/>
            <w:tabs>
              <w:tab w:val="clear" w:pos="8176"/>
              <w:tab w:val="right" w:pos="9026" w:leader="dot"/>
            </w:tabs>
            <w:rPr/>
          </w:pPr>
          <w:hyperlink w:anchor="__RefHeading___Toc7261218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261220_2142443653">
            <w:r>
              <w:rPr>
                <w:webHidden/>
                <w:rStyle w:val="IndexLink"/>
              </w:rPr>
              <w:t>1</w:t>
            </w:r>
            <w:r>
              <w:rPr>
                <w:rStyle w:val="IndexLink"/>
                <w:rtl w:val="true"/>
              </w:rPr>
              <w:t xml:space="preserve">. </w:t>
            </w:r>
            <w:r>
              <w:rPr>
                <w:rStyle w:val="IndexLink"/>
                <w:rtl w:val="true"/>
              </w:rPr>
              <w:t>امتحان و ابتلاء</w:t>
            </w:r>
            <w:r>
              <w:rPr>
                <w:rStyle w:val="IndexLink"/>
                <w:rtl w:val="true"/>
              </w:rPr>
              <w:tab/>
            </w:r>
            <w:r>
              <w:rPr>
                <w:rStyle w:val="IndexLink"/>
              </w:rPr>
              <w:t>109</w:t>
            </w:r>
          </w:hyperlink>
        </w:p>
        <w:p>
          <w:pPr>
            <w:pStyle w:val="Contents4"/>
            <w:tabs>
              <w:tab w:val="clear" w:pos="8176"/>
              <w:tab w:val="right" w:pos="9026" w:leader="dot"/>
            </w:tabs>
            <w:rPr/>
          </w:pPr>
          <w:hyperlink w:anchor="__RefHeading___Toc7261222_2142443653">
            <w:r>
              <w:rPr>
                <w:webHidden/>
                <w:rStyle w:val="IndexLink"/>
              </w:rPr>
              <w:t>2</w:t>
            </w:r>
            <w:r>
              <w:rPr>
                <w:rStyle w:val="IndexLink"/>
                <w:rtl w:val="true"/>
              </w:rPr>
              <w:t xml:space="preserve">. </w:t>
            </w:r>
            <w:r>
              <w:rPr>
                <w:rStyle w:val="IndexLink"/>
                <w:rtl w:val="true"/>
              </w:rPr>
              <w:t>عدم اجابت دعا</w:t>
            </w:r>
            <w:r>
              <w:rPr>
                <w:rStyle w:val="IndexLink"/>
                <w:rtl w:val="true"/>
              </w:rPr>
              <w:tab/>
            </w:r>
            <w:r>
              <w:rPr>
                <w:rStyle w:val="IndexLink"/>
              </w:rPr>
              <w:t>112</w:t>
            </w:r>
          </w:hyperlink>
        </w:p>
        <w:p>
          <w:pPr>
            <w:pStyle w:val="Contents4"/>
            <w:tabs>
              <w:tab w:val="clear" w:pos="8176"/>
              <w:tab w:val="right" w:pos="9026" w:leader="dot"/>
            </w:tabs>
            <w:rPr/>
          </w:pPr>
          <w:hyperlink w:anchor="__RefHeading___Toc7261224_2142443653">
            <w:r>
              <w:rPr>
                <w:webHidden/>
                <w:rStyle w:val="IndexLink"/>
              </w:rPr>
              <w:t>3</w:t>
            </w:r>
            <w:r>
              <w:rPr>
                <w:rStyle w:val="IndexLink"/>
                <w:rtl w:val="true"/>
              </w:rPr>
              <w:t xml:space="preserve">. </w:t>
            </w:r>
            <w:r>
              <w:rPr>
                <w:rStyle w:val="IndexLink"/>
                <w:rtl w:val="true"/>
              </w:rPr>
              <w:t>رزق و روزی کم</w:t>
            </w:r>
            <w:r>
              <w:rPr>
                <w:rStyle w:val="IndexLink"/>
                <w:rtl w:val="true"/>
              </w:rPr>
              <w:tab/>
            </w:r>
            <w:r>
              <w:rPr>
                <w:rStyle w:val="IndexLink"/>
              </w:rPr>
              <w:t>113</w:t>
            </w:r>
          </w:hyperlink>
        </w:p>
        <w:p>
          <w:pPr>
            <w:pStyle w:val="Contents4"/>
            <w:tabs>
              <w:tab w:val="clear" w:pos="8176"/>
              <w:tab w:val="right" w:pos="9026" w:leader="dot"/>
            </w:tabs>
            <w:rPr/>
          </w:pPr>
          <w:hyperlink w:anchor="__RefHeading___Toc7261226_2142443653">
            <w:r>
              <w:rPr>
                <w:webHidden/>
                <w:rStyle w:val="IndexLink"/>
              </w:rPr>
              <w:t>4</w:t>
            </w:r>
            <w:r>
              <w:rPr>
                <w:rStyle w:val="IndexLink"/>
                <w:rtl w:val="true"/>
              </w:rPr>
              <w:t xml:space="preserve">. </w:t>
            </w:r>
            <w:r>
              <w:rPr>
                <w:rStyle w:val="IndexLink"/>
                <w:rtl w:val="true"/>
              </w:rPr>
              <w:t>ترس و خوف</w:t>
            </w:r>
            <w:r>
              <w:rPr>
                <w:rStyle w:val="IndexLink"/>
                <w:rtl w:val="true"/>
              </w:rPr>
              <w:tab/>
            </w:r>
            <w:r>
              <w:rPr>
                <w:rStyle w:val="IndexLink"/>
              </w:rPr>
              <w:t>115</w:t>
            </w:r>
          </w:hyperlink>
        </w:p>
        <w:p>
          <w:pPr>
            <w:pStyle w:val="Contents4"/>
            <w:tabs>
              <w:tab w:val="clear" w:pos="8176"/>
              <w:tab w:val="right" w:pos="9026" w:leader="dot"/>
            </w:tabs>
            <w:rPr/>
          </w:pPr>
          <w:hyperlink w:anchor="__RefHeading___Toc7261228_2142443653">
            <w:r>
              <w:rPr>
                <w:webHidden/>
                <w:rStyle w:val="IndexLink"/>
              </w:rPr>
              <w:t>5</w:t>
            </w:r>
            <w:r>
              <w:rPr>
                <w:rStyle w:val="IndexLink"/>
                <w:rtl w:val="true"/>
              </w:rPr>
              <w:t xml:space="preserve">. </w:t>
            </w:r>
            <w:r>
              <w:rPr>
                <w:rStyle w:val="IndexLink"/>
                <w:rtl w:val="true"/>
              </w:rPr>
              <w:t>حسادت</w:t>
            </w:r>
            <w:r>
              <w:rPr>
                <w:rStyle w:val="IndexLink"/>
                <w:rtl w:val="true"/>
              </w:rPr>
              <w:tab/>
            </w:r>
            <w:r>
              <w:rPr>
                <w:rStyle w:val="IndexLink"/>
              </w:rPr>
              <w:t>116</w:t>
            </w:r>
          </w:hyperlink>
        </w:p>
        <w:p>
          <w:pPr>
            <w:pStyle w:val="Contents4"/>
            <w:tabs>
              <w:tab w:val="clear" w:pos="8176"/>
              <w:tab w:val="right" w:pos="9026" w:leader="dot"/>
            </w:tabs>
            <w:rPr/>
          </w:pPr>
          <w:hyperlink w:anchor="__RefHeading___Toc7261230_2142443653">
            <w:r>
              <w:rPr>
                <w:webHidden/>
                <w:rStyle w:val="IndexLink"/>
              </w:rPr>
              <w:t>6</w:t>
            </w:r>
            <w:r>
              <w:rPr>
                <w:rStyle w:val="IndexLink"/>
                <w:rtl w:val="true"/>
              </w:rPr>
              <w:t>.</w:t>
            </w:r>
            <w:r>
              <w:rPr>
                <w:rStyle w:val="IndexLink"/>
                <w:rtl w:val="true"/>
              </w:rPr>
              <w:t>ریا</w:t>
            </w:r>
            <w:r>
              <w:rPr>
                <w:rStyle w:val="IndexLink"/>
                <w:rtl w:val="true"/>
              </w:rPr>
              <w:tab/>
            </w:r>
            <w:r>
              <w:rPr>
                <w:rStyle w:val="IndexLink"/>
              </w:rPr>
              <w:t>116</w:t>
            </w:r>
          </w:hyperlink>
        </w:p>
        <w:p>
          <w:pPr>
            <w:pStyle w:val="Contents2"/>
            <w:tabs>
              <w:tab w:val="clear" w:pos="8743"/>
              <w:tab w:val="right" w:pos="9026" w:leader="dot"/>
            </w:tabs>
            <w:rPr/>
          </w:pPr>
          <w:hyperlink w:anchor="__RefHeading___Toc7261232_2142443653">
            <w:r>
              <w:rPr>
                <w:webHidden/>
                <w:rStyle w:val="IndexLink"/>
                <w:rtl w:val="true"/>
              </w:rPr>
              <w:t xml:space="preserve">حسن ظن و سوء ظن </w:t>
            </w:r>
            <w:r>
              <w:rPr>
                <w:rStyle w:val="IndexLink"/>
                <w:rtl w:val="true"/>
              </w:rPr>
              <w:t>(</w:t>
            </w:r>
            <w:r>
              <w:rPr>
                <w:rStyle w:val="IndexLink"/>
              </w:rPr>
              <w:t>2</w:t>
            </w:r>
            <w:r>
              <w:rPr>
                <w:rStyle w:val="IndexLink"/>
                <w:rtl w:val="true"/>
              </w:rPr>
              <w:t>)</w:t>
              <w:tab/>
            </w:r>
            <w:r>
              <w:rPr>
                <w:rStyle w:val="IndexLink"/>
              </w:rPr>
              <w:t>117</w:t>
            </w:r>
          </w:hyperlink>
        </w:p>
        <w:p>
          <w:pPr>
            <w:pStyle w:val="Contents3"/>
            <w:tabs>
              <w:tab w:val="clear" w:pos="8459"/>
              <w:tab w:val="right" w:pos="9026" w:leader="dot"/>
            </w:tabs>
            <w:rPr/>
          </w:pPr>
          <w:hyperlink w:anchor="__RefHeading___Toc7261234_2142443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261236_2142443653">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7261238_2142443653">
            <w:r>
              <w:rPr>
                <w:webHidden/>
                <w:rStyle w:val="IndexLink"/>
                <w:rtl w:val="true"/>
              </w:rPr>
              <w:t>عوامل بدبینی</w:t>
            </w:r>
            <w:r>
              <w:rPr>
                <w:rStyle w:val="IndexLink"/>
                <w:rtl w:val="true"/>
              </w:rPr>
              <w:tab/>
            </w:r>
            <w:r>
              <w:rPr>
                <w:rStyle w:val="IndexLink"/>
              </w:rPr>
              <w:t>120</w:t>
            </w:r>
          </w:hyperlink>
        </w:p>
        <w:p>
          <w:pPr>
            <w:pStyle w:val="Contents4"/>
            <w:tabs>
              <w:tab w:val="clear" w:pos="8176"/>
              <w:tab w:val="right" w:pos="9026" w:leader="dot"/>
            </w:tabs>
            <w:rPr/>
          </w:pPr>
          <w:hyperlink w:anchor="__RefHeading___Toc7261240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261242_2142443653">
            <w:r>
              <w:rPr>
                <w:webHidden/>
                <w:rStyle w:val="IndexLink"/>
              </w:rPr>
              <w:t>1</w:t>
            </w:r>
            <w:r>
              <w:rPr>
                <w:rStyle w:val="IndexLink"/>
                <w:rtl w:val="true"/>
              </w:rPr>
              <w:t xml:space="preserve">. </w:t>
            </w:r>
            <w:r>
              <w:rPr>
                <w:rStyle w:val="IndexLink"/>
                <w:rtl w:val="true"/>
              </w:rPr>
              <w:t>ظاهربینی</w:t>
            </w:r>
            <w:r>
              <w:rPr>
                <w:rStyle w:val="IndexLink"/>
                <w:rtl w:val="true"/>
              </w:rPr>
              <w:tab/>
            </w:r>
            <w:r>
              <w:rPr>
                <w:rStyle w:val="IndexLink"/>
              </w:rPr>
              <w:t>120</w:t>
            </w:r>
          </w:hyperlink>
        </w:p>
        <w:p>
          <w:pPr>
            <w:pStyle w:val="Contents5"/>
            <w:tabs>
              <w:tab w:val="clear" w:pos="7892"/>
              <w:tab w:val="right" w:pos="9026" w:leader="dot"/>
            </w:tabs>
            <w:rPr/>
          </w:pPr>
          <w:hyperlink w:anchor="__RefHeading___Toc7261244_214244365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7261246_2142443653">
            <w:r>
              <w:rPr>
                <w:webHidden/>
                <w:rStyle w:val="IndexLink"/>
                <w:rtl w:val="true"/>
              </w:rPr>
              <w:t>داستان</w:t>
            </w:r>
            <w:r>
              <w:rPr>
                <w:rStyle w:val="IndexLink"/>
                <w:rtl w:val="true"/>
              </w:rPr>
              <w:tab/>
            </w:r>
            <w:r>
              <w:rPr>
                <w:rStyle w:val="IndexLink"/>
              </w:rPr>
              <w:t>120</w:t>
            </w:r>
          </w:hyperlink>
        </w:p>
        <w:p>
          <w:pPr>
            <w:pStyle w:val="Contents5"/>
            <w:tabs>
              <w:tab w:val="clear" w:pos="7892"/>
              <w:tab w:val="right" w:pos="9026" w:leader="dot"/>
            </w:tabs>
            <w:rPr/>
          </w:pPr>
          <w:hyperlink w:anchor="__RefHeading___Toc7261248_2142443653">
            <w:r>
              <w:rPr>
                <w:webHidden/>
                <w:rStyle w:val="IndexLink"/>
                <w:rtl w:val="true"/>
              </w:rPr>
              <w:t>بدگمانی</w:t>
            </w:r>
            <w:r>
              <w:rPr>
                <w:rStyle w:val="IndexLink"/>
                <w:rtl w:val="true"/>
              </w:rPr>
              <w:tab/>
            </w:r>
            <w:r>
              <w:rPr>
                <w:rStyle w:val="IndexLink"/>
              </w:rPr>
              <w:t>120</w:t>
            </w:r>
          </w:hyperlink>
        </w:p>
        <w:p>
          <w:pPr>
            <w:pStyle w:val="Contents5"/>
            <w:tabs>
              <w:tab w:val="clear" w:pos="7892"/>
              <w:tab w:val="right" w:pos="9026" w:leader="dot"/>
            </w:tabs>
            <w:rPr/>
          </w:pPr>
          <w:hyperlink w:anchor="__RefHeading___Toc7261250_2142443653">
            <w:r>
              <w:rPr>
                <w:webHidden/>
                <w:rStyle w:val="IndexLink"/>
                <w:rtl w:val="true"/>
              </w:rPr>
              <w:t>سوء ظن به بهترین بنده ی خدا</w:t>
            </w:r>
            <w:r>
              <w:rPr>
                <w:rStyle w:val="IndexLink"/>
                <w:rtl w:val="true"/>
              </w:rPr>
              <w:tab/>
            </w:r>
            <w:r>
              <w:rPr>
                <w:rStyle w:val="IndexLink"/>
              </w:rPr>
              <w:t>121</w:t>
            </w:r>
          </w:hyperlink>
        </w:p>
        <w:p>
          <w:pPr>
            <w:pStyle w:val="Contents4"/>
            <w:tabs>
              <w:tab w:val="clear" w:pos="8176"/>
              <w:tab w:val="right" w:pos="9026" w:leader="dot"/>
            </w:tabs>
            <w:rPr/>
          </w:pPr>
          <w:hyperlink w:anchor="__RefHeading___Toc7261252_2142443653">
            <w:r>
              <w:rPr>
                <w:webHidden/>
                <w:rStyle w:val="IndexLink"/>
              </w:rPr>
              <w:t>2</w:t>
            </w:r>
            <w:r>
              <w:rPr>
                <w:rStyle w:val="IndexLink"/>
                <w:rtl w:val="true"/>
              </w:rPr>
              <w:t xml:space="preserve">. </w:t>
            </w:r>
            <w:r>
              <w:rPr>
                <w:rStyle w:val="IndexLink"/>
                <w:rtl w:val="true"/>
              </w:rPr>
              <w:t>پر توقعی</w:t>
            </w:r>
            <w:r>
              <w:rPr>
                <w:rStyle w:val="IndexLink"/>
                <w:rtl w:val="true"/>
              </w:rPr>
              <w:tab/>
            </w:r>
            <w:r>
              <w:rPr>
                <w:rStyle w:val="IndexLink"/>
              </w:rPr>
              <w:t>123</w:t>
            </w:r>
          </w:hyperlink>
        </w:p>
        <w:p>
          <w:pPr>
            <w:pStyle w:val="Contents4"/>
            <w:tabs>
              <w:tab w:val="clear" w:pos="8176"/>
              <w:tab w:val="right" w:pos="9026" w:leader="dot"/>
            </w:tabs>
            <w:rPr/>
          </w:pPr>
          <w:hyperlink w:anchor="__RefHeading___Toc7261254_2142443653">
            <w:r>
              <w:rPr>
                <w:webHidden/>
                <w:rStyle w:val="IndexLink"/>
              </w:rPr>
              <w:t>3</w:t>
            </w:r>
            <w:r>
              <w:rPr>
                <w:rStyle w:val="IndexLink"/>
                <w:rtl w:val="true"/>
              </w:rPr>
              <w:t xml:space="preserve">. </w:t>
            </w:r>
            <w:r>
              <w:rPr>
                <w:rStyle w:val="IndexLink"/>
                <w:rtl w:val="true"/>
              </w:rPr>
              <w:t>حسادت</w:t>
            </w:r>
            <w:r>
              <w:rPr>
                <w:rStyle w:val="IndexLink"/>
                <w:rtl w:val="true"/>
              </w:rPr>
              <w:tab/>
            </w:r>
            <w:r>
              <w:rPr>
                <w:rStyle w:val="IndexLink"/>
              </w:rPr>
              <w:t>124</w:t>
            </w:r>
          </w:hyperlink>
        </w:p>
        <w:p>
          <w:pPr>
            <w:pStyle w:val="Contents4"/>
            <w:tabs>
              <w:tab w:val="clear" w:pos="8176"/>
              <w:tab w:val="right" w:pos="9026" w:leader="dot"/>
            </w:tabs>
            <w:rPr/>
          </w:pPr>
          <w:hyperlink w:anchor="__RefHeading___Toc7261256_2142443653">
            <w:r>
              <w:rPr>
                <w:webHidden/>
                <w:rStyle w:val="IndexLink"/>
              </w:rPr>
              <w:t>4</w:t>
            </w:r>
            <w:r>
              <w:rPr>
                <w:rStyle w:val="IndexLink"/>
                <w:rtl w:val="true"/>
              </w:rPr>
              <w:t xml:space="preserve">. </w:t>
            </w:r>
            <w:r>
              <w:rPr>
                <w:rStyle w:val="IndexLink"/>
                <w:rtl w:val="true"/>
              </w:rPr>
              <w:t>نشست و برخاست با انسان های بد</w:t>
            </w:r>
            <w:r>
              <w:rPr>
                <w:rStyle w:val="IndexLink"/>
                <w:rtl w:val="true"/>
              </w:rPr>
              <w:tab/>
            </w:r>
            <w:r>
              <w:rPr>
                <w:rStyle w:val="IndexLink"/>
              </w:rPr>
              <w:t>125</w:t>
            </w:r>
          </w:hyperlink>
        </w:p>
        <w:p>
          <w:pPr>
            <w:pStyle w:val="Contents5"/>
            <w:tabs>
              <w:tab w:val="clear" w:pos="7892"/>
              <w:tab w:val="right" w:pos="9026" w:leader="dot"/>
            </w:tabs>
            <w:rPr/>
          </w:pPr>
          <w:hyperlink w:anchor="__RefHeading___Toc7261258_2142443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261260_2142443653">
            <w:r>
              <w:rPr>
                <w:webHidden/>
                <w:rStyle w:val="IndexLink"/>
                <w:rtl w:val="true"/>
              </w:rPr>
              <w:t>سوء ظن های ممدوح</w:t>
            </w:r>
            <w:r>
              <w:rPr>
                <w:rStyle w:val="IndexLink"/>
                <w:rtl w:val="true"/>
              </w:rPr>
              <w:tab/>
            </w:r>
            <w:r>
              <w:rPr>
                <w:rStyle w:val="IndexLink"/>
              </w:rPr>
              <w:t>125</w:t>
            </w:r>
          </w:hyperlink>
        </w:p>
        <w:p>
          <w:pPr>
            <w:pStyle w:val="Contents4"/>
            <w:tabs>
              <w:tab w:val="clear" w:pos="8176"/>
              <w:tab w:val="right" w:pos="9026" w:leader="dot"/>
            </w:tabs>
            <w:rPr/>
          </w:pPr>
          <w:hyperlink w:anchor="__RefHeading___Toc7261262_2142443653">
            <w:r>
              <w:rPr>
                <w:webHidden/>
                <w:rStyle w:val="IndexLink"/>
              </w:rPr>
              <w:t>5</w:t>
            </w:r>
            <w:r>
              <w:rPr>
                <w:rStyle w:val="IndexLink"/>
                <w:rtl w:val="true"/>
              </w:rPr>
              <w:t xml:space="preserve">. </w:t>
            </w:r>
            <w:r>
              <w:rPr>
                <w:rStyle w:val="IndexLink"/>
                <w:rtl w:val="true"/>
              </w:rPr>
              <w:t>خبث باطن</w:t>
            </w:r>
            <w:r>
              <w:rPr>
                <w:rStyle w:val="IndexLink"/>
                <w:rtl w:val="true"/>
              </w:rPr>
              <w:tab/>
            </w:r>
            <w:r>
              <w:rPr>
                <w:rStyle w:val="IndexLink"/>
              </w:rPr>
              <w:t>127</w:t>
            </w:r>
          </w:hyperlink>
        </w:p>
        <w:p>
          <w:pPr>
            <w:pStyle w:val="Contents5"/>
            <w:tabs>
              <w:tab w:val="clear" w:pos="7892"/>
              <w:tab w:val="right" w:pos="9026" w:leader="dot"/>
            </w:tabs>
            <w:rPr/>
          </w:pPr>
          <w:hyperlink w:anchor="__RefHeading___Toc7261264_214244365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261266_2142443653">
            <w:r>
              <w:rPr>
                <w:webHidden/>
                <w:rStyle w:val="IndexLink"/>
                <w:rtl w:val="true"/>
              </w:rPr>
              <w:t>خوردی بدگمانی</w:t>
            </w:r>
            <w:r>
              <w:rPr>
                <w:rStyle w:val="IndexLink"/>
                <w:rtl w:val="true"/>
              </w:rPr>
              <w:tab/>
            </w:r>
            <w:r>
              <w:rPr>
                <w:rStyle w:val="IndexLink"/>
              </w:rPr>
              <w:t>128</w:t>
            </w:r>
          </w:hyperlink>
        </w:p>
        <w:p>
          <w:pPr>
            <w:pStyle w:val="Contents2"/>
            <w:tabs>
              <w:tab w:val="clear" w:pos="8743"/>
              <w:tab w:val="right" w:pos="9026" w:leader="dot"/>
            </w:tabs>
            <w:rPr/>
          </w:pPr>
          <w:hyperlink w:anchor="__RefHeading___Toc7261268_2142443653">
            <w:r>
              <w:rPr>
                <w:webHidden/>
                <w:rStyle w:val="IndexLink"/>
                <w:rtl w:val="true"/>
              </w:rPr>
              <w:t xml:space="preserve">آزار و اذیت </w:t>
            </w:r>
            <w:r>
              <w:rPr>
                <w:rStyle w:val="IndexLink"/>
                <w:rtl w:val="true"/>
              </w:rPr>
              <w:t>(</w:t>
            </w:r>
            <w:r>
              <w:rPr>
                <w:rStyle w:val="IndexLink"/>
              </w:rPr>
              <w:t>1</w:t>
            </w:r>
            <w:r>
              <w:rPr>
                <w:rStyle w:val="IndexLink"/>
                <w:rtl w:val="true"/>
              </w:rPr>
              <w:t>)</w:t>
              <w:tab/>
            </w:r>
            <w:r>
              <w:rPr>
                <w:rStyle w:val="IndexLink"/>
              </w:rPr>
              <w:t>129</w:t>
            </w:r>
          </w:hyperlink>
        </w:p>
        <w:p>
          <w:pPr>
            <w:pStyle w:val="Contents3"/>
            <w:tabs>
              <w:tab w:val="clear" w:pos="8459"/>
              <w:tab w:val="right" w:pos="9026" w:leader="dot"/>
            </w:tabs>
            <w:rPr/>
          </w:pPr>
          <w:hyperlink w:anchor="__RefHeading___Toc7261270_2142443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7261272_2142443653">
            <w:r>
              <w:rPr>
                <w:webHidden/>
                <w:rStyle w:val="IndexLink"/>
                <w:rtl w:val="true"/>
              </w:rPr>
              <w:t>مقدمه</w:t>
            </w:r>
            <w:r>
              <w:rPr>
                <w:rStyle w:val="IndexLink"/>
                <w:rtl w:val="true"/>
              </w:rPr>
              <w:tab/>
            </w:r>
            <w:r>
              <w:rPr>
                <w:rStyle w:val="IndexLink"/>
              </w:rPr>
              <w:t>129</w:t>
            </w:r>
          </w:hyperlink>
        </w:p>
        <w:p>
          <w:pPr>
            <w:pStyle w:val="Contents3"/>
            <w:tabs>
              <w:tab w:val="clear" w:pos="8459"/>
              <w:tab w:val="right" w:pos="9026" w:leader="dot"/>
            </w:tabs>
            <w:rPr/>
          </w:pPr>
          <w:hyperlink w:anchor="__RefHeading___Toc7261274_2142443653">
            <w:r>
              <w:rPr>
                <w:webHidden/>
                <w:rStyle w:val="IndexLink"/>
                <w:rtl w:val="true"/>
              </w:rPr>
              <w:t>آیات قرآن در مورد اذیت و آزار</w:t>
            </w:r>
            <w:r>
              <w:rPr>
                <w:rStyle w:val="IndexLink"/>
                <w:rtl w:val="true"/>
              </w:rPr>
              <w:tab/>
            </w:r>
            <w:r>
              <w:rPr>
                <w:rStyle w:val="IndexLink"/>
              </w:rPr>
              <w:t>131</w:t>
            </w:r>
          </w:hyperlink>
        </w:p>
        <w:p>
          <w:pPr>
            <w:pStyle w:val="Contents3"/>
            <w:tabs>
              <w:tab w:val="clear" w:pos="8459"/>
              <w:tab w:val="right" w:pos="9026" w:leader="dot"/>
            </w:tabs>
            <w:rPr/>
          </w:pPr>
          <w:hyperlink w:anchor="__RefHeading___Toc7261276_2142443653">
            <w:r>
              <w:rPr>
                <w:webHidden/>
                <w:rStyle w:val="IndexLink"/>
                <w:rtl w:val="true"/>
              </w:rPr>
              <w:t>اقسام اذیت و آزار</w:t>
            </w:r>
            <w:r>
              <w:rPr>
                <w:rStyle w:val="IndexLink"/>
                <w:rtl w:val="true"/>
              </w:rPr>
              <w:tab/>
            </w:r>
            <w:r>
              <w:rPr>
                <w:rStyle w:val="IndexLink"/>
              </w:rPr>
              <w:t>136</w:t>
            </w:r>
          </w:hyperlink>
        </w:p>
        <w:p>
          <w:pPr>
            <w:pStyle w:val="Contents4"/>
            <w:tabs>
              <w:tab w:val="clear" w:pos="8176"/>
              <w:tab w:val="right" w:pos="9026" w:leader="dot"/>
            </w:tabs>
            <w:rPr/>
          </w:pPr>
          <w:hyperlink w:anchor="__RefHeading___Toc7261278_2142443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261280_2142443653">
            <w:r>
              <w:rPr>
                <w:webHidden/>
                <w:rStyle w:val="IndexLink"/>
              </w:rPr>
              <w:t>1</w:t>
            </w:r>
            <w:r>
              <w:rPr>
                <w:rStyle w:val="IndexLink"/>
                <w:rtl w:val="true"/>
              </w:rPr>
              <w:t xml:space="preserve">. </w:t>
            </w:r>
            <w:r>
              <w:rPr>
                <w:rStyle w:val="IndexLink"/>
                <w:rtl w:val="true"/>
              </w:rPr>
              <w:t>نگاه آزاری</w:t>
            </w:r>
            <w:r>
              <w:rPr>
                <w:rStyle w:val="IndexLink"/>
                <w:rtl w:val="true"/>
              </w:rPr>
              <w:tab/>
            </w:r>
            <w:r>
              <w:rPr>
                <w:rStyle w:val="IndexLink"/>
              </w:rPr>
              <w:t>136</w:t>
            </w:r>
          </w:hyperlink>
        </w:p>
        <w:p>
          <w:pPr>
            <w:pStyle w:val="Contents4"/>
            <w:tabs>
              <w:tab w:val="clear" w:pos="8176"/>
              <w:tab w:val="right" w:pos="9026" w:leader="dot"/>
            </w:tabs>
            <w:rPr/>
          </w:pPr>
          <w:hyperlink w:anchor="__RefHeading___Toc7261282_2142443653">
            <w:r>
              <w:rPr>
                <w:webHidden/>
                <w:rStyle w:val="IndexLink"/>
              </w:rPr>
              <w:t>2</w:t>
            </w:r>
            <w:r>
              <w:rPr>
                <w:rStyle w:val="IndexLink"/>
                <w:rtl w:val="true"/>
              </w:rPr>
              <w:t xml:space="preserve">. </w:t>
            </w:r>
            <w:r>
              <w:rPr>
                <w:rStyle w:val="IndexLink"/>
                <w:rtl w:val="true"/>
              </w:rPr>
              <w:t>زبان آزاری</w:t>
            </w:r>
            <w:r>
              <w:rPr>
                <w:rStyle w:val="IndexLink"/>
                <w:rtl w:val="true"/>
              </w:rPr>
              <w:tab/>
            </w:r>
            <w:r>
              <w:rPr>
                <w:rStyle w:val="IndexLink"/>
              </w:rPr>
              <w:t>136</w:t>
            </w:r>
          </w:hyperlink>
        </w:p>
        <w:p>
          <w:pPr>
            <w:pStyle w:val="Contents5"/>
            <w:tabs>
              <w:tab w:val="clear" w:pos="7892"/>
              <w:tab w:val="right" w:pos="9026" w:leader="dot"/>
            </w:tabs>
            <w:rPr/>
          </w:pPr>
          <w:hyperlink w:anchor="__RefHeading___Toc7261284_2142443653">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7261286_2142443653">
            <w:r>
              <w:rPr>
                <w:webHidden/>
                <w:rStyle w:val="IndexLink"/>
                <w:rtl w:val="true"/>
              </w:rPr>
              <w:t>داستان</w:t>
            </w:r>
            <w:r>
              <w:rPr>
                <w:rStyle w:val="IndexLink"/>
                <w:rtl w:val="true"/>
              </w:rPr>
              <w:tab/>
            </w:r>
            <w:r>
              <w:rPr>
                <w:rStyle w:val="IndexLink"/>
              </w:rPr>
              <w:t>136</w:t>
            </w:r>
          </w:hyperlink>
        </w:p>
        <w:p>
          <w:pPr>
            <w:pStyle w:val="Contents4"/>
            <w:tabs>
              <w:tab w:val="clear" w:pos="8176"/>
              <w:tab w:val="right" w:pos="9026" w:leader="dot"/>
            </w:tabs>
            <w:rPr/>
          </w:pPr>
          <w:hyperlink w:anchor="__RefHeading___Toc7261288_2142443653">
            <w:r>
              <w:rPr>
                <w:webHidden/>
                <w:rStyle w:val="IndexLink"/>
              </w:rPr>
              <w:t>3</w:t>
            </w:r>
            <w:r>
              <w:rPr>
                <w:rStyle w:val="IndexLink"/>
                <w:rtl w:val="true"/>
              </w:rPr>
              <w:t xml:space="preserve">. </w:t>
            </w:r>
            <w:r>
              <w:rPr>
                <w:rStyle w:val="IndexLink"/>
                <w:rtl w:val="true"/>
              </w:rPr>
              <w:t>رفتار آزاری</w:t>
            </w:r>
            <w:r>
              <w:rPr>
                <w:rStyle w:val="IndexLink"/>
                <w:rtl w:val="true"/>
              </w:rPr>
              <w:tab/>
            </w:r>
            <w:r>
              <w:rPr>
                <w:rStyle w:val="IndexLink"/>
              </w:rPr>
              <w:t>138</w:t>
            </w:r>
          </w:hyperlink>
        </w:p>
        <w:p>
          <w:pPr>
            <w:pStyle w:val="Contents5"/>
            <w:tabs>
              <w:tab w:val="clear" w:pos="7892"/>
              <w:tab w:val="right" w:pos="9026" w:leader="dot"/>
            </w:tabs>
            <w:rPr/>
          </w:pPr>
          <w:hyperlink w:anchor="__RefHeading___Toc7261290_214244365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7261292_2142443653">
            <w:r>
              <w:rPr>
                <w:webHidden/>
                <w:rStyle w:val="IndexLink"/>
                <w:rtl w:val="true"/>
              </w:rPr>
              <w:t>داستان</w:t>
            </w:r>
            <w:r>
              <w:rPr>
                <w:rStyle w:val="IndexLink"/>
                <w:rtl w:val="true"/>
              </w:rPr>
              <w:tab/>
            </w:r>
            <w:r>
              <w:rPr>
                <w:rStyle w:val="IndexLink"/>
              </w:rPr>
              <w:t>138</w:t>
            </w:r>
          </w:hyperlink>
        </w:p>
        <w:p>
          <w:pPr>
            <w:pStyle w:val="Contents4"/>
            <w:tabs>
              <w:tab w:val="clear" w:pos="8176"/>
              <w:tab w:val="right" w:pos="9026" w:leader="dot"/>
            </w:tabs>
            <w:rPr/>
          </w:pPr>
          <w:hyperlink w:anchor="__RefHeading___Toc7261294_2142443653">
            <w:r>
              <w:rPr>
                <w:webHidden/>
                <w:rStyle w:val="IndexLink"/>
              </w:rPr>
              <w:t>4</w:t>
            </w:r>
            <w:r>
              <w:rPr>
                <w:rStyle w:val="IndexLink"/>
                <w:rtl w:val="true"/>
              </w:rPr>
              <w:t xml:space="preserve">. </w:t>
            </w:r>
            <w:r>
              <w:rPr>
                <w:rStyle w:val="IndexLink"/>
                <w:rtl w:val="true"/>
              </w:rPr>
              <w:t>همسایه آزاری</w:t>
            </w:r>
            <w:r>
              <w:rPr>
                <w:rStyle w:val="IndexLink"/>
                <w:rtl w:val="true"/>
              </w:rPr>
              <w:tab/>
            </w:r>
            <w:r>
              <w:rPr>
                <w:rStyle w:val="IndexLink"/>
              </w:rPr>
              <w:t>139</w:t>
            </w:r>
          </w:hyperlink>
        </w:p>
        <w:p>
          <w:pPr>
            <w:pStyle w:val="Contents5"/>
            <w:tabs>
              <w:tab w:val="clear" w:pos="7892"/>
              <w:tab w:val="right" w:pos="9026" w:leader="dot"/>
            </w:tabs>
            <w:rPr/>
          </w:pPr>
          <w:hyperlink w:anchor="__RefHeading___Toc7261296_214244365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261298_2142443653">
            <w:r>
              <w:rPr>
                <w:webHidden/>
                <w:rStyle w:val="IndexLink"/>
                <w:rtl w:val="true"/>
              </w:rPr>
              <w:t>داستان</w:t>
            </w:r>
            <w:r>
              <w:rPr>
                <w:rStyle w:val="IndexLink"/>
                <w:rtl w:val="true"/>
              </w:rPr>
              <w:tab/>
            </w:r>
            <w:r>
              <w:rPr>
                <w:rStyle w:val="IndexLink"/>
              </w:rPr>
              <w:t>139</w:t>
            </w:r>
          </w:hyperlink>
        </w:p>
        <w:p>
          <w:pPr>
            <w:pStyle w:val="Contents4"/>
            <w:tabs>
              <w:tab w:val="clear" w:pos="8176"/>
              <w:tab w:val="right" w:pos="9026" w:leader="dot"/>
            </w:tabs>
            <w:rPr/>
          </w:pPr>
          <w:hyperlink w:anchor="__RefHeading___Toc7261300_2142443653">
            <w:r>
              <w:rPr>
                <w:webHidden/>
                <w:rStyle w:val="IndexLink"/>
              </w:rPr>
              <w:t>5</w:t>
            </w:r>
            <w:r>
              <w:rPr>
                <w:rStyle w:val="IndexLink"/>
                <w:rtl w:val="true"/>
              </w:rPr>
              <w:t xml:space="preserve">. </w:t>
            </w:r>
            <w:r>
              <w:rPr>
                <w:rStyle w:val="IndexLink"/>
                <w:rtl w:val="true"/>
              </w:rPr>
              <w:t>حیوان آزاری</w:t>
            </w:r>
            <w:r>
              <w:rPr>
                <w:rStyle w:val="IndexLink"/>
                <w:rtl w:val="true"/>
              </w:rPr>
              <w:tab/>
            </w:r>
            <w:r>
              <w:rPr>
                <w:rStyle w:val="IndexLink"/>
              </w:rPr>
              <w:t>141</w:t>
            </w:r>
          </w:hyperlink>
        </w:p>
        <w:p>
          <w:pPr>
            <w:pStyle w:val="Contents5"/>
            <w:tabs>
              <w:tab w:val="clear" w:pos="7892"/>
              <w:tab w:val="right" w:pos="9026" w:leader="dot"/>
            </w:tabs>
            <w:rPr/>
          </w:pPr>
          <w:hyperlink w:anchor="__RefHeading___Toc7261302_2142443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7261304_2142443653">
            <w:r>
              <w:rPr>
                <w:webHidden/>
                <w:rStyle w:val="IndexLink"/>
                <w:rtl w:val="true"/>
              </w:rPr>
              <w:t>داستان</w:t>
            </w:r>
            <w:r>
              <w:rPr>
                <w:rStyle w:val="IndexLink"/>
                <w:rtl w:val="true"/>
              </w:rPr>
              <w:tab/>
            </w:r>
            <w:r>
              <w:rPr>
                <w:rStyle w:val="IndexLink"/>
              </w:rPr>
              <w:t>141</w:t>
            </w:r>
          </w:hyperlink>
        </w:p>
        <w:p>
          <w:pPr>
            <w:pStyle w:val="Contents2"/>
            <w:tabs>
              <w:tab w:val="clear" w:pos="8743"/>
              <w:tab w:val="right" w:pos="9026" w:leader="dot"/>
            </w:tabs>
            <w:rPr/>
          </w:pPr>
          <w:hyperlink w:anchor="__RefHeading___Toc7261306_2142443653">
            <w:r>
              <w:rPr>
                <w:webHidden/>
                <w:rStyle w:val="IndexLink"/>
                <w:rtl w:val="true"/>
              </w:rPr>
              <w:t xml:space="preserve">آزار و اذیت </w:t>
            </w:r>
            <w:r>
              <w:rPr>
                <w:rStyle w:val="IndexLink"/>
                <w:rtl w:val="true"/>
              </w:rPr>
              <w:t>(</w:t>
            </w:r>
            <w:r>
              <w:rPr>
                <w:rStyle w:val="IndexLink"/>
              </w:rPr>
              <w:t>2</w:t>
            </w:r>
            <w:r>
              <w:rPr>
                <w:rStyle w:val="IndexLink"/>
                <w:rtl w:val="true"/>
              </w:rPr>
              <w:t>)</w:t>
              <w:tab/>
            </w:r>
            <w:r>
              <w:rPr>
                <w:rStyle w:val="IndexLink"/>
              </w:rPr>
              <w:t>143</w:t>
            </w:r>
          </w:hyperlink>
        </w:p>
        <w:p>
          <w:pPr>
            <w:pStyle w:val="Contents3"/>
            <w:tabs>
              <w:tab w:val="clear" w:pos="8459"/>
              <w:tab w:val="right" w:pos="9026" w:leader="dot"/>
            </w:tabs>
            <w:rPr/>
          </w:pPr>
          <w:hyperlink w:anchor="__RefHeading___Toc7261308_2142443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261310_2142443653">
            <w:r>
              <w:rPr>
                <w:webHidden/>
                <w:rStyle w:val="IndexLink"/>
                <w:rtl w:val="true"/>
              </w:rPr>
              <w:t>مقدمه</w:t>
            </w:r>
            <w:r>
              <w:rPr>
                <w:rStyle w:val="IndexLink"/>
                <w:rtl w:val="true"/>
              </w:rPr>
              <w:tab/>
            </w:r>
            <w:r>
              <w:rPr>
                <w:rStyle w:val="IndexLink"/>
              </w:rPr>
              <w:t>143</w:t>
            </w:r>
          </w:hyperlink>
        </w:p>
        <w:p>
          <w:pPr>
            <w:pStyle w:val="Contents3"/>
            <w:tabs>
              <w:tab w:val="clear" w:pos="8459"/>
              <w:tab w:val="right" w:pos="9026" w:leader="dot"/>
            </w:tabs>
            <w:rPr/>
          </w:pPr>
          <w:hyperlink w:anchor="__RefHeading___Toc7261312_2142443653">
            <w:r>
              <w:rPr>
                <w:webHidden/>
                <w:rStyle w:val="IndexLink"/>
                <w:rtl w:val="true"/>
              </w:rPr>
              <w:t>اعمال آزار دهنده ی اهل بیت علیهم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7261314_2142443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261316_2142443653">
            <w:r>
              <w:rPr>
                <w:webHidden/>
                <w:rStyle w:val="IndexLink"/>
              </w:rPr>
              <w:t>1</w:t>
            </w:r>
            <w:r>
              <w:rPr>
                <w:rStyle w:val="IndexLink"/>
                <w:rtl w:val="true"/>
              </w:rPr>
              <w:t xml:space="preserve">. </w:t>
            </w:r>
            <w:r>
              <w:rPr>
                <w:rStyle w:val="IndexLink"/>
                <w:rtl w:val="true"/>
              </w:rPr>
              <w:t>تحقیر مردم و مؤمنین</w:t>
            </w:r>
            <w:r>
              <w:rPr>
                <w:rStyle w:val="IndexLink"/>
                <w:rtl w:val="true"/>
              </w:rPr>
              <w:tab/>
            </w:r>
            <w:r>
              <w:rPr>
                <w:rStyle w:val="IndexLink"/>
              </w:rPr>
              <w:t>145</w:t>
            </w:r>
          </w:hyperlink>
        </w:p>
        <w:p>
          <w:pPr>
            <w:pStyle w:val="Contents5"/>
            <w:tabs>
              <w:tab w:val="clear" w:pos="7892"/>
              <w:tab w:val="right" w:pos="9026" w:leader="dot"/>
            </w:tabs>
            <w:rPr/>
          </w:pPr>
          <w:hyperlink w:anchor="__RefHeading___Toc7261318_2142443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7261320_2142443653">
            <w:r>
              <w:rPr>
                <w:webHidden/>
                <w:rStyle w:val="IndexLink"/>
                <w:rtl w:val="true"/>
              </w:rPr>
              <w:t>داستان</w:t>
            </w:r>
            <w:r>
              <w:rPr>
                <w:rStyle w:val="IndexLink"/>
                <w:rtl w:val="true"/>
              </w:rPr>
              <w:tab/>
            </w:r>
            <w:r>
              <w:rPr>
                <w:rStyle w:val="IndexLink"/>
              </w:rPr>
              <w:t>145</w:t>
            </w:r>
          </w:hyperlink>
        </w:p>
        <w:p>
          <w:pPr>
            <w:pStyle w:val="Contents4"/>
            <w:tabs>
              <w:tab w:val="clear" w:pos="8176"/>
              <w:tab w:val="right" w:pos="9026" w:leader="dot"/>
            </w:tabs>
            <w:rPr/>
          </w:pPr>
          <w:hyperlink w:anchor="__RefHeading___Toc7261322_2142443653">
            <w:r>
              <w:rPr>
                <w:webHidden/>
                <w:rStyle w:val="IndexLink"/>
              </w:rPr>
              <w:t>2</w:t>
            </w:r>
            <w:r>
              <w:rPr>
                <w:rStyle w:val="IndexLink"/>
                <w:rtl w:val="true"/>
              </w:rPr>
              <w:t xml:space="preserve">. </w:t>
            </w:r>
            <w:r>
              <w:rPr>
                <w:rStyle w:val="IndexLink"/>
                <w:rtl w:val="true"/>
              </w:rPr>
              <w:t>غلو کردن</w:t>
            </w:r>
            <w:r>
              <w:rPr>
                <w:rStyle w:val="IndexLink"/>
                <w:rtl w:val="true"/>
              </w:rPr>
              <w:tab/>
            </w:r>
            <w:r>
              <w:rPr>
                <w:rStyle w:val="IndexLink"/>
              </w:rPr>
              <w:t>147</w:t>
            </w:r>
          </w:hyperlink>
        </w:p>
        <w:p>
          <w:pPr>
            <w:pStyle w:val="Contents5"/>
            <w:tabs>
              <w:tab w:val="clear" w:pos="7892"/>
              <w:tab w:val="right" w:pos="9026" w:leader="dot"/>
            </w:tabs>
            <w:rPr/>
          </w:pPr>
          <w:hyperlink w:anchor="__RefHeading___Toc7261324_2142443653">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7261326_2142443653">
            <w:r>
              <w:rPr>
                <w:webHidden/>
                <w:rStyle w:val="IndexLink"/>
                <w:rtl w:val="true"/>
              </w:rPr>
              <w:t>داستان</w:t>
            </w:r>
            <w:r>
              <w:rPr>
                <w:rStyle w:val="IndexLink"/>
                <w:rtl w:val="true"/>
              </w:rPr>
              <w:tab/>
            </w:r>
            <w:r>
              <w:rPr>
                <w:rStyle w:val="IndexLink"/>
              </w:rPr>
              <w:t>148</w:t>
            </w:r>
          </w:hyperlink>
        </w:p>
        <w:p>
          <w:pPr>
            <w:pStyle w:val="Contents4"/>
            <w:tabs>
              <w:tab w:val="clear" w:pos="8176"/>
              <w:tab w:val="right" w:pos="9026" w:leader="dot"/>
            </w:tabs>
            <w:rPr/>
          </w:pPr>
          <w:hyperlink w:anchor="__RefHeading___Toc7261328_2142443653">
            <w:r>
              <w:rPr>
                <w:webHidden/>
                <w:rStyle w:val="IndexLink"/>
              </w:rPr>
              <w:t>3</w:t>
            </w:r>
            <w:r>
              <w:rPr>
                <w:rStyle w:val="IndexLink"/>
                <w:rtl w:val="true"/>
              </w:rPr>
              <w:t xml:space="preserve">. </w:t>
            </w:r>
            <w:r>
              <w:rPr>
                <w:rStyle w:val="IndexLink"/>
                <w:rtl w:val="true"/>
              </w:rPr>
              <w:t>تفریط</w:t>
            </w:r>
            <w:r>
              <w:rPr>
                <w:rStyle w:val="IndexLink"/>
                <w:rtl w:val="true"/>
              </w:rPr>
              <w:tab/>
            </w:r>
            <w:r>
              <w:rPr>
                <w:rStyle w:val="IndexLink"/>
              </w:rPr>
              <w:t>150</w:t>
            </w:r>
          </w:hyperlink>
        </w:p>
        <w:p>
          <w:pPr>
            <w:pStyle w:val="Contents5"/>
            <w:tabs>
              <w:tab w:val="clear" w:pos="7892"/>
              <w:tab w:val="right" w:pos="9026" w:leader="dot"/>
            </w:tabs>
            <w:rPr/>
          </w:pPr>
          <w:hyperlink w:anchor="__RefHeading___Toc7261330_214244365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7261332_2142443653">
            <w:r>
              <w:rPr>
                <w:webHidden/>
                <w:rStyle w:val="IndexLink"/>
                <w:rtl w:val="true"/>
              </w:rPr>
              <w:t>داستان</w:t>
            </w:r>
            <w:r>
              <w:rPr>
                <w:rStyle w:val="IndexLink"/>
                <w:rtl w:val="true"/>
              </w:rPr>
              <w:tab/>
            </w:r>
            <w:r>
              <w:rPr>
                <w:rStyle w:val="IndexLink"/>
              </w:rPr>
              <w:t>150</w:t>
            </w:r>
          </w:hyperlink>
        </w:p>
        <w:p>
          <w:pPr>
            <w:pStyle w:val="Contents4"/>
            <w:tabs>
              <w:tab w:val="clear" w:pos="8176"/>
              <w:tab w:val="right" w:pos="9026" w:leader="dot"/>
            </w:tabs>
            <w:rPr/>
          </w:pPr>
          <w:hyperlink w:anchor="__RefHeading___Toc7261334_2142443653">
            <w:r>
              <w:rPr>
                <w:webHidden/>
                <w:rStyle w:val="IndexLink"/>
              </w:rPr>
              <w:t>4</w:t>
            </w:r>
            <w:r>
              <w:rPr>
                <w:rStyle w:val="IndexLink"/>
                <w:rtl w:val="true"/>
              </w:rPr>
              <w:t xml:space="preserve">. </w:t>
            </w:r>
            <w:r>
              <w:rPr>
                <w:rStyle w:val="IndexLink"/>
                <w:rtl w:val="true"/>
              </w:rPr>
              <w:t>زیارت های نادرست</w:t>
            </w:r>
            <w:r>
              <w:rPr>
                <w:rStyle w:val="IndexLink"/>
                <w:rtl w:val="true"/>
              </w:rPr>
              <w:tab/>
            </w:r>
            <w:r>
              <w:rPr>
                <w:rStyle w:val="IndexLink"/>
              </w:rPr>
              <w:t>151</w:t>
            </w:r>
          </w:hyperlink>
        </w:p>
        <w:p>
          <w:pPr>
            <w:pStyle w:val="Contents5"/>
            <w:tabs>
              <w:tab w:val="clear" w:pos="7892"/>
              <w:tab w:val="right" w:pos="9026" w:leader="dot"/>
            </w:tabs>
            <w:rPr/>
          </w:pPr>
          <w:hyperlink w:anchor="__RefHeading___Toc7261336_214244365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7261338_2142443653">
            <w:r>
              <w:rPr>
                <w:webHidden/>
                <w:rStyle w:val="IndexLink"/>
                <w:rtl w:val="true"/>
              </w:rPr>
              <w:t>آداب زیارت</w:t>
            </w:r>
            <w:r>
              <w:rPr>
                <w:rStyle w:val="IndexLink"/>
                <w:rtl w:val="true"/>
              </w:rPr>
              <w:tab/>
            </w:r>
            <w:r>
              <w:rPr>
                <w:rStyle w:val="IndexLink"/>
              </w:rPr>
              <w:t>152</w:t>
            </w:r>
          </w:hyperlink>
        </w:p>
        <w:p>
          <w:pPr>
            <w:pStyle w:val="Contents2"/>
            <w:tabs>
              <w:tab w:val="clear" w:pos="8743"/>
              <w:tab w:val="right" w:pos="9026" w:leader="dot"/>
            </w:tabs>
            <w:rPr/>
          </w:pPr>
          <w:hyperlink w:anchor="__RefHeading___Toc7261340_2142443653">
            <w:r>
              <w:rPr>
                <w:webHidden/>
                <w:rStyle w:val="IndexLink"/>
                <w:rtl w:val="true"/>
              </w:rPr>
              <w:t xml:space="preserve">فرهنگ تخاطب و گفت وگو </w:t>
            </w:r>
            <w:r>
              <w:rPr>
                <w:rStyle w:val="IndexLink"/>
                <w:rtl w:val="true"/>
              </w:rPr>
              <w:t>(</w:t>
            </w:r>
            <w:r>
              <w:rPr>
                <w:rStyle w:val="IndexLink"/>
              </w:rPr>
              <w:t>1</w:t>
            </w:r>
            <w:r>
              <w:rPr>
                <w:rStyle w:val="IndexLink"/>
                <w:rtl w:val="true"/>
              </w:rPr>
              <w:t>)</w:t>
              <w:tab/>
            </w:r>
            <w:r>
              <w:rPr>
                <w:rStyle w:val="IndexLink"/>
              </w:rPr>
              <w:t>156</w:t>
            </w:r>
          </w:hyperlink>
        </w:p>
        <w:p>
          <w:pPr>
            <w:pStyle w:val="Contents3"/>
            <w:tabs>
              <w:tab w:val="clear" w:pos="8459"/>
              <w:tab w:val="right" w:pos="9026" w:leader="dot"/>
            </w:tabs>
            <w:rPr/>
          </w:pPr>
          <w:hyperlink w:anchor="__RefHeading___Toc7261342_2142443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7261344_2142443653">
            <w:r>
              <w:rPr>
                <w:webHidden/>
                <w:rStyle w:val="IndexLink"/>
                <w:rtl w:val="true"/>
              </w:rPr>
              <w:t>مقدمه</w:t>
            </w:r>
            <w:r>
              <w:rPr>
                <w:rStyle w:val="IndexLink"/>
                <w:rtl w:val="true"/>
              </w:rPr>
              <w:tab/>
            </w:r>
            <w:r>
              <w:rPr>
                <w:rStyle w:val="IndexLink"/>
              </w:rPr>
              <w:t>156</w:t>
            </w:r>
          </w:hyperlink>
        </w:p>
        <w:p>
          <w:pPr>
            <w:pStyle w:val="Contents3"/>
            <w:tabs>
              <w:tab w:val="clear" w:pos="8459"/>
              <w:tab w:val="right" w:pos="9026" w:leader="dot"/>
            </w:tabs>
            <w:rPr/>
          </w:pPr>
          <w:hyperlink w:anchor="__RefHeading___Toc7261346_2142443653">
            <w:r>
              <w:rPr>
                <w:webHidden/>
                <w:rStyle w:val="IndexLink"/>
                <w:rtl w:val="true"/>
              </w:rPr>
              <w:t>اقسام فرهنگ تخاطب و گفت وگو</w:t>
            </w:r>
            <w:r>
              <w:rPr>
                <w:rStyle w:val="IndexLink"/>
                <w:rtl w:val="true"/>
              </w:rPr>
              <w:tab/>
            </w:r>
            <w:r>
              <w:rPr>
                <w:rStyle w:val="IndexLink"/>
              </w:rPr>
              <w:t>157</w:t>
            </w:r>
          </w:hyperlink>
        </w:p>
        <w:p>
          <w:pPr>
            <w:pStyle w:val="Contents4"/>
            <w:tabs>
              <w:tab w:val="clear" w:pos="8176"/>
              <w:tab w:val="right" w:pos="9026" w:leader="dot"/>
            </w:tabs>
            <w:rPr/>
          </w:pPr>
          <w:hyperlink w:anchor="__RefHeading___Toc7261348_2142443653">
            <w:r>
              <w:rPr>
                <w:webHidden/>
                <w:rStyle w:val="IndexLink"/>
              </w:rPr>
              <w:t>1</w:t>
            </w:r>
            <w:r>
              <w:rPr>
                <w:rStyle w:val="IndexLink"/>
                <w:rtl w:val="true"/>
              </w:rPr>
              <w:t xml:space="preserve">. </w:t>
            </w:r>
            <w:r>
              <w:rPr>
                <w:rStyle w:val="IndexLink"/>
                <w:rtl w:val="true"/>
              </w:rPr>
              <w:t>در عصبانیت</w:t>
            </w:r>
            <w:r>
              <w:rPr>
                <w:rStyle w:val="IndexLink"/>
                <w:rtl w:val="true"/>
              </w:rPr>
              <w:tab/>
            </w:r>
            <w:r>
              <w:rPr>
                <w:rStyle w:val="IndexLink"/>
              </w:rPr>
              <w:t>157</w:t>
            </w:r>
          </w:hyperlink>
        </w:p>
        <w:p>
          <w:pPr>
            <w:pStyle w:val="Contents5"/>
            <w:tabs>
              <w:tab w:val="clear" w:pos="7892"/>
              <w:tab w:val="right" w:pos="9026" w:leader="dot"/>
            </w:tabs>
            <w:rPr/>
          </w:pPr>
          <w:hyperlink w:anchor="__RefHeading___Toc7261350_2142443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261352_2142443653">
            <w:r>
              <w:rPr>
                <w:webHidden/>
                <w:rStyle w:val="IndexLink"/>
              </w:rPr>
              <w:t>1-2</w:t>
            </w:r>
            <w:r>
              <w:rPr>
                <w:rStyle w:val="IndexLink"/>
                <w:rtl w:val="true"/>
              </w:rPr>
              <w:t xml:space="preserve">. </w:t>
            </w:r>
            <w:r>
              <w:rPr>
                <w:rStyle w:val="IndexLink"/>
                <w:rtl w:val="true"/>
              </w:rPr>
              <w:t>در مزاح</w:t>
            </w:r>
            <w:r>
              <w:rPr>
                <w:rStyle w:val="IndexLink"/>
                <w:rtl w:val="true"/>
              </w:rPr>
              <w:tab/>
            </w:r>
            <w:r>
              <w:rPr>
                <w:rStyle w:val="IndexLink"/>
              </w:rPr>
              <w:t>157</w:t>
            </w:r>
          </w:hyperlink>
        </w:p>
        <w:p>
          <w:pPr>
            <w:pStyle w:val="Contents5"/>
            <w:tabs>
              <w:tab w:val="clear" w:pos="7892"/>
              <w:tab w:val="right" w:pos="9026" w:leader="dot"/>
            </w:tabs>
            <w:rPr/>
          </w:pPr>
          <w:hyperlink w:anchor="__RefHeading___Toc7261354_2142443653">
            <w:r>
              <w:rPr>
                <w:webHidden/>
                <w:rStyle w:val="IndexLink"/>
              </w:rPr>
              <w:t>1-3</w:t>
            </w:r>
            <w:r>
              <w:rPr>
                <w:rStyle w:val="IndexLink"/>
                <w:rtl w:val="true"/>
              </w:rPr>
              <w:t xml:space="preserve">. </w:t>
            </w:r>
            <w:r>
              <w:rPr>
                <w:rStyle w:val="IndexLink"/>
                <w:rtl w:val="true"/>
              </w:rPr>
              <w:t>در تقاضا کردن</w:t>
            </w:r>
            <w:r>
              <w:rPr>
                <w:rStyle w:val="IndexLink"/>
                <w:rtl w:val="true"/>
              </w:rPr>
              <w:tab/>
            </w:r>
            <w:r>
              <w:rPr>
                <w:rStyle w:val="IndexLink"/>
              </w:rPr>
              <w:t>158</w:t>
            </w:r>
          </w:hyperlink>
        </w:p>
        <w:p>
          <w:pPr>
            <w:pStyle w:val="Contents6"/>
            <w:tabs>
              <w:tab w:val="clear" w:pos="7609"/>
              <w:tab w:val="right" w:pos="9026" w:leader="dot"/>
            </w:tabs>
            <w:rPr/>
          </w:pPr>
          <w:hyperlink w:anchor="__RefHeading___Toc7261356_2142443653">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7261358_2142443653">
            <w:r>
              <w:rPr>
                <w:webHidden/>
                <w:rStyle w:val="IndexLink"/>
                <w:rtl w:val="true"/>
              </w:rPr>
              <w:t>اقسام گفت وگوی خداوند در قرآن</w:t>
            </w:r>
            <w:r>
              <w:rPr>
                <w:rStyle w:val="IndexLink"/>
                <w:rtl w:val="true"/>
              </w:rPr>
              <w:tab/>
            </w:r>
            <w:r>
              <w:rPr>
                <w:rStyle w:val="IndexLink"/>
              </w:rPr>
              <w:t>159</w:t>
            </w:r>
          </w:hyperlink>
        </w:p>
        <w:p>
          <w:pPr>
            <w:pStyle w:val="Contents6"/>
            <w:tabs>
              <w:tab w:val="clear" w:pos="7609"/>
              <w:tab w:val="right" w:pos="9026" w:leader="dot"/>
            </w:tabs>
            <w:rPr/>
          </w:pPr>
          <w:hyperlink w:anchor="__RefHeading___Toc7261360_214244365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7261362_2142443653">
            <w:r>
              <w:rPr>
                <w:webHidden/>
                <w:rStyle w:val="IndexLink"/>
              </w:rPr>
              <w:t>2-1</w:t>
            </w:r>
            <w:r>
              <w:rPr>
                <w:rStyle w:val="IndexLink"/>
                <w:rtl w:val="true"/>
              </w:rPr>
              <w:t>.</w:t>
            </w:r>
            <w:r>
              <w:rPr>
                <w:rStyle w:val="IndexLink"/>
                <w:rtl w:val="true"/>
              </w:rPr>
              <w:t>گفت وگوی خدا با فرشته ها</w:t>
            </w:r>
            <w:r>
              <w:rPr>
                <w:rStyle w:val="IndexLink"/>
                <w:rtl w:val="true"/>
              </w:rPr>
              <w:tab/>
            </w:r>
            <w:r>
              <w:rPr>
                <w:rStyle w:val="IndexLink"/>
              </w:rPr>
              <w:t>159</w:t>
            </w:r>
          </w:hyperlink>
        </w:p>
        <w:p>
          <w:pPr>
            <w:pStyle w:val="Contents6"/>
            <w:tabs>
              <w:tab w:val="clear" w:pos="7609"/>
              <w:tab w:val="right" w:pos="9026" w:leader="dot"/>
            </w:tabs>
            <w:rPr/>
          </w:pPr>
          <w:hyperlink w:anchor="__RefHeading___Toc7261364_2142443653">
            <w:r>
              <w:rPr>
                <w:webHidden/>
                <w:rStyle w:val="IndexLink"/>
              </w:rPr>
              <w:t>2-2</w:t>
            </w:r>
            <w:r>
              <w:rPr>
                <w:rStyle w:val="IndexLink"/>
                <w:rtl w:val="true"/>
              </w:rPr>
              <w:t xml:space="preserve">. </w:t>
            </w:r>
            <w:r>
              <w:rPr>
                <w:rStyle w:val="IndexLink"/>
                <w:rtl w:val="true"/>
              </w:rPr>
              <w:t>گفت وگوی خدا با آدم ابوالبشر</w:t>
            </w:r>
            <w:r>
              <w:rPr>
                <w:rStyle w:val="IndexLink"/>
                <w:rtl w:val="true"/>
              </w:rPr>
              <w:tab/>
            </w:r>
            <w:r>
              <w:rPr>
                <w:rStyle w:val="IndexLink"/>
              </w:rPr>
              <w:t>160</w:t>
            </w:r>
          </w:hyperlink>
        </w:p>
        <w:p>
          <w:pPr>
            <w:pStyle w:val="Contents6"/>
            <w:tabs>
              <w:tab w:val="clear" w:pos="7609"/>
              <w:tab w:val="right" w:pos="9026" w:leader="dot"/>
            </w:tabs>
            <w:rPr/>
          </w:pPr>
          <w:hyperlink w:anchor="__RefHeading___Toc7261366_2142443653">
            <w:r>
              <w:rPr>
                <w:webHidden/>
                <w:rStyle w:val="IndexLink"/>
              </w:rPr>
              <w:t>2-3</w:t>
            </w:r>
            <w:r>
              <w:rPr>
                <w:rStyle w:val="IndexLink"/>
                <w:rtl w:val="true"/>
              </w:rPr>
              <w:t xml:space="preserve">. </w:t>
            </w:r>
            <w:r>
              <w:rPr>
                <w:rStyle w:val="IndexLink"/>
                <w:rtl w:val="true"/>
              </w:rPr>
              <w:t>گفت وگوی خدا با پیامبر در مورد منافق</w:t>
            </w:r>
            <w:r>
              <w:rPr>
                <w:rStyle w:val="IndexLink"/>
                <w:rtl w:val="true"/>
              </w:rPr>
              <w:tab/>
            </w:r>
            <w:r>
              <w:rPr>
                <w:rStyle w:val="IndexLink"/>
              </w:rPr>
              <w:t>160</w:t>
            </w:r>
          </w:hyperlink>
        </w:p>
        <w:p>
          <w:pPr>
            <w:pStyle w:val="Contents6"/>
            <w:tabs>
              <w:tab w:val="clear" w:pos="7609"/>
              <w:tab w:val="right" w:pos="9026" w:leader="dot"/>
            </w:tabs>
            <w:rPr/>
          </w:pPr>
          <w:hyperlink w:anchor="__RefHeading___Toc7261368_2142443653">
            <w:r>
              <w:rPr>
                <w:webHidden/>
                <w:rStyle w:val="IndexLink"/>
              </w:rPr>
              <w:t>2-4</w:t>
            </w:r>
            <w:r>
              <w:rPr>
                <w:rStyle w:val="IndexLink"/>
                <w:rtl w:val="true"/>
              </w:rPr>
              <w:t xml:space="preserve">. </w:t>
            </w:r>
            <w:r>
              <w:rPr>
                <w:rStyle w:val="IndexLink"/>
                <w:rtl w:val="true"/>
              </w:rPr>
              <w:t>گفت وگوی خدا با پیامبر در مورد یهود و نصارا</w:t>
            </w:r>
            <w:r>
              <w:rPr>
                <w:rStyle w:val="IndexLink"/>
                <w:rtl w:val="true"/>
              </w:rPr>
              <w:tab/>
            </w:r>
            <w:r>
              <w:rPr>
                <w:rStyle w:val="IndexLink"/>
              </w:rPr>
              <w:t>161</w:t>
            </w:r>
          </w:hyperlink>
        </w:p>
        <w:p>
          <w:pPr>
            <w:pStyle w:val="Contents6"/>
            <w:tabs>
              <w:tab w:val="clear" w:pos="7609"/>
              <w:tab w:val="right" w:pos="9026" w:leader="dot"/>
            </w:tabs>
            <w:rPr/>
          </w:pPr>
          <w:hyperlink w:anchor="__RefHeading___Toc7261370_214244365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7261372_2142443653">
            <w:r>
              <w:rPr>
                <w:webHidden/>
                <w:rStyle w:val="IndexLink"/>
                <w:rtl w:val="true"/>
              </w:rPr>
              <w:t>دستور قرآن بر منع سوژه در گفت وگو</w:t>
            </w:r>
            <w:r>
              <w:rPr>
                <w:rStyle w:val="IndexLink"/>
                <w:rtl w:val="true"/>
              </w:rPr>
              <w:tab/>
            </w:r>
            <w:r>
              <w:rPr>
                <w:rStyle w:val="IndexLink"/>
              </w:rPr>
              <w:t>161</w:t>
            </w:r>
          </w:hyperlink>
        </w:p>
        <w:p>
          <w:pPr>
            <w:pStyle w:val="Contents5"/>
            <w:tabs>
              <w:tab w:val="clear" w:pos="7892"/>
              <w:tab w:val="right" w:pos="9026" w:leader="dot"/>
            </w:tabs>
            <w:rPr/>
          </w:pPr>
          <w:hyperlink w:anchor="__RefHeading___Toc7261374_2142443653">
            <w:r>
              <w:rPr>
                <w:webHidden/>
                <w:rStyle w:val="IndexLink"/>
              </w:rPr>
              <w:t>1-4</w:t>
            </w:r>
            <w:r>
              <w:rPr>
                <w:rStyle w:val="IndexLink"/>
                <w:rtl w:val="true"/>
              </w:rPr>
              <w:t xml:space="preserve">. </w:t>
            </w:r>
            <w:r>
              <w:rPr>
                <w:rStyle w:val="IndexLink"/>
                <w:rtl w:val="true"/>
              </w:rPr>
              <w:t>با پیامبرصلی الله علیه واله وسلم و ائمه علیهم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7261376_2142443653">
            <w:r>
              <w:rPr>
                <w:webHidden/>
                <w:rStyle w:val="IndexLink"/>
              </w:rPr>
              <w:t>1-5</w:t>
            </w:r>
            <w:r>
              <w:rPr>
                <w:rStyle w:val="IndexLink"/>
                <w:rtl w:val="true"/>
              </w:rPr>
              <w:t xml:space="preserve">. </w:t>
            </w:r>
            <w:r>
              <w:rPr>
                <w:rStyle w:val="IndexLink"/>
                <w:rtl w:val="true"/>
              </w:rPr>
              <w:t>با استاد و معلم</w:t>
            </w:r>
            <w:r>
              <w:rPr>
                <w:rStyle w:val="IndexLink"/>
                <w:rtl w:val="true"/>
              </w:rPr>
              <w:tab/>
            </w:r>
            <w:r>
              <w:rPr>
                <w:rStyle w:val="IndexLink"/>
              </w:rPr>
              <w:t>167</w:t>
            </w:r>
          </w:hyperlink>
        </w:p>
        <w:p>
          <w:pPr>
            <w:pStyle w:val="Contents5"/>
            <w:tabs>
              <w:tab w:val="clear" w:pos="7892"/>
              <w:tab w:val="right" w:pos="9026" w:leader="dot"/>
            </w:tabs>
            <w:rPr/>
          </w:pPr>
          <w:hyperlink w:anchor="__RefHeading___Toc7261378_2142443653">
            <w:r>
              <w:rPr>
                <w:webHidden/>
                <w:rStyle w:val="IndexLink"/>
              </w:rPr>
              <w:t>1-6</w:t>
            </w:r>
            <w:r>
              <w:rPr>
                <w:rStyle w:val="IndexLink"/>
                <w:rtl w:val="true"/>
              </w:rPr>
              <w:t xml:space="preserve">. </w:t>
            </w:r>
            <w:r>
              <w:rPr>
                <w:rStyle w:val="IndexLink"/>
                <w:rtl w:val="true"/>
              </w:rPr>
              <w:t>با فرزند</w:t>
            </w:r>
            <w:r>
              <w:rPr>
                <w:rStyle w:val="IndexLink"/>
                <w:rtl w:val="true"/>
              </w:rPr>
              <w:tab/>
            </w:r>
            <w:r>
              <w:rPr>
                <w:rStyle w:val="IndexLink"/>
              </w:rPr>
              <w:t>168</w:t>
            </w:r>
          </w:hyperlink>
        </w:p>
        <w:p>
          <w:pPr>
            <w:pStyle w:val="Contents2"/>
            <w:tabs>
              <w:tab w:val="clear" w:pos="8743"/>
              <w:tab w:val="right" w:pos="9026" w:leader="dot"/>
            </w:tabs>
            <w:rPr/>
          </w:pPr>
          <w:hyperlink w:anchor="__RefHeading___Toc7261380_2142443653">
            <w:r>
              <w:rPr>
                <w:webHidden/>
                <w:rStyle w:val="IndexLink"/>
                <w:rtl w:val="true"/>
              </w:rPr>
              <w:t xml:space="preserve">فرهنگ تخاطب و گفت وگو </w:t>
            </w:r>
            <w:r>
              <w:rPr>
                <w:rStyle w:val="IndexLink"/>
                <w:rtl w:val="true"/>
              </w:rPr>
              <w:t>(</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7261382_2142443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7261384_2142443653">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7261386_2142443653">
            <w:r>
              <w:rPr>
                <w:webHidden/>
                <w:rStyle w:val="IndexLink"/>
                <w:rtl w:val="true"/>
              </w:rPr>
              <w:t>ویژگی های سخن از منظر قرآن</w:t>
            </w:r>
            <w:r>
              <w:rPr>
                <w:rStyle w:val="IndexLink"/>
                <w:rtl w:val="true"/>
              </w:rPr>
              <w:tab/>
            </w:r>
            <w:r>
              <w:rPr>
                <w:rStyle w:val="IndexLink"/>
              </w:rPr>
              <w:t>171</w:t>
            </w:r>
          </w:hyperlink>
        </w:p>
        <w:p>
          <w:pPr>
            <w:pStyle w:val="Contents4"/>
            <w:tabs>
              <w:tab w:val="clear" w:pos="8176"/>
              <w:tab w:val="right" w:pos="9026" w:leader="dot"/>
            </w:tabs>
            <w:rPr/>
          </w:pPr>
          <w:hyperlink w:anchor="__RefHeading___Toc7261388_2142443653">
            <w:r>
              <w:rPr>
                <w:webHidden/>
                <w:rStyle w:val="IndexLink"/>
              </w:rPr>
              <w:t>1</w:t>
            </w:r>
            <w:r>
              <w:rPr>
                <w:rStyle w:val="IndexLink"/>
                <w:rtl w:val="true"/>
              </w:rPr>
              <w:t xml:space="preserve">. </w:t>
            </w:r>
            <w:r>
              <w:rPr>
                <w:rStyle w:val="IndexLink"/>
                <w:rtl w:val="true"/>
              </w:rPr>
              <w:t>علم و آگاهی</w:t>
            </w:r>
            <w:r>
              <w:rPr>
                <w:rStyle w:val="IndexLink"/>
                <w:rtl w:val="true"/>
              </w:rPr>
              <w:tab/>
            </w:r>
            <w:r>
              <w:rPr>
                <w:rStyle w:val="IndexLink"/>
              </w:rPr>
              <w:t>171</w:t>
            </w:r>
          </w:hyperlink>
        </w:p>
        <w:p>
          <w:pPr>
            <w:pStyle w:val="Contents4"/>
            <w:tabs>
              <w:tab w:val="clear" w:pos="8176"/>
              <w:tab w:val="right" w:pos="9026" w:leader="dot"/>
            </w:tabs>
            <w:rPr/>
          </w:pPr>
          <w:hyperlink w:anchor="__RefHeading___Toc7261390_2142443653">
            <w:r>
              <w:rPr>
                <w:webHidden/>
                <w:rStyle w:val="IndexLink"/>
              </w:rPr>
              <w:t>2</w:t>
            </w:r>
            <w:r>
              <w:rPr>
                <w:rStyle w:val="IndexLink"/>
                <w:rtl w:val="true"/>
              </w:rPr>
              <w:t xml:space="preserve">. </w:t>
            </w:r>
            <w:r>
              <w:rPr>
                <w:rStyle w:val="IndexLink"/>
                <w:rtl w:val="true"/>
              </w:rPr>
              <w:t>اعتقاد</w:t>
            </w:r>
            <w:r>
              <w:rPr>
                <w:rStyle w:val="IndexLink"/>
                <w:rtl w:val="true"/>
              </w:rPr>
              <w:tab/>
            </w:r>
            <w:r>
              <w:rPr>
                <w:rStyle w:val="IndexLink"/>
              </w:rPr>
              <w:t>172</w:t>
            </w:r>
          </w:hyperlink>
        </w:p>
        <w:p>
          <w:pPr>
            <w:pStyle w:val="Contents5"/>
            <w:tabs>
              <w:tab w:val="clear" w:pos="7892"/>
              <w:tab w:val="right" w:pos="9026" w:leader="dot"/>
            </w:tabs>
            <w:rPr/>
          </w:pPr>
          <w:hyperlink w:anchor="__RefHeading___Toc7261392_2142443653">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7261394_2142443653">
            <w:r>
              <w:rPr>
                <w:webHidden/>
                <w:rStyle w:val="IndexLink"/>
                <w:rtl w:val="true"/>
              </w:rPr>
              <w:t>داستان</w:t>
            </w:r>
            <w:r>
              <w:rPr>
                <w:rStyle w:val="IndexLink"/>
                <w:rtl w:val="true"/>
              </w:rPr>
              <w:tab/>
            </w:r>
            <w:r>
              <w:rPr>
                <w:rStyle w:val="IndexLink"/>
              </w:rPr>
              <w:t>172</w:t>
            </w:r>
          </w:hyperlink>
        </w:p>
        <w:p>
          <w:pPr>
            <w:pStyle w:val="Contents4"/>
            <w:tabs>
              <w:tab w:val="clear" w:pos="8176"/>
              <w:tab w:val="right" w:pos="9026" w:leader="dot"/>
            </w:tabs>
            <w:rPr/>
          </w:pPr>
          <w:hyperlink w:anchor="__RefHeading___Toc7261396_2142443653">
            <w:r>
              <w:rPr>
                <w:webHidden/>
                <w:rStyle w:val="IndexLink"/>
              </w:rPr>
              <w:t>3</w:t>
            </w:r>
            <w:r>
              <w:rPr>
                <w:rStyle w:val="IndexLink"/>
                <w:rtl w:val="true"/>
              </w:rPr>
              <w:t xml:space="preserve">. </w:t>
            </w:r>
            <w:r>
              <w:rPr>
                <w:rStyle w:val="IndexLink"/>
                <w:rtl w:val="true"/>
              </w:rPr>
              <w:t>ادب</w:t>
            </w:r>
            <w:r>
              <w:rPr>
                <w:rStyle w:val="IndexLink"/>
                <w:rtl w:val="true"/>
              </w:rPr>
              <w:tab/>
            </w:r>
            <w:r>
              <w:rPr>
                <w:rStyle w:val="IndexLink"/>
              </w:rPr>
              <w:t>174</w:t>
            </w:r>
          </w:hyperlink>
        </w:p>
        <w:p>
          <w:pPr>
            <w:pStyle w:val="Contents5"/>
            <w:tabs>
              <w:tab w:val="clear" w:pos="7892"/>
              <w:tab w:val="right" w:pos="9026" w:leader="dot"/>
            </w:tabs>
            <w:rPr/>
          </w:pPr>
          <w:hyperlink w:anchor="__RefHeading___Toc7261398_2142443653">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7261400_2142443653">
            <w:r>
              <w:rPr>
                <w:webHidden/>
                <w:rStyle w:val="IndexLink"/>
                <w:rtl w:val="true"/>
              </w:rPr>
              <w:t>داستان</w:t>
            </w:r>
            <w:r>
              <w:rPr>
                <w:rStyle w:val="IndexLink"/>
                <w:rtl w:val="true"/>
              </w:rPr>
              <w:tab/>
            </w:r>
            <w:r>
              <w:rPr>
                <w:rStyle w:val="IndexLink"/>
              </w:rPr>
              <w:t>174</w:t>
            </w:r>
          </w:hyperlink>
        </w:p>
        <w:p>
          <w:pPr>
            <w:pStyle w:val="Contents5"/>
            <w:tabs>
              <w:tab w:val="clear" w:pos="7892"/>
              <w:tab w:val="right" w:pos="9026" w:leader="dot"/>
            </w:tabs>
            <w:rPr/>
          </w:pPr>
          <w:hyperlink w:anchor="__RefHeading___Toc7261402_2142443653">
            <w:r>
              <w:rPr>
                <w:webHidden/>
                <w:rStyle w:val="IndexLink"/>
                <w:rtl w:val="true"/>
              </w:rPr>
              <w:t>سفارش خداوند به حضرت موسی درباره فقراء</w:t>
            </w:r>
            <w:r>
              <w:rPr>
                <w:rStyle w:val="IndexLink"/>
                <w:rtl w:val="true"/>
              </w:rPr>
              <w:tab/>
            </w:r>
            <w:r>
              <w:rPr>
                <w:rStyle w:val="IndexLink"/>
              </w:rPr>
              <w:t>175</w:t>
            </w:r>
          </w:hyperlink>
        </w:p>
        <w:p>
          <w:pPr>
            <w:pStyle w:val="Contents5"/>
            <w:tabs>
              <w:tab w:val="clear" w:pos="7892"/>
              <w:tab w:val="right" w:pos="9026" w:leader="dot"/>
            </w:tabs>
            <w:rPr/>
          </w:pPr>
          <w:hyperlink w:anchor="__RefHeading___Toc7261404_2142443653">
            <w:r>
              <w:rPr>
                <w:webHidden/>
                <w:rStyle w:val="IndexLink"/>
                <w:rtl w:val="true"/>
              </w:rPr>
              <w:t>خاطره ای از امام رضوان الله تعالی علیه</w:t>
            </w:r>
            <w:r>
              <w:rPr>
                <w:rStyle w:val="IndexLink"/>
                <w:rtl w:val="true"/>
              </w:rPr>
              <w:tab/>
            </w:r>
            <w:r>
              <w:rPr>
                <w:rStyle w:val="IndexLink"/>
              </w:rPr>
              <w:t>176</w:t>
            </w:r>
          </w:hyperlink>
        </w:p>
        <w:p>
          <w:pPr>
            <w:pStyle w:val="Contents5"/>
            <w:tabs>
              <w:tab w:val="clear" w:pos="7892"/>
              <w:tab w:val="right" w:pos="9026" w:leader="dot"/>
            </w:tabs>
            <w:rPr/>
          </w:pPr>
          <w:hyperlink w:anchor="__RefHeading___Toc7261406_2142443653">
            <w:r>
              <w:rPr>
                <w:webHidden/>
                <w:rStyle w:val="IndexLink"/>
                <w:rtl w:val="true"/>
              </w:rPr>
              <w:t>خاطره ای از استاد شهید مطهری</w:t>
            </w:r>
            <w:r>
              <w:rPr>
                <w:rStyle w:val="IndexLink"/>
                <w:rtl w:val="true"/>
              </w:rPr>
              <w:tab/>
            </w:r>
            <w:r>
              <w:rPr>
                <w:rStyle w:val="IndexLink"/>
              </w:rPr>
              <w:t>177</w:t>
            </w:r>
          </w:hyperlink>
        </w:p>
        <w:p>
          <w:pPr>
            <w:pStyle w:val="Contents5"/>
            <w:tabs>
              <w:tab w:val="clear" w:pos="7892"/>
              <w:tab w:val="right" w:pos="9026" w:leader="dot"/>
            </w:tabs>
            <w:rPr/>
          </w:pPr>
          <w:hyperlink w:anchor="__RefHeading___Toc7261408_2142443653">
            <w:r>
              <w:rPr>
                <w:webHidden/>
                <w:rStyle w:val="IndexLink"/>
                <w:rtl w:val="true"/>
              </w:rPr>
              <w:t>رسیدگی مقام معظم رهبری به فقراء</w:t>
            </w:r>
            <w:r>
              <w:rPr>
                <w:rStyle w:val="IndexLink"/>
                <w:rtl w:val="true"/>
              </w:rPr>
              <w:tab/>
            </w:r>
            <w:r>
              <w:rPr>
                <w:rStyle w:val="IndexLink"/>
              </w:rPr>
              <w:t>178</w:t>
            </w:r>
          </w:hyperlink>
        </w:p>
        <w:p>
          <w:pPr>
            <w:pStyle w:val="Contents5"/>
            <w:tabs>
              <w:tab w:val="clear" w:pos="7892"/>
              <w:tab w:val="right" w:pos="9026" w:leader="dot"/>
            </w:tabs>
            <w:rPr/>
          </w:pPr>
          <w:hyperlink w:anchor="__RefHeading___Toc7261410_2142443653">
            <w:r>
              <w:rPr>
                <w:webHidden/>
                <w:rStyle w:val="IndexLink"/>
                <w:rtl w:val="true"/>
              </w:rPr>
              <w:t>سفارش امام رضا علیه السلام به فرزندش</w:t>
            </w:r>
            <w:r>
              <w:rPr>
                <w:rStyle w:val="IndexLink"/>
                <w:rtl w:val="true"/>
              </w:rPr>
              <w:tab/>
            </w:r>
            <w:r>
              <w:rPr>
                <w:rStyle w:val="IndexLink"/>
              </w:rPr>
              <w:t>178</w:t>
            </w:r>
          </w:hyperlink>
        </w:p>
        <w:p>
          <w:pPr>
            <w:pStyle w:val="Contents4"/>
            <w:tabs>
              <w:tab w:val="clear" w:pos="8176"/>
              <w:tab w:val="right" w:pos="9026" w:leader="dot"/>
            </w:tabs>
            <w:rPr/>
          </w:pPr>
          <w:hyperlink w:anchor="__RefHeading___Toc7261412_2142443653">
            <w:r>
              <w:rPr>
                <w:webHidden/>
                <w:rStyle w:val="IndexLink"/>
              </w:rPr>
              <w:t>4</w:t>
            </w:r>
            <w:r>
              <w:rPr>
                <w:rStyle w:val="IndexLink"/>
                <w:rtl w:val="true"/>
              </w:rPr>
              <w:t xml:space="preserve">. </w:t>
            </w:r>
            <w:r>
              <w:rPr>
                <w:rStyle w:val="IndexLink"/>
                <w:rtl w:val="true"/>
              </w:rPr>
              <w:t>مستدل و پشتوانه دار</w:t>
            </w:r>
            <w:r>
              <w:rPr>
                <w:rStyle w:val="IndexLink"/>
                <w:rtl w:val="true"/>
              </w:rPr>
              <w:tab/>
            </w:r>
            <w:r>
              <w:rPr>
                <w:rStyle w:val="IndexLink"/>
              </w:rPr>
              <w:t>179</w:t>
            </w:r>
          </w:hyperlink>
        </w:p>
        <w:p>
          <w:pPr>
            <w:pStyle w:val="Contents3"/>
            <w:tabs>
              <w:tab w:val="clear" w:pos="8459"/>
              <w:tab w:val="right" w:pos="9026" w:leader="dot"/>
            </w:tabs>
            <w:rPr/>
          </w:pPr>
          <w:hyperlink w:anchor="__RefHeading___Toc7261414_2142443653">
            <w:r>
              <w:rPr>
                <w:webHidden/>
                <w:rStyle w:val="IndexLink"/>
                <w:rtl w:val="true"/>
              </w:rPr>
              <w:t>فرهنگ تخاطب و گفت وگو</w:t>
            </w:r>
            <w:r>
              <w:rPr>
                <w:rStyle w:val="IndexLink"/>
                <w:rtl w:val="true"/>
              </w:rPr>
              <w:tab/>
            </w:r>
            <w:r>
              <w:rPr>
                <w:rStyle w:val="IndexLink"/>
              </w:rPr>
              <w:t>179</w:t>
            </w:r>
          </w:hyperlink>
        </w:p>
        <w:p>
          <w:pPr>
            <w:pStyle w:val="Contents4"/>
            <w:tabs>
              <w:tab w:val="clear" w:pos="8176"/>
              <w:tab w:val="right" w:pos="9026" w:leader="dot"/>
            </w:tabs>
            <w:rPr/>
          </w:pPr>
          <w:hyperlink w:anchor="__RefHeading___Toc7261416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261418_2142443653">
            <w:r>
              <w:rPr>
                <w:webHidden/>
                <w:rStyle w:val="IndexLink"/>
              </w:rPr>
              <w:t>1</w:t>
            </w:r>
            <w:r>
              <w:rPr>
                <w:rStyle w:val="IndexLink"/>
                <w:rtl w:val="true"/>
              </w:rPr>
              <w:t xml:space="preserve">. </w:t>
            </w:r>
            <w:r>
              <w:rPr>
                <w:rStyle w:val="IndexLink"/>
                <w:rtl w:val="true"/>
              </w:rPr>
              <w:t>با پدر و مادر</w:t>
            </w:r>
            <w:r>
              <w:rPr>
                <w:rStyle w:val="IndexLink"/>
                <w:rtl w:val="true"/>
              </w:rPr>
              <w:tab/>
            </w:r>
            <w:r>
              <w:rPr>
                <w:rStyle w:val="IndexLink"/>
              </w:rPr>
              <w:t>179</w:t>
            </w:r>
          </w:hyperlink>
        </w:p>
        <w:p>
          <w:pPr>
            <w:pStyle w:val="Contents4"/>
            <w:tabs>
              <w:tab w:val="clear" w:pos="8176"/>
              <w:tab w:val="right" w:pos="9026" w:leader="dot"/>
            </w:tabs>
            <w:rPr/>
          </w:pPr>
          <w:hyperlink w:anchor="__RefHeading___Toc7261420_2142443653">
            <w:r>
              <w:rPr>
                <w:webHidden/>
                <w:rStyle w:val="IndexLink"/>
              </w:rPr>
              <w:t>2</w:t>
            </w:r>
            <w:r>
              <w:rPr>
                <w:rStyle w:val="IndexLink"/>
                <w:rtl w:val="true"/>
              </w:rPr>
              <w:t xml:space="preserve">. </w:t>
            </w:r>
            <w:r>
              <w:rPr>
                <w:rStyle w:val="IndexLink"/>
                <w:rtl w:val="true"/>
              </w:rPr>
              <w:t>با بدهکار</w:t>
            </w:r>
            <w:r>
              <w:rPr>
                <w:rStyle w:val="IndexLink"/>
                <w:rtl w:val="true"/>
              </w:rPr>
              <w:tab/>
            </w:r>
            <w:r>
              <w:rPr>
                <w:rStyle w:val="IndexLink"/>
              </w:rPr>
              <w:t>180</w:t>
            </w:r>
          </w:hyperlink>
        </w:p>
        <w:p>
          <w:pPr>
            <w:pStyle w:val="Contents4"/>
            <w:tabs>
              <w:tab w:val="clear" w:pos="8176"/>
              <w:tab w:val="right" w:pos="9026" w:leader="dot"/>
            </w:tabs>
            <w:rPr/>
          </w:pPr>
          <w:hyperlink w:anchor="__RefHeading___Toc7261422_2142443653">
            <w:r>
              <w:rPr>
                <w:webHidden/>
                <w:rStyle w:val="IndexLink"/>
              </w:rPr>
              <w:t>3</w:t>
            </w:r>
            <w:r>
              <w:rPr>
                <w:rStyle w:val="IndexLink"/>
                <w:rtl w:val="true"/>
              </w:rPr>
              <w:t xml:space="preserve">. </w:t>
            </w:r>
            <w:r>
              <w:rPr>
                <w:rStyle w:val="IndexLink"/>
                <w:rtl w:val="true"/>
              </w:rPr>
              <w:t>با گناهکار</w:t>
            </w:r>
            <w:r>
              <w:rPr>
                <w:rStyle w:val="IndexLink"/>
                <w:rtl w:val="true"/>
              </w:rPr>
              <w:tab/>
            </w:r>
            <w:r>
              <w:rPr>
                <w:rStyle w:val="IndexLink"/>
              </w:rPr>
              <w:t>180</w:t>
            </w:r>
          </w:hyperlink>
        </w:p>
        <w:p>
          <w:pPr>
            <w:pStyle w:val="Contents4"/>
            <w:tabs>
              <w:tab w:val="clear" w:pos="8176"/>
              <w:tab w:val="right" w:pos="9026" w:leader="dot"/>
            </w:tabs>
            <w:rPr/>
          </w:pPr>
          <w:hyperlink w:anchor="__RefHeading___Toc7261424_2142443653">
            <w:r>
              <w:rPr>
                <w:webHidden/>
                <w:rStyle w:val="IndexLink"/>
              </w:rPr>
              <w:t>4</w:t>
            </w:r>
            <w:r>
              <w:rPr>
                <w:rStyle w:val="IndexLink"/>
                <w:rtl w:val="true"/>
              </w:rPr>
              <w:t xml:space="preserve">. </w:t>
            </w:r>
            <w:r>
              <w:rPr>
                <w:rStyle w:val="IndexLink"/>
                <w:rtl w:val="true"/>
              </w:rPr>
              <w:t>با سفیه و نادان</w:t>
            </w:r>
            <w:r>
              <w:rPr>
                <w:rStyle w:val="IndexLink"/>
                <w:rtl w:val="true"/>
              </w:rPr>
              <w:tab/>
            </w:r>
            <w:r>
              <w:rPr>
                <w:rStyle w:val="IndexLink"/>
              </w:rPr>
              <w:t>180</w:t>
            </w:r>
          </w:hyperlink>
        </w:p>
        <w:p>
          <w:pPr>
            <w:pStyle w:val="Contents4"/>
            <w:tabs>
              <w:tab w:val="clear" w:pos="8176"/>
              <w:tab w:val="right" w:pos="9026" w:leader="dot"/>
            </w:tabs>
            <w:rPr/>
          </w:pPr>
          <w:hyperlink w:anchor="__RefHeading___Toc7261426_2142443653">
            <w:r>
              <w:rPr>
                <w:webHidden/>
                <w:rStyle w:val="IndexLink"/>
              </w:rPr>
              <w:t>5</w:t>
            </w:r>
            <w:r>
              <w:rPr>
                <w:rStyle w:val="IndexLink"/>
                <w:rtl w:val="true"/>
              </w:rPr>
              <w:t xml:space="preserve">. </w:t>
            </w:r>
            <w:r>
              <w:rPr>
                <w:rStyle w:val="IndexLink"/>
                <w:rtl w:val="true"/>
              </w:rPr>
              <w:t>با منافق</w:t>
            </w:r>
            <w:r>
              <w:rPr>
                <w:rStyle w:val="IndexLink"/>
                <w:rtl w:val="true"/>
              </w:rPr>
              <w:tab/>
            </w:r>
            <w:r>
              <w:rPr>
                <w:rStyle w:val="IndexLink"/>
              </w:rPr>
              <w:t>180</w:t>
            </w:r>
          </w:hyperlink>
        </w:p>
        <w:p>
          <w:pPr>
            <w:pStyle w:val="Contents4"/>
            <w:tabs>
              <w:tab w:val="clear" w:pos="8176"/>
              <w:tab w:val="right" w:pos="9026" w:leader="dot"/>
            </w:tabs>
            <w:rPr/>
          </w:pPr>
          <w:hyperlink w:anchor="__RefHeading___Toc7261428_2142443653">
            <w:r>
              <w:rPr>
                <w:webHidden/>
                <w:rStyle w:val="IndexLink"/>
              </w:rPr>
              <w:t>6</w:t>
            </w:r>
            <w:r>
              <w:rPr>
                <w:rStyle w:val="IndexLink"/>
                <w:rtl w:val="true"/>
              </w:rPr>
              <w:t xml:space="preserve">. </w:t>
            </w:r>
            <w:r>
              <w:rPr>
                <w:rStyle w:val="IndexLink"/>
                <w:rtl w:val="true"/>
              </w:rPr>
              <w:t>با مؤمنان</w:t>
            </w:r>
            <w:r>
              <w:rPr>
                <w:rStyle w:val="IndexLink"/>
                <w:rtl w:val="true"/>
              </w:rPr>
              <w:tab/>
            </w:r>
            <w:r>
              <w:rPr>
                <w:rStyle w:val="IndexLink"/>
              </w:rPr>
              <w:t>180</w:t>
            </w:r>
          </w:hyperlink>
        </w:p>
        <w:p>
          <w:pPr>
            <w:pStyle w:val="Contents4"/>
            <w:tabs>
              <w:tab w:val="clear" w:pos="8176"/>
              <w:tab w:val="right" w:pos="9026" w:leader="dot"/>
            </w:tabs>
            <w:rPr/>
          </w:pPr>
          <w:hyperlink w:anchor="__RefHeading___Toc7261430_2142443653">
            <w:r>
              <w:rPr>
                <w:webHidden/>
                <w:rStyle w:val="IndexLink"/>
              </w:rPr>
              <w:t>7</w:t>
            </w:r>
            <w:r>
              <w:rPr>
                <w:rStyle w:val="IndexLink"/>
                <w:rtl w:val="true"/>
              </w:rPr>
              <w:t xml:space="preserve">. </w:t>
            </w:r>
            <w:r>
              <w:rPr>
                <w:rStyle w:val="IndexLink"/>
                <w:rtl w:val="true"/>
              </w:rPr>
              <w:t>در برخورد با جنازه</w:t>
            </w:r>
            <w:r>
              <w:rPr>
                <w:rStyle w:val="IndexLink"/>
                <w:rtl w:val="true"/>
              </w:rPr>
              <w:tab/>
            </w:r>
            <w:r>
              <w:rPr>
                <w:rStyle w:val="IndexLink"/>
              </w:rPr>
              <w:t>181</w:t>
            </w:r>
          </w:hyperlink>
        </w:p>
        <w:p>
          <w:pPr>
            <w:pStyle w:val="Contents2"/>
            <w:tabs>
              <w:tab w:val="clear" w:pos="8743"/>
              <w:tab w:val="right" w:pos="9026" w:leader="dot"/>
            </w:tabs>
            <w:rPr/>
          </w:pPr>
          <w:hyperlink w:anchor="__RefHeading___Toc7261432_2142443653">
            <w:r>
              <w:rPr>
                <w:webHidden/>
                <w:rStyle w:val="IndexLink"/>
                <w:rtl w:val="true"/>
              </w:rPr>
              <w:t>شماتت و سرزنش</w:t>
            </w:r>
            <w:r>
              <w:rPr>
                <w:rStyle w:val="IndexLink"/>
                <w:rtl w:val="true"/>
              </w:rPr>
              <w:tab/>
            </w:r>
            <w:r>
              <w:rPr>
                <w:rStyle w:val="IndexLink"/>
              </w:rPr>
              <w:t>182</w:t>
            </w:r>
          </w:hyperlink>
        </w:p>
        <w:p>
          <w:pPr>
            <w:pStyle w:val="Contents3"/>
            <w:tabs>
              <w:tab w:val="clear" w:pos="8459"/>
              <w:tab w:val="right" w:pos="9026" w:leader="dot"/>
            </w:tabs>
            <w:rPr/>
          </w:pPr>
          <w:hyperlink w:anchor="__RefHeading___Toc7261434_2142443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7261436_2142443653">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7261438_2142443653">
            <w:r>
              <w:rPr>
                <w:webHidden/>
                <w:rStyle w:val="IndexLink"/>
                <w:rtl w:val="true"/>
              </w:rPr>
              <w:t>بدترین مردم در کلام امیرمؤمنان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7261440_2142443653">
            <w:r>
              <w:rPr>
                <w:webHidden/>
                <w:rStyle w:val="IndexLink"/>
                <w:rtl w:val="true"/>
              </w:rPr>
              <w:t>عاقبت شماتت و سرزنش</w:t>
            </w:r>
            <w:r>
              <w:rPr>
                <w:rStyle w:val="IndexLink"/>
                <w:rtl w:val="true"/>
              </w:rPr>
              <w:tab/>
            </w:r>
            <w:r>
              <w:rPr>
                <w:rStyle w:val="IndexLink"/>
              </w:rPr>
              <w:t>184</w:t>
            </w:r>
          </w:hyperlink>
        </w:p>
        <w:p>
          <w:pPr>
            <w:pStyle w:val="Contents3"/>
            <w:tabs>
              <w:tab w:val="clear" w:pos="8459"/>
              <w:tab w:val="right" w:pos="9026" w:leader="dot"/>
            </w:tabs>
            <w:rPr/>
          </w:pPr>
          <w:hyperlink w:anchor="__RefHeading___Toc7261442_2142443653">
            <w:r>
              <w:rPr>
                <w:webHidden/>
                <w:rStyle w:val="IndexLink"/>
                <w:rtl w:val="true"/>
              </w:rPr>
              <w:t>خاطره ای جالب</w:t>
            </w:r>
            <w:r>
              <w:rPr>
                <w:rStyle w:val="IndexLink"/>
                <w:rtl w:val="true"/>
              </w:rPr>
              <w:tab/>
            </w:r>
            <w:r>
              <w:rPr>
                <w:rStyle w:val="IndexLink"/>
              </w:rPr>
              <w:t>185</w:t>
            </w:r>
          </w:hyperlink>
        </w:p>
        <w:p>
          <w:pPr>
            <w:pStyle w:val="Contents3"/>
            <w:tabs>
              <w:tab w:val="clear" w:pos="8459"/>
              <w:tab w:val="right" w:pos="9026" w:leader="dot"/>
            </w:tabs>
            <w:rPr/>
          </w:pPr>
          <w:hyperlink w:anchor="__RefHeading___Toc7261444_2142443653">
            <w:r>
              <w:rPr>
                <w:webHidden/>
                <w:rStyle w:val="IndexLink"/>
                <w:rtl w:val="true"/>
              </w:rPr>
              <w:t>خاطره ای خواندنی</w:t>
            </w:r>
            <w:r>
              <w:rPr>
                <w:rStyle w:val="IndexLink"/>
                <w:rtl w:val="true"/>
              </w:rPr>
              <w:tab/>
            </w:r>
            <w:r>
              <w:rPr>
                <w:rStyle w:val="IndexLink"/>
              </w:rPr>
              <w:t>185</w:t>
            </w:r>
          </w:hyperlink>
        </w:p>
        <w:p>
          <w:pPr>
            <w:pStyle w:val="Contents3"/>
            <w:tabs>
              <w:tab w:val="clear" w:pos="8459"/>
              <w:tab w:val="right" w:pos="9026" w:leader="dot"/>
            </w:tabs>
            <w:rPr/>
          </w:pPr>
          <w:hyperlink w:anchor="__RefHeading___Toc7261446_2142443653">
            <w:r>
              <w:rPr>
                <w:webHidden/>
                <w:rStyle w:val="IndexLink"/>
                <w:rtl w:val="true"/>
              </w:rPr>
              <w:t>ویژگی های حضرت ایوب</w:t>
            </w:r>
            <w:r>
              <w:rPr>
                <w:rStyle w:val="IndexLink"/>
                <w:rtl w:val="true"/>
              </w:rPr>
              <w:tab/>
            </w:r>
            <w:r>
              <w:rPr>
                <w:rStyle w:val="IndexLink"/>
              </w:rPr>
              <w:t>186</w:t>
            </w:r>
          </w:hyperlink>
        </w:p>
        <w:p>
          <w:pPr>
            <w:pStyle w:val="Contents3"/>
            <w:tabs>
              <w:tab w:val="clear" w:pos="8459"/>
              <w:tab w:val="right" w:pos="9026" w:leader="dot"/>
            </w:tabs>
            <w:rPr/>
          </w:pPr>
          <w:hyperlink w:anchor="__RefHeading___Toc7261448_2142443653">
            <w:r>
              <w:rPr>
                <w:webHidden/>
                <w:rStyle w:val="IndexLink"/>
                <w:rtl w:val="true"/>
              </w:rPr>
              <w:t>سرزنش حضرت ایوب بدترین مصیبت</w:t>
            </w:r>
            <w:r>
              <w:rPr>
                <w:rStyle w:val="IndexLink"/>
                <w:rtl w:val="true"/>
              </w:rPr>
              <w:tab/>
            </w:r>
            <w:r>
              <w:rPr>
                <w:rStyle w:val="IndexLink"/>
              </w:rPr>
              <w:t>187</w:t>
            </w:r>
          </w:hyperlink>
        </w:p>
        <w:p>
          <w:pPr>
            <w:pStyle w:val="Contents3"/>
            <w:tabs>
              <w:tab w:val="clear" w:pos="8459"/>
              <w:tab w:val="right" w:pos="9026" w:leader="dot"/>
            </w:tabs>
            <w:rPr/>
          </w:pPr>
          <w:hyperlink w:anchor="__RefHeading___Toc7261450_2142443653">
            <w:r>
              <w:rPr>
                <w:webHidden/>
                <w:rStyle w:val="IndexLink"/>
                <w:rtl w:val="true"/>
              </w:rPr>
              <w:t>دلیل شماتت، حسادت</w:t>
            </w:r>
            <w:r>
              <w:rPr>
                <w:rStyle w:val="IndexLink"/>
                <w:rtl w:val="true"/>
              </w:rPr>
              <w:tab/>
            </w:r>
            <w:r>
              <w:rPr>
                <w:rStyle w:val="IndexLink"/>
              </w:rPr>
              <w:t>187</w:t>
            </w:r>
          </w:hyperlink>
        </w:p>
        <w:p>
          <w:pPr>
            <w:pStyle w:val="Contents3"/>
            <w:tabs>
              <w:tab w:val="clear" w:pos="8459"/>
              <w:tab w:val="right" w:pos="9026" w:leader="dot"/>
            </w:tabs>
            <w:rPr/>
          </w:pPr>
          <w:hyperlink w:anchor="__RefHeading___Toc7261452_2142443653">
            <w:r>
              <w:rPr>
                <w:webHidden/>
                <w:rStyle w:val="IndexLink"/>
                <w:rtl w:val="true"/>
              </w:rPr>
              <w:t>خاطره ای خواندنی</w:t>
            </w:r>
            <w:r>
              <w:rPr>
                <w:rStyle w:val="IndexLink"/>
                <w:rtl w:val="true"/>
              </w:rPr>
              <w:tab/>
            </w:r>
            <w:r>
              <w:rPr>
                <w:rStyle w:val="IndexLink"/>
              </w:rPr>
              <w:t>188</w:t>
            </w:r>
          </w:hyperlink>
        </w:p>
        <w:p>
          <w:pPr>
            <w:pStyle w:val="Contents3"/>
            <w:tabs>
              <w:tab w:val="clear" w:pos="8459"/>
              <w:tab w:val="right" w:pos="9026" w:leader="dot"/>
            </w:tabs>
            <w:rPr/>
          </w:pPr>
          <w:hyperlink w:anchor="__RefHeading___Toc7261454_2142443653">
            <w:r>
              <w:rPr>
                <w:webHidden/>
                <w:rStyle w:val="IndexLink"/>
                <w:rtl w:val="true"/>
              </w:rPr>
              <w:t>جواب اباذر در مقابل شماتت</w:t>
            </w:r>
            <w:r>
              <w:rPr>
                <w:rStyle w:val="IndexLink"/>
                <w:rtl w:val="true"/>
              </w:rPr>
              <w:tab/>
            </w:r>
            <w:r>
              <w:rPr>
                <w:rStyle w:val="IndexLink"/>
              </w:rPr>
              <w:t>188</w:t>
            </w:r>
          </w:hyperlink>
        </w:p>
        <w:p>
          <w:pPr>
            <w:pStyle w:val="Contents3"/>
            <w:tabs>
              <w:tab w:val="clear" w:pos="8459"/>
              <w:tab w:val="right" w:pos="9026" w:leader="dot"/>
            </w:tabs>
            <w:rPr/>
          </w:pPr>
          <w:hyperlink w:anchor="__RefHeading___Toc7261456_2142443653">
            <w:r>
              <w:rPr>
                <w:webHidden/>
                <w:rStyle w:val="IndexLink"/>
                <w:rtl w:val="true"/>
              </w:rPr>
              <w:t>جواب حضرت زینب علیها السلام و امام سجاد علیه السلام در مقابل شماتت</w:t>
            </w:r>
            <w:r>
              <w:rPr>
                <w:rStyle w:val="IndexLink"/>
                <w:rtl w:val="true"/>
              </w:rPr>
              <w:tab/>
            </w:r>
            <w:r>
              <w:rPr>
                <w:rStyle w:val="IndexLink"/>
              </w:rPr>
              <w:t>188</w:t>
            </w:r>
          </w:hyperlink>
        </w:p>
        <w:p>
          <w:pPr>
            <w:pStyle w:val="Contents3"/>
            <w:tabs>
              <w:tab w:val="clear" w:pos="8459"/>
              <w:tab w:val="right" w:pos="9026" w:leader="dot"/>
            </w:tabs>
            <w:rPr/>
          </w:pPr>
          <w:hyperlink w:anchor="__RefHeading___Toc7261458_2142443653">
            <w:r>
              <w:rPr>
                <w:webHidden/>
                <w:rStyle w:val="IndexLink"/>
                <w:rtl w:val="true"/>
              </w:rPr>
              <w:t>آیا کافر و منافق را می توان لعن کرد؟</w:t>
            </w:r>
            <w:r>
              <w:rPr>
                <w:rStyle w:val="IndexLink"/>
                <w:rtl w:val="true"/>
              </w:rPr>
              <w:tab/>
            </w:r>
            <w:r>
              <w:rPr>
                <w:rStyle w:val="IndexLink"/>
              </w:rPr>
              <w:t>190</w:t>
            </w:r>
          </w:hyperlink>
        </w:p>
        <w:p>
          <w:pPr>
            <w:pStyle w:val="Contents3"/>
            <w:tabs>
              <w:tab w:val="clear" w:pos="8459"/>
              <w:tab w:val="right" w:pos="9026" w:leader="dot"/>
            </w:tabs>
            <w:rPr/>
          </w:pPr>
          <w:hyperlink w:anchor="__RefHeading___Toc7261460_2142443653">
            <w:r>
              <w:rPr>
                <w:webHidden/>
                <w:rStyle w:val="IndexLink"/>
                <w:rtl w:val="true"/>
              </w:rPr>
              <w:t>هفت گروه مورد لعن</w:t>
            </w:r>
            <w:r>
              <w:rPr>
                <w:rStyle w:val="IndexLink"/>
                <w:rtl w:val="true"/>
              </w:rPr>
              <w:tab/>
            </w:r>
            <w:r>
              <w:rPr>
                <w:rStyle w:val="IndexLink"/>
              </w:rPr>
              <w:t>192</w:t>
            </w:r>
          </w:hyperlink>
        </w:p>
        <w:p>
          <w:pPr>
            <w:pStyle w:val="Contents4"/>
            <w:tabs>
              <w:tab w:val="clear" w:pos="8176"/>
              <w:tab w:val="right" w:pos="9026" w:leader="dot"/>
            </w:tabs>
            <w:rPr/>
          </w:pPr>
          <w:hyperlink w:anchor="__RefHeading___Toc7261462_2142443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261464_2142443653">
            <w:r>
              <w:rPr>
                <w:webHidden/>
                <w:rStyle w:val="IndexLink"/>
              </w:rPr>
              <w:t>1</w:t>
            </w:r>
            <w:r>
              <w:rPr>
                <w:rStyle w:val="IndexLink"/>
                <w:rtl w:val="true"/>
              </w:rPr>
              <w:t xml:space="preserve">. </w:t>
            </w:r>
            <w:r>
              <w:rPr>
                <w:rStyle w:val="IndexLink"/>
                <w:rtl w:val="true"/>
              </w:rPr>
              <w:t>مٌحَرف قرآن</w:t>
            </w:r>
            <w:r>
              <w:rPr>
                <w:rStyle w:val="IndexLink"/>
                <w:rtl w:val="true"/>
              </w:rPr>
              <w:tab/>
            </w:r>
            <w:r>
              <w:rPr>
                <w:rStyle w:val="IndexLink"/>
              </w:rPr>
              <w:t>193</w:t>
            </w:r>
          </w:hyperlink>
        </w:p>
        <w:p>
          <w:pPr>
            <w:pStyle w:val="Contents4"/>
            <w:tabs>
              <w:tab w:val="clear" w:pos="8176"/>
              <w:tab w:val="right" w:pos="9026" w:leader="dot"/>
            </w:tabs>
            <w:rPr/>
          </w:pPr>
          <w:hyperlink w:anchor="__RefHeading___Toc7261466_2142443653">
            <w:r>
              <w:rPr>
                <w:webHidden/>
                <w:rStyle w:val="IndexLink"/>
              </w:rPr>
              <w:t>2</w:t>
            </w:r>
            <w:r>
              <w:rPr>
                <w:rStyle w:val="IndexLink"/>
                <w:rtl w:val="true"/>
              </w:rPr>
              <w:t xml:space="preserve">. </w:t>
            </w:r>
            <w:r>
              <w:rPr>
                <w:rStyle w:val="IndexLink"/>
                <w:rtl w:val="true"/>
              </w:rPr>
              <w:t>منکر قضا و قدر</w:t>
            </w:r>
            <w:r>
              <w:rPr>
                <w:rStyle w:val="IndexLink"/>
                <w:rtl w:val="true"/>
              </w:rPr>
              <w:tab/>
            </w:r>
            <w:r>
              <w:rPr>
                <w:rStyle w:val="IndexLink"/>
              </w:rPr>
              <w:t>193</w:t>
            </w:r>
          </w:hyperlink>
        </w:p>
        <w:p>
          <w:pPr>
            <w:pStyle w:val="Contents4"/>
            <w:tabs>
              <w:tab w:val="clear" w:pos="8176"/>
              <w:tab w:val="right" w:pos="9026" w:leader="dot"/>
            </w:tabs>
            <w:rPr/>
          </w:pPr>
          <w:hyperlink w:anchor="__RefHeading___Toc7261468_2142443653">
            <w:r>
              <w:rPr>
                <w:webHidden/>
                <w:rStyle w:val="IndexLink"/>
              </w:rPr>
              <w:t>3</w:t>
            </w:r>
            <w:r>
              <w:rPr>
                <w:rStyle w:val="IndexLink"/>
                <w:rtl w:val="true"/>
              </w:rPr>
              <w:t xml:space="preserve">. </w:t>
            </w:r>
            <w:r>
              <w:rPr>
                <w:rStyle w:val="IndexLink"/>
                <w:rtl w:val="true"/>
              </w:rPr>
              <w:t>مخالف با سنت پیامبر</w:t>
            </w:r>
            <w:r>
              <w:rPr>
                <w:rStyle w:val="IndexLink"/>
                <w:rtl w:val="true"/>
              </w:rPr>
              <w:tab/>
            </w:r>
            <w:r>
              <w:rPr>
                <w:rStyle w:val="IndexLink"/>
              </w:rPr>
              <w:t>193</w:t>
            </w:r>
          </w:hyperlink>
        </w:p>
        <w:p>
          <w:pPr>
            <w:pStyle w:val="Contents4"/>
            <w:tabs>
              <w:tab w:val="clear" w:pos="8176"/>
              <w:tab w:val="right" w:pos="9026" w:leader="dot"/>
            </w:tabs>
            <w:rPr/>
          </w:pPr>
          <w:hyperlink w:anchor="__RefHeading___Toc7261470_2142443653">
            <w:r>
              <w:rPr>
                <w:webHidden/>
                <w:rStyle w:val="IndexLink"/>
              </w:rPr>
              <w:t>4</w:t>
            </w:r>
            <w:r>
              <w:rPr>
                <w:rStyle w:val="IndexLink"/>
                <w:rtl w:val="true"/>
              </w:rPr>
              <w:t xml:space="preserve">. </w:t>
            </w:r>
            <w:r>
              <w:rPr>
                <w:rStyle w:val="IndexLink"/>
                <w:rtl w:val="true"/>
              </w:rPr>
              <w:t>بی احترامی به اهل بیت علیهم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7261472_2142443653">
            <w:r>
              <w:rPr>
                <w:webHidden/>
                <w:rStyle w:val="IndexLink"/>
              </w:rPr>
              <w:t>5</w:t>
            </w:r>
            <w:r>
              <w:rPr>
                <w:rStyle w:val="IndexLink"/>
                <w:rtl w:val="true"/>
              </w:rPr>
              <w:t xml:space="preserve">. </w:t>
            </w:r>
            <w:r>
              <w:rPr>
                <w:rStyle w:val="IndexLink"/>
                <w:rtl w:val="true"/>
              </w:rPr>
              <w:t>حلال خدا را حرام کردن</w:t>
            </w:r>
            <w:r>
              <w:rPr>
                <w:rStyle w:val="IndexLink"/>
                <w:rtl w:val="true"/>
              </w:rPr>
              <w:tab/>
            </w:r>
            <w:r>
              <w:rPr>
                <w:rStyle w:val="IndexLink"/>
              </w:rPr>
              <w:t>194</w:t>
            </w:r>
          </w:hyperlink>
        </w:p>
        <w:p>
          <w:pPr>
            <w:pStyle w:val="Contents4"/>
            <w:tabs>
              <w:tab w:val="clear" w:pos="8176"/>
              <w:tab w:val="right" w:pos="9026" w:leader="dot"/>
            </w:tabs>
            <w:rPr/>
          </w:pPr>
          <w:hyperlink w:anchor="__RefHeading___Toc7261474_2142443653">
            <w:r>
              <w:rPr>
                <w:webHidden/>
                <w:rStyle w:val="IndexLink"/>
              </w:rPr>
              <w:t>6</w:t>
            </w:r>
            <w:r>
              <w:rPr>
                <w:rStyle w:val="IndexLink"/>
                <w:rtl w:val="true"/>
              </w:rPr>
              <w:t xml:space="preserve">. </w:t>
            </w:r>
            <w:r>
              <w:rPr>
                <w:rStyle w:val="IndexLink"/>
                <w:rtl w:val="true"/>
              </w:rPr>
              <w:t>استفاده ی شخصی از بیت المال</w:t>
            </w:r>
            <w:r>
              <w:rPr>
                <w:rStyle w:val="IndexLink"/>
                <w:rtl w:val="true"/>
              </w:rPr>
              <w:tab/>
            </w:r>
            <w:r>
              <w:rPr>
                <w:rStyle w:val="IndexLink"/>
              </w:rPr>
              <w:t>194</w:t>
            </w:r>
          </w:hyperlink>
        </w:p>
        <w:p>
          <w:pPr>
            <w:pStyle w:val="Contents4"/>
            <w:tabs>
              <w:tab w:val="clear" w:pos="8176"/>
              <w:tab w:val="right" w:pos="9026" w:leader="dot"/>
            </w:tabs>
            <w:rPr/>
          </w:pPr>
          <w:hyperlink w:anchor="__RefHeading___Toc7261476_2142443653">
            <w:r>
              <w:rPr>
                <w:webHidden/>
                <w:rStyle w:val="IndexLink"/>
              </w:rPr>
              <w:t>7</w:t>
            </w:r>
            <w:r>
              <w:rPr>
                <w:rStyle w:val="IndexLink"/>
                <w:rtl w:val="true"/>
              </w:rPr>
              <w:t xml:space="preserve">. </w:t>
            </w:r>
            <w:r>
              <w:rPr>
                <w:rStyle w:val="IndexLink"/>
                <w:rtl w:val="true"/>
              </w:rPr>
              <w:t>تحقیر بندگان خدا</w:t>
            </w:r>
            <w:r>
              <w:rPr>
                <w:rStyle w:val="IndexLink"/>
                <w:rtl w:val="true"/>
              </w:rPr>
              <w:tab/>
            </w:r>
            <w:r>
              <w:rPr>
                <w:rStyle w:val="IndexLink"/>
              </w:rPr>
              <w:t>194</w:t>
            </w:r>
          </w:hyperlink>
        </w:p>
        <w:p>
          <w:pPr>
            <w:pStyle w:val="Contents2"/>
            <w:tabs>
              <w:tab w:val="clear" w:pos="8743"/>
              <w:tab w:val="right" w:pos="9026" w:leader="dot"/>
            </w:tabs>
            <w:rPr/>
          </w:pPr>
          <w:hyperlink w:anchor="__RefHeading___Toc7261478_2142443653">
            <w:r>
              <w:rPr>
                <w:webHidden/>
                <w:rStyle w:val="IndexLink"/>
                <w:rtl w:val="true"/>
              </w:rPr>
              <w:t>ولادت امام حسن مجتبی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7261480_2142443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7261482_2142443653">
            <w:r>
              <w:rPr>
                <w:webHidden/>
                <w:rStyle w:val="IndexLink"/>
                <w:rtl w:val="true"/>
              </w:rPr>
              <w:t>مقدمه</w:t>
            </w:r>
            <w:r>
              <w:rPr>
                <w:rStyle w:val="IndexLink"/>
                <w:rtl w:val="true"/>
              </w:rPr>
              <w:tab/>
            </w:r>
            <w:r>
              <w:rPr>
                <w:rStyle w:val="IndexLink"/>
              </w:rPr>
              <w:t>196</w:t>
            </w:r>
          </w:hyperlink>
        </w:p>
        <w:p>
          <w:pPr>
            <w:pStyle w:val="Contents3"/>
            <w:tabs>
              <w:tab w:val="clear" w:pos="8459"/>
              <w:tab w:val="right" w:pos="9026" w:leader="dot"/>
            </w:tabs>
            <w:rPr/>
          </w:pPr>
          <w:hyperlink w:anchor="__RefHeading___Toc7261484_2142443653">
            <w:r>
              <w:rPr>
                <w:webHidden/>
                <w:rStyle w:val="IndexLink"/>
                <w:rtl w:val="true"/>
              </w:rPr>
              <w:t>پیامبر به امام حسن عليه السلام فرمود</w:t>
            </w:r>
            <w:r>
              <w:rPr>
                <w:rStyle w:val="IndexLink"/>
                <w:rtl w:val="true"/>
              </w:rPr>
              <w:t>: «</w:t>
            </w:r>
            <w:r>
              <w:rPr>
                <w:rStyle w:val="IndexLink"/>
                <w:rtl w:val="true"/>
              </w:rPr>
              <w:t>پسرم</w:t>
            </w:r>
            <w:r>
              <w:rPr>
                <w:rStyle w:val="IndexLink"/>
                <w:rtl w:val="true"/>
              </w:rPr>
              <w:t>»</w:t>
              <w:tab/>
            </w:r>
            <w:r>
              <w:rPr>
                <w:rStyle w:val="IndexLink"/>
              </w:rPr>
              <w:t>197</w:t>
            </w:r>
          </w:hyperlink>
        </w:p>
        <w:p>
          <w:pPr>
            <w:pStyle w:val="Contents3"/>
            <w:tabs>
              <w:tab w:val="clear" w:pos="8459"/>
              <w:tab w:val="right" w:pos="9026" w:leader="dot"/>
            </w:tabs>
            <w:rPr/>
          </w:pPr>
          <w:hyperlink w:anchor="__RefHeading___Toc7261486_2142443653">
            <w:r>
              <w:rPr>
                <w:webHidden/>
                <w:rStyle w:val="IndexLink"/>
                <w:rtl w:val="true"/>
              </w:rPr>
              <w:t xml:space="preserve">سعی دشمنان اسلام برای از بین بردن تعبير </w:t>
            </w:r>
            <w:r>
              <w:rPr>
                <w:rStyle w:val="IndexLink"/>
                <w:rtl w:val="true"/>
              </w:rPr>
              <w:t>«</w:t>
            </w:r>
            <w:r>
              <w:rPr>
                <w:rStyle w:val="IndexLink"/>
                <w:rtl w:val="true"/>
              </w:rPr>
              <w:t>ابن رسول الله</w:t>
            </w:r>
            <w:r>
              <w:rPr>
                <w:rStyle w:val="IndexLink"/>
                <w:rtl w:val="true"/>
              </w:rPr>
              <w:t>»</w:t>
              <w:tab/>
            </w:r>
            <w:r>
              <w:rPr>
                <w:rStyle w:val="IndexLink"/>
              </w:rPr>
              <w:t>198</w:t>
            </w:r>
          </w:hyperlink>
        </w:p>
        <w:p>
          <w:pPr>
            <w:pStyle w:val="Contents4"/>
            <w:tabs>
              <w:tab w:val="clear" w:pos="8176"/>
              <w:tab w:val="right" w:pos="9026" w:leader="dot"/>
            </w:tabs>
            <w:rPr/>
          </w:pPr>
          <w:hyperlink w:anchor="__RefHeading___Toc7261488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261490_2142443653">
            <w:r>
              <w:rPr>
                <w:webHidden/>
                <w:rStyle w:val="IndexLink"/>
                <w:rtl w:val="true"/>
              </w:rPr>
              <w:t>داستان</w:t>
            </w:r>
            <w:r>
              <w:rPr>
                <w:rStyle w:val="IndexLink"/>
                <w:rtl w:val="true"/>
              </w:rPr>
              <w:tab/>
            </w:r>
            <w:r>
              <w:rPr>
                <w:rStyle w:val="IndexLink"/>
              </w:rPr>
              <w:t>198</w:t>
            </w:r>
          </w:hyperlink>
        </w:p>
        <w:p>
          <w:pPr>
            <w:pStyle w:val="Contents3"/>
            <w:tabs>
              <w:tab w:val="clear" w:pos="8459"/>
              <w:tab w:val="right" w:pos="9026" w:leader="dot"/>
            </w:tabs>
            <w:rPr/>
          </w:pPr>
          <w:hyperlink w:anchor="__RefHeading___Toc7261492_2142443653">
            <w:r>
              <w:rPr>
                <w:webHidden/>
                <w:rStyle w:val="IndexLink"/>
                <w:rtl w:val="true"/>
              </w:rPr>
              <w:t>تعلیم و تعلم در کلام امام حسن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7261494_2142443653">
            <w:r>
              <w:rPr>
                <w:webHidden/>
                <w:rStyle w:val="IndexLink"/>
                <w:rtl w:val="true"/>
              </w:rPr>
              <w:t>امام حسن علیه السلام و احترام به خانواده</w:t>
            </w:r>
            <w:r>
              <w:rPr>
                <w:rStyle w:val="IndexLink"/>
                <w:rtl w:val="true"/>
              </w:rPr>
              <w:tab/>
            </w:r>
            <w:r>
              <w:rPr>
                <w:rStyle w:val="IndexLink"/>
              </w:rPr>
              <w:t>207</w:t>
            </w:r>
          </w:hyperlink>
        </w:p>
        <w:p>
          <w:pPr>
            <w:pStyle w:val="Contents3"/>
            <w:tabs>
              <w:tab w:val="clear" w:pos="8459"/>
              <w:tab w:val="right" w:pos="9026" w:leader="dot"/>
            </w:tabs>
            <w:rPr/>
          </w:pPr>
          <w:hyperlink w:anchor="__RefHeading___Toc7261496_2142443653">
            <w:r>
              <w:rPr>
                <w:webHidden/>
                <w:rStyle w:val="IndexLink"/>
                <w:rtl w:val="true"/>
              </w:rPr>
              <w:t>امام حسن علیه السلام و احترام به جامعه</w:t>
            </w:r>
            <w:r>
              <w:rPr>
                <w:rStyle w:val="IndexLink"/>
                <w:rtl w:val="true"/>
              </w:rPr>
              <w:tab/>
            </w:r>
            <w:r>
              <w:rPr>
                <w:rStyle w:val="IndexLink"/>
              </w:rPr>
              <w:t>208</w:t>
            </w:r>
          </w:hyperlink>
        </w:p>
        <w:p>
          <w:pPr>
            <w:pStyle w:val="Contents2"/>
            <w:tabs>
              <w:tab w:val="clear" w:pos="8743"/>
              <w:tab w:val="right" w:pos="9026" w:leader="dot"/>
            </w:tabs>
            <w:rPr/>
          </w:pPr>
          <w:hyperlink w:anchor="__RefHeading___Toc7261498_2142443653">
            <w:r>
              <w:rPr>
                <w:webHidden/>
                <w:rStyle w:val="IndexLink"/>
                <w:rtl w:val="true"/>
              </w:rPr>
              <w:t>رفق و مدارا</w:t>
            </w:r>
            <w:r>
              <w:rPr>
                <w:rStyle w:val="IndexLink"/>
                <w:rtl w:val="true"/>
              </w:rPr>
              <w:tab/>
            </w:r>
            <w:r>
              <w:rPr>
                <w:rStyle w:val="IndexLink"/>
              </w:rPr>
              <w:t>210</w:t>
            </w:r>
          </w:hyperlink>
        </w:p>
        <w:p>
          <w:pPr>
            <w:pStyle w:val="Contents3"/>
            <w:tabs>
              <w:tab w:val="clear" w:pos="8459"/>
              <w:tab w:val="right" w:pos="9026" w:leader="dot"/>
            </w:tabs>
            <w:rPr/>
          </w:pPr>
          <w:hyperlink w:anchor="__RefHeading___Toc7261500_214244365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7261502_2142443653">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7261504_2142443653">
            <w:r>
              <w:rPr>
                <w:webHidden/>
                <w:rStyle w:val="IndexLink"/>
                <w:rtl w:val="true"/>
              </w:rPr>
              <w:t>کمیابی چهار چیز</w:t>
            </w:r>
            <w:r>
              <w:rPr>
                <w:rStyle w:val="IndexLink"/>
                <w:rtl w:val="true"/>
              </w:rPr>
              <w:tab/>
            </w:r>
            <w:r>
              <w:rPr>
                <w:rStyle w:val="IndexLink"/>
              </w:rPr>
              <w:t>212</w:t>
            </w:r>
          </w:hyperlink>
        </w:p>
        <w:p>
          <w:pPr>
            <w:pStyle w:val="Contents3"/>
            <w:tabs>
              <w:tab w:val="clear" w:pos="8459"/>
              <w:tab w:val="right" w:pos="9026" w:leader="dot"/>
            </w:tabs>
            <w:rPr/>
          </w:pPr>
          <w:hyperlink w:anchor="__RefHeading___Toc7261506_2142443653">
            <w:r>
              <w:rPr>
                <w:webHidden/>
                <w:rStyle w:val="IndexLink"/>
                <w:rtl w:val="true"/>
              </w:rPr>
              <w:t>مسائل تربیتی</w:t>
            </w:r>
            <w:r>
              <w:rPr>
                <w:rStyle w:val="IndexLink"/>
                <w:rtl w:val="true"/>
              </w:rPr>
              <w:tab/>
            </w:r>
            <w:r>
              <w:rPr>
                <w:rStyle w:val="IndexLink"/>
              </w:rPr>
              <w:t>215</w:t>
            </w:r>
          </w:hyperlink>
        </w:p>
        <w:p>
          <w:pPr>
            <w:pStyle w:val="Contents3"/>
            <w:tabs>
              <w:tab w:val="clear" w:pos="8459"/>
              <w:tab w:val="right" w:pos="9026" w:leader="dot"/>
            </w:tabs>
            <w:rPr/>
          </w:pPr>
          <w:hyperlink w:anchor="__RefHeading___Toc7261508_2142443653">
            <w:r>
              <w:rPr>
                <w:webHidden/>
                <w:rStyle w:val="IndexLink"/>
                <w:rtl w:val="true"/>
              </w:rPr>
              <w:t>اصول رفق و مدارا</w:t>
            </w:r>
            <w:r>
              <w:rPr>
                <w:rStyle w:val="IndexLink"/>
                <w:rtl w:val="true"/>
              </w:rPr>
              <w:tab/>
            </w:r>
            <w:r>
              <w:rPr>
                <w:rStyle w:val="IndexLink"/>
              </w:rPr>
              <w:t>215</w:t>
            </w:r>
          </w:hyperlink>
        </w:p>
        <w:p>
          <w:pPr>
            <w:pStyle w:val="Contents4"/>
            <w:tabs>
              <w:tab w:val="clear" w:pos="8176"/>
              <w:tab w:val="right" w:pos="9026" w:leader="dot"/>
            </w:tabs>
            <w:rPr/>
          </w:pPr>
          <w:hyperlink w:anchor="__RefHeading___Toc7261510_2142443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261512_2142443653">
            <w:r>
              <w:rPr>
                <w:webHidden/>
                <w:rStyle w:val="IndexLink"/>
              </w:rPr>
              <w:t>1</w:t>
            </w:r>
            <w:r>
              <w:rPr>
                <w:rStyle w:val="IndexLink"/>
                <w:rtl w:val="true"/>
              </w:rPr>
              <w:t xml:space="preserve">. </w:t>
            </w:r>
            <w:r>
              <w:rPr>
                <w:rStyle w:val="IndexLink"/>
                <w:rtl w:val="true"/>
              </w:rPr>
              <w:t>برخورد دولت با مردم</w:t>
            </w:r>
            <w:r>
              <w:rPr>
                <w:rStyle w:val="IndexLink"/>
                <w:rtl w:val="true"/>
              </w:rPr>
              <w:tab/>
            </w:r>
            <w:r>
              <w:rPr>
                <w:rStyle w:val="IndexLink"/>
              </w:rPr>
              <w:t>215</w:t>
            </w:r>
          </w:hyperlink>
        </w:p>
        <w:p>
          <w:pPr>
            <w:pStyle w:val="Contents5"/>
            <w:tabs>
              <w:tab w:val="clear" w:pos="7892"/>
              <w:tab w:val="right" w:pos="9026" w:leader="dot"/>
            </w:tabs>
            <w:rPr/>
          </w:pPr>
          <w:hyperlink w:anchor="__RefHeading___Toc7261514_2142443653">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7261516_2142443653">
            <w:r>
              <w:rPr>
                <w:webHidden/>
                <w:rStyle w:val="IndexLink"/>
                <w:rtl w:val="true"/>
              </w:rPr>
              <w:t>داستان</w:t>
            </w:r>
            <w:r>
              <w:rPr>
                <w:rStyle w:val="IndexLink"/>
                <w:rtl w:val="true"/>
              </w:rPr>
              <w:tab/>
            </w:r>
            <w:r>
              <w:rPr>
                <w:rStyle w:val="IndexLink"/>
              </w:rPr>
              <w:t>216</w:t>
            </w:r>
          </w:hyperlink>
        </w:p>
        <w:p>
          <w:pPr>
            <w:pStyle w:val="Contents5"/>
            <w:tabs>
              <w:tab w:val="clear" w:pos="7892"/>
              <w:tab w:val="right" w:pos="9026" w:leader="dot"/>
            </w:tabs>
            <w:rPr/>
          </w:pPr>
          <w:hyperlink w:anchor="__RefHeading___Toc7261518_2142443653">
            <w:r>
              <w:rPr>
                <w:webHidden/>
                <w:rStyle w:val="IndexLink"/>
                <w:rtl w:val="true"/>
              </w:rPr>
              <w:t>مدارا با مردم</w:t>
            </w:r>
            <w:r>
              <w:rPr>
                <w:rStyle w:val="IndexLink"/>
                <w:rtl w:val="true"/>
              </w:rPr>
              <w:tab/>
            </w:r>
            <w:r>
              <w:rPr>
                <w:rStyle w:val="IndexLink"/>
              </w:rPr>
              <w:t>216</w:t>
            </w:r>
          </w:hyperlink>
        </w:p>
        <w:p>
          <w:pPr>
            <w:pStyle w:val="Contents5"/>
            <w:tabs>
              <w:tab w:val="clear" w:pos="7892"/>
              <w:tab w:val="right" w:pos="9026" w:leader="dot"/>
            </w:tabs>
            <w:rPr/>
          </w:pPr>
          <w:hyperlink w:anchor="__RefHeading___Toc7261520_2142443653">
            <w:r>
              <w:rPr>
                <w:webHidden/>
                <w:rStyle w:val="IndexLink"/>
                <w:rtl w:val="true"/>
              </w:rPr>
              <w:t>خدمت به دیگران</w:t>
            </w:r>
            <w:r>
              <w:rPr>
                <w:rStyle w:val="IndexLink"/>
                <w:rtl w:val="true"/>
              </w:rPr>
              <w:tab/>
            </w:r>
            <w:r>
              <w:rPr>
                <w:rStyle w:val="IndexLink"/>
              </w:rPr>
              <w:t>218</w:t>
            </w:r>
          </w:hyperlink>
        </w:p>
        <w:p>
          <w:pPr>
            <w:pStyle w:val="Contents4"/>
            <w:tabs>
              <w:tab w:val="clear" w:pos="8176"/>
              <w:tab w:val="right" w:pos="9026" w:leader="dot"/>
            </w:tabs>
            <w:rPr/>
          </w:pPr>
          <w:hyperlink w:anchor="__RefHeading___Toc7261522_2142443653">
            <w:r>
              <w:rPr>
                <w:webHidden/>
                <w:rStyle w:val="IndexLink"/>
              </w:rPr>
              <w:t>2</w:t>
            </w:r>
            <w:r>
              <w:rPr>
                <w:rStyle w:val="IndexLink"/>
                <w:rtl w:val="true"/>
              </w:rPr>
              <w:t xml:space="preserve">. </w:t>
            </w:r>
            <w:r>
              <w:rPr>
                <w:rStyle w:val="IndexLink"/>
                <w:rtl w:val="true"/>
              </w:rPr>
              <w:t>برخوردهای مالی</w:t>
            </w:r>
            <w:r>
              <w:rPr>
                <w:rStyle w:val="IndexLink"/>
                <w:rtl w:val="true"/>
              </w:rPr>
              <w:tab/>
            </w:r>
            <w:r>
              <w:rPr>
                <w:rStyle w:val="IndexLink"/>
              </w:rPr>
              <w:t>219</w:t>
            </w:r>
          </w:hyperlink>
        </w:p>
        <w:p>
          <w:pPr>
            <w:pStyle w:val="Contents5"/>
            <w:tabs>
              <w:tab w:val="clear" w:pos="7892"/>
              <w:tab w:val="right" w:pos="9026" w:leader="dot"/>
            </w:tabs>
            <w:rPr/>
          </w:pPr>
          <w:hyperlink w:anchor="__RefHeading___Toc7261524_2142443653">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261526_2142443653">
            <w:r>
              <w:rPr>
                <w:webHidden/>
                <w:rStyle w:val="IndexLink"/>
                <w:rtl w:val="true"/>
              </w:rPr>
              <w:t>محمدبن ابی عمیر با بدهکار</w:t>
            </w:r>
            <w:r>
              <w:rPr>
                <w:rStyle w:val="IndexLink"/>
                <w:rtl w:val="true"/>
              </w:rPr>
              <w:tab/>
            </w:r>
            <w:r>
              <w:rPr>
                <w:rStyle w:val="IndexLink"/>
              </w:rPr>
              <w:t>219</w:t>
            </w:r>
          </w:hyperlink>
        </w:p>
        <w:p>
          <w:pPr>
            <w:pStyle w:val="Contents4"/>
            <w:tabs>
              <w:tab w:val="clear" w:pos="8176"/>
              <w:tab w:val="right" w:pos="9026" w:leader="dot"/>
            </w:tabs>
            <w:rPr/>
          </w:pPr>
          <w:hyperlink w:anchor="__RefHeading___Toc7261528_2142443653">
            <w:r>
              <w:rPr>
                <w:webHidden/>
                <w:rStyle w:val="IndexLink"/>
              </w:rPr>
              <w:t>3</w:t>
            </w:r>
            <w:r>
              <w:rPr>
                <w:rStyle w:val="IndexLink"/>
                <w:rtl w:val="true"/>
              </w:rPr>
              <w:t xml:space="preserve">. </w:t>
            </w:r>
            <w:r>
              <w:rPr>
                <w:rStyle w:val="IndexLink"/>
                <w:rtl w:val="true"/>
              </w:rPr>
              <w:t>برخورد با منکر</w:t>
            </w:r>
            <w:r>
              <w:rPr>
                <w:rStyle w:val="IndexLink"/>
                <w:rtl w:val="true"/>
              </w:rPr>
              <w:tab/>
            </w:r>
            <w:r>
              <w:rPr>
                <w:rStyle w:val="IndexLink"/>
              </w:rPr>
              <w:t>220</w:t>
            </w:r>
          </w:hyperlink>
        </w:p>
        <w:p>
          <w:pPr>
            <w:pStyle w:val="Contents5"/>
            <w:tabs>
              <w:tab w:val="clear" w:pos="7892"/>
              <w:tab w:val="right" w:pos="9026" w:leader="dot"/>
            </w:tabs>
            <w:rPr/>
          </w:pPr>
          <w:hyperlink w:anchor="__RefHeading___Toc7261530_2142443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7261532_2142443653">
            <w:r>
              <w:rPr>
                <w:webHidden/>
                <w:rStyle w:val="IndexLink"/>
                <w:rtl w:val="true"/>
              </w:rPr>
              <w:t>برخورد پیامبر با گنه کار</w:t>
            </w:r>
            <w:r>
              <w:rPr>
                <w:rStyle w:val="IndexLink"/>
                <w:rtl w:val="true"/>
              </w:rPr>
              <w:tab/>
            </w:r>
            <w:r>
              <w:rPr>
                <w:rStyle w:val="IndexLink"/>
              </w:rPr>
              <w:t>220</w:t>
            </w:r>
          </w:hyperlink>
        </w:p>
        <w:p>
          <w:pPr>
            <w:pStyle w:val="Contents2"/>
            <w:tabs>
              <w:tab w:val="clear" w:pos="8743"/>
              <w:tab w:val="right" w:pos="9026" w:leader="dot"/>
            </w:tabs>
            <w:rPr/>
          </w:pPr>
          <w:hyperlink w:anchor="__RefHeading___Toc7261534_2142443653">
            <w:r>
              <w:rPr>
                <w:webHidden/>
                <w:rStyle w:val="IndexLink"/>
                <w:rtl w:val="true"/>
              </w:rPr>
              <w:t>مروت و جوانمردی</w:t>
            </w:r>
            <w:r>
              <w:rPr>
                <w:rStyle w:val="IndexLink"/>
                <w:rtl w:val="true"/>
              </w:rPr>
              <w:tab/>
            </w:r>
            <w:r>
              <w:rPr>
                <w:rStyle w:val="IndexLink"/>
              </w:rPr>
              <w:t>222</w:t>
            </w:r>
          </w:hyperlink>
        </w:p>
        <w:p>
          <w:pPr>
            <w:pStyle w:val="Contents3"/>
            <w:tabs>
              <w:tab w:val="clear" w:pos="8459"/>
              <w:tab w:val="right" w:pos="9026" w:leader="dot"/>
            </w:tabs>
            <w:rPr/>
          </w:pPr>
          <w:hyperlink w:anchor="__RefHeading___Toc7261536_2142443653">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7261538_2142443653">
            <w:r>
              <w:rPr>
                <w:webHidden/>
                <w:rStyle w:val="IndexLink"/>
                <w:rtl w:val="true"/>
              </w:rPr>
              <w:t>مقدمه</w:t>
            </w:r>
            <w:r>
              <w:rPr>
                <w:rStyle w:val="IndexLink"/>
                <w:rtl w:val="true"/>
              </w:rPr>
              <w:tab/>
            </w:r>
            <w:r>
              <w:rPr>
                <w:rStyle w:val="IndexLink"/>
              </w:rPr>
              <w:t>222</w:t>
            </w:r>
          </w:hyperlink>
        </w:p>
        <w:p>
          <w:pPr>
            <w:pStyle w:val="Contents3"/>
            <w:tabs>
              <w:tab w:val="clear" w:pos="8459"/>
              <w:tab w:val="right" w:pos="9026" w:leader="dot"/>
            </w:tabs>
            <w:rPr/>
          </w:pPr>
          <w:hyperlink w:anchor="__RefHeading___Toc7261540_2142443653">
            <w:r>
              <w:rPr>
                <w:webHidden/>
                <w:rStyle w:val="IndexLink"/>
                <w:rtl w:val="true"/>
              </w:rPr>
              <w:t>نشانه های انسان های بامروت</w:t>
            </w:r>
            <w:r>
              <w:rPr>
                <w:rStyle w:val="IndexLink"/>
                <w:rtl w:val="true"/>
              </w:rPr>
              <w:tab/>
            </w:r>
            <w:r>
              <w:rPr>
                <w:rStyle w:val="IndexLink"/>
              </w:rPr>
              <w:t>223</w:t>
            </w:r>
          </w:hyperlink>
        </w:p>
        <w:p>
          <w:pPr>
            <w:pStyle w:val="Contents4"/>
            <w:tabs>
              <w:tab w:val="clear" w:pos="8176"/>
              <w:tab w:val="right" w:pos="9026" w:leader="dot"/>
            </w:tabs>
            <w:rPr/>
          </w:pPr>
          <w:hyperlink w:anchor="__RefHeading___Toc7261542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261544_2142443653">
            <w:r>
              <w:rPr>
                <w:webHidden/>
                <w:rStyle w:val="IndexLink"/>
              </w:rPr>
              <w:t>1</w:t>
            </w:r>
            <w:r>
              <w:rPr>
                <w:rStyle w:val="IndexLink"/>
                <w:rtl w:val="true"/>
              </w:rPr>
              <w:t xml:space="preserve">. </w:t>
            </w:r>
            <w:r>
              <w:rPr>
                <w:rStyle w:val="IndexLink"/>
                <w:rtl w:val="true"/>
              </w:rPr>
              <w:t>بنده ی خوب خداوند</w:t>
            </w:r>
            <w:r>
              <w:rPr>
                <w:rStyle w:val="IndexLink"/>
                <w:rtl w:val="true"/>
              </w:rPr>
              <w:tab/>
            </w:r>
            <w:r>
              <w:rPr>
                <w:rStyle w:val="IndexLink"/>
              </w:rPr>
              <w:t>223</w:t>
            </w:r>
          </w:hyperlink>
        </w:p>
        <w:p>
          <w:pPr>
            <w:pStyle w:val="Contents5"/>
            <w:tabs>
              <w:tab w:val="clear" w:pos="7892"/>
              <w:tab w:val="right" w:pos="9026" w:leader="dot"/>
            </w:tabs>
            <w:rPr/>
          </w:pPr>
          <w:hyperlink w:anchor="__RefHeading___Toc7261546_2142443653">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7261548_2142443653">
            <w:r>
              <w:rPr>
                <w:webHidden/>
                <w:rStyle w:val="IndexLink"/>
                <w:rtl w:val="true"/>
              </w:rPr>
              <w:t>وزیری که بنده ی خدا بود</w:t>
            </w:r>
            <w:r>
              <w:rPr>
                <w:rStyle w:val="IndexLink"/>
                <w:rtl w:val="true"/>
              </w:rPr>
              <w:tab/>
            </w:r>
            <w:r>
              <w:rPr>
                <w:rStyle w:val="IndexLink"/>
              </w:rPr>
              <w:t>224</w:t>
            </w:r>
          </w:hyperlink>
        </w:p>
        <w:p>
          <w:pPr>
            <w:pStyle w:val="Contents4"/>
            <w:tabs>
              <w:tab w:val="clear" w:pos="8176"/>
              <w:tab w:val="right" w:pos="9026" w:leader="dot"/>
            </w:tabs>
            <w:rPr/>
          </w:pPr>
          <w:hyperlink w:anchor="__RefHeading___Toc7261550_2142443653">
            <w:r>
              <w:rPr>
                <w:webHidden/>
                <w:rStyle w:val="IndexLink"/>
              </w:rPr>
              <w:t>2</w:t>
            </w:r>
            <w:r>
              <w:rPr>
                <w:rStyle w:val="IndexLink"/>
                <w:rtl w:val="true"/>
              </w:rPr>
              <w:t xml:space="preserve">. </w:t>
            </w:r>
            <w:r>
              <w:rPr>
                <w:rStyle w:val="IndexLink"/>
                <w:rtl w:val="true"/>
              </w:rPr>
              <w:t>فراموش نکردن دوستی های گذشته</w:t>
            </w:r>
            <w:r>
              <w:rPr>
                <w:rStyle w:val="IndexLink"/>
                <w:rtl w:val="true"/>
              </w:rPr>
              <w:tab/>
            </w:r>
            <w:r>
              <w:rPr>
                <w:rStyle w:val="IndexLink"/>
              </w:rPr>
              <w:t>225</w:t>
            </w:r>
          </w:hyperlink>
        </w:p>
        <w:p>
          <w:pPr>
            <w:pStyle w:val="Contents5"/>
            <w:tabs>
              <w:tab w:val="clear" w:pos="7892"/>
              <w:tab w:val="right" w:pos="9026" w:leader="dot"/>
            </w:tabs>
            <w:rPr/>
          </w:pPr>
          <w:hyperlink w:anchor="__RefHeading___Toc7261552_2142443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261554_2142443653">
            <w:r>
              <w:rPr>
                <w:webHidden/>
                <w:rStyle w:val="IndexLink"/>
                <w:rtl w:val="true"/>
              </w:rPr>
              <w:t>داستان</w:t>
            </w:r>
            <w:r>
              <w:rPr>
                <w:rStyle w:val="IndexLink"/>
                <w:rtl w:val="true"/>
              </w:rPr>
              <w:tab/>
            </w:r>
            <w:r>
              <w:rPr>
                <w:rStyle w:val="IndexLink"/>
              </w:rPr>
              <w:t>225</w:t>
            </w:r>
          </w:hyperlink>
        </w:p>
        <w:p>
          <w:pPr>
            <w:pStyle w:val="Contents5"/>
            <w:tabs>
              <w:tab w:val="clear" w:pos="7892"/>
              <w:tab w:val="right" w:pos="9026" w:leader="dot"/>
            </w:tabs>
            <w:rPr/>
          </w:pPr>
          <w:hyperlink w:anchor="__RefHeading___Toc7261556_2142443653">
            <w:r>
              <w:rPr>
                <w:webHidden/>
                <w:rStyle w:val="IndexLink"/>
                <w:rtl w:val="true"/>
              </w:rPr>
              <w:t>رسول خدا و یاد خدیجه کبری علیها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7261558_2142443653">
            <w:r>
              <w:rPr>
                <w:webHidden/>
                <w:rStyle w:val="IndexLink"/>
                <w:rtl w:val="true"/>
              </w:rPr>
              <w:t>رسول خدا و یاد مطعم بن عدی</w:t>
            </w:r>
            <w:r>
              <w:rPr>
                <w:rStyle w:val="IndexLink"/>
                <w:rtl w:val="true"/>
              </w:rPr>
              <w:tab/>
            </w:r>
            <w:r>
              <w:rPr>
                <w:rStyle w:val="IndexLink"/>
              </w:rPr>
              <w:t>226</w:t>
            </w:r>
          </w:hyperlink>
        </w:p>
        <w:p>
          <w:pPr>
            <w:pStyle w:val="Contents5"/>
            <w:tabs>
              <w:tab w:val="clear" w:pos="7892"/>
              <w:tab w:val="right" w:pos="9026" w:leader="dot"/>
            </w:tabs>
            <w:rPr/>
          </w:pPr>
          <w:hyperlink w:anchor="__RefHeading___Toc7261560_2142443653">
            <w:r>
              <w:rPr>
                <w:webHidden/>
                <w:rStyle w:val="IndexLink"/>
                <w:rtl w:val="true"/>
              </w:rPr>
              <w:t>آل برامکه</w:t>
            </w:r>
            <w:r>
              <w:rPr>
                <w:rStyle w:val="IndexLink"/>
                <w:rtl w:val="true"/>
              </w:rPr>
              <w:tab/>
            </w:r>
            <w:r>
              <w:rPr>
                <w:rStyle w:val="IndexLink"/>
              </w:rPr>
              <w:t>227</w:t>
            </w:r>
          </w:hyperlink>
        </w:p>
        <w:p>
          <w:pPr>
            <w:pStyle w:val="Contents4"/>
            <w:tabs>
              <w:tab w:val="clear" w:pos="8176"/>
              <w:tab w:val="right" w:pos="9026" w:leader="dot"/>
            </w:tabs>
            <w:rPr/>
          </w:pPr>
          <w:hyperlink w:anchor="__RefHeading___Toc7261562_2142443653">
            <w:r>
              <w:rPr>
                <w:webHidden/>
                <w:rStyle w:val="IndexLink"/>
              </w:rPr>
              <w:t>3</w:t>
            </w:r>
            <w:r>
              <w:rPr>
                <w:rStyle w:val="IndexLink"/>
                <w:rtl w:val="true"/>
              </w:rPr>
              <w:t xml:space="preserve">. </w:t>
            </w:r>
            <w:r>
              <w:rPr>
                <w:rStyle w:val="IndexLink"/>
                <w:rtl w:val="true"/>
              </w:rPr>
              <w:t>در اوج قدرت عفو کردن</w:t>
            </w:r>
            <w:r>
              <w:rPr>
                <w:rStyle w:val="IndexLink"/>
                <w:rtl w:val="true"/>
              </w:rPr>
              <w:tab/>
            </w:r>
            <w:r>
              <w:rPr>
                <w:rStyle w:val="IndexLink"/>
              </w:rPr>
              <w:t>229</w:t>
            </w:r>
          </w:hyperlink>
        </w:p>
        <w:p>
          <w:pPr>
            <w:pStyle w:val="Contents5"/>
            <w:tabs>
              <w:tab w:val="clear" w:pos="7892"/>
              <w:tab w:val="right" w:pos="9026" w:leader="dot"/>
            </w:tabs>
            <w:rPr/>
          </w:pPr>
          <w:hyperlink w:anchor="__RefHeading___Toc7261564_214244365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7261566_2142443653">
            <w:r>
              <w:rPr>
                <w:webHidden/>
                <w:rStyle w:val="IndexLink"/>
                <w:rtl w:val="true"/>
              </w:rPr>
              <w:t>جنگ ذات الرقاع</w:t>
            </w:r>
            <w:r>
              <w:rPr>
                <w:rStyle w:val="IndexLink"/>
                <w:rtl w:val="true"/>
              </w:rPr>
              <w:tab/>
            </w:r>
            <w:r>
              <w:rPr>
                <w:rStyle w:val="IndexLink"/>
              </w:rPr>
              <w:t>229</w:t>
            </w:r>
          </w:hyperlink>
        </w:p>
        <w:p>
          <w:pPr>
            <w:pStyle w:val="Contents5"/>
            <w:tabs>
              <w:tab w:val="clear" w:pos="7892"/>
              <w:tab w:val="right" w:pos="9026" w:leader="dot"/>
            </w:tabs>
            <w:rPr/>
          </w:pPr>
          <w:hyperlink w:anchor="__RefHeading___Toc7261568_2142443653">
            <w:r>
              <w:rPr>
                <w:webHidden/>
                <w:rStyle w:val="IndexLink"/>
                <w:rtl w:val="true"/>
              </w:rPr>
              <w:t>جنگ جمل</w:t>
            </w:r>
            <w:r>
              <w:rPr>
                <w:rStyle w:val="IndexLink"/>
                <w:rtl w:val="true"/>
              </w:rPr>
              <w:tab/>
            </w:r>
            <w:r>
              <w:rPr>
                <w:rStyle w:val="IndexLink"/>
              </w:rPr>
              <w:t>230</w:t>
            </w:r>
          </w:hyperlink>
        </w:p>
        <w:p>
          <w:pPr>
            <w:pStyle w:val="Contents5"/>
            <w:tabs>
              <w:tab w:val="clear" w:pos="7892"/>
              <w:tab w:val="right" w:pos="9026" w:leader="dot"/>
            </w:tabs>
            <w:rPr/>
          </w:pPr>
          <w:hyperlink w:anchor="__RefHeading___Toc7261570_2142443653">
            <w:r>
              <w:rPr>
                <w:webHidden/>
                <w:rStyle w:val="IndexLink"/>
                <w:rtl w:val="true"/>
              </w:rPr>
              <w:t>علی علیه السلام در اوج فتوت</w:t>
            </w:r>
            <w:r>
              <w:rPr>
                <w:rStyle w:val="IndexLink"/>
                <w:rtl w:val="true"/>
              </w:rPr>
              <w:tab/>
            </w:r>
            <w:r>
              <w:rPr>
                <w:rStyle w:val="IndexLink"/>
              </w:rPr>
              <w:t>230</w:t>
            </w:r>
          </w:hyperlink>
        </w:p>
        <w:p>
          <w:pPr>
            <w:pStyle w:val="Contents5"/>
            <w:tabs>
              <w:tab w:val="clear" w:pos="7892"/>
              <w:tab w:val="right" w:pos="9026" w:leader="dot"/>
            </w:tabs>
            <w:rPr/>
          </w:pPr>
          <w:hyperlink w:anchor="__RefHeading___Toc7261572_2142443653">
            <w:r>
              <w:rPr>
                <w:webHidden/>
                <w:rStyle w:val="IndexLink"/>
                <w:rtl w:val="true"/>
              </w:rPr>
              <w:t>امام حسین علیه السلام در میدان نبرد</w:t>
            </w:r>
            <w:r>
              <w:rPr>
                <w:rStyle w:val="IndexLink"/>
                <w:rtl w:val="true"/>
              </w:rPr>
              <w:tab/>
            </w:r>
            <w:r>
              <w:rPr>
                <w:rStyle w:val="IndexLink"/>
              </w:rPr>
              <w:t>230</w:t>
            </w:r>
          </w:hyperlink>
        </w:p>
        <w:p>
          <w:pPr>
            <w:pStyle w:val="Contents4"/>
            <w:tabs>
              <w:tab w:val="clear" w:pos="8176"/>
              <w:tab w:val="right" w:pos="9026" w:leader="dot"/>
            </w:tabs>
            <w:rPr/>
          </w:pPr>
          <w:hyperlink w:anchor="__RefHeading___Toc7261574_2142443653">
            <w:r>
              <w:rPr>
                <w:webHidden/>
                <w:rStyle w:val="IndexLink"/>
              </w:rPr>
              <w:t>4</w:t>
            </w:r>
            <w:r>
              <w:rPr>
                <w:rStyle w:val="IndexLink"/>
                <w:rtl w:val="true"/>
              </w:rPr>
              <w:t xml:space="preserve">. </w:t>
            </w:r>
            <w:r>
              <w:rPr>
                <w:rStyle w:val="IndexLink"/>
                <w:rtl w:val="true"/>
              </w:rPr>
              <w:t>بد چشمی نکردن</w:t>
            </w:r>
            <w:r>
              <w:rPr>
                <w:rStyle w:val="IndexLink"/>
                <w:rtl w:val="true"/>
              </w:rPr>
              <w:tab/>
            </w:r>
            <w:r>
              <w:rPr>
                <w:rStyle w:val="IndexLink"/>
              </w:rPr>
              <w:t>231</w:t>
            </w:r>
          </w:hyperlink>
        </w:p>
        <w:p>
          <w:pPr>
            <w:pStyle w:val="Contents3"/>
            <w:tabs>
              <w:tab w:val="clear" w:pos="8459"/>
              <w:tab w:val="right" w:pos="9026" w:leader="dot"/>
            </w:tabs>
            <w:rPr/>
          </w:pPr>
          <w:hyperlink w:anchor="__RefHeading___Toc7261576_2142443653">
            <w:r>
              <w:rPr>
                <w:webHidden/>
                <w:rStyle w:val="IndexLink"/>
                <w:rtl w:val="true"/>
              </w:rPr>
              <w:t>اقسام مروت از دیدگاه امام صادق علیه السلام</w:t>
            </w:r>
            <w:r>
              <w:rPr>
                <w:rStyle w:val="IndexLink"/>
                <w:rtl w:val="true"/>
              </w:rPr>
              <w:tab/>
            </w:r>
            <w:r>
              <w:rPr>
                <w:rStyle w:val="IndexLink"/>
              </w:rPr>
              <w:t>231</w:t>
            </w:r>
          </w:hyperlink>
        </w:p>
        <w:p>
          <w:pPr>
            <w:pStyle w:val="Contents4"/>
            <w:tabs>
              <w:tab w:val="clear" w:pos="8176"/>
              <w:tab w:val="right" w:pos="9026" w:leader="dot"/>
            </w:tabs>
            <w:rPr/>
          </w:pPr>
          <w:hyperlink w:anchor="__RefHeading___Toc7261578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261580_2142443653">
            <w:r>
              <w:rPr>
                <w:webHidden/>
                <w:rStyle w:val="IndexLink"/>
              </w:rPr>
              <w:t>1</w:t>
            </w:r>
            <w:r>
              <w:rPr>
                <w:rStyle w:val="IndexLink"/>
                <w:rtl w:val="true"/>
              </w:rPr>
              <w:t xml:space="preserve">. </w:t>
            </w:r>
            <w:r>
              <w:rPr>
                <w:rStyle w:val="IndexLink"/>
                <w:rtl w:val="true"/>
              </w:rPr>
              <w:t>قرائت قرآن</w:t>
            </w:r>
            <w:r>
              <w:rPr>
                <w:rStyle w:val="IndexLink"/>
                <w:rtl w:val="true"/>
              </w:rPr>
              <w:tab/>
            </w:r>
            <w:r>
              <w:rPr>
                <w:rStyle w:val="IndexLink"/>
              </w:rPr>
              <w:t>231</w:t>
            </w:r>
          </w:hyperlink>
        </w:p>
        <w:p>
          <w:pPr>
            <w:pStyle w:val="Contents4"/>
            <w:tabs>
              <w:tab w:val="clear" w:pos="8176"/>
              <w:tab w:val="right" w:pos="9026" w:leader="dot"/>
            </w:tabs>
            <w:rPr/>
          </w:pPr>
          <w:hyperlink w:anchor="__RefHeading___Toc7261582_2142443653">
            <w:r>
              <w:rPr>
                <w:webHidden/>
                <w:rStyle w:val="IndexLink"/>
              </w:rPr>
              <w:t>2</w:t>
            </w:r>
            <w:r>
              <w:rPr>
                <w:rStyle w:val="IndexLink"/>
                <w:rtl w:val="true"/>
              </w:rPr>
              <w:t xml:space="preserve">. </w:t>
            </w:r>
            <w:r>
              <w:rPr>
                <w:rStyle w:val="IndexLink"/>
                <w:rtl w:val="true"/>
              </w:rPr>
              <w:t>حضور در مساجد</w:t>
            </w:r>
            <w:r>
              <w:rPr>
                <w:rStyle w:val="IndexLink"/>
                <w:rtl w:val="true"/>
              </w:rPr>
              <w:tab/>
            </w:r>
            <w:r>
              <w:rPr>
                <w:rStyle w:val="IndexLink"/>
              </w:rPr>
              <w:t>231</w:t>
            </w:r>
          </w:hyperlink>
        </w:p>
        <w:p>
          <w:pPr>
            <w:pStyle w:val="Contents4"/>
            <w:tabs>
              <w:tab w:val="clear" w:pos="8176"/>
              <w:tab w:val="right" w:pos="9026" w:leader="dot"/>
            </w:tabs>
            <w:rPr/>
          </w:pPr>
          <w:hyperlink w:anchor="__RefHeading___Toc7261584_2142443653">
            <w:r>
              <w:rPr>
                <w:webHidden/>
                <w:rStyle w:val="IndexLink"/>
              </w:rPr>
              <w:t>3</w:t>
            </w:r>
            <w:r>
              <w:rPr>
                <w:rStyle w:val="IndexLink"/>
                <w:rtl w:val="true"/>
              </w:rPr>
              <w:t xml:space="preserve">. </w:t>
            </w:r>
            <w:r>
              <w:rPr>
                <w:rStyle w:val="IndexLink"/>
                <w:rtl w:val="true"/>
              </w:rPr>
              <w:t>همنشینی با آدم های خوب</w:t>
            </w:r>
            <w:r>
              <w:rPr>
                <w:rStyle w:val="IndexLink"/>
                <w:rtl w:val="true"/>
              </w:rPr>
              <w:tab/>
            </w:r>
            <w:r>
              <w:rPr>
                <w:rStyle w:val="IndexLink"/>
              </w:rPr>
              <w:t>232</w:t>
            </w:r>
          </w:hyperlink>
        </w:p>
        <w:p>
          <w:pPr>
            <w:pStyle w:val="Contents4"/>
            <w:tabs>
              <w:tab w:val="clear" w:pos="8176"/>
              <w:tab w:val="right" w:pos="9026" w:leader="dot"/>
            </w:tabs>
            <w:rPr/>
          </w:pPr>
          <w:hyperlink w:anchor="__RefHeading___Toc7261586_2142443653">
            <w:r>
              <w:rPr>
                <w:webHidden/>
                <w:rStyle w:val="IndexLink"/>
              </w:rPr>
              <w:t>4</w:t>
            </w:r>
            <w:r>
              <w:rPr>
                <w:rStyle w:val="IndexLink"/>
                <w:rtl w:val="true"/>
              </w:rPr>
              <w:t xml:space="preserve">. </w:t>
            </w:r>
            <w:r>
              <w:rPr>
                <w:rStyle w:val="IndexLink"/>
                <w:rtl w:val="true"/>
              </w:rPr>
              <w:t>یاد گرفتن مسائل دینی</w:t>
            </w:r>
            <w:r>
              <w:rPr>
                <w:rStyle w:val="IndexLink"/>
                <w:rtl w:val="true"/>
              </w:rPr>
              <w:tab/>
            </w:r>
            <w:r>
              <w:rPr>
                <w:rStyle w:val="IndexLink"/>
              </w:rPr>
              <w:t>232</w:t>
            </w:r>
          </w:hyperlink>
        </w:p>
        <w:p>
          <w:pPr>
            <w:pStyle w:val="Contents4"/>
            <w:tabs>
              <w:tab w:val="clear" w:pos="8176"/>
              <w:tab w:val="right" w:pos="9026" w:leader="dot"/>
            </w:tabs>
            <w:rPr/>
          </w:pPr>
          <w:hyperlink w:anchor="__RefHeading___Toc7261588_2142443653">
            <w:r>
              <w:rPr>
                <w:webHidden/>
                <w:rStyle w:val="IndexLink"/>
              </w:rPr>
              <w:t>5</w:t>
            </w:r>
            <w:r>
              <w:rPr>
                <w:rStyle w:val="IndexLink"/>
                <w:rtl w:val="true"/>
              </w:rPr>
              <w:t xml:space="preserve">. </w:t>
            </w:r>
            <w:r>
              <w:rPr>
                <w:rStyle w:val="IndexLink"/>
                <w:rtl w:val="true"/>
              </w:rPr>
              <w:t>کمک به دیگران</w:t>
            </w:r>
            <w:r>
              <w:rPr>
                <w:rStyle w:val="IndexLink"/>
                <w:rtl w:val="true"/>
              </w:rPr>
              <w:tab/>
            </w:r>
            <w:r>
              <w:rPr>
                <w:rStyle w:val="IndexLink"/>
              </w:rPr>
              <w:t>232</w:t>
            </w:r>
          </w:hyperlink>
        </w:p>
        <w:p>
          <w:pPr>
            <w:pStyle w:val="Contents4"/>
            <w:tabs>
              <w:tab w:val="clear" w:pos="8176"/>
              <w:tab w:val="right" w:pos="9026" w:leader="dot"/>
            </w:tabs>
            <w:rPr/>
          </w:pPr>
          <w:hyperlink w:anchor="__RefHeading___Toc7261590_2142443653">
            <w:r>
              <w:rPr>
                <w:webHidden/>
                <w:rStyle w:val="IndexLink"/>
              </w:rPr>
              <w:t>6</w:t>
            </w:r>
            <w:r>
              <w:rPr>
                <w:rStyle w:val="IndexLink"/>
                <w:rtl w:val="true"/>
              </w:rPr>
              <w:t xml:space="preserve">. </w:t>
            </w:r>
            <w:r>
              <w:rPr>
                <w:rStyle w:val="IndexLink"/>
                <w:rtl w:val="true"/>
              </w:rPr>
              <w:t>شوخی کردن</w:t>
            </w:r>
            <w:r>
              <w:rPr>
                <w:rStyle w:val="IndexLink"/>
                <w:rtl w:val="true"/>
              </w:rPr>
              <w:tab/>
            </w:r>
            <w:r>
              <w:rPr>
                <w:rStyle w:val="IndexLink"/>
              </w:rPr>
              <w:t>232</w:t>
            </w:r>
          </w:hyperlink>
        </w:p>
        <w:p>
          <w:pPr>
            <w:pStyle w:val="Contents4"/>
            <w:tabs>
              <w:tab w:val="clear" w:pos="8176"/>
              <w:tab w:val="right" w:pos="9026" w:leader="dot"/>
            </w:tabs>
            <w:rPr/>
          </w:pPr>
          <w:hyperlink w:anchor="__RefHeading___Toc7261592_2142443653">
            <w:r>
              <w:rPr>
                <w:webHidden/>
                <w:rStyle w:val="IndexLink"/>
              </w:rPr>
              <w:t>7</w:t>
            </w:r>
            <w:r>
              <w:rPr>
                <w:rStyle w:val="IndexLink"/>
                <w:rtl w:val="true"/>
              </w:rPr>
              <w:t xml:space="preserve">. </w:t>
            </w:r>
            <w:r>
              <w:rPr>
                <w:rStyle w:val="IndexLink"/>
                <w:rtl w:val="true"/>
              </w:rPr>
              <w:t>زیاد مخالفت نکردن</w:t>
            </w:r>
            <w:r>
              <w:rPr>
                <w:rStyle w:val="IndexLink"/>
                <w:rtl w:val="true"/>
              </w:rPr>
              <w:tab/>
            </w:r>
            <w:r>
              <w:rPr>
                <w:rStyle w:val="IndexLink"/>
              </w:rPr>
              <w:t>232</w:t>
            </w:r>
          </w:hyperlink>
        </w:p>
        <w:p>
          <w:pPr>
            <w:pStyle w:val="Contents4"/>
            <w:tabs>
              <w:tab w:val="clear" w:pos="8176"/>
              <w:tab w:val="right" w:pos="9026" w:leader="dot"/>
            </w:tabs>
            <w:rPr/>
          </w:pPr>
          <w:hyperlink w:anchor="__RefHeading___Toc7261594_2142443653">
            <w:r>
              <w:rPr>
                <w:webHidden/>
                <w:rStyle w:val="IndexLink"/>
              </w:rPr>
              <w:t>8</w:t>
            </w:r>
            <w:r>
              <w:rPr>
                <w:rStyle w:val="IndexLink"/>
                <w:rtl w:val="true"/>
              </w:rPr>
              <w:t xml:space="preserve">. </w:t>
            </w:r>
            <w:r>
              <w:rPr>
                <w:rStyle w:val="IndexLink"/>
                <w:rtl w:val="true"/>
              </w:rPr>
              <w:t>غیبت نکردن</w:t>
            </w:r>
            <w:r>
              <w:rPr>
                <w:rStyle w:val="IndexLink"/>
                <w:rtl w:val="true"/>
              </w:rPr>
              <w:tab/>
            </w:r>
            <w:r>
              <w:rPr>
                <w:rStyle w:val="IndexLink"/>
              </w:rPr>
              <w:t>232</w:t>
            </w:r>
          </w:hyperlink>
        </w:p>
        <w:p>
          <w:pPr>
            <w:pStyle w:val="Contents2"/>
            <w:tabs>
              <w:tab w:val="clear" w:pos="8743"/>
              <w:tab w:val="right" w:pos="9026" w:leader="dot"/>
            </w:tabs>
            <w:rPr/>
          </w:pPr>
          <w:hyperlink w:anchor="__RefHeading___Toc7261596_2142443653">
            <w:r>
              <w:rPr>
                <w:webHidden/>
                <w:rStyle w:val="IndexLink"/>
                <w:rtl w:val="true"/>
              </w:rPr>
              <w:t xml:space="preserve">خانواده </w:t>
            </w:r>
            <w:r>
              <w:rPr>
                <w:rStyle w:val="IndexLink"/>
                <w:rtl w:val="true"/>
              </w:rPr>
              <w:t>(</w:t>
            </w:r>
            <w:r>
              <w:rPr>
                <w:rStyle w:val="IndexLink"/>
              </w:rPr>
              <w:t>1</w:t>
            </w:r>
            <w:r>
              <w:rPr>
                <w:rStyle w:val="IndexLink"/>
                <w:rtl w:val="true"/>
              </w:rPr>
              <w:t>)</w:t>
              <w:tab/>
            </w:r>
            <w:r>
              <w:rPr>
                <w:rStyle w:val="IndexLink"/>
              </w:rPr>
              <w:t>234</w:t>
            </w:r>
          </w:hyperlink>
        </w:p>
        <w:p>
          <w:pPr>
            <w:pStyle w:val="Contents3"/>
            <w:tabs>
              <w:tab w:val="clear" w:pos="8459"/>
              <w:tab w:val="right" w:pos="9026" w:leader="dot"/>
            </w:tabs>
            <w:rPr/>
          </w:pPr>
          <w:hyperlink w:anchor="__RefHeading___Toc7261598_214244365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7261600_2142443653">
            <w:r>
              <w:rPr>
                <w:webHidden/>
                <w:rStyle w:val="IndexLink"/>
                <w:rtl w:val="true"/>
              </w:rPr>
              <w:t>مقدمه</w:t>
            </w:r>
            <w:r>
              <w:rPr>
                <w:rStyle w:val="IndexLink"/>
                <w:rtl w:val="true"/>
              </w:rPr>
              <w:tab/>
            </w:r>
            <w:r>
              <w:rPr>
                <w:rStyle w:val="IndexLink"/>
              </w:rPr>
              <w:t>234</w:t>
            </w:r>
          </w:hyperlink>
        </w:p>
        <w:p>
          <w:pPr>
            <w:pStyle w:val="Contents3"/>
            <w:tabs>
              <w:tab w:val="clear" w:pos="8459"/>
              <w:tab w:val="right" w:pos="9026" w:leader="dot"/>
            </w:tabs>
            <w:rPr/>
          </w:pPr>
          <w:hyperlink w:anchor="__RefHeading___Toc7261602_2142443653">
            <w:r>
              <w:rPr>
                <w:webHidden/>
                <w:rStyle w:val="IndexLink"/>
                <w:rtl w:val="true"/>
              </w:rPr>
              <w:t>دستور قرآن راجع به خانواده</w:t>
            </w:r>
            <w:r>
              <w:rPr>
                <w:rStyle w:val="IndexLink"/>
                <w:rtl w:val="true"/>
              </w:rPr>
              <w:tab/>
            </w:r>
            <w:r>
              <w:rPr>
                <w:rStyle w:val="IndexLink"/>
              </w:rPr>
              <w:t>235</w:t>
            </w:r>
          </w:hyperlink>
        </w:p>
        <w:p>
          <w:pPr>
            <w:pStyle w:val="Contents3"/>
            <w:tabs>
              <w:tab w:val="clear" w:pos="8459"/>
              <w:tab w:val="right" w:pos="9026" w:leader="dot"/>
            </w:tabs>
            <w:rPr/>
          </w:pPr>
          <w:hyperlink w:anchor="__RefHeading___Toc7261604_2142443653">
            <w:r>
              <w:rPr>
                <w:webHidden/>
                <w:rStyle w:val="IndexLink"/>
                <w:rtl w:val="true"/>
              </w:rPr>
              <w:t>ابراز محبت به همسر</w:t>
            </w:r>
            <w:r>
              <w:rPr>
                <w:rStyle w:val="IndexLink"/>
                <w:rtl w:val="true"/>
              </w:rPr>
              <w:tab/>
            </w:r>
            <w:r>
              <w:rPr>
                <w:rStyle w:val="IndexLink"/>
              </w:rPr>
              <w:t>235</w:t>
            </w:r>
          </w:hyperlink>
        </w:p>
        <w:p>
          <w:pPr>
            <w:pStyle w:val="Contents3"/>
            <w:tabs>
              <w:tab w:val="clear" w:pos="8459"/>
              <w:tab w:val="right" w:pos="9026" w:leader="dot"/>
            </w:tabs>
            <w:rPr/>
          </w:pPr>
          <w:hyperlink w:anchor="__RefHeading___Toc7261606_2142443653">
            <w:r>
              <w:rPr>
                <w:webHidden/>
                <w:rStyle w:val="IndexLink"/>
                <w:rtl w:val="true"/>
              </w:rPr>
              <w:t>حقوق مشترک خانواده</w:t>
            </w:r>
            <w:r>
              <w:rPr>
                <w:rStyle w:val="IndexLink"/>
                <w:rtl w:val="true"/>
              </w:rPr>
              <w:tab/>
            </w:r>
            <w:r>
              <w:rPr>
                <w:rStyle w:val="IndexLink"/>
              </w:rPr>
              <w:t>238</w:t>
            </w:r>
          </w:hyperlink>
        </w:p>
        <w:p>
          <w:pPr>
            <w:pStyle w:val="Contents4"/>
            <w:tabs>
              <w:tab w:val="clear" w:pos="8176"/>
              <w:tab w:val="right" w:pos="9026" w:leader="dot"/>
            </w:tabs>
            <w:rPr/>
          </w:pPr>
          <w:hyperlink w:anchor="__RefHeading___Toc7261608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7261610_2142443653">
            <w:r>
              <w:rPr>
                <w:webHidden/>
                <w:rStyle w:val="IndexLink"/>
              </w:rPr>
              <w:t>1</w:t>
            </w:r>
            <w:r>
              <w:rPr>
                <w:rStyle w:val="IndexLink"/>
                <w:rtl w:val="true"/>
              </w:rPr>
              <w:t xml:space="preserve">. </w:t>
            </w:r>
            <w:r>
              <w:rPr>
                <w:rStyle w:val="IndexLink"/>
                <w:rtl w:val="true"/>
              </w:rPr>
              <w:t>تکریم و احترام</w:t>
            </w:r>
            <w:r>
              <w:rPr>
                <w:rStyle w:val="IndexLink"/>
                <w:rtl w:val="true"/>
              </w:rPr>
              <w:tab/>
            </w:r>
            <w:r>
              <w:rPr>
                <w:rStyle w:val="IndexLink"/>
              </w:rPr>
              <w:t>238</w:t>
            </w:r>
          </w:hyperlink>
        </w:p>
        <w:p>
          <w:pPr>
            <w:pStyle w:val="Contents5"/>
            <w:tabs>
              <w:tab w:val="clear" w:pos="7892"/>
              <w:tab w:val="right" w:pos="9026" w:leader="dot"/>
            </w:tabs>
            <w:rPr/>
          </w:pPr>
          <w:hyperlink w:anchor="__RefHeading___Toc7261612_2142443653">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261614_2142443653">
            <w:r>
              <w:rPr>
                <w:webHidden/>
                <w:rStyle w:val="IndexLink"/>
                <w:rtl w:val="true"/>
              </w:rPr>
              <w:t>نشانه های مرد سعادتمند</w:t>
            </w:r>
            <w:r>
              <w:rPr>
                <w:rStyle w:val="IndexLink"/>
                <w:rtl w:val="true"/>
              </w:rPr>
              <w:tab/>
            </w:r>
            <w:r>
              <w:rPr>
                <w:rStyle w:val="IndexLink"/>
              </w:rPr>
              <w:t>239</w:t>
            </w:r>
          </w:hyperlink>
        </w:p>
        <w:p>
          <w:pPr>
            <w:pStyle w:val="Contents5"/>
            <w:tabs>
              <w:tab w:val="clear" w:pos="7892"/>
              <w:tab w:val="right" w:pos="9026" w:leader="dot"/>
            </w:tabs>
            <w:rPr/>
          </w:pPr>
          <w:hyperlink w:anchor="__RefHeading___Toc7261616_2142443653">
            <w:r>
              <w:rPr>
                <w:webHidden/>
                <w:rStyle w:val="IndexLink"/>
                <w:rtl w:val="true"/>
              </w:rPr>
              <w:t>بدترین صفات مرد، بهترین صفات زن</w:t>
            </w:r>
            <w:r>
              <w:rPr>
                <w:rStyle w:val="IndexLink"/>
                <w:rtl w:val="true"/>
              </w:rPr>
              <w:tab/>
            </w:r>
            <w:r>
              <w:rPr>
                <w:rStyle w:val="IndexLink"/>
              </w:rPr>
              <w:t>239</w:t>
            </w:r>
          </w:hyperlink>
        </w:p>
        <w:p>
          <w:pPr>
            <w:pStyle w:val="Contents5"/>
            <w:tabs>
              <w:tab w:val="clear" w:pos="7892"/>
              <w:tab w:val="right" w:pos="9026" w:leader="dot"/>
            </w:tabs>
            <w:rPr/>
          </w:pPr>
          <w:hyperlink w:anchor="__RefHeading___Toc7261618_2142443653">
            <w:r>
              <w:rPr>
                <w:webHidden/>
                <w:rStyle w:val="IndexLink"/>
                <w:rtl w:val="true"/>
              </w:rPr>
              <w:t>دادخواهی امام</w:t>
            </w:r>
            <w:r>
              <w:rPr>
                <w:rStyle w:val="IndexLink"/>
                <w:rtl w:val="true"/>
              </w:rPr>
              <w:tab/>
            </w:r>
            <w:r>
              <w:rPr>
                <w:rStyle w:val="IndexLink"/>
              </w:rPr>
              <w:t>240</w:t>
            </w:r>
          </w:hyperlink>
        </w:p>
        <w:p>
          <w:pPr>
            <w:pStyle w:val="Contents5"/>
            <w:tabs>
              <w:tab w:val="clear" w:pos="7892"/>
              <w:tab w:val="right" w:pos="9026" w:leader="dot"/>
            </w:tabs>
            <w:rPr/>
          </w:pPr>
          <w:hyperlink w:anchor="__RefHeading___Toc7261620_2142443653">
            <w:r>
              <w:rPr>
                <w:webHidden/>
                <w:rStyle w:val="IndexLink"/>
                <w:rtl w:val="true"/>
              </w:rPr>
              <w:t>تکریم همسر</w:t>
            </w:r>
            <w:r>
              <w:rPr>
                <w:rStyle w:val="IndexLink"/>
                <w:rtl w:val="true"/>
              </w:rPr>
              <w:tab/>
            </w:r>
            <w:r>
              <w:rPr>
                <w:rStyle w:val="IndexLink"/>
              </w:rPr>
              <w:t>241</w:t>
            </w:r>
          </w:hyperlink>
        </w:p>
        <w:p>
          <w:pPr>
            <w:pStyle w:val="Contents4"/>
            <w:tabs>
              <w:tab w:val="clear" w:pos="8176"/>
              <w:tab w:val="right" w:pos="9026" w:leader="dot"/>
            </w:tabs>
            <w:rPr/>
          </w:pPr>
          <w:hyperlink w:anchor="__RefHeading___Toc7261622_2142443653">
            <w:r>
              <w:rPr>
                <w:webHidden/>
                <w:rStyle w:val="IndexLink"/>
              </w:rPr>
              <w:t>2</w:t>
            </w:r>
            <w:r>
              <w:rPr>
                <w:rStyle w:val="IndexLink"/>
                <w:rtl w:val="true"/>
              </w:rPr>
              <w:t xml:space="preserve">. </w:t>
            </w:r>
            <w:r>
              <w:rPr>
                <w:rStyle w:val="IndexLink"/>
                <w:rtl w:val="true"/>
              </w:rPr>
              <w:t>عذر پذیری و خطاپوشی</w:t>
            </w:r>
            <w:r>
              <w:rPr>
                <w:rStyle w:val="IndexLink"/>
                <w:rtl w:val="true"/>
              </w:rPr>
              <w:tab/>
            </w:r>
            <w:r>
              <w:rPr>
                <w:rStyle w:val="IndexLink"/>
              </w:rPr>
              <w:t>243</w:t>
            </w:r>
          </w:hyperlink>
        </w:p>
        <w:p>
          <w:pPr>
            <w:pStyle w:val="Contents4"/>
            <w:tabs>
              <w:tab w:val="clear" w:pos="8176"/>
              <w:tab w:val="right" w:pos="9026" w:leader="dot"/>
            </w:tabs>
            <w:rPr/>
          </w:pPr>
          <w:hyperlink w:anchor="__RefHeading___Toc7261624_2142443653">
            <w:r>
              <w:rPr>
                <w:webHidden/>
                <w:rStyle w:val="IndexLink"/>
              </w:rPr>
              <w:t>3</w:t>
            </w:r>
            <w:r>
              <w:rPr>
                <w:rStyle w:val="IndexLink"/>
                <w:rtl w:val="true"/>
              </w:rPr>
              <w:t xml:space="preserve">. </w:t>
            </w:r>
            <w:r>
              <w:rPr>
                <w:rStyle w:val="IndexLink"/>
                <w:rtl w:val="true"/>
              </w:rPr>
              <w:t>عفاف و حجاب</w:t>
            </w:r>
            <w:r>
              <w:rPr>
                <w:rStyle w:val="IndexLink"/>
                <w:rtl w:val="true"/>
              </w:rPr>
              <w:tab/>
            </w:r>
            <w:r>
              <w:rPr>
                <w:rStyle w:val="IndexLink"/>
              </w:rPr>
              <w:t>243</w:t>
            </w:r>
          </w:hyperlink>
        </w:p>
        <w:p>
          <w:pPr>
            <w:pStyle w:val="Contents2"/>
            <w:tabs>
              <w:tab w:val="clear" w:pos="8743"/>
              <w:tab w:val="right" w:pos="9026" w:leader="dot"/>
            </w:tabs>
            <w:rPr/>
          </w:pPr>
          <w:hyperlink w:anchor="__RefHeading___Toc7261626_2142443653">
            <w:r>
              <w:rPr>
                <w:webHidden/>
                <w:rStyle w:val="IndexLink"/>
                <w:rtl w:val="true"/>
              </w:rPr>
              <w:t xml:space="preserve">خانواده </w:t>
            </w:r>
            <w:r>
              <w:rPr>
                <w:rStyle w:val="IndexLink"/>
                <w:rtl w:val="true"/>
              </w:rPr>
              <w:t>(</w:t>
            </w:r>
            <w:r>
              <w:rPr>
                <w:rStyle w:val="IndexLink"/>
              </w:rPr>
              <w:t>2</w:t>
            </w:r>
            <w:r>
              <w:rPr>
                <w:rStyle w:val="IndexLink"/>
                <w:rtl w:val="true"/>
              </w:rPr>
              <w:t>)</w:t>
              <w:tab/>
            </w:r>
            <w:r>
              <w:rPr>
                <w:rStyle w:val="IndexLink"/>
              </w:rPr>
              <w:t>245</w:t>
            </w:r>
          </w:hyperlink>
        </w:p>
        <w:p>
          <w:pPr>
            <w:pStyle w:val="Contents3"/>
            <w:tabs>
              <w:tab w:val="clear" w:pos="8459"/>
              <w:tab w:val="right" w:pos="9026" w:leader="dot"/>
            </w:tabs>
            <w:rPr/>
          </w:pPr>
          <w:hyperlink w:anchor="__RefHeading___Toc7261628_214244365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7261630_2142443653">
            <w:r>
              <w:rPr>
                <w:webHidden/>
                <w:rStyle w:val="IndexLink"/>
                <w:rtl w:val="true"/>
              </w:rPr>
              <w:t>مقدمه</w:t>
            </w:r>
            <w:r>
              <w:rPr>
                <w:rStyle w:val="IndexLink"/>
                <w:rtl w:val="true"/>
              </w:rPr>
              <w:tab/>
            </w:r>
            <w:r>
              <w:rPr>
                <w:rStyle w:val="IndexLink"/>
              </w:rPr>
              <w:t>245</w:t>
            </w:r>
          </w:hyperlink>
        </w:p>
        <w:p>
          <w:pPr>
            <w:pStyle w:val="Contents3"/>
            <w:tabs>
              <w:tab w:val="clear" w:pos="8459"/>
              <w:tab w:val="right" w:pos="9026" w:leader="dot"/>
            </w:tabs>
            <w:rPr/>
          </w:pPr>
          <w:hyperlink w:anchor="__RefHeading___Toc7261632_2142443653">
            <w:r>
              <w:rPr>
                <w:webHidden/>
                <w:rStyle w:val="IndexLink"/>
                <w:rtl w:val="true"/>
              </w:rPr>
              <w:t>عفاف و حجاب در خانواده</w:t>
            </w:r>
            <w:r>
              <w:rPr>
                <w:rStyle w:val="IndexLink"/>
                <w:rtl w:val="true"/>
              </w:rPr>
              <w:tab/>
            </w:r>
            <w:r>
              <w:rPr>
                <w:rStyle w:val="IndexLink"/>
              </w:rPr>
              <w:t>246</w:t>
            </w:r>
          </w:hyperlink>
        </w:p>
        <w:p>
          <w:pPr>
            <w:pStyle w:val="Contents3"/>
            <w:tabs>
              <w:tab w:val="clear" w:pos="8459"/>
              <w:tab w:val="right" w:pos="9026" w:leader="dot"/>
            </w:tabs>
            <w:rPr/>
          </w:pPr>
          <w:hyperlink w:anchor="__RefHeading___Toc7261634_2142443653">
            <w:r>
              <w:rPr>
                <w:webHidden/>
                <w:rStyle w:val="IndexLink"/>
                <w:rtl w:val="true"/>
              </w:rPr>
              <w:t>عفاف حضرت یوسف</w:t>
            </w:r>
            <w:r>
              <w:rPr>
                <w:rStyle w:val="IndexLink"/>
                <w:rtl w:val="true"/>
              </w:rPr>
              <w:tab/>
            </w:r>
            <w:r>
              <w:rPr>
                <w:rStyle w:val="IndexLink"/>
              </w:rPr>
              <w:t>247</w:t>
            </w:r>
          </w:hyperlink>
        </w:p>
        <w:p>
          <w:pPr>
            <w:pStyle w:val="Contents3"/>
            <w:tabs>
              <w:tab w:val="clear" w:pos="8459"/>
              <w:tab w:val="right" w:pos="9026" w:leader="dot"/>
            </w:tabs>
            <w:rPr/>
          </w:pPr>
          <w:hyperlink w:anchor="__RefHeading___Toc7261636_2142443653">
            <w:r>
              <w:rPr>
                <w:webHidden/>
                <w:rStyle w:val="IndexLink"/>
                <w:rtl w:val="true"/>
              </w:rPr>
              <w:t>عفاف حضرت مریم</w:t>
            </w:r>
            <w:r>
              <w:rPr>
                <w:rStyle w:val="IndexLink"/>
                <w:rtl w:val="true"/>
              </w:rPr>
              <w:tab/>
            </w:r>
            <w:r>
              <w:rPr>
                <w:rStyle w:val="IndexLink"/>
              </w:rPr>
              <w:t>247</w:t>
            </w:r>
          </w:hyperlink>
        </w:p>
        <w:p>
          <w:pPr>
            <w:pStyle w:val="Contents3"/>
            <w:tabs>
              <w:tab w:val="clear" w:pos="8459"/>
              <w:tab w:val="right" w:pos="9026" w:leader="dot"/>
            </w:tabs>
            <w:rPr/>
          </w:pPr>
          <w:hyperlink w:anchor="__RefHeading___Toc7261638_2142443653">
            <w:r>
              <w:rPr>
                <w:webHidden/>
                <w:rStyle w:val="IndexLink"/>
                <w:rtl w:val="true"/>
              </w:rPr>
              <w:t>دستور قرآن نسبت به عفاف و حجاب</w:t>
            </w:r>
            <w:r>
              <w:rPr>
                <w:rStyle w:val="IndexLink"/>
                <w:rtl w:val="true"/>
              </w:rPr>
              <w:tab/>
            </w:r>
            <w:r>
              <w:rPr>
                <w:rStyle w:val="IndexLink"/>
              </w:rPr>
              <w:t>248</w:t>
            </w:r>
          </w:hyperlink>
        </w:p>
        <w:p>
          <w:pPr>
            <w:pStyle w:val="Contents3"/>
            <w:tabs>
              <w:tab w:val="clear" w:pos="8459"/>
              <w:tab w:val="right" w:pos="9026" w:leader="dot"/>
            </w:tabs>
            <w:rPr/>
          </w:pPr>
          <w:hyperlink w:anchor="__RefHeading___Toc7261640_2142443653">
            <w:r>
              <w:rPr>
                <w:webHidden/>
                <w:rStyle w:val="IndexLink"/>
                <w:rtl w:val="true"/>
              </w:rPr>
              <w:t xml:space="preserve">خانمی که امام زمان </w:t>
            </w:r>
            <w:r>
              <w:rPr>
                <w:rStyle w:val="IndexLink"/>
                <w:rtl w:val="true"/>
              </w:rPr>
              <w:t>"</w:t>
            </w:r>
            <w:r>
              <w:rPr>
                <w:rStyle w:val="IndexLink"/>
                <w:rtl w:val="true"/>
              </w:rPr>
              <w:t>عجل الله تعالی فرجه الشرف</w:t>
            </w:r>
            <w:r>
              <w:rPr>
                <w:rStyle w:val="IndexLink"/>
                <w:rtl w:val="true"/>
              </w:rPr>
              <w:t xml:space="preserve">" </w:t>
            </w:r>
            <w:r>
              <w:rPr>
                <w:rStyle w:val="IndexLink"/>
                <w:rtl w:val="true"/>
              </w:rPr>
              <w:t>به دیدن او آمد</w:t>
            </w:r>
            <w:r>
              <w:rPr>
                <w:rStyle w:val="IndexLink"/>
                <w:rtl w:val="true"/>
              </w:rPr>
              <w:tab/>
            </w:r>
            <w:r>
              <w:rPr>
                <w:rStyle w:val="IndexLink"/>
              </w:rPr>
              <w:t>249</w:t>
            </w:r>
          </w:hyperlink>
        </w:p>
        <w:p>
          <w:pPr>
            <w:pStyle w:val="Contents3"/>
            <w:tabs>
              <w:tab w:val="clear" w:pos="8459"/>
              <w:tab w:val="right" w:pos="9026" w:leader="dot"/>
            </w:tabs>
            <w:rPr/>
          </w:pPr>
          <w:hyperlink w:anchor="__RefHeading___Toc7261642_2142443653">
            <w:r>
              <w:rPr>
                <w:webHidden/>
                <w:rStyle w:val="IndexLink"/>
                <w:rtl w:val="true"/>
              </w:rPr>
              <w:t>عفاف حضرت موسی</w:t>
            </w:r>
            <w:r>
              <w:rPr>
                <w:rStyle w:val="IndexLink"/>
                <w:rtl w:val="true"/>
              </w:rPr>
              <w:tab/>
            </w:r>
            <w:r>
              <w:rPr>
                <w:rStyle w:val="IndexLink"/>
              </w:rPr>
              <w:t>250</w:t>
            </w:r>
          </w:hyperlink>
        </w:p>
        <w:p>
          <w:pPr>
            <w:pStyle w:val="Contents3"/>
            <w:tabs>
              <w:tab w:val="clear" w:pos="8459"/>
              <w:tab w:val="right" w:pos="9026" w:leader="dot"/>
            </w:tabs>
            <w:rPr/>
          </w:pPr>
          <w:hyperlink w:anchor="__RefHeading___Toc7261644_2142443653">
            <w:r>
              <w:rPr>
                <w:webHidden/>
                <w:rStyle w:val="IndexLink"/>
                <w:rtl w:val="true"/>
              </w:rPr>
              <w:t>گسترش فساد عامل شکست آندلس</w:t>
            </w:r>
            <w:r>
              <w:rPr>
                <w:rStyle w:val="IndexLink"/>
                <w:rtl w:val="true"/>
              </w:rPr>
              <w:tab/>
            </w:r>
            <w:r>
              <w:rPr>
                <w:rStyle w:val="IndexLink"/>
              </w:rPr>
              <w:t>250</w:t>
            </w:r>
          </w:hyperlink>
        </w:p>
        <w:p>
          <w:pPr>
            <w:pStyle w:val="Contents3"/>
            <w:tabs>
              <w:tab w:val="clear" w:pos="8459"/>
              <w:tab w:val="right" w:pos="9026" w:leader="dot"/>
            </w:tabs>
            <w:rPr/>
          </w:pPr>
          <w:hyperlink w:anchor="__RefHeading___Toc7261646_2142443653">
            <w:r>
              <w:rPr>
                <w:webHidden/>
                <w:rStyle w:val="IndexLink"/>
                <w:rtl w:val="true"/>
              </w:rPr>
              <w:t>شهوترانی عامل شکست لشکر موسی</w:t>
            </w:r>
            <w:r>
              <w:rPr>
                <w:rStyle w:val="IndexLink"/>
                <w:rtl w:val="true"/>
              </w:rPr>
              <w:tab/>
            </w:r>
            <w:r>
              <w:rPr>
                <w:rStyle w:val="IndexLink"/>
              </w:rPr>
              <w:t>251</w:t>
            </w:r>
          </w:hyperlink>
        </w:p>
        <w:p>
          <w:pPr>
            <w:pStyle w:val="Contents3"/>
            <w:tabs>
              <w:tab w:val="clear" w:pos="8459"/>
              <w:tab w:val="right" w:pos="9026" w:leader="dot"/>
            </w:tabs>
            <w:rPr/>
          </w:pPr>
          <w:hyperlink w:anchor="__RefHeading___Toc7261648_2142443653">
            <w:r>
              <w:rPr>
                <w:webHidden/>
                <w:rStyle w:val="IndexLink"/>
                <w:rtl w:val="true"/>
              </w:rPr>
              <w:t>حولاء عطاره</w:t>
            </w:r>
            <w:r>
              <w:rPr>
                <w:rStyle w:val="IndexLink"/>
                <w:rtl w:val="true"/>
              </w:rPr>
              <w:tab/>
            </w:r>
            <w:r>
              <w:rPr>
                <w:rStyle w:val="IndexLink"/>
              </w:rPr>
              <w:t>251</w:t>
            </w:r>
          </w:hyperlink>
        </w:p>
        <w:p>
          <w:pPr>
            <w:pStyle w:val="Contents3"/>
            <w:tabs>
              <w:tab w:val="clear" w:pos="8459"/>
              <w:tab w:val="right" w:pos="9026" w:leader="dot"/>
            </w:tabs>
            <w:rPr/>
          </w:pPr>
          <w:hyperlink w:anchor="__RefHeading___Toc7261650_2142443653">
            <w:r>
              <w:rPr>
                <w:webHidden/>
                <w:rStyle w:val="IndexLink"/>
                <w:rtl w:val="true"/>
              </w:rPr>
              <w:t>توجه به همسر</w:t>
            </w:r>
            <w:r>
              <w:rPr>
                <w:rStyle w:val="IndexLink"/>
                <w:rtl w:val="true"/>
              </w:rPr>
              <w:tab/>
            </w:r>
            <w:r>
              <w:rPr>
                <w:rStyle w:val="IndexLink"/>
              </w:rPr>
              <w:t>253</w:t>
            </w:r>
          </w:hyperlink>
        </w:p>
        <w:p>
          <w:pPr>
            <w:pStyle w:val="Contents2"/>
            <w:tabs>
              <w:tab w:val="clear" w:pos="8743"/>
              <w:tab w:val="right" w:pos="9026" w:leader="dot"/>
            </w:tabs>
            <w:rPr/>
          </w:pPr>
          <w:hyperlink w:anchor="__RefHeading___Toc7261652_2142443653">
            <w:r>
              <w:rPr>
                <w:webHidden/>
                <w:rStyle w:val="IndexLink"/>
                <w:rtl w:val="true"/>
              </w:rPr>
              <w:t xml:space="preserve">خانواده </w:t>
            </w:r>
            <w:r>
              <w:rPr>
                <w:rStyle w:val="IndexLink"/>
                <w:rtl w:val="true"/>
              </w:rPr>
              <w:t>(</w:t>
            </w:r>
            <w:r>
              <w:rPr>
                <w:rStyle w:val="IndexLink"/>
              </w:rPr>
              <w:t>3</w:t>
            </w:r>
            <w:r>
              <w:rPr>
                <w:rStyle w:val="IndexLink"/>
                <w:rtl w:val="true"/>
              </w:rPr>
              <w:t>)</w:t>
              <w:tab/>
            </w:r>
            <w:r>
              <w:rPr>
                <w:rStyle w:val="IndexLink"/>
              </w:rPr>
              <w:t>256</w:t>
            </w:r>
          </w:hyperlink>
        </w:p>
        <w:p>
          <w:pPr>
            <w:pStyle w:val="Contents3"/>
            <w:tabs>
              <w:tab w:val="clear" w:pos="8459"/>
              <w:tab w:val="right" w:pos="9026" w:leader="dot"/>
            </w:tabs>
            <w:rPr/>
          </w:pPr>
          <w:hyperlink w:anchor="__RefHeading___Toc7261654_2142443653">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7261656_2142443653">
            <w:r>
              <w:rPr>
                <w:webHidden/>
                <w:rStyle w:val="IndexLink"/>
                <w:rtl w:val="true"/>
              </w:rPr>
              <w:t>مقدمه</w:t>
            </w:r>
            <w:r>
              <w:rPr>
                <w:rStyle w:val="IndexLink"/>
                <w:rtl w:val="true"/>
              </w:rPr>
              <w:tab/>
            </w:r>
            <w:r>
              <w:rPr>
                <w:rStyle w:val="IndexLink"/>
              </w:rPr>
              <w:t>256</w:t>
            </w:r>
          </w:hyperlink>
        </w:p>
        <w:p>
          <w:pPr>
            <w:pStyle w:val="Contents3"/>
            <w:tabs>
              <w:tab w:val="clear" w:pos="8459"/>
              <w:tab w:val="right" w:pos="9026" w:leader="dot"/>
            </w:tabs>
            <w:rPr/>
          </w:pPr>
          <w:hyperlink w:anchor="__RefHeading___Toc7261658_2142443653">
            <w:r>
              <w:rPr>
                <w:webHidden/>
                <w:rStyle w:val="IndexLink"/>
                <w:rtl w:val="true"/>
              </w:rPr>
              <w:t>اجتناب های لازم در زندگی</w:t>
            </w:r>
            <w:r>
              <w:rPr>
                <w:rStyle w:val="IndexLink"/>
                <w:rtl w:val="true"/>
              </w:rPr>
              <w:tab/>
            </w:r>
            <w:r>
              <w:rPr>
                <w:rStyle w:val="IndexLink"/>
              </w:rPr>
              <w:t>257</w:t>
            </w:r>
          </w:hyperlink>
        </w:p>
        <w:p>
          <w:pPr>
            <w:pStyle w:val="Contents3"/>
            <w:tabs>
              <w:tab w:val="clear" w:pos="8459"/>
              <w:tab w:val="right" w:pos="9026" w:leader="dot"/>
            </w:tabs>
            <w:rPr/>
          </w:pPr>
          <w:hyperlink w:anchor="__RefHeading___Toc7261660_2142443653">
            <w:r>
              <w:rPr>
                <w:webHidden/>
                <w:rStyle w:val="IndexLink"/>
                <w:rtl w:val="true"/>
              </w:rPr>
              <w:t>مهم ترین اجتناب بهانه جویی</w:t>
            </w:r>
            <w:r>
              <w:rPr>
                <w:rStyle w:val="IndexLink"/>
                <w:rtl w:val="true"/>
              </w:rPr>
              <w:tab/>
            </w:r>
            <w:r>
              <w:rPr>
                <w:rStyle w:val="IndexLink"/>
              </w:rPr>
              <w:t>257</w:t>
            </w:r>
          </w:hyperlink>
        </w:p>
        <w:p>
          <w:pPr>
            <w:pStyle w:val="Contents4"/>
            <w:tabs>
              <w:tab w:val="clear" w:pos="8176"/>
              <w:tab w:val="right" w:pos="9026" w:leader="dot"/>
            </w:tabs>
            <w:rPr/>
          </w:pPr>
          <w:hyperlink w:anchor="__RefHeading___Toc7261662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261664_2142443653">
            <w:r>
              <w:rPr>
                <w:webHidden/>
                <w:rStyle w:val="IndexLink"/>
              </w:rPr>
              <w:t>1</w:t>
            </w:r>
            <w:r>
              <w:rPr>
                <w:rStyle w:val="IndexLink"/>
                <w:rtl w:val="true"/>
              </w:rPr>
              <w:t xml:space="preserve">. </w:t>
            </w:r>
            <w:r>
              <w:rPr>
                <w:rStyle w:val="IndexLink"/>
                <w:rtl w:val="true"/>
              </w:rPr>
              <w:t>سختگیری بی مورد</w:t>
            </w:r>
            <w:r>
              <w:rPr>
                <w:rStyle w:val="IndexLink"/>
                <w:rtl w:val="true"/>
              </w:rPr>
              <w:tab/>
            </w:r>
            <w:r>
              <w:rPr>
                <w:rStyle w:val="IndexLink"/>
              </w:rPr>
              <w:t>258</w:t>
            </w:r>
          </w:hyperlink>
        </w:p>
        <w:p>
          <w:pPr>
            <w:pStyle w:val="Contents4"/>
            <w:tabs>
              <w:tab w:val="clear" w:pos="8176"/>
              <w:tab w:val="right" w:pos="9026" w:leader="dot"/>
            </w:tabs>
            <w:rPr/>
          </w:pPr>
          <w:hyperlink w:anchor="__RefHeading___Toc7261666_2142443653">
            <w:r>
              <w:rPr>
                <w:webHidden/>
                <w:rStyle w:val="IndexLink"/>
              </w:rPr>
              <w:t>2</w:t>
            </w:r>
            <w:r>
              <w:rPr>
                <w:rStyle w:val="IndexLink"/>
                <w:rtl w:val="true"/>
              </w:rPr>
              <w:t xml:space="preserve">. </w:t>
            </w:r>
            <w:r>
              <w:rPr>
                <w:rStyle w:val="IndexLink"/>
                <w:rtl w:val="true"/>
              </w:rPr>
              <w:t>خیر نرساندن</w:t>
            </w:r>
            <w:r>
              <w:rPr>
                <w:rStyle w:val="IndexLink"/>
                <w:rtl w:val="true"/>
              </w:rPr>
              <w:tab/>
            </w:r>
            <w:r>
              <w:rPr>
                <w:rStyle w:val="IndexLink"/>
              </w:rPr>
              <w:t>258</w:t>
            </w:r>
          </w:hyperlink>
        </w:p>
        <w:p>
          <w:pPr>
            <w:pStyle w:val="Contents4"/>
            <w:tabs>
              <w:tab w:val="clear" w:pos="8176"/>
              <w:tab w:val="right" w:pos="9026" w:leader="dot"/>
            </w:tabs>
            <w:rPr/>
          </w:pPr>
          <w:hyperlink w:anchor="__RefHeading___Toc7261668_2142443653">
            <w:r>
              <w:rPr>
                <w:webHidden/>
                <w:rStyle w:val="IndexLink"/>
              </w:rPr>
              <w:t>3</w:t>
            </w:r>
            <w:r>
              <w:rPr>
                <w:rStyle w:val="IndexLink"/>
                <w:rtl w:val="true"/>
              </w:rPr>
              <w:t xml:space="preserve">. </w:t>
            </w:r>
            <w:r>
              <w:rPr>
                <w:rStyle w:val="IndexLink"/>
                <w:rtl w:val="true"/>
              </w:rPr>
              <w:t>بهانه جویی</w:t>
            </w:r>
            <w:r>
              <w:rPr>
                <w:rStyle w:val="IndexLink"/>
                <w:rtl w:val="true"/>
              </w:rPr>
              <w:tab/>
            </w:r>
            <w:r>
              <w:rPr>
                <w:rStyle w:val="IndexLink"/>
              </w:rPr>
              <w:t>258</w:t>
            </w:r>
          </w:hyperlink>
        </w:p>
        <w:p>
          <w:pPr>
            <w:pStyle w:val="Contents4"/>
            <w:tabs>
              <w:tab w:val="clear" w:pos="8176"/>
              <w:tab w:val="right" w:pos="9026" w:leader="dot"/>
            </w:tabs>
            <w:rPr/>
          </w:pPr>
          <w:hyperlink w:anchor="__RefHeading___Toc7261670_2142443653">
            <w:r>
              <w:rPr>
                <w:webHidden/>
                <w:rStyle w:val="IndexLink"/>
              </w:rPr>
              <w:t>4</w:t>
            </w:r>
            <w:r>
              <w:rPr>
                <w:rStyle w:val="IndexLink"/>
                <w:rtl w:val="true"/>
              </w:rPr>
              <w:t xml:space="preserve">. </w:t>
            </w:r>
            <w:r>
              <w:rPr>
                <w:rStyle w:val="IndexLink"/>
                <w:rtl w:val="true"/>
              </w:rPr>
              <w:t>دروغ</w:t>
            </w:r>
            <w:r>
              <w:rPr>
                <w:rStyle w:val="IndexLink"/>
                <w:rtl w:val="true"/>
              </w:rPr>
              <w:tab/>
            </w:r>
            <w:r>
              <w:rPr>
                <w:rStyle w:val="IndexLink"/>
              </w:rPr>
              <w:t>258</w:t>
            </w:r>
          </w:hyperlink>
        </w:p>
        <w:p>
          <w:pPr>
            <w:pStyle w:val="Contents4"/>
            <w:tabs>
              <w:tab w:val="clear" w:pos="8176"/>
              <w:tab w:val="right" w:pos="9026" w:leader="dot"/>
            </w:tabs>
            <w:rPr/>
          </w:pPr>
          <w:hyperlink w:anchor="__RefHeading___Toc7261672_2142443653">
            <w:r>
              <w:rPr>
                <w:webHidden/>
                <w:rStyle w:val="IndexLink"/>
              </w:rPr>
              <w:t>5</w:t>
            </w:r>
            <w:r>
              <w:rPr>
                <w:rStyle w:val="IndexLink"/>
                <w:rtl w:val="true"/>
              </w:rPr>
              <w:t xml:space="preserve">. </w:t>
            </w:r>
            <w:r>
              <w:rPr>
                <w:rStyle w:val="IndexLink"/>
                <w:rtl w:val="true"/>
              </w:rPr>
              <w:t>حسادت</w:t>
            </w:r>
            <w:r>
              <w:rPr>
                <w:rStyle w:val="IndexLink"/>
                <w:rtl w:val="true"/>
              </w:rPr>
              <w:tab/>
            </w:r>
            <w:r>
              <w:rPr>
                <w:rStyle w:val="IndexLink"/>
              </w:rPr>
              <w:t>258</w:t>
            </w:r>
          </w:hyperlink>
        </w:p>
        <w:p>
          <w:pPr>
            <w:pStyle w:val="Contents3"/>
            <w:tabs>
              <w:tab w:val="clear" w:pos="8459"/>
              <w:tab w:val="right" w:pos="9026" w:leader="dot"/>
            </w:tabs>
            <w:rPr/>
          </w:pPr>
          <w:hyperlink w:anchor="__RefHeading___Toc7261674_2142443653">
            <w:r>
              <w:rPr>
                <w:webHidden/>
                <w:rStyle w:val="IndexLink"/>
                <w:rtl w:val="true"/>
              </w:rPr>
              <w:t>بهانه جویی قوم حضرت موسی</w:t>
            </w:r>
            <w:r>
              <w:rPr>
                <w:rStyle w:val="IndexLink"/>
                <w:rtl w:val="true"/>
              </w:rPr>
              <w:tab/>
            </w:r>
            <w:r>
              <w:rPr>
                <w:rStyle w:val="IndexLink"/>
              </w:rPr>
              <w:t>259</w:t>
            </w:r>
          </w:hyperlink>
        </w:p>
        <w:p>
          <w:pPr>
            <w:pStyle w:val="Contents3"/>
            <w:tabs>
              <w:tab w:val="clear" w:pos="8459"/>
              <w:tab w:val="right" w:pos="9026" w:leader="dot"/>
            </w:tabs>
            <w:rPr/>
          </w:pPr>
          <w:hyperlink w:anchor="__RefHeading___Toc7261676_2142443653">
            <w:r>
              <w:rPr>
                <w:webHidden/>
                <w:rStyle w:val="IndexLink"/>
                <w:rtl w:val="true"/>
              </w:rPr>
              <w:t>بهانه جویی در زمان پیامبر</w:t>
            </w:r>
            <w:r>
              <w:rPr>
                <w:rStyle w:val="IndexLink"/>
                <w:rtl w:val="true"/>
              </w:rPr>
              <w:tab/>
            </w:r>
            <w:r>
              <w:rPr>
                <w:rStyle w:val="IndexLink"/>
              </w:rPr>
              <w:t>259</w:t>
            </w:r>
          </w:hyperlink>
        </w:p>
        <w:p>
          <w:pPr>
            <w:pStyle w:val="Contents4"/>
            <w:tabs>
              <w:tab w:val="clear" w:pos="8176"/>
              <w:tab w:val="right" w:pos="9026" w:leader="dot"/>
            </w:tabs>
            <w:rPr/>
          </w:pPr>
          <w:hyperlink w:anchor="__RefHeading___Toc7261678_2142443653">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261680_2142443653">
            <w:r>
              <w:rPr>
                <w:webHidden/>
                <w:rStyle w:val="IndexLink"/>
                <w:rtl w:val="true"/>
              </w:rPr>
              <w:t>داستان</w:t>
            </w:r>
            <w:r>
              <w:rPr>
                <w:rStyle w:val="IndexLink"/>
                <w:rtl w:val="true"/>
              </w:rPr>
              <w:tab/>
            </w:r>
            <w:r>
              <w:rPr>
                <w:rStyle w:val="IndexLink"/>
              </w:rPr>
              <w:t>260</w:t>
            </w:r>
          </w:hyperlink>
        </w:p>
        <w:p>
          <w:pPr>
            <w:pStyle w:val="Contents3"/>
            <w:tabs>
              <w:tab w:val="clear" w:pos="8459"/>
              <w:tab w:val="right" w:pos="9026" w:leader="dot"/>
            </w:tabs>
            <w:rPr/>
          </w:pPr>
          <w:hyperlink w:anchor="__RefHeading___Toc7261682_2142443653">
            <w:r>
              <w:rPr>
                <w:webHidden/>
                <w:rStyle w:val="IndexLink"/>
                <w:rtl w:val="true"/>
              </w:rPr>
              <w:t>طلاق به خاطر بهانه جویی</w:t>
            </w:r>
            <w:r>
              <w:rPr>
                <w:rStyle w:val="IndexLink"/>
                <w:rtl w:val="true"/>
              </w:rPr>
              <w:tab/>
            </w:r>
            <w:r>
              <w:rPr>
                <w:rStyle w:val="IndexLink"/>
              </w:rPr>
              <w:t>260</w:t>
            </w:r>
          </w:hyperlink>
        </w:p>
        <w:p>
          <w:pPr>
            <w:pStyle w:val="Contents3"/>
            <w:tabs>
              <w:tab w:val="clear" w:pos="8459"/>
              <w:tab w:val="right" w:pos="9026" w:leader="dot"/>
            </w:tabs>
            <w:rPr/>
          </w:pPr>
          <w:hyperlink w:anchor="__RefHeading___Toc7261684_2142443653">
            <w:r>
              <w:rPr>
                <w:webHidden/>
                <w:rStyle w:val="IndexLink"/>
                <w:rtl w:val="true"/>
              </w:rPr>
              <w:t>بهانه جویی عامل ذلیل شدن</w:t>
            </w:r>
            <w:r>
              <w:rPr>
                <w:rStyle w:val="IndexLink"/>
                <w:rtl w:val="true"/>
              </w:rPr>
              <w:tab/>
            </w:r>
            <w:r>
              <w:rPr>
                <w:rStyle w:val="IndexLink"/>
              </w:rPr>
              <w:t>261</w:t>
            </w:r>
          </w:hyperlink>
        </w:p>
        <w:p>
          <w:pPr>
            <w:pStyle w:val="Contents3"/>
            <w:tabs>
              <w:tab w:val="clear" w:pos="8459"/>
              <w:tab w:val="right" w:pos="9026" w:leader="dot"/>
            </w:tabs>
            <w:rPr/>
          </w:pPr>
          <w:hyperlink w:anchor="__RefHeading___Toc7261686_2142443653">
            <w:r>
              <w:rPr>
                <w:webHidden/>
                <w:rStyle w:val="IndexLink"/>
                <w:rtl w:val="true"/>
              </w:rPr>
              <w:t>اقسام بهانه جویی</w:t>
            </w:r>
            <w:r>
              <w:rPr>
                <w:rStyle w:val="IndexLink"/>
                <w:rtl w:val="true"/>
              </w:rPr>
              <w:tab/>
            </w:r>
            <w:r>
              <w:rPr>
                <w:rStyle w:val="IndexLink"/>
              </w:rPr>
              <w:t>263</w:t>
            </w:r>
          </w:hyperlink>
        </w:p>
        <w:p>
          <w:pPr>
            <w:pStyle w:val="Contents4"/>
            <w:tabs>
              <w:tab w:val="clear" w:pos="8176"/>
              <w:tab w:val="right" w:pos="9026" w:leader="dot"/>
            </w:tabs>
            <w:rPr/>
          </w:pPr>
          <w:hyperlink w:anchor="__RefHeading___Toc7261688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261690_2142443653">
            <w:r>
              <w:rPr>
                <w:webHidden/>
                <w:rStyle w:val="IndexLink"/>
              </w:rPr>
              <w:t>1</w:t>
            </w:r>
            <w:r>
              <w:rPr>
                <w:rStyle w:val="IndexLink"/>
                <w:rtl w:val="true"/>
              </w:rPr>
              <w:t xml:space="preserve">. </w:t>
            </w:r>
            <w:r>
              <w:rPr>
                <w:rStyle w:val="IndexLink"/>
                <w:rtl w:val="true"/>
              </w:rPr>
              <w:t>غيرت های ناپسند</w:t>
            </w:r>
            <w:r>
              <w:rPr>
                <w:rStyle w:val="IndexLink"/>
                <w:rtl w:val="true"/>
              </w:rPr>
              <w:tab/>
            </w:r>
            <w:r>
              <w:rPr>
                <w:rStyle w:val="IndexLink"/>
              </w:rPr>
              <w:t>263</w:t>
            </w:r>
          </w:hyperlink>
        </w:p>
        <w:p>
          <w:pPr>
            <w:pStyle w:val="Contents2"/>
            <w:tabs>
              <w:tab w:val="clear" w:pos="8743"/>
              <w:tab w:val="right" w:pos="9026" w:leader="dot"/>
            </w:tabs>
            <w:rPr/>
          </w:pPr>
          <w:hyperlink w:anchor="__RefHeading___Toc7261692_2142443653">
            <w:r>
              <w:rPr>
                <w:webHidden/>
                <w:rStyle w:val="IndexLink"/>
                <w:rtl w:val="true"/>
              </w:rPr>
              <w:t xml:space="preserve">خانواده </w:t>
            </w:r>
            <w:r>
              <w:rPr>
                <w:rStyle w:val="IndexLink"/>
                <w:rtl w:val="true"/>
              </w:rPr>
              <w:t>(</w:t>
            </w:r>
            <w:r>
              <w:rPr>
                <w:rStyle w:val="IndexLink"/>
              </w:rPr>
              <w:t>4</w:t>
            </w:r>
            <w:r>
              <w:rPr>
                <w:rStyle w:val="IndexLink"/>
                <w:rtl w:val="true"/>
              </w:rPr>
              <w:t>)</w:t>
              <w:tab/>
            </w:r>
            <w:r>
              <w:rPr>
                <w:rStyle w:val="IndexLink"/>
              </w:rPr>
              <w:t>267</w:t>
            </w:r>
          </w:hyperlink>
        </w:p>
        <w:p>
          <w:pPr>
            <w:pStyle w:val="Contents3"/>
            <w:tabs>
              <w:tab w:val="clear" w:pos="8459"/>
              <w:tab w:val="right" w:pos="9026" w:leader="dot"/>
            </w:tabs>
            <w:rPr/>
          </w:pPr>
          <w:hyperlink w:anchor="__RefHeading___Toc7261694_2142443653">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7261696_2142443653">
            <w:r>
              <w:rPr>
                <w:webHidden/>
                <w:rStyle w:val="IndexLink"/>
                <w:rtl w:val="true"/>
              </w:rPr>
              <w:t>مقدمه</w:t>
            </w:r>
            <w:r>
              <w:rPr>
                <w:rStyle w:val="IndexLink"/>
                <w:rtl w:val="true"/>
              </w:rPr>
              <w:tab/>
            </w:r>
            <w:r>
              <w:rPr>
                <w:rStyle w:val="IndexLink"/>
              </w:rPr>
              <w:t>267</w:t>
            </w:r>
          </w:hyperlink>
        </w:p>
        <w:p>
          <w:pPr>
            <w:pStyle w:val="Contents3"/>
            <w:tabs>
              <w:tab w:val="clear" w:pos="8459"/>
              <w:tab w:val="right" w:pos="9026" w:leader="dot"/>
            </w:tabs>
            <w:rPr/>
          </w:pPr>
          <w:hyperlink w:anchor="__RefHeading___Toc7261698_2142443653">
            <w:r>
              <w:rPr>
                <w:webHidden/>
                <w:rStyle w:val="IndexLink"/>
                <w:rtl w:val="true"/>
              </w:rPr>
              <w:t>عیب جویی عامل اختلاف در خانواده ها</w:t>
            </w:r>
            <w:r>
              <w:rPr>
                <w:rStyle w:val="IndexLink"/>
                <w:rtl w:val="true"/>
              </w:rPr>
              <w:tab/>
            </w:r>
            <w:r>
              <w:rPr>
                <w:rStyle w:val="IndexLink"/>
              </w:rPr>
              <w:t>269</w:t>
            </w:r>
          </w:hyperlink>
        </w:p>
        <w:p>
          <w:pPr>
            <w:pStyle w:val="Contents3"/>
            <w:tabs>
              <w:tab w:val="clear" w:pos="8459"/>
              <w:tab w:val="right" w:pos="9026" w:leader="dot"/>
            </w:tabs>
            <w:rPr/>
          </w:pPr>
          <w:hyperlink w:anchor="__RefHeading___Toc7261700_2142443653">
            <w:r>
              <w:rPr>
                <w:webHidden/>
                <w:rStyle w:val="IndexLink"/>
                <w:rtl w:val="true"/>
              </w:rPr>
              <w:t>فرق انتقاد با عیب جویی</w:t>
            </w:r>
            <w:r>
              <w:rPr>
                <w:rStyle w:val="IndexLink"/>
                <w:rtl w:val="true"/>
              </w:rPr>
              <w:tab/>
            </w:r>
            <w:r>
              <w:rPr>
                <w:rStyle w:val="IndexLink"/>
              </w:rPr>
              <w:t>270</w:t>
            </w:r>
          </w:hyperlink>
        </w:p>
        <w:p>
          <w:pPr>
            <w:pStyle w:val="Contents3"/>
            <w:tabs>
              <w:tab w:val="clear" w:pos="8459"/>
              <w:tab w:val="right" w:pos="9026" w:leader="dot"/>
            </w:tabs>
            <w:rPr/>
          </w:pPr>
          <w:hyperlink w:anchor="__RefHeading___Toc7261702_2142443653">
            <w:r>
              <w:rPr>
                <w:webHidden/>
                <w:rStyle w:val="IndexLink"/>
                <w:rtl w:val="true"/>
              </w:rPr>
              <w:t>شبانه روز در چهار بخش</w:t>
            </w:r>
            <w:r>
              <w:rPr>
                <w:rStyle w:val="IndexLink"/>
                <w:rtl w:val="true"/>
              </w:rPr>
              <w:tab/>
            </w:r>
            <w:r>
              <w:rPr>
                <w:rStyle w:val="IndexLink"/>
              </w:rPr>
              <w:t>271</w:t>
            </w:r>
          </w:hyperlink>
        </w:p>
        <w:p>
          <w:pPr>
            <w:pStyle w:val="Contents3"/>
            <w:tabs>
              <w:tab w:val="clear" w:pos="8459"/>
              <w:tab w:val="right" w:pos="9026" w:leader="dot"/>
            </w:tabs>
            <w:rPr/>
          </w:pPr>
          <w:hyperlink w:anchor="__RefHeading___Toc7261704_2142443653">
            <w:r>
              <w:rPr>
                <w:webHidden/>
                <w:rStyle w:val="IndexLink"/>
                <w:rtl w:val="true"/>
              </w:rPr>
              <w:t>داستان</w:t>
            </w:r>
            <w:r>
              <w:rPr>
                <w:rStyle w:val="IndexLink"/>
                <w:rtl w:val="true"/>
              </w:rPr>
              <w:tab/>
            </w:r>
            <w:r>
              <w:rPr>
                <w:rStyle w:val="IndexLink"/>
              </w:rPr>
              <w:t>272</w:t>
            </w:r>
          </w:hyperlink>
        </w:p>
        <w:p>
          <w:pPr>
            <w:pStyle w:val="Contents3"/>
            <w:tabs>
              <w:tab w:val="clear" w:pos="8459"/>
              <w:tab w:val="right" w:pos="9026" w:leader="dot"/>
            </w:tabs>
            <w:rPr/>
          </w:pPr>
          <w:hyperlink w:anchor="__RefHeading___Toc7261706_2142443653">
            <w:r>
              <w:rPr>
                <w:webHidden/>
                <w:rStyle w:val="IndexLink"/>
                <w:rtl w:val="true"/>
              </w:rPr>
              <w:t>نکته ای درباره جوان ها</w:t>
            </w:r>
            <w:r>
              <w:rPr>
                <w:rStyle w:val="IndexLink"/>
                <w:rtl w:val="true"/>
              </w:rPr>
              <w:tab/>
            </w:r>
            <w:r>
              <w:rPr>
                <w:rStyle w:val="IndexLink"/>
              </w:rPr>
              <w:t>273</w:t>
            </w:r>
          </w:hyperlink>
        </w:p>
        <w:p>
          <w:pPr>
            <w:pStyle w:val="Contents3"/>
            <w:tabs>
              <w:tab w:val="clear" w:pos="8459"/>
              <w:tab w:val="right" w:pos="9026" w:leader="dot"/>
            </w:tabs>
            <w:rPr/>
          </w:pPr>
          <w:hyperlink w:anchor="__RefHeading___Toc7261708_2142443653">
            <w:r>
              <w:rPr>
                <w:webHidden/>
                <w:rStyle w:val="IndexLink"/>
                <w:rtl w:val="true"/>
              </w:rPr>
              <w:t>عمربن عبدالعزيز</w:t>
            </w:r>
            <w:r>
              <w:rPr>
                <w:rStyle w:val="IndexLink"/>
                <w:rtl w:val="true"/>
              </w:rPr>
              <w:tab/>
            </w:r>
            <w:r>
              <w:rPr>
                <w:rStyle w:val="IndexLink"/>
              </w:rPr>
              <w:t>274</w:t>
            </w:r>
          </w:hyperlink>
        </w:p>
        <w:p>
          <w:pPr>
            <w:pStyle w:val="Contents3"/>
            <w:tabs>
              <w:tab w:val="clear" w:pos="8459"/>
              <w:tab w:val="right" w:pos="9026" w:leader="dot"/>
            </w:tabs>
            <w:rPr/>
          </w:pPr>
          <w:hyperlink w:anchor="__RefHeading___Toc7261710_2142443653">
            <w:r>
              <w:rPr>
                <w:webHidden/>
                <w:rStyle w:val="IndexLink"/>
                <w:rtl w:val="true"/>
              </w:rPr>
              <w:t>دستور امام صادق علیه السلام درباره ی خانواده</w:t>
            </w:r>
            <w:r>
              <w:rPr>
                <w:rStyle w:val="IndexLink"/>
                <w:rtl w:val="true"/>
              </w:rPr>
              <w:tab/>
            </w:r>
            <w:r>
              <w:rPr>
                <w:rStyle w:val="IndexLink"/>
              </w:rPr>
              <w:t>278</w:t>
            </w:r>
          </w:hyperlink>
        </w:p>
        <w:p>
          <w:pPr>
            <w:pStyle w:val="Contents3"/>
            <w:tabs>
              <w:tab w:val="clear" w:pos="8459"/>
              <w:tab w:val="right" w:pos="9026" w:leader="dot"/>
            </w:tabs>
            <w:rPr/>
          </w:pPr>
          <w:hyperlink w:anchor="__RefHeading___Toc7261712_2142443653">
            <w:r>
              <w:rPr>
                <w:webHidden/>
                <w:rStyle w:val="IndexLink"/>
                <w:rtl w:val="true"/>
              </w:rPr>
              <w:t>داستان</w:t>
            </w:r>
            <w:r>
              <w:rPr>
                <w:rStyle w:val="IndexLink"/>
                <w:rtl w:val="true"/>
              </w:rPr>
              <w:tab/>
            </w:r>
            <w:r>
              <w:rPr>
                <w:rStyle w:val="IndexLink"/>
              </w:rPr>
              <w:t>281</w:t>
            </w:r>
          </w:hyperlink>
        </w:p>
        <w:p>
          <w:pPr>
            <w:pStyle w:val="Contents3"/>
            <w:tabs>
              <w:tab w:val="clear" w:pos="8459"/>
              <w:tab w:val="right" w:pos="9026" w:leader="dot"/>
            </w:tabs>
            <w:rPr/>
          </w:pPr>
          <w:hyperlink w:anchor="__RefHeading___Toc7261714_2142443653">
            <w:r>
              <w:rPr>
                <w:webHidden/>
                <w:rStyle w:val="IndexLink"/>
                <w:rtl w:val="true"/>
              </w:rPr>
              <w:t>راهکارهای تعامل با فرزندان</w:t>
            </w:r>
            <w:r>
              <w:rPr>
                <w:rStyle w:val="IndexLink"/>
                <w:rtl w:val="true"/>
              </w:rPr>
              <w:tab/>
            </w:r>
            <w:r>
              <w:rPr>
                <w:rStyle w:val="IndexLink"/>
              </w:rPr>
              <w:t>281</w:t>
            </w:r>
          </w:hyperlink>
        </w:p>
        <w:p>
          <w:pPr>
            <w:pStyle w:val="Contents4"/>
            <w:tabs>
              <w:tab w:val="clear" w:pos="8176"/>
              <w:tab w:val="right" w:pos="9026" w:leader="dot"/>
            </w:tabs>
            <w:rPr/>
          </w:pPr>
          <w:hyperlink w:anchor="__RefHeading___Toc7261716_2142443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261718_2142443653">
            <w:r>
              <w:rPr>
                <w:webHidden/>
                <w:rStyle w:val="IndexLink"/>
              </w:rPr>
              <w:t>1</w:t>
            </w:r>
            <w:r>
              <w:rPr>
                <w:rStyle w:val="IndexLink"/>
                <w:rtl w:val="true"/>
              </w:rPr>
              <w:t xml:space="preserve">. </w:t>
            </w:r>
            <w:r>
              <w:rPr>
                <w:rStyle w:val="IndexLink"/>
                <w:rtl w:val="true"/>
              </w:rPr>
              <w:t>تمرین و عادت به صفات نیکو</w:t>
            </w:r>
            <w:r>
              <w:rPr>
                <w:rStyle w:val="IndexLink"/>
                <w:rtl w:val="true"/>
              </w:rPr>
              <w:tab/>
            </w:r>
            <w:r>
              <w:rPr>
                <w:rStyle w:val="IndexLink"/>
              </w:rPr>
              <w:t>282</w:t>
            </w:r>
          </w:hyperlink>
        </w:p>
        <w:p>
          <w:pPr>
            <w:pStyle w:val="Contents5"/>
            <w:tabs>
              <w:tab w:val="clear" w:pos="7892"/>
              <w:tab w:val="right" w:pos="9026" w:leader="dot"/>
            </w:tabs>
            <w:rPr/>
          </w:pPr>
          <w:hyperlink w:anchor="__RefHeading___Toc7261720_2142443653">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7261722_2142443653">
            <w:r>
              <w:rPr>
                <w:webHidden/>
                <w:rStyle w:val="IndexLink"/>
                <w:rtl w:val="true"/>
              </w:rPr>
              <w:t>عادت های غلط</w:t>
            </w:r>
            <w:r>
              <w:rPr>
                <w:rStyle w:val="IndexLink"/>
                <w:rtl w:val="true"/>
              </w:rPr>
              <w:tab/>
            </w:r>
            <w:r>
              <w:rPr>
                <w:rStyle w:val="IndexLink"/>
              </w:rPr>
              <w:t>282</w:t>
            </w:r>
          </w:hyperlink>
        </w:p>
        <w:p>
          <w:pPr>
            <w:pStyle w:val="Contents6"/>
            <w:tabs>
              <w:tab w:val="clear" w:pos="7609"/>
              <w:tab w:val="right" w:pos="9026" w:leader="dot"/>
            </w:tabs>
            <w:rPr/>
          </w:pPr>
          <w:hyperlink w:anchor="__RefHeading___Toc7261724_2142443653">
            <w:r>
              <w:rPr>
                <w:webHidden/>
                <w:rStyle w:val="IndexLink"/>
              </w:rPr>
              <w:t>2-1</w:t>
            </w:r>
            <w:r>
              <w:rPr>
                <w:rStyle w:val="IndexLink"/>
                <w:rtl w:val="true"/>
              </w:rPr>
              <w:t xml:space="preserve">. </w:t>
            </w:r>
            <w:r>
              <w:rPr>
                <w:rStyle w:val="IndexLink"/>
                <w:rtl w:val="true"/>
              </w:rPr>
              <w:t>چهارشنبه سوری</w:t>
            </w:r>
            <w:r>
              <w:rPr>
                <w:rStyle w:val="IndexLink"/>
                <w:rtl w:val="true"/>
              </w:rPr>
              <w:tab/>
            </w:r>
            <w:r>
              <w:rPr>
                <w:rStyle w:val="IndexLink"/>
              </w:rPr>
              <w:t>282</w:t>
            </w:r>
          </w:hyperlink>
        </w:p>
        <w:p>
          <w:pPr>
            <w:pStyle w:val="Contents6"/>
            <w:tabs>
              <w:tab w:val="clear" w:pos="7609"/>
              <w:tab w:val="right" w:pos="9026" w:leader="dot"/>
            </w:tabs>
            <w:rPr/>
          </w:pPr>
          <w:hyperlink w:anchor="__RefHeading___Toc7261726_2142443653">
            <w:r>
              <w:rPr>
                <w:webHidden/>
                <w:rStyle w:val="IndexLink"/>
              </w:rPr>
              <w:t>2-2</w:t>
            </w:r>
            <w:r>
              <w:rPr>
                <w:rStyle w:val="IndexLink"/>
                <w:rtl w:val="true"/>
              </w:rPr>
              <w:t>.</w:t>
            </w:r>
            <w:r>
              <w:rPr>
                <w:rStyle w:val="IndexLink"/>
                <w:rtl w:val="true"/>
              </w:rPr>
              <w:t>صلاة تراويح</w:t>
            </w:r>
            <w:r>
              <w:rPr>
                <w:rStyle w:val="IndexLink"/>
                <w:rtl w:val="true"/>
              </w:rPr>
              <w:tab/>
            </w:r>
            <w:r>
              <w:rPr>
                <w:rStyle w:val="IndexLink"/>
              </w:rPr>
              <w:t>282</w:t>
            </w:r>
          </w:hyperlink>
        </w:p>
        <w:p>
          <w:pPr>
            <w:pStyle w:val="Contents6"/>
            <w:tabs>
              <w:tab w:val="clear" w:pos="7609"/>
              <w:tab w:val="right" w:pos="9026" w:leader="dot"/>
            </w:tabs>
            <w:rPr/>
          </w:pPr>
          <w:hyperlink w:anchor="__RefHeading___Toc7261728_2142443653">
            <w:r>
              <w:rPr>
                <w:webHidden/>
                <w:rStyle w:val="IndexLink"/>
              </w:rPr>
              <w:t>2-3</w:t>
            </w:r>
            <w:r>
              <w:rPr>
                <w:rStyle w:val="IndexLink"/>
                <w:rtl w:val="true"/>
              </w:rPr>
              <w:t>.</w:t>
            </w:r>
            <w:r>
              <w:rPr>
                <w:rStyle w:val="IndexLink"/>
                <w:rtl w:val="true"/>
              </w:rPr>
              <w:t>الصَّلاةُ خَيرٌ مِنَ النَّوم</w:t>
            </w:r>
            <w:r>
              <w:rPr>
                <w:rStyle w:val="IndexLink"/>
                <w:rtl w:val="true"/>
              </w:rPr>
              <w:tab/>
            </w:r>
            <w:r>
              <w:rPr>
                <w:rStyle w:val="IndexLink"/>
              </w:rPr>
              <w:t>283</w:t>
            </w:r>
          </w:hyperlink>
        </w:p>
        <w:p>
          <w:pPr>
            <w:pStyle w:val="Contents5"/>
            <w:tabs>
              <w:tab w:val="clear" w:pos="7892"/>
              <w:tab w:val="right" w:pos="9026" w:leader="dot"/>
            </w:tabs>
            <w:rPr/>
          </w:pPr>
          <w:hyperlink w:anchor="__RefHeading___Toc7261730_2142443653">
            <w:r>
              <w:rPr>
                <w:webHidden/>
                <w:rStyle w:val="IndexLink"/>
                <w:rtl w:val="true"/>
              </w:rPr>
              <w:t>عادت های نیکو</w:t>
            </w:r>
            <w:r>
              <w:rPr>
                <w:rStyle w:val="IndexLink"/>
                <w:rtl w:val="true"/>
              </w:rPr>
              <w:tab/>
            </w:r>
            <w:r>
              <w:rPr>
                <w:rStyle w:val="IndexLink"/>
              </w:rPr>
              <w:t>284</w:t>
            </w:r>
          </w:hyperlink>
        </w:p>
        <w:p>
          <w:pPr>
            <w:pStyle w:val="Contents6"/>
            <w:tabs>
              <w:tab w:val="clear" w:pos="7609"/>
              <w:tab w:val="right" w:pos="9026" w:leader="dot"/>
            </w:tabs>
            <w:rPr/>
          </w:pPr>
          <w:hyperlink w:anchor="__RefHeading___Toc7261732_2142443653">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7261734_2142443653">
            <w:r>
              <w:rPr>
                <w:webHidden/>
                <w:rStyle w:val="IndexLink"/>
              </w:rPr>
              <w:t>3-1</w:t>
            </w:r>
            <w:r>
              <w:rPr>
                <w:rStyle w:val="IndexLink"/>
                <w:rtl w:val="true"/>
              </w:rPr>
              <w:t xml:space="preserve">. </w:t>
            </w:r>
            <w:r>
              <w:rPr>
                <w:rStyle w:val="IndexLink"/>
                <w:rtl w:val="true"/>
              </w:rPr>
              <w:t>سلام کردن</w:t>
            </w:r>
            <w:r>
              <w:rPr>
                <w:rStyle w:val="IndexLink"/>
                <w:rtl w:val="true"/>
              </w:rPr>
              <w:tab/>
            </w:r>
            <w:r>
              <w:rPr>
                <w:rStyle w:val="IndexLink"/>
              </w:rPr>
              <w:t>284</w:t>
            </w:r>
          </w:hyperlink>
        </w:p>
        <w:p>
          <w:pPr>
            <w:pStyle w:val="Contents6"/>
            <w:tabs>
              <w:tab w:val="clear" w:pos="7609"/>
              <w:tab w:val="right" w:pos="9026" w:leader="dot"/>
            </w:tabs>
            <w:rPr/>
          </w:pPr>
          <w:hyperlink w:anchor="__RefHeading___Toc7261736_2142443653">
            <w:r>
              <w:rPr>
                <w:webHidden/>
                <w:rStyle w:val="IndexLink"/>
              </w:rPr>
              <w:t>3-2</w:t>
            </w:r>
            <w:r>
              <w:rPr>
                <w:rStyle w:val="IndexLink"/>
                <w:rtl w:val="true"/>
              </w:rPr>
              <w:t xml:space="preserve">. </w:t>
            </w:r>
            <w:r>
              <w:rPr>
                <w:rStyle w:val="IndexLink"/>
                <w:rtl w:val="true"/>
              </w:rPr>
              <w:t>گوش کردن موارد نیکو</w:t>
            </w:r>
            <w:r>
              <w:rPr>
                <w:rStyle w:val="IndexLink"/>
                <w:rtl w:val="true"/>
              </w:rPr>
              <w:tab/>
            </w:r>
            <w:r>
              <w:rPr>
                <w:rStyle w:val="IndexLink"/>
              </w:rPr>
              <w:t>284</w:t>
            </w:r>
          </w:hyperlink>
        </w:p>
        <w:p>
          <w:pPr>
            <w:pStyle w:val="Contents6"/>
            <w:tabs>
              <w:tab w:val="clear" w:pos="7609"/>
              <w:tab w:val="right" w:pos="9026" w:leader="dot"/>
            </w:tabs>
            <w:rPr/>
          </w:pPr>
          <w:hyperlink w:anchor="__RefHeading___Toc7261738_2142443653">
            <w:r>
              <w:rPr>
                <w:webHidden/>
                <w:rStyle w:val="IndexLink"/>
              </w:rPr>
              <w:t>3-3</w:t>
            </w:r>
            <w:r>
              <w:rPr>
                <w:rStyle w:val="IndexLink"/>
                <w:rtl w:val="true"/>
              </w:rPr>
              <w:t xml:space="preserve">. </w:t>
            </w:r>
            <w:r>
              <w:rPr>
                <w:rStyle w:val="IndexLink"/>
                <w:rtl w:val="true"/>
              </w:rPr>
              <w:t>سخاوت</w:t>
            </w:r>
            <w:r>
              <w:rPr>
                <w:rStyle w:val="IndexLink"/>
                <w:rtl w:val="true"/>
              </w:rPr>
              <w:tab/>
            </w:r>
            <w:r>
              <w:rPr>
                <w:rStyle w:val="IndexLink"/>
              </w:rPr>
              <w:t>284</w:t>
            </w:r>
          </w:hyperlink>
        </w:p>
        <w:p>
          <w:pPr>
            <w:pStyle w:val="Contents6"/>
            <w:tabs>
              <w:tab w:val="clear" w:pos="7609"/>
              <w:tab w:val="right" w:pos="9026" w:leader="dot"/>
            </w:tabs>
            <w:rPr/>
          </w:pPr>
          <w:hyperlink w:anchor="__RefHeading___Toc7261740_2142443653">
            <w:r>
              <w:rPr>
                <w:webHidden/>
                <w:rStyle w:val="IndexLink"/>
              </w:rPr>
              <w:t>3-4</w:t>
            </w:r>
            <w:r>
              <w:rPr>
                <w:rStyle w:val="IndexLink"/>
                <w:rtl w:val="true"/>
              </w:rPr>
              <w:t xml:space="preserve">. </w:t>
            </w:r>
            <w:r>
              <w:rPr>
                <w:rStyle w:val="IndexLink"/>
                <w:rtl w:val="true"/>
              </w:rPr>
              <w:t>ذكر و استغفار</w:t>
            </w:r>
            <w:r>
              <w:rPr>
                <w:rStyle w:val="IndexLink"/>
                <w:rtl w:val="true"/>
              </w:rPr>
              <w:tab/>
            </w:r>
            <w:r>
              <w:rPr>
                <w:rStyle w:val="IndexLink"/>
              </w:rPr>
              <w:t>284</w:t>
            </w:r>
          </w:hyperlink>
        </w:p>
        <w:p>
          <w:pPr>
            <w:pStyle w:val="Contents6"/>
            <w:tabs>
              <w:tab w:val="clear" w:pos="7609"/>
              <w:tab w:val="right" w:pos="9026" w:leader="dot"/>
            </w:tabs>
            <w:rPr/>
          </w:pPr>
          <w:hyperlink w:anchor="__RefHeading___Toc7261742_2142443653">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7261744_2142443653">
            <w:r>
              <w:rPr>
                <w:webHidden/>
                <w:rStyle w:val="IndexLink"/>
                <w:rtl w:val="true"/>
              </w:rPr>
              <w:t>داستان</w:t>
            </w:r>
            <w:r>
              <w:rPr>
                <w:rStyle w:val="IndexLink"/>
                <w:rtl w:val="true"/>
              </w:rPr>
              <w:tab/>
            </w:r>
            <w:r>
              <w:rPr>
                <w:rStyle w:val="IndexLink"/>
              </w:rPr>
              <w:t>285</w:t>
            </w:r>
          </w:hyperlink>
        </w:p>
        <w:p>
          <w:pPr>
            <w:pStyle w:val="Contents5"/>
            <w:tabs>
              <w:tab w:val="clear" w:pos="7892"/>
              <w:tab w:val="right" w:pos="9026" w:leader="dot"/>
            </w:tabs>
            <w:rPr/>
          </w:pPr>
          <w:hyperlink w:anchor="__RefHeading___Toc7261746_2142443653">
            <w:r>
              <w:rPr>
                <w:webHidden/>
                <w:rStyle w:val="IndexLink"/>
                <w:rtl w:val="true"/>
              </w:rPr>
              <w:t>بدترین مردها</w:t>
            </w:r>
            <w:r>
              <w:rPr>
                <w:rStyle w:val="IndexLink"/>
                <w:rtl w:val="true"/>
              </w:rPr>
              <w:tab/>
            </w:r>
            <w:r>
              <w:rPr>
                <w:rStyle w:val="IndexLink"/>
              </w:rPr>
              <w:t>286</w:t>
            </w:r>
          </w:hyperlink>
        </w:p>
        <w:p>
          <w:pPr>
            <w:pStyle w:val="Contents6"/>
            <w:tabs>
              <w:tab w:val="clear" w:pos="7609"/>
              <w:tab w:val="right" w:pos="9026" w:leader="dot"/>
            </w:tabs>
            <w:rPr/>
          </w:pPr>
          <w:hyperlink w:anchor="__RefHeading___Toc7261748_2142443653">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7261750_2142443653">
            <w:r>
              <w:rPr>
                <w:webHidden/>
                <w:rStyle w:val="IndexLink"/>
                <w:rtl w:val="true"/>
              </w:rPr>
              <w:t>داستان</w:t>
            </w:r>
            <w:r>
              <w:rPr>
                <w:rStyle w:val="IndexLink"/>
                <w:rtl w:val="true"/>
              </w:rPr>
              <w:tab/>
            </w:r>
            <w:r>
              <w:rPr>
                <w:rStyle w:val="IndexLink"/>
              </w:rPr>
              <w:t>286</w:t>
            </w:r>
          </w:hyperlink>
        </w:p>
        <w:p>
          <w:pPr>
            <w:pStyle w:val="Contents6"/>
            <w:tabs>
              <w:tab w:val="clear" w:pos="7609"/>
              <w:tab w:val="right" w:pos="9026" w:leader="dot"/>
            </w:tabs>
            <w:rPr/>
          </w:pPr>
          <w:hyperlink w:anchor="__RefHeading___Toc7261752_2142443653">
            <w:r>
              <w:rPr>
                <w:webHidden/>
                <w:rStyle w:val="IndexLink"/>
              </w:rPr>
              <w:t>1-2</w:t>
            </w:r>
            <w:r>
              <w:rPr>
                <w:rStyle w:val="IndexLink"/>
                <w:rtl w:val="true"/>
              </w:rPr>
              <w:t xml:space="preserve">. </w:t>
            </w:r>
            <w:r>
              <w:rPr>
                <w:rStyle w:val="IndexLink"/>
                <w:rtl w:val="true"/>
              </w:rPr>
              <w:t>تکریم شخصیت فرزندان</w:t>
            </w:r>
            <w:r>
              <w:rPr>
                <w:rStyle w:val="IndexLink"/>
                <w:rtl w:val="true"/>
              </w:rPr>
              <w:tab/>
            </w:r>
            <w:r>
              <w:rPr>
                <w:rStyle w:val="IndexLink"/>
              </w:rPr>
              <w:t>288</w:t>
            </w:r>
          </w:hyperlink>
        </w:p>
        <w:p>
          <w:pPr>
            <w:pStyle w:val="Contents6"/>
            <w:tabs>
              <w:tab w:val="clear" w:pos="7609"/>
              <w:tab w:val="right" w:pos="9026" w:leader="dot"/>
            </w:tabs>
            <w:rPr/>
          </w:pPr>
          <w:hyperlink w:anchor="__RefHeading___Toc7261754_2142443653">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7261756_2142443653">
            <w:r>
              <w:rPr>
                <w:webHidden/>
                <w:rStyle w:val="IndexLink"/>
                <w:rtl w:val="true"/>
              </w:rPr>
              <w:t>امام حسین علیه السلام و فرزندش</w:t>
            </w:r>
            <w:r>
              <w:rPr>
                <w:rStyle w:val="IndexLink"/>
                <w:rtl w:val="true"/>
              </w:rPr>
              <w:tab/>
            </w:r>
            <w:r>
              <w:rPr>
                <w:rStyle w:val="IndexLink"/>
              </w:rPr>
              <w:t>290</w:t>
            </w:r>
          </w:hyperlink>
        </w:p>
        <w:p>
          <w:pPr>
            <w:pStyle w:val="Contents6"/>
            <w:tabs>
              <w:tab w:val="clear" w:pos="7609"/>
              <w:tab w:val="right" w:pos="9026" w:leader="dot"/>
            </w:tabs>
            <w:rPr/>
          </w:pPr>
          <w:hyperlink w:anchor="__RefHeading___Toc7261758_2142443653">
            <w:r>
              <w:rPr>
                <w:webHidden/>
                <w:rStyle w:val="IndexLink"/>
                <w:rtl w:val="true"/>
              </w:rPr>
              <w:t>پیامبرصلی الله علیه واله وسلم و امام حسن علیه السلام</w:t>
            </w:r>
            <w:r>
              <w:rPr>
                <w:rStyle w:val="IndexLink"/>
                <w:rtl w:val="true"/>
              </w:rPr>
              <w:tab/>
            </w:r>
            <w:r>
              <w:rPr>
                <w:rStyle w:val="IndexLink"/>
              </w:rPr>
              <w:t>290</w:t>
            </w:r>
          </w:hyperlink>
        </w:p>
        <w:p>
          <w:pPr>
            <w:pStyle w:val="Contents6"/>
            <w:tabs>
              <w:tab w:val="clear" w:pos="7609"/>
              <w:tab w:val="right" w:pos="9026" w:leader="dot"/>
            </w:tabs>
            <w:rPr/>
          </w:pPr>
          <w:hyperlink w:anchor="__RefHeading___Toc7261760_2142443653">
            <w:r>
              <w:rPr>
                <w:webHidden/>
                <w:rStyle w:val="IndexLink"/>
                <w:rtl w:val="true"/>
              </w:rPr>
              <w:t>امام صادق علیه السلام و فرزندش</w:t>
            </w:r>
            <w:r>
              <w:rPr>
                <w:rStyle w:val="IndexLink"/>
                <w:rtl w:val="true"/>
              </w:rPr>
              <w:tab/>
            </w:r>
            <w:r>
              <w:rPr>
                <w:rStyle w:val="IndexLink"/>
              </w:rPr>
              <w:t>291</w:t>
            </w:r>
          </w:hyperlink>
        </w:p>
        <w:p>
          <w:pPr>
            <w:pStyle w:val="Contents6"/>
            <w:tabs>
              <w:tab w:val="clear" w:pos="7609"/>
              <w:tab w:val="right" w:pos="9026" w:leader="dot"/>
            </w:tabs>
            <w:rPr/>
          </w:pPr>
          <w:hyperlink w:anchor="__RefHeading___Toc7261762_2142443653">
            <w:r>
              <w:rPr>
                <w:webHidden/>
                <w:rStyle w:val="IndexLink"/>
                <w:rtl w:val="true"/>
              </w:rPr>
              <w:t>متوکل و فرزندش منتصر</w:t>
            </w:r>
            <w:r>
              <w:rPr>
                <w:rStyle w:val="IndexLink"/>
                <w:rtl w:val="true"/>
              </w:rPr>
              <w:tab/>
            </w:r>
            <w:r>
              <w:rPr>
                <w:rStyle w:val="IndexLink"/>
              </w:rPr>
              <w:t>291</w:t>
            </w:r>
          </w:hyperlink>
        </w:p>
        <w:p>
          <w:pPr>
            <w:pStyle w:val="Contents6"/>
            <w:tabs>
              <w:tab w:val="clear" w:pos="7609"/>
              <w:tab w:val="right" w:pos="9026" w:leader="dot"/>
            </w:tabs>
            <w:rPr/>
          </w:pPr>
          <w:hyperlink w:anchor="__RefHeading___Toc7261764_2142443653">
            <w:r>
              <w:rPr>
                <w:webHidden/>
                <w:rStyle w:val="IndexLink"/>
                <w:rtl w:val="true"/>
              </w:rPr>
              <w:t>تکریم ادیسون</w:t>
            </w:r>
            <w:r>
              <w:rPr>
                <w:rStyle w:val="IndexLink"/>
                <w:rtl w:val="true"/>
              </w:rPr>
              <w:tab/>
            </w:r>
            <w:r>
              <w:rPr>
                <w:rStyle w:val="IndexLink"/>
              </w:rPr>
              <w:t>292</w:t>
            </w:r>
          </w:hyperlink>
        </w:p>
        <w:p>
          <w:pPr>
            <w:pStyle w:val="Contents2"/>
            <w:tabs>
              <w:tab w:val="clear" w:pos="8743"/>
              <w:tab w:val="right" w:pos="9026" w:leader="dot"/>
            </w:tabs>
            <w:rPr/>
          </w:pPr>
          <w:hyperlink w:anchor="__RefHeading___Toc7261766_2142443653">
            <w:r>
              <w:rPr>
                <w:webHidden/>
                <w:rStyle w:val="IndexLink"/>
                <w:rtl w:val="true"/>
              </w:rPr>
              <w:t>وداع با ماه مبارک رمضان</w:t>
            </w:r>
            <w:r>
              <w:rPr>
                <w:rStyle w:val="IndexLink"/>
                <w:rtl w:val="true"/>
              </w:rPr>
              <w:tab/>
            </w:r>
            <w:r>
              <w:rPr>
                <w:rStyle w:val="IndexLink"/>
              </w:rPr>
              <w:t>293</w:t>
            </w:r>
          </w:hyperlink>
        </w:p>
        <w:p>
          <w:pPr>
            <w:pStyle w:val="Contents3"/>
            <w:tabs>
              <w:tab w:val="clear" w:pos="8459"/>
              <w:tab w:val="right" w:pos="9026" w:leader="dot"/>
            </w:tabs>
            <w:rPr/>
          </w:pPr>
          <w:hyperlink w:anchor="__RefHeading___Toc7261768_2142443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7261770_2142443653">
            <w:r>
              <w:rPr>
                <w:webHidden/>
                <w:rStyle w:val="IndexLink"/>
                <w:rtl w:val="true"/>
              </w:rPr>
              <w:t>مقدمه</w:t>
            </w:r>
            <w:r>
              <w:rPr>
                <w:rStyle w:val="IndexLink"/>
                <w:rtl w:val="true"/>
              </w:rPr>
              <w:tab/>
            </w:r>
            <w:r>
              <w:rPr>
                <w:rStyle w:val="IndexLink"/>
              </w:rPr>
              <w:t>293</w:t>
            </w:r>
          </w:hyperlink>
        </w:p>
        <w:p>
          <w:pPr>
            <w:pStyle w:val="Contents3"/>
            <w:tabs>
              <w:tab w:val="clear" w:pos="8459"/>
              <w:tab w:val="right" w:pos="9026" w:leader="dot"/>
            </w:tabs>
            <w:rPr/>
          </w:pPr>
          <w:hyperlink w:anchor="__RefHeading___Toc7261772_2142443653">
            <w:r>
              <w:rPr>
                <w:webHidden/>
                <w:rStyle w:val="IndexLink"/>
                <w:rtl w:val="true"/>
              </w:rPr>
              <w:t>دستور پیامبر به جابر</w:t>
            </w:r>
            <w:r>
              <w:rPr>
                <w:rStyle w:val="IndexLink"/>
                <w:rtl w:val="true"/>
              </w:rPr>
              <w:tab/>
            </w:r>
            <w:r>
              <w:rPr>
                <w:rStyle w:val="IndexLink"/>
              </w:rPr>
              <w:t>293</w:t>
            </w:r>
          </w:hyperlink>
        </w:p>
        <w:p>
          <w:pPr>
            <w:pStyle w:val="Contents3"/>
            <w:tabs>
              <w:tab w:val="clear" w:pos="8459"/>
              <w:tab w:val="right" w:pos="9026" w:leader="dot"/>
            </w:tabs>
            <w:rPr/>
          </w:pPr>
          <w:hyperlink w:anchor="__RefHeading___Toc7261774_2142443653">
            <w:r>
              <w:rPr>
                <w:webHidden/>
                <w:rStyle w:val="IndexLink"/>
                <w:rtl w:val="true"/>
              </w:rPr>
              <w:t>برخورد امام سجادعلیه السلام با خدمتکارانش</w:t>
            </w:r>
            <w:r>
              <w:rPr>
                <w:rStyle w:val="IndexLink"/>
                <w:rtl w:val="true"/>
              </w:rPr>
              <w:tab/>
            </w:r>
            <w:r>
              <w:rPr>
                <w:rStyle w:val="IndexLink"/>
              </w:rPr>
              <w:t>294</w:t>
            </w:r>
          </w:hyperlink>
        </w:p>
        <w:p>
          <w:pPr>
            <w:pStyle w:val="Contents3"/>
            <w:tabs>
              <w:tab w:val="clear" w:pos="8459"/>
              <w:tab w:val="right" w:pos="9026" w:leader="dot"/>
            </w:tabs>
            <w:rPr/>
          </w:pPr>
          <w:hyperlink w:anchor="__RefHeading___Toc7261776_2142443653">
            <w:r>
              <w:rPr>
                <w:webHidden/>
                <w:rStyle w:val="IndexLink"/>
                <w:rtl w:val="true"/>
              </w:rPr>
              <w:t>ندای فرشته در شب عید فطر</w:t>
            </w:r>
            <w:r>
              <w:rPr>
                <w:rStyle w:val="IndexLink"/>
                <w:rtl w:val="true"/>
              </w:rPr>
              <w:tab/>
            </w:r>
            <w:r>
              <w:rPr>
                <w:rStyle w:val="IndexLink"/>
              </w:rPr>
              <w:t>295</w:t>
            </w:r>
          </w:hyperlink>
        </w:p>
        <w:p>
          <w:pPr>
            <w:pStyle w:val="Contents3"/>
            <w:tabs>
              <w:tab w:val="clear" w:pos="8459"/>
              <w:tab w:val="right" w:pos="9026" w:leader="dot"/>
            </w:tabs>
            <w:rPr/>
          </w:pPr>
          <w:hyperlink w:anchor="__RefHeading___Toc7261778_2142443653">
            <w:r>
              <w:rPr>
                <w:webHidden/>
                <w:rStyle w:val="IndexLink"/>
                <w:rtl w:val="true"/>
              </w:rPr>
              <w:t>دعای آخرین روز ماه رمضان</w:t>
            </w:r>
            <w:r>
              <w:rPr>
                <w:rStyle w:val="IndexLink"/>
                <w:rtl w:val="true"/>
              </w:rPr>
              <w:tab/>
            </w:r>
            <w:r>
              <w:rPr>
                <w:rStyle w:val="IndexLink"/>
              </w:rPr>
              <w:t>296</w:t>
            </w:r>
          </w:hyperlink>
        </w:p>
        <w:p>
          <w:pPr>
            <w:pStyle w:val="Contents3"/>
            <w:tabs>
              <w:tab w:val="clear" w:pos="8459"/>
              <w:tab w:val="right" w:pos="9026" w:leader="dot"/>
            </w:tabs>
            <w:rPr/>
          </w:pPr>
          <w:hyperlink w:anchor="__RefHeading___Toc7261780_2142443653">
            <w:r>
              <w:rPr>
                <w:webHidden/>
                <w:rStyle w:val="IndexLink"/>
                <w:rtl w:val="true"/>
              </w:rPr>
              <w:t>رحمت واسعه ی خداوند</w:t>
            </w:r>
            <w:r>
              <w:rPr>
                <w:rStyle w:val="IndexLink"/>
                <w:rtl w:val="true"/>
              </w:rPr>
              <w:tab/>
            </w:r>
            <w:r>
              <w:rPr>
                <w:rStyle w:val="IndexLink"/>
              </w:rPr>
              <w:t>296</w:t>
            </w:r>
          </w:hyperlink>
        </w:p>
        <w:p>
          <w:pPr>
            <w:pStyle w:val="Contents3"/>
            <w:tabs>
              <w:tab w:val="clear" w:pos="8459"/>
              <w:tab w:val="right" w:pos="9026" w:leader="dot"/>
            </w:tabs>
            <w:rPr/>
          </w:pPr>
          <w:hyperlink w:anchor="__RefHeading___Toc7261782_2142443653">
            <w:r>
              <w:rPr>
                <w:webHidden/>
                <w:rStyle w:val="IndexLink"/>
                <w:rtl w:val="true"/>
              </w:rPr>
              <w:t>داستان</w:t>
            </w:r>
            <w:r>
              <w:rPr>
                <w:rStyle w:val="IndexLink"/>
                <w:rtl w:val="true"/>
              </w:rPr>
              <w:tab/>
            </w:r>
            <w:r>
              <w:rPr>
                <w:rStyle w:val="IndexLink"/>
              </w:rPr>
              <w:t>296</w:t>
            </w:r>
          </w:hyperlink>
        </w:p>
        <w:p>
          <w:pPr>
            <w:pStyle w:val="Contents3"/>
            <w:tabs>
              <w:tab w:val="clear" w:pos="8459"/>
              <w:tab w:val="right" w:pos="9026" w:leader="dot"/>
            </w:tabs>
            <w:rPr/>
          </w:pPr>
          <w:hyperlink w:anchor="__RefHeading___Toc7261784_2142443653">
            <w:r>
              <w:rPr>
                <w:webHidden/>
                <w:rStyle w:val="IndexLink"/>
                <w:rtl w:val="true"/>
              </w:rPr>
              <w:t>آیات رحمت</w:t>
            </w:r>
            <w:r>
              <w:rPr>
                <w:rStyle w:val="IndexLink"/>
                <w:rtl w:val="true"/>
              </w:rPr>
              <w:tab/>
            </w:r>
            <w:r>
              <w:rPr>
                <w:rStyle w:val="IndexLink"/>
              </w:rPr>
              <w:t>297</w:t>
            </w:r>
          </w:hyperlink>
        </w:p>
        <w:p>
          <w:pPr>
            <w:pStyle w:val="Contents3"/>
            <w:tabs>
              <w:tab w:val="clear" w:pos="8459"/>
              <w:tab w:val="right" w:pos="9026" w:leader="dot"/>
            </w:tabs>
            <w:rPr/>
          </w:pPr>
          <w:hyperlink w:anchor="__RefHeading___Toc7261786_2142443653">
            <w:r>
              <w:rPr>
                <w:webHidden/>
                <w:rStyle w:val="IndexLink"/>
                <w:rtl w:val="true"/>
              </w:rPr>
              <w:t>چه کنیم رحمت واسعه شامل ما بشود؟</w:t>
            </w:r>
            <w:r>
              <w:rPr>
                <w:rStyle w:val="IndexLink"/>
                <w:rtl w:val="true"/>
              </w:rPr>
              <w:tab/>
            </w:r>
            <w:r>
              <w:rPr>
                <w:rStyle w:val="IndexLink"/>
              </w:rPr>
              <w:t>299</w:t>
            </w:r>
          </w:hyperlink>
        </w:p>
        <w:p>
          <w:pPr>
            <w:pStyle w:val="Contents4"/>
            <w:tabs>
              <w:tab w:val="clear" w:pos="8176"/>
              <w:tab w:val="right" w:pos="9026" w:leader="dot"/>
            </w:tabs>
            <w:rPr/>
          </w:pPr>
          <w:hyperlink w:anchor="__RefHeading___Toc7261788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261790_2142443653">
            <w:r>
              <w:rPr>
                <w:webHidden/>
                <w:rStyle w:val="IndexLink"/>
              </w:rPr>
              <w:t>1</w:t>
            </w:r>
            <w:r>
              <w:rPr>
                <w:rStyle w:val="IndexLink"/>
                <w:rtl w:val="true"/>
              </w:rPr>
              <w:t>.</w:t>
            </w:r>
            <w:r>
              <w:rPr>
                <w:rStyle w:val="IndexLink"/>
                <w:rtl w:val="true"/>
              </w:rPr>
              <w:t>استغفار</w:t>
            </w:r>
            <w:r>
              <w:rPr>
                <w:rStyle w:val="IndexLink"/>
                <w:rtl w:val="true"/>
              </w:rPr>
              <w:tab/>
            </w:r>
            <w:r>
              <w:rPr>
                <w:rStyle w:val="IndexLink"/>
              </w:rPr>
              <w:t>300</w:t>
            </w:r>
          </w:hyperlink>
        </w:p>
        <w:p>
          <w:pPr>
            <w:pStyle w:val="Contents5"/>
            <w:tabs>
              <w:tab w:val="clear" w:pos="7892"/>
              <w:tab w:val="right" w:pos="9026" w:leader="dot"/>
            </w:tabs>
            <w:rPr/>
          </w:pPr>
          <w:hyperlink w:anchor="__RefHeading___Toc7261792_2142443653">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7261794_2142443653">
            <w:r>
              <w:rPr>
                <w:webHidden/>
                <w:rStyle w:val="IndexLink"/>
                <w:rtl w:val="true"/>
              </w:rPr>
              <w:t>داستان</w:t>
            </w:r>
            <w:r>
              <w:rPr>
                <w:rStyle w:val="IndexLink"/>
                <w:rtl w:val="true"/>
              </w:rPr>
              <w:tab/>
            </w:r>
            <w:r>
              <w:rPr>
                <w:rStyle w:val="IndexLink"/>
              </w:rPr>
              <w:t>300</w:t>
            </w:r>
          </w:hyperlink>
        </w:p>
        <w:p>
          <w:pPr>
            <w:pStyle w:val="Contents4"/>
            <w:tabs>
              <w:tab w:val="clear" w:pos="8176"/>
              <w:tab w:val="right" w:pos="9026" w:leader="dot"/>
            </w:tabs>
            <w:rPr/>
          </w:pPr>
          <w:hyperlink w:anchor="__RefHeading___Toc7261796_2142443653">
            <w:r>
              <w:rPr>
                <w:webHidden/>
                <w:rStyle w:val="IndexLink"/>
              </w:rPr>
              <w:t>2</w:t>
            </w:r>
            <w:r>
              <w:rPr>
                <w:rStyle w:val="IndexLink"/>
                <w:rtl w:val="true"/>
              </w:rPr>
              <w:t xml:space="preserve">. </w:t>
            </w:r>
            <w:r>
              <w:rPr>
                <w:rStyle w:val="IndexLink"/>
                <w:rtl w:val="true"/>
              </w:rPr>
              <w:t>عبرت</w:t>
            </w:r>
            <w:r>
              <w:rPr>
                <w:rStyle w:val="IndexLink"/>
                <w:rtl w:val="true"/>
              </w:rPr>
              <w:tab/>
            </w:r>
            <w:r>
              <w:rPr>
                <w:rStyle w:val="IndexLink"/>
              </w:rPr>
              <w:t>302</w:t>
            </w:r>
          </w:hyperlink>
        </w:p>
        <w:p>
          <w:pPr>
            <w:pStyle w:val="Contents4"/>
            <w:tabs>
              <w:tab w:val="clear" w:pos="8176"/>
              <w:tab w:val="right" w:pos="9026" w:leader="dot"/>
            </w:tabs>
            <w:rPr/>
          </w:pPr>
          <w:hyperlink w:anchor="__RefHeading___Toc7261798_2142443653">
            <w:r>
              <w:rPr>
                <w:webHidden/>
                <w:rStyle w:val="IndexLink"/>
              </w:rPr>
              <w:t>3</w:t>
            </w:r>
            <w:r>
              <w:rPr>
                <w:rStyle w:val="IndexLink"/>
                <w:rtl w:val="true"/>
              </w:rPr>
              <w:t xml:space="preserve">. </w:t>
            </w:r>
            <w:r>
              <w:rPr>
                <w:rStyle w:val="IndexLink"/>
                <w:rtl w:val="true"/>
              </w:rPr>
              <w:t>دفاع از حق</w:t>
            </w:r>
            <w:r>
              <w:rPr>
                <w:rStyle w:val="IndexLink"/>
                <w:rtl w:val="true"/>
              </w:rPr>
              <w:tab/>
            </w:r>
            <w:r>
              <w:rPr>
                <w:rStyle w:val="IndexLink"/>
              </w:rPr>
              <w:t>302</w:t>
            </w:r>
          </w:hyperlink>
        </w:p>
        <w:p>
          <w:pPr>
            <w:pStyle w:val="Contents4"/>
            <w:tabs>
              <w:tab w:val="clear" w:pos="8176"/>
              <w:tab w:val="right" w:pos="9026" w:leader="dot"/>
            </w:tabs>
            <w:rPr/>
          </w:pPr>
          <w:hyperlink w:anchor="__RefHeading___Toc7261800_2142443653">
            <w:r>
              <w:rPr>
                <w:webHidden/>
                <w:rStyle w:val="IndexLink"/>
              </w:rPr>
              <w:t>4</w:t>
            </w:r>
            <w:r>
              <w:rPr>
                <w:rStyle w:val="IndexLink"/>
                <w:rtl w:val="true"/>
              </w:rPr>
              <w:t xml:space="preserve">. </w:t>
            </w:r>
            <w:r>
              <w:rPr>
                <w:rStyle w:val="IndexLink"/>
                <w:rtl w:val="true"/>
              </w:rPr>
              <w:t>توسل به اهل بیت علیهم السلام</w:t>
            </w:r>
            <w:r>
              <w:rPr>
                <w:rStyle w:val="IndexLink"/>
                <w:rtl w:val="true"/>
              </w:rPr>
              <w:tab/>
            </w:r>
            <w:r>
              <w:rPr>
                <w:rStyle w:val="IndexLink"/>
              </w:rPr>
              <w:t>304</w:t>
            </w:r>
          </w:hyperlink>
        </w:p>
        <w:p>
          <w:pPr>
            <w:pStyle w:val="Contents2"/>
            <w:tabs>
              <w:tab w:val="clear" w:pos="8743"/>
              <w:tab w:val="right" w:pos="9026" w:leader="dot"/>
            </w:tabs>
            <w:rPr/>
          </w:pPr>
          <w:hyperlink w:anchor="__RefHeading___Toc7261802_2142443653">
            <w:r>
              <w:rPr>
                <w:webHidden/>
                <w:rStyle w:val="IndexLink"/>
                <w:rtl w:val="true"/>
              </w:rPr>
              <w:t xml:space="preserve">امیرمؤمنان </w:t>
            </w:r>
            <w:r>
              <w:rPr>
                <w:rStyle w:val="IndexLink"/>
                <w:rtl w:val="true"/>
              </w:rPr>
              <w:t>(</w:t>
            </w:r>
            <w:r>
              <w:rPr>
                <w:rStyle w:val="IndexLink"/>
              </w:rPr>
              <w:t>1</w:t>
            </w:r>
            <w:r>
              <w:rPr>
                <w:rStyle w:val="IndexLink"/>
                <w:rtl w:val="true"/>
              </w:rPr>
              <w:t>)</w:t>
              <w:tab/>
            </w:r>
            <w:r>
              <w:rPr>
                <w:rStyle w:val="IndexLink"/>
              </w:rPr>
              <w:t>305</w:t>
            </w:r>
          </w:hyperlink>
        </w:p>
        <w:p>
          <w:pPr>
            <w:pStyle w:val="Contents3"/>
            <w:tabs>
              <w:tab w:val="clear" w:pos="8459"/>
              <w:tab w:val="right" w:pos="9026" w:leader="dot"/>
            </w:tabs>
            <w:rPr/>
          </w:pPr>
          <w:hyperlink w:anchor="__RefHeading___Toc7261804_214244365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7261806_2142443653">
            <w:r>
              <w:rPr>
                <w:webHidden/>
                <w:rStyle w:val="IndexLink"/>
                <w:rtl w:val="true"/>
              </w:rPr>
              <w:t>مقدمه</w:t>
            </w:r>
            <w:r>
              <w:rPr>
                <w:rStyle w:val="IndexLink"/>
                <w:rtl w:val="true"/>
              </w:rPr>
              <w:tab/>
            </w:r>
            <w:r>
              <w:rPr>
                <w:rStyle w:val="IndexLink"/>
              </w:rPr>
              <w:t>305</w:t>
            </w:r>
          </w:hyperlink>
        </w:p>
        <w:p>
          <w:pPr>
            <w:pStyle w:val="Contents3"/>
            <w:tabs>
              <w:tab w:val="clear" w:pos="8459"/>
              <w:tab w:val="right" w:pos="9026" w:leader="dot"/>
            </w:tabs>
            <w:rPr/>
          </w:pPr>
          <w:hyperlink w:anchor="__RefHeading___Toc7261808_2142443653">
            <w:r>
              <w:rPr>
                <w:webHidden/>
                <w:rStyle w:val="IndexLink"/>
                <w:rtl w:val="true"/>
              </w:rPr>
              <w:t>انتظارات امیرمؤمنان از شیعیان و محبانش</w:t>
            </w:r>
            <w:r>
              <w:rPr>
                <w:rStyle w:val="IndexLink"/>
                <w:rtl w:val="true"/>
              </w:rPr>
              <w:tab/>
            </w:r>
            <w:r>
              <w:rPr>
                <w:rStyle w:val="IndexLink"/>
              </w:rPr>
              <w:t>306</w:t>
            </w:r>
          </w:hyperlink>
        </w:p>
        <w:p>
          <w:pPr>
            <w:pStyle w:val="Contents3"/>
            <w:tabs>
              <w:tab w:val="clear" w:pos="8459"/>
              <w:tab w:val="right" w:pos="9026" w:leader="dot"/>
            </w:tabs>
            <w:rPr/>
          </w:pPr>
          <w:hyperlink w:anchor="__RefHeading___Toc7261810_2142443653">
            <w:r>
              <w:rPr>
                <w:webHidden/>
                <w:rStyle w:val="IndexLink"/>
                <w:rtl w:val="true"/>
              </w:rPr>
              <w:t>داستان</w:t>
            </w:r>
            <w:r>
              <w:rPr>
                <w:rStyle w:val="IndexLink"/>
                <w:rtl w:val="true"/>
              </w:rPr>
              <w:tab/>
            </w:r>
            <w:r>
              <w:rPr>
                <w:rStyle w:val="IndexLink"/>
              </w:rPr>
              <w:t>307</w:t>
            </w:r>
          </w:hyperlink>
        </w:p>
        <w:p>
          <w:pPr>
            <w:pStyle w:val="Contents4"/>
            <w:tabs>
              <w:tab w:val="clear" w:pos="8176"/>
              <w:tab w:val="right" w:pos="9026" w:leader="dot"/>
            </w:tabs>
            <w:rPr/>
          </w:pPr>
          <w:hyperlink w:anchor="__RefHeading___Toc7261812_2142443653">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261814_2142443653">
            <w:r>
              <w:rPr>
                <w:webHidden/>
                <w:rStyle w:val="IndexLink"/>
              </w:rPr>
              <w:t>1</w:t>
            </w:r>
            <w:r>
              <w:rPr>
                <w:rStyle w:val="IndexLink"/>
                <w:rtl w:val="true"/>
              </w:rPr>
              <w:t xml:space="preserve">. </w:t>
            </w:r>
            <w:r>
              <w:rPr>
                <w:rStyle w:val="IndexLink"/>
                <w:rtl w:val="true"/>
              </w:rPr>
              <w:t>بذل و بخشش در راه ولایت</w:t>
            </w:r>
            <w:r>
              <w:rPr>
                <w:rStyle w:val="IndexLink"/>
                <w:rtl w:val="true"/>
              </w:rPr>
              <w:tab/>
            </w:r>
            <w:r>
              <w:rPr>
                <w:rStyle w:val="IndexLink"/>
              </w:rPr>
              <w:t>308</w:t>
            </w:r>
          </w:hyperlink>
        </w:p>
        <w:p>
          <w:pPr>
            <w:pStyle w:val="Contents5"/>
            <w:tabs>
              <w:tab w:val="clear" w:pos="7892"/>
              <w:tab w:val="right" w:pos="9026" w:leader="dot"/>
            </w:tabs>
            <w:rPr/>
          </w:pPr>
          <w:hyperlink w:anchor="__RefHeading___Toc7261816_2142443653">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7261818_2142443653">
            <w:r>
              <w:rPr>
                <w:webHidden/>
                <w:rStyle w:val="IndexLink"/>
                <w:rtl w:val="true"/>
              </w:rPr>
              <w:t>داستان</w:t>
            </w:r>
            <w:r>
              <w:rPr>
                <w:rStyle w:val="IndexLink"/>
                <w:rtl w:val="true"/>
              </w:rPr>
              <w:tab/>
            </w:r>
            <w:r>
              <w:rPr>
                <w:rStyle w:val="IndexLink"/>
              </w:rPr>
              <w:t>309</w:t>
            </w:r>
          </w:hyperlink>
        </w:p>
        <w:p>
          <w:pPr>
            <w:pStyle w:val="Contents4"/>
            <w:tabs>
              <w:tab w:val="clear" w:pos="8176"/>
              <w:tab w:val="right" w:pos="9026" w:leader="dot"/>
            </w:tabs>
            <w:rPr/>
          </w:pPr>
          <w:hyperlink w:anchor="__RefHeading___Toc7261820_2142443653">
            <w:r>
              <w:rPr>
                <w:webHidden/>
                <w:rStyle w:val="IndexLink"/>
              </w:rPr>
              <w:t>2</w:t>
            </w:r>
            <w:r>
              <w:rPr>
                <w:rStyle w:val="IndexLink"/>
                <w:rtl w:val="true"/>
              </w:rPr>
              <w:t xml:space="preserve">. </w:t>
            </w:r>
            <w:r>
              <w:rPr>
                <w:rStyle w:val="IndexLink"/>
                <w:rtl w:val="true"/>
              </w:rPr>
              <w:t>رفاقت به خاطر ولایت</w:t>
            </w:r>
            <w:r>
              <w:rPr>
                <w:rStyle w:val="IndexLink"/>
                <w:rtl w:val="true"/>
              </w:rPr>
              <w:tab/>
            </w:r>
            <w:r>
              <w:rPr>
                <w:rStyle w:val="IndexLink"/>
              </w:rPr>
              <w:t>311</w:t>
            </w:r>
          </w:hyperlink>
        </w:p>
        <w:p>
          <w:pPr>
            <w:pStyle w:val="Contents4"/>
            <w:tabs>
              <w:tab w:val="clear" w:pos="8176"/>
              <w:tab w:val="right" w:pos="9026" w:leader="dot"/>
            </w:tabs>
            <w:rPr/>
          </w:pPr>
          <w:hyperlink w:anchor="__RefHeading___Toc7261822_2142443653">
            <w:r>
              <w:rPr>
                <w:webHidden/>
                <w:rStyle w:val="IndexLink"/>
              </w:rPr>
              <w:t>3</w:t>
            </w:r>
            <w:r>
              <w:rPr>
                <w:rStyle w:val="IndexLink"/>
                <w:rtl w:val="true"/>
              </w:rPr>
              <w:t xml:space="preserve">. </w:t>
            </w:r>
            <w:r>
              <w:rPr>
                <w:rStyle w:val="IndexLink"/>
                <w:rtl w:val="true"/>
              </w:rPr>
              <w:t>احیاء اوامر اهل بیت علیهم السلام</w:t>
            </w:r>
            <w:r>
              <w:rPr>
                <w:rStyle w:val="IndexLink"/>
                <w:rtl w:val="true"/>
              </w:rPr>
              <w:tab/>
            </w:r>
            <w:r>
              <w:rPr>
                <w:rStyle w:val="IndexLink"/>
              </w:rPr>
              <w:t>311</w:t>
            </w:r>
          </w:hyperlink>
        </w:p>
        <w:p>
          <w:pPr>
            <w:pStyle w:val="Contents5"/>
            <w:tabs>
              <w:tab w:val="clear" w:pos="7892"/>
              <w:tab w:val="right" w:pos="9026" w:leader="dot"/>
            </w:tabs>
            <w:rPr/>
          </w:pPr>
          <w:hyperlink w:anchor="__RefHeading___Toc7261824_2142443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261826_2142443653">
            <w:r>
              <w:rPr>
                <w:webHidden/>
                <w:rStyle w:val="IndexLink"/>
                <w:rtl w:val="true"/>
              </w:rPr>
              <w:t>داستان</w:t>
            </w:r>
            <w:r>
              <w:rPr>
                <w:rStyle w:val="IndexLink"/>
                <w:rtl w:val="true"/>
              </w:rPr>
              <w:tab/>
            </w:r>
            <w:r>
              <w:rPr>
                <w:rStyle w:val="IndexLink"/>
              </w:rPr>
              <w:t>312</w:t>
            </w:r>
          </w:hyperlink>
        </w:p>
        <w:p>
          <w:pPr>
            <w:pStyle w:val="Contents5"/>
            <w:tabs>
              <w:tab w:val="clear" w:pos="7892"/>
              <w:tab w:val="right" w:pos="9026" w:leader="dot"/>
            </w:tabs>
            <w:rPr/>
          </w:pPr>
          <w:hyperlink w:anchor="__RefHeading___Toc7261828_2142443653">
            <w:r>
              <w:rPr>
                <w:webHidden/>
                <w:rStyle w:val="IndexLink"/>
                <w:rtl w:val="true"/>
              </w:rPr>
              <w:t>آیت الله سید محمد باقر صدر</w:t>
            </w:r>
            <w:r>
              <w:rPr>
                <w:rStyle w:val="IndexLink"/>
                <w:rtl w:val="true"/>
              </w:rPr>
              <w:tab/>
            </w:r>
            <w:r>
              <w:rPr>
                <w:rStyle w:val="IndexLink"/>
              </w:rPr>
              <w:t>312</w:t>
            </w:r>
          </w:hyperlink>
        </w:p>
        <w:p>
          <w:pPr>
            <w:pStyle w:val="Contents4"/>
            <w:tabs>
              <w:tab w:val="clear" w:pos="8176"/>
              <w:tab w:val="right" w:pos="9026" w:leader="dot"/>
            </w:tabs>
            <w:rPr/>
          </w:pPr>
          <w:hyperlink w:anchor="__RefHeading___Toc7261830_2142443653">
            <w:r>
              <w:rPr>
                <w:webHidden/>
                <w:rStyle w:val="IndexLink"/>
              </w:rPr>
              <w:t>4</w:t>
            </w:r>
            <w:r>
              <w:rPr>
                <w:rStyle w:val="IndexLink"/>
                <w:rtl w:val="true"/>
              </w:rPr>
              <w:t xml:space="preserve">. </w:t>
            </w:r>
            <w:r>
              <w:rPr>
                <w:rStyle w:val="IndexLink"/>
                <w:rtl w:val="true"/>
              </w:rPr>
              <w:t>در عصبانیت ظلم نکردن</w:t>
            </w:r>
            <w:r>
              <w:rPr>
                <w:rStyle w:val="IndexLink"/>
                <w:rtl w:val="true"/>
              </w:rPr>
              <w:tab/>
            </w:r>
            <w:r>
              <w:rPr>
                <w:rStyle w:val="IndexLink"/>
              </w:rPr>
              <w:t>314</w:t>
            </w:r>
          </w:hyperlink>
        </w:p>
        <w:p>
          <w:pPr>
            <w:pStyle w:val="Contents5"/>
            <w:tabs>
              <w:tab w:val="clear" w:pos="7892"/>
              <w:tab w:val="right" w:pos="9026" w:leader="dot"/>
            </w:tabs>
            <w:rPr/>
          </w:pPr>
          <w:hyperlink w:anchor="__RefHeading___Toc7261832_2142443653">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261834_2142443653">
            <w:r>
              <w:rPr>
                <w:webHidden/>
                <w:rStyle w:val="IndexLink"/>
                <w:rtl w:val="true"/>
              </w:rPr>
              <w:t>داستان</w:t>
            </w:r>
            <w:r>
              <w:rPr>
                <w:rStyle w:val="IndexLink"/>
                <w:rtl w:val="true"/>
              </w:rPr>
              <w:tab/>
            </w:r>
            <w:r>
              <w:rPr>
                <w:rStyle w:val="IndexLink"/>
              </w:rPr>
              <w:t>314</w:t>
            </w:r>
          </w:hyperlink>
        </w:p>
        <w:p>
          <w:pPr>
            <w:pStyle w:val="Contents4"/>
            <w:tabs>
              <w:tab w:val="clear" w:pos="8176"/>
              <w:tab w:val="right" w:pos="9026" w:leader="dot"/>
            </w:tabs>
            <w:rPr/>
          </w:pPr>
          <w:hyperlink w:anchor="__RefHeading___Toc7261836_2142443653">
            <w:r>
              <w:rPr>
                <w:webHidden/>
                <w:rStyle w:val="IndexLink"/>
              </w:rPr>
              <w:t>5</w:t>
            </w:r>
            <w:r>
              <w:rPr>
                <w:rStyle w:val="IndexLink"/>
                <w:rtl w:val="true"/>
              </w:rPr>
              <w:t xml:space="preserve">. </w:t>
            </w:r>
            <w:r>
              <w:rPr>
                <w:rStyle w:val="IndexLink"/>
                <w:rtl w:val="true"/>
              </w:rPr>
              <w:t>اسراف نکردن در حال خشنودی</w:t>
            </w:r>
            <w:r>
              <w:rPr>
                <w:rStyle w:val="IndexLink"/>
                <w:rtl w:val="true"/>
              </w:rPr>
              <w:tab/>
            </w:r>
            <w:r>
              <w:rPr>
                <w:rStyle w:val="IndexLink"/>
              </w:rPr>
              <w:t>317</w:t>
            </w:r>
          </w:hyperlink>
        </w:p>
        <w:p>
          <w:pPr>
            <w:pStyle w:val="Contents4"/>
            <w:tabs>
              <w:tab w:val="clear" w:pos="8176"/>
              <w:tab w:val="right" w:pos="9026" w:leader="dot"/>
            </w:tabs>
            <w:rPr/>
          </w:pPr>
          <w:hyperlink w:anchor="__RefHeading___Toc7261838_2142443653">
            <w:r>
              <w:rPr>
                <w:webHidden/>
                <w:rStyle w:val="IndexLink"/>
              </w:rPr>
              <w:t>6</w:t>
            </w:r>
            <w:r>
              <w:rPr>
                <w:rStyle w:val="IndexLink"/>
                <w:rtl w:val="true"/>
              </w:rPr>
              <w:t xml:space="preserve">. </w:t>
            </w:r>
            <w:r>
              <w:rPr>
                <w:rStyle w:val="IndexLink"/>
                <w:rtl w:val="true"/>
              </w:rPr>
              <w:t>همسایه داری</w:t>
            </w:r>
            <w:r>
              <w:rPr>
                <w:rStyle w:val="IndexLink"/>
                <w:rtl w:val="true"/>
              </w:rPr>
              <w:tab/>
            </w:r>
            <w:r>
              <w:rPr>
                <w:rStyle w:val="IndexLink"/>
              </w:rPr>
              <w:t>317</w:t>
            </w:r>
          </w:hyperlink>
        </w:p>
        <w:p>
          <w:pPr>
            <w:pStyle w:val="Contents4"/>
            <w:tabs>
              <w:tab w:val="clear" w:pos="8176"/>
              <w:tab w:val="right" w:pos="9026" w:leader="dot"/>
            </w:tabs>
            <w:rPr/>
          </w:pPr>
          <w:hyperlink w:anchor="__RefHeading___Toc7261840_2142443653">
            <w:r>
              <w:rPr>
                <w:webHidden/>
                <w:rStyle w:val="IndexLink"/>
              </w:rPr>
              <w:t>7</w:t>
            </w:r>
            <w:r>
              <w:rPr>
                <w:rStyle w:val="IndexLink"/>
                <w:rtl w:val="true"/>
              </w:rPr>
              <w:t xml:space="preserve">. </w:t>
            </w:r>
            <w:r>
              <w:rPr>
                <w:rStyle w:val="IndexLink"/>
                <w:rtl w:val="true"/>
              </w:rPr>
              <w:t>اخلاق نیکو با رفقا</w:t>
            </w:r>
            <w:r>
              <w:rPr>
                <w:rStyle w:val="IndexLink"/>
                <w:rtl w:val="true"/>
              </w:rPr>
              <w:tab/>
            </w:r>
            <w:r>
              <w:rPr>
                <w:rStyle w:val="IndexLink"/>
              </w:rPr>
              <w:t>317</w:t>
            </w:r>
          </w:hyperlink>
        </w:p>
        <w:p>
          <w:pPr>
            <w:pStyle w:val="Contents5"/>
            <w:tabs>
              <w:tab w:val="clear" w:pos="7892"/>
              <w:tab w:val="right" w:pos="9026" w:leader="dot"/>
            </w:tabs>
            <w:rPr/>
          </w:pPr>
          <w:hyperlink w:anchor="__RefHeading___Toc7261842_2142443653">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7261844_2142443653">
            <w:r>
              <w:rPr>
                <w:webHidden/>
                <w:rStyle w:val="IndexLink"/>
                <w:rtl w:val="true"/>
              </w:rPr>
              <w:t>ادعای شیعه بودن در محضر امام رضا علیه السلام</w:t>
            </w:r>
            <w:r>
              <w:rPr>
                <w:rStyle w:val="IndexLink"/>
                <w:rtl w:val="true"/>
              </w:rPr>
              <w:tab/>
            </w:r>
            <w:r>
              <w:rPr>
                <w:rStyle w:val="IndexLink"/>
              </w:rPr>
              <w:t>318</w:t>
            </w:r>
          </w:hyperlink>
        </w:p>
        <w:p>
          <w:pPr>
            <w:pStyle w:val="Contents2"/>
            <w:tabs>
              <w:tab w:val="clear" w:pos="8743"/>
              <w:tab w:val="right" w:pos="9026" w:leader="dot"/>
            </w:tabs>
            <w:rPr/>
          </w:pPr>
          <w:hyperlink w:anchor="__RefHeading___Toc7261846_2142443653">
            <w:r>
              <w:rPr>
                <w:webHidden/>
                <w:rStyle w:val="IndexLink"/>
                <w:rtl w:val="true"/>
              </w:rPr>
              <w:t xml:space="preserve">امیرمؤمنان </w:t>
            </w:r>
            <w:r>
              <w:rPr>
                <w:rStyle w:val="IndexLink"/>
                <w:rtl w:val="true"/>
              </w:rPr>
              <w:t>(</w:t>
            </w:r>
            <w:r>
              <w:rPr>
                <w:rStyle w:val="IndexLink"/>
              </w:rPr>
              <w:t>2</w:t>
            </w:r>
            <w:r>
              <w:rPr>
                <w:rStyle w:val="IndexLink"/>
                <w:rtl w:val="true"/>
              </w:rPr>
              <w:t>)</w:t>
              <w:tab/>
            </w:r>
            <w:r>
              <w:rPr>
                <w:rStyle w:val="IndexLink"/>
              </w:rPr>
              <w:t>319</w:t>
            </w:r>
          </w:hyperlink>
        </w:p>
        <w:p>
          <w:pPr>
            <w:pStyle w:val="Contents3"/>
            <w:tabs>
              <w:tab w:val="clear" w:pos="8459"/>
              <w:tab w:val="right" w:pos="9026" w:leader="dot"/>
            </w:tabs>
            <w:rPr/>
          </w:pPr>
          <w:hyperlink w:anchor="__RefHeading___Toc7261848_2142443653">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7261850_2142443653">
            <w:r>
              <w:rPr>
                <w:webHidden/>
                <w:rStyle w:val="IndexLink"/>
                <w:rtl w:val="true"/>
              </w:rPr>
              <w:t>مقدمه</w:t>
            </w:r>
            <w:r>
              <w:rPr>
                <w:rStyle w:val="IndexLink"/>
                <w:rtl w:val="true"/>
              </w:rPr>
              <w:tab/>
            </w:r>
            <w:r>
              <w:rPr>
                <w:rStyle w:val="IndexLink"/>
              </w:rPr>
              <w:t>319</w:t>
            </w:r>
          </w:hyperlink>
        </w:p>
        <w:p>
          <w:pPr>
            <w:pStyle w:val="Contents3"/>
            <w:tabs>
              <w:tab w:val="clear" w:pos="8459"/>
              <w:tab w:val="right" w:pos="9026" w:leader="dot"/>
            </w:tabs>
            <w:rPr/>
          </w:pPr>
          <w:hyperlink w:anchor="__RefHeading___Toc7261852_2142443653">
            <w:r>
              <w:rPr>
                <w:webHidden/>
                <w:rStyle w:val="IndexLink"/>
                <w:rtl w:val="true"/>
              </w:rPr>
              <w:t>یک ضرب المثل اشتباه</w:t>
            </w:r>
            <w:r>
              <w:rPr>
                <w:rStyle w:val="IndexLink"/>
                <w:rtl w:val="true"/>
              </w:rPr>
              <w:tab/>
            </w:r>
            <w:r>
              <w:rPr>
                <w:rStyle w:val="IndexLink"/>
              </w:rPr>
              <w:t>321</w:t>
            </w:r>
          </w:hyperlink>
        </w:p>
        <w:p>
          <w:pPr>
            <w:pStyle w:val="Contents3"/>
            <w:tabs>
              <w:tab w:val="clear" w:pos="8459"/>
              <w:tab w:val="right" w:pos="9026" w:leader="dot"/>
            </w:tabs>
            <w:rPr/>
          </w:pPr>
          <w:hyperlink w:anchor="__RefHeading___Toc7261854_2142443653">
            <w:r>
              <w:rPr>
                <w:webHidden/>
                <w:rStyle w:val="IndexLink"/>
                <w:rtl w:val="true"/>
              </w:rPr>
              <w:t>اتاترک در ترکیه</w:t>
            </w:r>
            <w:r>
              <w:rPr>
                <w:rStyle w:val="IndexLink"/>
                <w:rtl w:val="true"/>
              </w:rPr>
              <w:tab/>
            </w:r>
            <w:r>
              <w:rPr>
                <w:rStyle w:val="IndexLink"/>
              </w:rPr>
              <w:t>322</w:t>
            </w:r>
          </w:hyperlink>
        </w:p>
        <w:p>
          <w:pPr>
            <w:pStyle w:val="Contents3"/>
            <w:tabs>
              <w:tab w:val="clear" w:pos="8459"/>
              <w:tab w:val="right" w:pos="9026" w:leader="dot"/>
            </w:tabs>
            <w:rPr/>
          </w:pPr>
          <w:hyperlink w:anchor="__RefHeading___Toc7261856_2142443653">
            <w:r>
              <w:rPr>
                <w:webHidden/>
                <w:rStyle w:val="IndexLink"/>
                <w:rtl w:val="true"/>
              </w:rPr>
              <w:t>محمدبن ابی بکر</w:t>
            </w:r>
            <w:r>
              <w:rPr>
                <w:rStyle w:val="IndexLink"/>
                <w:rtl w:val="true"/>
              </w:rPr>
              <w:tab/>
            </w:r>
            <w:r>
              <w:rPr>
                <w:rStyle w:val="IndexLink"/>
              </w:rPr>
              <w:t>323</w:t>
            </w:r>
          </w:hyperlink>
        </w:p>
        <w:p>
          <w:pPr>
            <w:pStyle w:val="Contents3"/>
            <w:tabs>
              <w:tab w:val="clear" w:pos="8459"/>
              <w:tab w:val="right" w:pos="9026" w:leader="dot"/>
            </w:tabs>
            <w:rPr/>
          </w:pPr>
          <w:hyperlink w:anchor="__RefHeading___Toc7261858_2142443653">
            <w:r>
              <w:rPr>
                <w:webHidden/>
                <w:rStyle w:val="IndexLink"/>
                <w:rtl w:val="true"/>
              </w:rPr>
              <w:t>شیوه های تربیتی در کلام امیرمؤمنان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7261860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261862_2142443653">
            <w:r>
              <w:rPr>
                <w:webHidden/>
                <w:rStyle w:val="IndexLink"/>
              </w:rPr>
              <w:t>1</w:t>
            </w:r>
            <w:r>
              <w:rPr>
                <w:rStyle w:val="IndexLink"/>
                <w:rtl w:val="true"/>
              </w:rPr>
              <w:t xml:space="preserve">. </w:t>
            </w:r>
            <w:r>
              <w:rPr>
                <w:rStyle w:val="IndexLink"/>
                <w:rtl w:val="true"/>
              </w:rPr>
              <w:t>اصل تسهیل</w:t>
            </w:r>
            <w:r>
              <w:rPr>
                <w:rStyle w:val="IndexLink"/>
                <w:rtl w:val="true"/>
              </w:rPr>
              <w:tab/>
            </w:r>
            <w:r>
              <w:rPr>
                <w:rStyle w:val="IndexLink"/>
              </w:rPr>
              <w:t>324</w:t>
            </w:r>
          </w:hyperlink>
        </w:p>
        <w:p>
          <w:pPr>
            <w:pStyle w:val="Contents5"/>
            <w:tabs>
              <w:tab w:val="clear" w:pos="7892"/>
              <w:tab w:val="right" w:pos="9026" w:leader="dot"/>
            </w:tabs>
            <w:rPr/>
          </w:pPr>
          <w:hyperlink w:anchor="__RefHeading___Toc7261864_2142443653">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7261866_2142443653">
            <w:r>
              <w:rPr>
                <w:webHidden/>
                <w:rStyle w:val="IndexLink"/>
                <w:rtl w:val="true"/>
              </w:rPr>
              <w:t>داستان</w:t>
            </w:r>
            <w:r>
              <w:rPr>
                <w:rStyle w:val="IndexLink"/>
                <w:rtl w:val="true"/>
              </w:rPr>
              <w:tab/>
            </w:r>
            <w:r>
              <w:rPr>
                <w:rStyle w:val="IndexLink"/>
              </w:rPr>
              <w:t>327</w:t>
            </w:r>
          </w:hyperlink>
        </w:p>
        <w:p>
          <w:pPr>
            <w:pStyle w:val="Contents5"/>
            <w:tabs>
              <w:tab w:val="clear" w:pos="7892"/>
              <w:tab w:val="right" w:pos="9026" w:leader="dot"/>
            </w:tabs>
            <w:rPr/>
          </w:pPr>
          <w:hyperlink w:anchor="__RefHeading___Toc7261868_2142443653">
            <w:r>
              <w:rPr>
                <w:webHidden/>
                <w:rStyle w:val="IndexLink"/>
                <w:rtl w:val="true"/>
              </w:rPr>
              <w:t>زهد علی علیه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7261870_2142443653">
            <w:r>
              <w:rPr>
                <w:webHidden/>
                <w:rStyle w:val="IndexLink"/>
                <w:rtl w:val="true"/>
              </w:rPr>
              <w:t>توبه بهتر از اعتراف گناه</w:t>
            </w:r>
            <w:r>
              <w:rPr>
                <w:rStyle w:val="IndexLink"/>
                <w:rtl w:val="true"/>
              </w:rPr>
              <w:tab/>
            </w:r>
            <w:r>
              <w:rPr>
                <w:rStyle w:val="IndexLink"/>
              </w:rPr>
              <w:t>328</w:t>
            </w:r>
          </w:hyperlink>
        </w:p>
        <w:p>
          <w:pPr>
            <w:pStyle w:val="Contents5"/>
            <w:tabs>
              <w:tab w:val="clear" w:pos="7892"/>
              <w:tab w:val="right" w:pos="9026" w:leader="dot"/>
            </w:tabs>
            <w:rPr/>
          </w:pPr>
          <w:hyperlink w:anchor="__RefHeading___Toc7261872_2142443653">
            <w:r>
              <w:rPr>
                <w:webHidden/>
                <w:rStyle w:val="IndexLink"/>
                <w:rtl w:val="true"/>
              </w:rPr>
              <w:t>فراموش نکردن گذشته ی دیگران</w:t>
            </w:r>
            <w:r>
              <w:rPr>
                <w:rStyle w:val="IndexLink"/>
                <w:rtl w:val="true"/>
              </w:rPr>
              <w:tab/>
            </w:r>
            <w:r>
              <w:rPr>
                <w:rStyle w:val="IndexLink"/>
              </w:rPr>
              <w:t>329</w:t>
            </w:r>
          </w:hyperlink>
        </w:p>
        <w:p>
          <w:pPr>
            <w:pStyle w:val="Contents5"/>
            <w:tabs>
              <w:tab w:val="clear" w:pos="7892"/>
              <w:tab w:val="right" w:pos="9026" w:leader="dot"/>
            </w:tabs>
            <w:rPr/>
          </w:pPr>
          <w:hyperlink w:anchor="__RefHeading___Toc7261874_2142443653">
            <w:r>
              <w:rPr>
                <w:webHidden/>
                <w:rStyle w:val="IndexLink"/>
                <w:rtl w:val="true"/>
              </w:rPr>
              <w:t>شمه ای از اخلاق على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7261876_2142443653">
            <w:r>
              <w:rPr>
                <w:webHidden/>
                <w:rStyle w:val="IndexLink"/>
              </w:rPr>
              <w:t>2</w:t>
            </w:r>
            <w:r>
              <w:rPr>
                <w:rStyle w:val="IndexLink"/>
                <w:rtl w:val="true"/>
              </w:rPr>
              <w:t xml:space="preserve">. </w:t>
            </w:r>
            <w:r>
              <w:rPr>
                <w:rStyle w:val="IndexLink"/>
                <w:rtl w:val="true"/>
              </w:rPr>
              <w:t>اصل اعتدال</w:t>
            </w:r>
            <w:r>
              <w:rPr>
                <w:rStyle w:val="IndexLink"/>
                <w:rtl w:val="true"/>
              </w:rPr>
              <w:tab/>
            </w:r>
            <w:r>
              <w:rPr>
                <w:rStyle w:val="IndexLink"/>
              </w:rPr>
              <w:t>330</w:t>
            </w:r>
          </w:hyperlink>
        </w:p>
        <w:p>
          <w:pPr>
            <w:pStyle w:val="Contents5"/>
            <w:tabs>
              <w:tab w:val="clear" w:pos="7892"/>
              <w:tab w:val="right" w:pos="9026" w:leader="dot"/>
            </w:tabs>
            <w:rPr/>
          </w:pPr>
          <w:hyperlink w:anchor="__RefHeading___Toc7261878_2142443653">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7261880_2142443653">
            <w:r>
              <w:rPr>
                <w:webHidden/>
                <w:rStyle w:val="IndexLink"/>
                <w:rtl w:val="true"/>
              </w:rPr>
              <w:t>داستان</w:t>
            </w:r>
            <w:r>
              <w:rPr>
                <w:rStyle w:val="IndexLink"/>
                <w:rtl w:val="true"/>
              </w:rPr>
              <w:tab/>
            </w:r>
            <w:r>
              <w:rPr>
                <w:rStyle w:val="IndexLink"/>
              </w:rPr>
              <w:t>332</w:t>
            </w:r>
          </w:hyperlink>
        </w:p>
        <w:p>
          <w:pPr>
            <w:pStyle w:val="Contents5"/>
            <w:tabs>
              <w:tab w:val="clear" w:pos="7892"/>
              <w:tab w:val="right" w:pos="9026" w:leader="dot"/>
            </w:tabs>
            <w:rPr/>
          </w:pPr>
          <w:hyperlink w:anchor="__RefHeading___Toc7261882_2142443653">
            <w:r>
              <w:rPr>
                <w:webHidden/>
                <w:rStyle w:val="IndexLink"/>
                <w:rtl w:val="true"/>
              </w:rPr>
              <w:t>حد انفاق</w:t>
            </w:r>
            <w:r>
              <w:rPr>
                <w:rStyle w:val="IndexLink"/>
                <w:rtl w:val="true"/>
              </w:rPr>
              <w:tab/>
            </w:r>
            <w:r>
              <w:rPr>
                <w:rStyle w:val="IndexLink"/>
              </w:rPr>
              <w:t>332</w:t>
            </w:r>
          </w:hyperlink>
        </w:p>
        <w:p>
          <w:pPr>
            <w:pStyle w:val="Contents5"/>
            <w:tabs>
              <w:tab w:val="clear" w:pos="7892"/>
              <w:tab w:val="right" w:pos="9026" w:leader="dot"/>
            </w:tabs>
            <w:rPr/>
          </w:pPr>
          <w:hyperlink w:anchor="__RefHeading___Toc7261884_2142443653">
            <w:r>
              <w:rPr>
                <w:webHidden/>
                <w:rStyle w:val="IndexLink"/>
                <w:rtl w:val="true"/>
              </w:rPr>
              <w:t>راه درست در کلام مولا</w:t>
            </w:r>
            <w:r>
              <w:rPr>
                <w:rStyle w:val="IndexLink"/>
                <w:rtl w:val="true"/>
              </w:rPr>
              <w:tab/>
            </w:r>
            <w:r>
              <w:rPr>
                <w:rStyle w:val="IndexLink"/>
              </w:rPr>
              <w:t>332</w:t>
            </w:r>
          </w:hyperlink>
        </w:p>
        <w:p>
          <w:pPr>
            <w:pStyle w:val="Contents4"/>
            <w:tabs>
              <w:tab w:val="clear" w:pos="8176"/>
              <w:tab w:val="right" w:pos="9026" w:leader="dot"/>
            </w:tabs>
            <w:rPr/>
          </w:pPr>
          <w:hyperlink w:anchor="__RefHeading___Toc7261886_2142443653">
            <w:r>
              <w:rPr>
                <w:webHidden/>
                <w:rStyle w:val="IndexLink"/>
              </w:rPr>
              <w:t>3</w:t>
            </w:r>
            <w:r>
              <w:rPr>
                <w:rStyle w:val="IndexLink"/>
                <w:rtl w:val="true"/>
              </w:rPr>
              <w:t xml:space="preserve">. </w:t>
            </w:r>
            <w:r>
              <w:rPr>
                <w:rStyle w:val="IndexLink"/>
                <w:rtl w:val="true"/>
              </w:rPr>
              <w:t>اصل تشویق</w:t>
            </w:r>
            <w:r>
              <w:rPr>
                <w:rStyle w:val="IndexLink"/>
                <w:rtl w:val="true"/>
              </w:rPr>
              <w:tab/>
            </w:r>
            <w:r>
              <w:rPr>
                <w:rStyle w:val="IndexLink"/>
              </w:rPr>
              <w:t>333</w:t>
            </w:r>
          </w:hyperlink>
        </w:p>
        <w:p>
          <w:pPr>
            <w:pStyle w:val="Contents5"/>
            <w:tabs>
              <w:tab w:val="clear" w:pos="7892"/>
              <w:tab w:val="right" w:pos="9026" w:leader="dot"/>
            </w:tabs>
            <w:rPr/>
          </w:pPr>
          <w:hyperlink w:anchor="__RefHeading___Toc7261888_2142443653">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261890_2142443653">
            <w:r>
              <w:rPr>
                <w:webHidden/>
                <w:rStyle w:val="IndexLink"/>
                <w:rtl w:val="true"/>
              </w:rPr>
              <w:t>داستان</w:t>
            </w:r>
            <w:r>
              <w:rPr>
                <w:rStyle w:val="IndexLink"/>
                <w:rtl w:val="true"/>
              </w:rPr>
              <w:tab/>
            </w:r>
            <w:r>
              <w:rPr>
                <w:rStyle w:val="IndexLink"/>
              </w:rPr>
              <w:t>333</w:t>
            </w:r>
          </w:hyperlink>
        </w:p>
        <w:p>
          <w:pPr>
            <w:pStyle w:val="Contents5"/>
            <w:tabs>
              <w:tab w:val="clear" w:pos="7892"/>
              <w:tab w:val="right" w:pos="9026" w:leader="dot"/>
            </w:tabs>
            <w:rPr/>
          </w:pPr>
          <w:hyperlink w:anchor="__RefHeading___Toc7261892_2142443653">
            <w:r>
              <w:rPr>
                <w:webHidden/>
                <w:rStyle w:val="IndexLink"/>
                <w:rtl w:val="true"/>
              </w:rPr>
              <w:t>بخشش گنه کار به خاطر فضائلش</w:t>
            </w:r>
            <w:r>
              <w:rPr>
                <w:rStyle w:val="IndexLink"/>
                <w:rtl w:val="true"/>
              </w:rPr>
              <w:tab/>
            </w:r>
            <w:r>
              <w:rPr>
                <w:rStyle w:val="IndexLink"/>
              </w:rPr>
              <w:t>333</w:t>
            </w:r>
          </w:hyperlink>
        </w:p>
        <w:p>
          <w:pPr>
            <w:pStyle w:val="Contents5"/>
            <w:tabs>
              <w:tab w:val="clear" w:pos="7892"/>
              <w:tab w:val="right" w:pos="9026" w:leader="dot"/>
            </w:tabs>
            <w:rPr/>
          </w:pPr>
          <w:hyperlink w:anchor="__RefHeading___Toc7261894_2142443653">
            <w:r>
              <w:rPr>
                <w:webHidden/>
                <w:rStyle w:val="IndexLink"/>
                <w:rtl w:val="true"/>
              </w:rPr>
              <w:t>تکریم و تشویق فرزند</w:t>
            </w:r>
            <w:r>
              <w:rPr>
                <w:rStyle w:val="IndexLink"/>
                <w:rtl w:val="true"/>
              </w:rPr>
              <w:tab/>
            </w:r>
            <w:r>
              <w:rPr>
                <w:rStyle w:val="IndexLink"/>
              </w:rPr>
              <w:t>333</w:t>
            </w:r>
          </w:hyperlink>
        </w:p>
        <w:p>
          <w:pPr>
            <w:pStyle w:val="Contents2"/>
            <w:tabs>
              <w:tab w:val="clear" w:pos="8743"/>
              <w:tab w:val="right" w:pos="9026" w:leader="dot"/>
            </w:tabs>
            <w:rPr/>
          </w:pPr>
          <w:hyperlink w:anchor="__RefHeading___Toc7261896_2142443653">
            <w:r>
              <w:rPr>
                <w:webHidden/>
                <w:rStyle w:val="IndexLink"/>
                <w:rtl w:val="true"/>
              </w:rPr>
              <w:t xml:space="preserve">امیرمؤمنان </w:t>
            </w:r>
            <w:r>
              <w:rPr>
                <w:rStyle w:val="IndexLink"/>
                <w:rtl w:val="true"/>
              </w:rPr>
              <w:t>(</w:t>
            </w:r>
            <w:r>
              <w:rPr>
                <w:rStyle w:val="IndexLink"/>
              </w:rPr>
              <w:t>3</w:t>
            </w:r>
            <w:r>
              <w:rPr>
                <w:rStyle w:val="IndexLink"/>
                <w:rtl w:val="true"/>
              </w:rPr>
              <w:t>)</w:t>
              <w:tab/>
            </w:r>
            <w:r>
              <w:rPr>
                <w:rStyle w:val="IndexLink"/>
              </w:rPr>
              <w:t>336</w:t>
            </w:r>
          </w:hyperlink>
        </w:p>
        <w:p>
          <w:pPr>
            <w:pStyle w:val="Contents3"/>
            <w:tabs>
              <w:tab w:val="clear" w:pos="8459"/>
              <w:tab w:val="right" w:pos="9026" w:leader="dot"/>
            </w:tabs>
            <w:rPr/>
          </w:pPr>
          <w:hyperlink w:anchor="__RefHeading___Toc7261898_2142443653">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7261900_2142443653">
            <w:r>
              <w:rPr>
                <w:webHidden/>
                <w:rStyle w:val="IndexLink"/>
                <w:rtl w:val="true"/>
              </w:rPr>
              <w:t>مقدمه</w:t>
            </w:r>
            <w:r>
              <w:rPr>
                <w:rStyle w:val="IndexLink"/>
                <w:rtl w:val="true"/>
              </w:rPr>
              <w:tab/>
            </w:r>
            <w:r>
              <w:rPr>
                <w:rStyle w:val="IndexLink"/>
              </w:rPr>
              <w:t>336</w:t>
            </w:r>
          </w:hyperlink>
        </w:p>
        <w:p>
          <w:pPr>
            <w:pStyle w:val="Contents3"/>
            <w:tabs>
              <w:tab w:val="clear" w:pos="8459"/>
              <w:tab w:val="right" w:pos="9026" w:leader="dot"/>
            </w:tabs>
            <w:rPr/>
          </w:pPr>
          <w:hyperlink w:anchor="__RefHeading___Toc7261902_2142443653">
            <w:r>
              <w:rPr>
                <w:webHidden/>
                <w:rStyle w:val="IndexLink"/>
                <w:rtl w:val="true"/>
              </w:rPr>
              <w:t>اخلاص اختیاری</w:t>
            </w:r>
            <w:r>
              <w:rPr>
                <w:rStyle w:val="IndexLink"/>
                <w:rtl w:val="true"/>
              </w:rPr>
              <w:tab/>
            </w:r>
            <w:r>
              <w:rPr>
                <w:rStyle w:val="IndexLink"/>
              </w:rPr>
              <w:t>337</w:t>
            </w:r>
          </w:hyperlink>
        </w:p>
        <w:p>
          <w:pPr>
            <w:pStyle w:val="Contents3"/>
            <w:tabs>
              <w:tab w:val="clear" w:pos="8459"/>
              <w:tab w:val="right" w:pos="9026" w:leader="dot"/>
            </w:tabs>
            <w:rPr/>
          </w:pPr>
          <w:hyperlink w:anchor="__RefHeading___Toc7261904_2142443653">
            <w:r>
              <w:rPr>
                <w:webHidden/>
                <w:rStyle w:val="IndexLink"/>
                <w:rtl w:val="true"/>
              </w:rPr>
              <w:t>اخلاص اضطراری</w:t>
            </w:r>
            <w:r>
              <w:rPr>
                <w:rStyle w:val="IndexLink"/>
                <w:rtl w:val="true"/>
              </w:rPr>
              <w:tab/>
            </w:r>
            <w:r>
              <w:rPr>
                <w:rStyle w:val="IndexLink"/>
              </w:rPr>
              <w:t>338</w:t>
            </w:r>
          </w:hyperlink>
        </w:p>
        <w:p>
          <w:pPr>
            <w:pStyle w:val="Contents3"/>
            <w:tabs>
              <w:tab w:val="clear" w:pos="8459"/>
              <w:tab w:val="right" w:pos="9026" w:leader="dot"/>
            </w:tabs>
            <w:rPr/>
          </w:pPr>
          <w:hyperlink w:anchor="__RefHeading___Toc7261906_2142443653">
            <w:r>
              <w:rPr>
                <w:webHidden/>
                <w:rStyle w:val="IndexLink"/>
                <w:rtl w:val="true"/>
              </w:rPr>
              <w:t>اخلاص حضرت موسی</w:t>
            </w:r>
            <w:r>
              <w:rPr>
                <w:rStyle w:val="IndexLink"/>
                <w:rtl w:val="true"/>
              </w:rPr>
              <w:tab/>
            </w:r>
            <w:r>
              <w:rPr>
                <w:rStyle w:val="IndexLink"/>
              </w:rPr>
              <w:t>338</w:t>
            </w:r>
          </w:hyperlink>
        </w:p>
        <w:p>
          <w:pPr>
            <w:pStyle w:val="Contents3"/>
            <w:tabs>
              <w:tab w:val="clear" w:pos="8459"/>
              <w:tab w:val="right" w:pos="9026" w:leader="dot"/>
            </w:tabs>
            <w:rPr/>
          </w:pPr>
          <w:hyperlink w:anchor="__RefHeading___Toc7261908_2142443653">
            <w:r>
              <w:rPr>
                <w:webHidden/>
                <w:rStyle w:val="IndexLink"/>
                <w:rtl w:val="true"/>
              </w:rPr>
              <w:t>امیرمؤمنان علیه السلام از محبوب ترین بنده ی خدا</w:t>
            </w:r>
            <w:r>
              <w:rPr>
                <w:rStyle w:val="IndexLink"/>
                <w:rtl w:val="true"/>
              </w:rPr>
              <w:tab/>
            </w:r>
            <w:r>
              <w:rPr>
                <w:rStyle w:val="IndexLink"/>
              </w:rPr>
              <w:t>339</w:t>
            </w:r>
          </w:hyperlink>
        </w:p>
        <w:p>
          <w:pPr>
            <w:pStyle w:val="Contents3"/>
            <w:tabs>
              <w:tab w:val="clear" w:pos="8459"/>
              <w:tab w:val="right" w:pos="9026" w:leader="dot"/>
            </w:tabs>
            <w:rPr/>
          </w:pPr>
          <w:hyperlink w:anchor="__RefHeading___Toc7261910_2142443653">
            <w:r>
              <w:rPr>
                <w:webHidden/>
                <w:rStyle w:val="IndexLink"/>
                <w:rtl w:val="true"/>
              </w:rPr>
              <w:t>دفاع از امیرمؤمنان علیه السلام در دربار معاویه</w:t>
            </w:r>
            <w:r>
              <w:rPr>
                <w:rStyle w:val="IndexLink"/>
                <w:rtl w:val="true"/>
              </w:rPr>
              <w:tab/>
            </w:r>
            <w:r>
              <w:rPr>
                <w:rStyle w:val="IndexLink"/>
              </w:rPr>
              <w:t>340</w:t>
            </w:r>
          </w:hyperlink>
        </w:p>
        <w:p>
          <w:pPr>
            <w:pStyle w:val="Contents3"/>
            <w:tabs>
              <w:tab w:val="clear" w:pos="8459"/>
              <w:tab w:val="right" w:pos="9026" w:leader="dot"/>
            </w:tabs>
            <w:rPr/>
          </w:pPr>
          <w:hyperlink w:anchor="__RefHeading___Toc7261912_2142443653">
            <w:r>
              <w:rPr>
                <w:webHidden/>
                <w:rStyle w:val="IndexLink"/>
                <w:rtl w:val="true"/>
              </w:rPr>
              <w:t>عدی بن حاتم مدافع امیرمؤمنان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7261914_2142443653">
            <w:r>
              <w:rPr>
                <w:webHidden/>
                <w:rStyle w:val="IndexLink"/>
                <w:rtl w:val="true"/>
              </w:rPr>
              <w:t>فضائل امیرمؤمنان علیه السلام از زبان ابودرداء</w:t>
            </w:r>
            <w:r>
              <w:rPr>
                <w:rStyle w:val="IndexLink"/>
                <w:rtl w:val="true"/>
              </w:rPr>
              <w:tab/>
            </w:r>
            <w:r>
              <w:rPr>
                <w:rStyle w:val="IndexLink"/>
              </w:rPr>
              <w:t>342</w:t>
            </w:r>
          </w:hyperlink>
        </w:p>
        <w:p>
          <w:pPr>
            <w:pStyle w:val="Contents3"/>
            <w:tabs>
              <w:tab w:val="clear" w:pos="8459"/>
              <w:tab w:val="right" w:pos="9026" w:leader="dot"/>
            </w:tabs>
            <w:rPr/>
          </w:pPr>
          <w:hyperlink w:anchor="__RefHeading___Toc7261916_2142443653">
            <w:r>
              <w:rPr>
                <w:webHidden/>
                <w:rStyle w:val="IndexLink"/>
                <w:rtl w:val="true"/>
              </w:rPr>
              <w:t>نشانه های اخلاص</w:t>
            </w:r>
            <w:r>
              <w:rPr>
                <w:rStyle w:val="IndexLink"/>
                <w:rtl w:val="true"/>
              </w:rPr>
              <w:tab/>
            </w:r>
            <w:r>
              <w:rPr>
                <w:rStyle w:val="IndexLink"/>
              </w:rPr>
              <w:t>343</w:t>
            </w:r>
          </w:hyperlink>
        </w:p>
        <w:p>
          <w:pPr>
            <w:pStyle w:val="Contents4"/>
            <w:tabs>
              <w:tab w:val="clear" w:pos="8176"/>
              <w:tab w:val="right" w:pos="9026" w:leader="dot"/>
            </w:tabs>
            <w:rPr/>
          </w:pPr>
          <w:hyperlink w:anchor="__RefHeading___Toc7261918_214244365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7261920_2142443653">
            <w:r>
              <w:rPr>
                <w:webHidden/>
                <w:rStyle w:val="IndexLink"/>
              </w:rPr>
              <w:t>1</w:t>
            </w:r>
            <w:r>
              <w:rPr>
                <w:rStyle w:val="IndexLink"/>
                <w:rtl w:val="true"/>
              </w:rPr>
              <w:t xml:space="preserve">. </w:t>
            </w:r>
            <w:r>
              <w:rPr>
                <w:rStyle w:val="IndexLink"/>
                <w:rtl w:val="true"/>
              </w:rPr>
              <w:t>انتظار نداشتن مدح از سوی دیگران</w:t>
            </w:r>
            <w:r>
              <w:rPr>
                <w:rStyle w:val="IndexLink"/>
                <w:rtl w:val="true"/>
              </w:rPr>
              <w:tab/>
            </w:r>
            <w:r>
              <w:rPr>
                <w:rStyle w:val="IndexLink"/>
              </w:rPr>
              <w:t>343</w:t>
            </w:r>
          </w:hyperlink>
        </w:p>
        <w:p>
          <w:pPr>
            <w:pStyle w:val="Contents5"/>
            <w:tabs>
              <w:tab w:val="clear" w:pos="7892"/>
              <w:tab w:val="right" w:pos="9026" w:leader="dot"/>
            </w:tabs>
            <w:rPr/>
          </w:pPr>
          <w:hyperlink w:anchor="__RefHeading___Toc7261922_2142443653">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7261924_2142443653">
            <w:r>
              <w:rPr>
                <w:webHidden/>
                <w:rStyle w:val="IndexLink"/>
                <w:rtl w:val="true"/>
              </w:rPr>
              <w:t>اخلاص امیرمؤمنان علیه 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7261926_2142443653">
            <w:r>
              <w:rPr>
                <w:webHidden/>
                <w:rStyle w:val="IndexLink"/>
                <w:rtl w:val="true"/>
              </w:rPr>
              <w:t>اخلاص امام سجاد علیه 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7261928_2142443653">
            <w:r>
              <w:rPr>
                <w:webHidden/>
                <w:rStyle w:val="IndexLink"/>
                <w:rtl w:val="true"/>
              </w:rPr>
              <w:t>اخلاص آية الله بروجردی رحمته الله</w:t>
            </w:r>
            <w:r>
              <w:rPr>
                <w:rStyle w:val="IndexLink"/>
                <w:rtl w:val="true"/>
              </w:rPr>
              <w:tab/>
            </w:r>
            <w:r>
              <w:rPr>
                <w:rStyle w:val="IndexLink"/>
              </w:rPr>
              <w:t>345</w:t>
            </w:r>
          </w:hyperlink>
        </w:p>
        <w:p>
          <w:pPr>
            <w:pStyle w:val="Contents5"/>
            <w:tabs>
              <w:tab w:val="clear" w:pos="7892"/>
              <w:tab w:val="right" w:pos="9026" w:leader="dot"/>
            </w:tabs>
            <w:rPr/>
          </w:pPr>
          <w:hyperlink w:anchor="__RefHeading___Toc7261930_2142443653">
            <w:r>
              <w:rPr>
                <w:webHidden/>
                <w:rStyle w:val="IndexLink"/>
                <w:rtl w:val="true"/>
              </w:rPr>
              <w:t>اخلاص حضرت امام رحمته الله</w:t>
            </w:r>
            <w:r>
              <w:rPr>
                <w:rStyle w:val="IndexLink"/>
                <w:rtl w:val="true"/>
              </w:rPr>
              <w:tab/>
            </w:r>
            <w:r>
              <w:rPr>
                <w:rStyle w:val="IndexLink"/>
              </w:rPr>
              <w:t>345</w:t>
            </w:r>
          </w:hyperlink>
        </w:p>
        <w:p>
          <w:pPr>
            <w:pStyle w:val="Contents4"/>
            <w:tabs>
              <w:tab w:val="clear" w:pos="8176"/>
              <w:tab w:val="right" w:pos="9026" w:leader="dot"/>
            </w:tabs>
            <w:rPr/>
          </w:pPr>
          <w:hyperlink w:anchor="__RefHeading___Toc7261932_2142443653">
            <w:r>
              <w:rPr>
                <w:webHidden/>
                <w:rStyle w:val="IndexLink"/>
              </w:rPr>
              <w:t>2</w:t>
            </w:r>
            <w:r>
              <w:rPr>
                <w:rStyle w:val="IndexLink"/>
                <w:rtl w:val="true"/>
              </w:rPr>
              <w:t xml:space="preserve">. </w:t>
            </w:r>
            <w:r>
              <w:rPr>
                <w:rStyle w:val="IndexLink"/>
                <w:rtl w:val="true"/>
              </w:rPr>
              <w:t>یاد خداوند در مواقع حساس</w:t>
            </w:r>
            <w:r>
              <w:rPr>
                <w:rStyle w:val="IndexLink"/>
                <w:rtl w:val="true"/>
              </w:rPr>
              <w:tab/>
            </w:r>
            <w:r>
              <w:rPr>
                <w:rStyle w:val="IndexLink"/>
              </w:rPr>
              <w:t>346</w:t>
            </w:r>
          </w:hyperlink>
        </w:p>
        <w:p>
          <w:pPr>
            <w:pStyle w:val="Contents4"/>
            <w:tabs>
              <w:tab w:val="clear" w:pos="8176"/>
              <w:tab w:val="right" w:pos="9026" w:leader="dot"/>
            </w:tabs>
            <w:rPr/>
          </w:pPr>
          <w:hyperlink w:anchor="__RefHeading___Toc7261934_2142443653">
            <w:r>
              <w:rPr>
                <w:webHidden/>
                <w:rStyle w:val="IndexLink"/>
              </w:rPr>
              <w:t>3</w:t>
            </w:r>
            <w:r>
              <w:rPr>
                <w:rStyle w:val="IndexLink"/>
                <w:rtl w:val="true"/>
              </w:rPr>
              <w:t xml:space="preserve">. </w:t>
            </w:r>
            <w:r>
              <w:rPr>
                <w:rStyle w:val="IndexLink"/>
                <w:rtl w:val="true"/>
              </w:rPr>
              <w:t>سلامت قلب</w:t>
            </w:r>
            <w:r>
              <w:rPr>
                <w:rStyle w:val="IndexLink"/>
                <w:rtl w:val="true"/>
              </w:rPr>
              <w:tab/>
            </w:r>
            <w:r>
              <w:rPr>
                <w:rStyle w:val="IndexLink"/>
              </w:rPr>
              <w:t>347</w:t>
            </w:r>
          </w:hyperlink>
        </w:p>
        <w:p>
          <w:pPr>
            <w:pStyle w:val="Contents4"/>
            <w:tabs>
              <w:tab w:val="clear" w:pos="8176"/>
              <w:tab w:val="right" w:pos="9026" w:leader="dot"/>
            </w:tabs>
            <w:rPr/>
          </w:pPr>
          <w:hyperlink w:anchor="__RefHeading___Toc7261936_2142443653">
            <w:r>
              <w:rPr>
                <w:webHidden/>
                <w:rStyle w:val="IndexLink"/>
              </w:rPr>
              <w:t>4</w:t>
            </w:r>
            <w:r>
              <w:rPr>
                <w:rStyle w:val="IndexLink"/>
                <w:rtl w:val="true"/>
              </w:rPr>
              <w:t xml:space="preserve">. </w:t>
            </w:r>
            <w:r>
              <w:rPr>
                <w:rStyle w:val="IndexLink"/>
                <w:rtl w:val="true"/>
              </w:rPr>
              <w:t>سلامت اعضا</w:t>
            </w:r>
            <w:r>
              <w:rPr>
                <w:rStyle w:val="IndexLink"/>
                <w:rtl w:val="true"/>
              </w:rPr>
              <w:tab/>
            </w:r>
            <w:r>
              <w:rPr>
                <w:rStyle w:val="IndexLink"/>
              </w:rPr>
              <w:t>347</w:t>
            </w:r>
          </w:hyperlink>
        </w:p>
        <w:p>
          <w:pPr>
            <w:pStyle w:val="Contents4"/>
            <w:tabs>
              <w:tab w:val="clear" w:pos="8176"/>
              <w:tab w:val="right" w:pos="9026" w:leader="dot"/>
            </w:tabs>
            <w:rPr/>
          </w:pPr>
          <w:hyperlink w:anchor="__RefHeading___Toc7261938_2142443653">
            <w:r>
              <w:rPr>
                <w:webHidden/>
                <w:rStyle w:val="IndexLink"/>
              </w:rPr>
              <w:t>5</w:t>
            </w:r>
            <w:r>
              <w:rPr>
                <w:rStyle w:val="IndexLink"/>
                <w:rtl w:val="true"/>
              </w:rPr>
              <w:t xml:space="preserve">. </w:t>
            </w:r>
            <w:r>
              <w:rPr>
                <w:rStyle w:val="IndexLink"/>
                <w:rtl w:val="true"/>
              </w:rPr>
              <w:t>خیر رساندن</w:t>
            </w:r>
            <w:r>
              <w:rPr>
                <w:rStyle w:val="IndexLink"/>
                <w:rtl w:val="true"/>
              </w:rPr>
              <w:tab/>
            </w:r>
            <w:r>
              <w:rPr>
                <w:rStyle w:val="IndexLink"/>
              </w:rPr>
              <w:t>348</w:t>
            </w:r>
          </w:hyperlink>
        </w:p>
        <w:p>
          <w:pPr>
            <w:pStyle w:val="Contents4"/>
            <w:tabs>
              <w:tab w:val="clear" w:pos="8176"/>
              <w:tab w:val="right" w:pos="9026" w:leader="dot"/>
            </w:tabs>
            <w:rPr/>
          </w:pPr>
          <w:hyperlink w:anchor="__RefHeading___Toc7261940_2142443653">
            <w:r>
              <w:rPr>
                <w:webHidden/>
                <w:rStyle w:val="IndexLink"/>
              </w:rPr>
              <w:t>6</w:t>
            </w:r>
            <w:r>
              <w:rPr>
                <w:rStyle w:val="IndexLink"/>
                <w:rtl w:val="true"/>
              </w:rPr>
              <w:t xml:space="preserve">. </w:t>
            </w:r>
            <w:r>
              <w:rPr>
                <w:rStyle w:val="IndexLink"/>
                <w:rtl w:val="true"/>
              </w:rPr>
              <w:t>شر نرساندن</w:t>
            </w:r>
            <w:r>
              <w:rPr>
                <w:rStyle w:val="IndexLink"/>
                <w:rtl w:val="true"/>
              </w:rPr>
              <w:tab/>
            </w:r>
            <w:r>
              <w:rPr>
                <w:rStyle w:val="IndexLink"/>
              </w:rPr>
              <w:t>348</w:t>
            </w:r>
          </w:hyperlink>
        </w:p>
        <w:p>
          <w:pPr>
            <w:pStyle w:val="Contents2"/>
            <w:tabs>
              <w:tab w:val="clear" w:pos="8743"/>
              <w:tab w:val="right" w:pos="9026" w:leader="dot"/>
            </w:tabs>
            <w:rPr/>
          </w:pPr>
          <w:hyperlink w:anchor="__RefHeading___Toc7261942_2142443653">
            <w:r>
              <w:rPr>
                <w:webHidden/>
                <w:rStyle w:val="IndexLink"/>
                <w:rtl w:val="true"/>
              </w:rPr>
              <w:t xml:space="preserve">امیرمؤمنان </w:t>
            </w:r>
            <w:r>
              <w:rPr>
                <w:rStyle w:val="IndexLink"/>
                <w:rtl w:val="true"/>
              </w:rPr>
              <w:t>(</w:t>
            </w:r>
            <w:r>
              <w:rPr>
                <w:rStyle w:val="IndexLink"/>
              </w:rPr>
              <w:t>4</w:t>
            </w:r>
            <w:r>
              <w:rPr>
                <w:rStyle w:val="IndexLink"/>
                <w:rtl w:val="true"/>
              </w:rPr>
              <w:t>)</w:t>
              <w:tab/>
            </w:r>
            <w:r>
              <w:rPr>
                <w:rStyle w:val="IndexLink"/>
              </w:rPr>
              <w:t>349</w:t>
            </w:r>
          </w:hyperlink>
        </w:p>
        <w:p>
          <w:pPr>
            <w:pStyle w:val="Contents3"/>
            <w:tabs>
              <w:tab w:val="clear" w:pos="8459"/>
              <w:tab w:val="right" w:pos="9026" w:leader="dot"/>
            </w:tabs>
            <w:rPr/>
          </w:pPr>
          <w:hyperlink w:anchor="__RefHeading___Toc7261944_2142443653">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7261946_2142443653">
            <w:r>
              <w:rPr>
                <w:webHidden/>
                <w:rStyle w:val="IndexLink"/>
                <w:rtl w:val="true"/>
              </w:rPr>
              <w:t>مقدمه</w:t>
            </w:r>
            <w:r>
              <w:rPr>
                <w:rStyle w:val="IndexLink"/>
                <w:rtl w:val="true"/>
              </w:rPr>
              <w:tab/>
            </w:r>
            <w:r>
              <w:rPr>
                <w:rStyle w:val="IndexLink"/>
              </w:rPr>
              <w:t>349</w:t>
            </w:r>
          </w:hyperlink>
        </w:p>
        <w:p>
          <w:pPr>
            <w:pStyle w:val="Contents3"/>
            <w:tabs>
              <w:tab w:val="clear" w:pos="8459"/>
              <w:tab w:val="right" w:pos="9026" w:leader="dot"/>
            </w:tabs>
            <w:rPr/>
          </w:pPr>
          <w:hyperlink w:anchor="__RefHeading___Toc7261948_2142443653">
            <w:r>
              <w:rPr>
                <w:webHidden/>
                <w:rStyle w:val="IndexLink"/>
                <w:rtl w:val="true"/>
              </w:rPr>
              <w:t>دکتر عبدالمنعم حسن</w:t>
            </w:r>
            <w:r>
              <w:rPr>
                <w:rStyle w:val="IndexLink"/>
                <w:rtl w:val="true"/>
              </w:rPr>
              <w:tab/>
            </w:r>
            <w:r>
              <w:rPr>
                <w:rStyle w:val="IndexLink"/>
              </w:rPr>
              <w:t>351</w:t>
            </w:r>
          </w:hyperlink>
        </w:p>
        <w:p>
          <w:pPr>
            <w:pStyle w:val="Contents3"/>
            <w:tabs>
              <w:tab w:val="clear" w:pos="8459"/>
              <w:tab w:val="right" w:pos="9026" w:leader="dot"/>
            </w:tabs>
            <w:rPr/>
          </w:pPr>
          <w:hyperlink w:anchor="__RefHeading___Toc7261950_2142443653">
            <w:r>
              <w:rPr>
                <w:webHidden/>
                <w:rStyle w:val="IndexLink"/>
                <w:rtl w:val="true"/>
              </w:rPr>
              <w:t>یاسین بدرانی</w:t>
            </w:r>
            <w:r>
              <w:rPr>
                <w:rStyle w:val="IndexLink"/>
                <w:rtl w:val="true"/>
              </w:rPr>
              <w:tab/>
            </w:r>
            <w:r>
              <w:rPr>
                <w:rStyle w:val="IndexLink"/>
              </w:rPr>
              <w:t>352</w:t>
            </w:r>
          </w:hyperlink>
        </w:p>
        <w:p>
          <w:pPr>
            <w:pStyle w:val="Contents3"/>
            <w:tabs>
              <w:tab w:val="clear" w:pos="8459"/>
              <w:tab w:val="right" w:pos="9026" w:leader="dot"/>
            </w:tabs>
            <w:rPr/>
          </w:pPr>
          <w:hyperlink w:anchor="__RefHeading___Toc7261952_2142443653">
            <w:r>
              <w:rPr>
                <w:webHidden/>
                <w:rStyle w:val="IndexLink"/>
                <w:rtl w:val="true"/>
              </w:rPr>
              <w:t>ابوشریف مصری</w:t>
            </w:r>
            <w:r>
              <w:rPr>
                <w:rStyle w:val="IndexLink"/>
                <w:rtl w:val="true"/>
              </w:rPr>
              <w:tab/>
            </w:r>
            <w:r>
              <w:rPr>
                <w:rStyle w:val="IndexLink"/>
              </w:rPr>
              <w:t>352</w:t>
            </w:r>
          </w:hyperlink>
        </w:p>
        <w:p>
          <w:pPr>
            <w:pStyle w:val="Contents3"/>
            <w:tabs>
              <w:tab w:val="clear" w:pos="8459"/>
              <w:tab w:val="right" w:pos="9026" w:leader="dot"/>
            </w:tabs>
            <w:rPr/>
          </w:pPr>
          <w:hyperlink w:anchor="__RefHeading___Toc7261954_2142443653">
            <w:r>
              <w:rPr>
                <w:webHidden/>
                <w:rStyle w:val="IndexLink"/>
                <w:rtl w:val="true"/>
              </w:rPr>
              <w:t>دکتر حسن شحاطه</w:t>
            </w:r>
            <w:r>
              <w:rPr>
                <w:rStyle w:val="IndexLink"/>
                <w:rtl w:val="true"/>
              </w:rPr>
              <w:tab/>
            </w:r>
            <w:r>
              <w:rPr>
                <w:rStyle w:val="IndexLink"/>
              </w:rPr>
              <w:t>352</w:t>
            </w:r>
          </w:hyperlink>
        </w:p>
        <w:p>
          <w:pPr>
            <w:pStyle w:val="Contents3"/>
            <w:tabs>
              <w:tab w:val="clear" w:pos="8459"/>
              <w:tab w:val="right" w:pos="9026" w:leader="dot"/>
            </w:tabs>
            <w:rPr/>
          </w:pPr>
          <w:hyperlink w:anchor="__RefHeading___Toc7261956_2142443653">
            <w:r>
              <w:rPr>
                <w:webHidden/>
                <w:rStyle w:val="IndexLink"/>
                <w:rtl w:val="true"/>
              </w:rPr>
              <w:t>امیرمؤمنان علیه السلام چه نوع جامعه ای می خواست که پیدا نکرد؟</w:t>
            </w:r>
            <w:r>
              <w:rPr>
                <w:rStyle w:val="IndexLink"/>
                <w:rtl w:val="true"/>
              </w:rPr>
              <w:tab/>
            </w:r>
            <w:r>
              <w:rPr>
                <w:rStyle w:val="IndexLink"/>
              </w:rPr>
              <w:t>355</w:t>
            </w:r>
          </w:hyperlink>
        </w:p>
        <w:p>
          <w:pPr>
            <w:pStyle w:val="Contents3"/>
            <w:tabs>
              <w:tab w:val="clear" w:pos="8459"/>
              <w:tab w:val="right" w:pos="9026" w:leader="dot"/>
            </w:tabs>
            <w:rPr/>
          </w:pPr>
          <w:hyperlink w:anchor="__RefHeading___Toc7261958_2142443653">
            <w:r>
              <w:rPr>
                <w:webHidden/>
                <w:rStyle w:val="IndexLink"/>
                <w:rtl w:val="true"/>
              </w:rPr>
              <w:t>ویژگی های افراد جامعه ی آرمانی امیرالمؤمنین علیه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7261960_2142443653">
            <w:r>
              <w:rPr>
                <w:webHidden/>
                <w:rStyle w:val="IndexLink"/>
              </w:rPr>
              <w:t>1</w:t>
            </w:r>
            <w:r>
              <w:rPr>
                <w:rStyle w:val="IndexLink"/>
                <w:rtl w:val="true"/>
              </w:rPr>
              <w:t>.</w:t>
            </w:r>
            <w:r>
              <w:rPr>
                <w:rStyle w:val="IndexLink"/>
                <w:rtl w:val="true"/>
              </w:rPr>
              <w:t>دنیا در نظرشان کوچک</w:t>
            </w:r>
            <w:r>
              <w:rPr>
                <w:rStyle w:val="IndexLink"/>
                <w:rtl w:val="true"/>
              </w:rPr>
              <w:tab/>
            </w:r>
            <w:r>
              <w:rPr>
                <w:rStyle w:val="IndexLink"/>
              </w:rPr>
              <w:t>357</w:t>
            </w:r>
          </w:hyperlink>
        </w:p>
        <w:p>
          <w:pPr>
            <w:pStyle w:val="Contents5"/>
            <w:tabs>
              <w:tab w:val="clear" w:pos="7892"/>
              <w:tab w:val="right" w:pos="9026" w:leader="dot"/>
            </w:tabs>
            <w:rPr/>
          </w:pPr>
          <w:hyperlink w:anchor="__RefHeading___Toc7261962_2142443653">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7261964_2142443653">
            <w:r>
              <w:rPr>
                <w:webHidden/>
                <w:rStyle w:val="IndexLink"/>
                <w:rtl w:val="true"/>
              </w:rPr>
              <w:t>داستان</w:t>
            </w:r>
            <w:r>
              <w:rPr>
                <w:rStyle w:val="IndexLink"/>
                <w:rtl w:val="true"/>
              </w:rPr>
              <w:tab/>
            </w:r>
            <w:r>
              <w:rPr>
                <w:rStyle w:val="IndexLink"/>
              </w:rPr>
              <w:t>357</w:t>
            </w:r>
          </w:hyperlink>
        </w:p>
        <w:p>
          <w:pPr>
            <w:pStyle w:val="Contents5"/>
            <w:tabs>
              <w:tab w:val="clear" w:pos="7892"/>
              <w:tab w:val="right" w:pos="9026" w:leader="dot"/>
            </w:tabs>
            <w:rPr/>
          </w:pPr>
          <w:hyperlink w:anchor="__RefHeading___Toc7261966_2142443653">
            <w:r>
              <w:rPr>
                <w:webHidden/>
                <w:rStyle w:val="IndexLink"/>
                <w:rtl w:val="true"/>
              </w:rPr>
              <w:t>سخاوت علی علیه السلام</w:t>
            </w:r>
            <w:r>
              <w:rPr>
                <w:rStyle w:val="IndexLink"/>
                <w:rtl w:val="true"/>
              </w:rPr>
              <w:tab/>
            </w:r>
            <w:r>
              <w:rPr>
                <w:rStyle w:val="IndexLink"/>
              </w:rPr>
              <w:t>357</w:t>
            </w:r>
          </w:hyperlink>
        </w:p>
        <w:p>
          <w:pPr>
            <w:pStyle w:val="Contents5"/>
            <w:tabs>
              <w:tab w:val="clear" w:pos="7892"/>
              <w:tab w:val="right" w:pos="9026" w:leader="dot"/>
            </w:tabs>
            <w:rPr/>
          </w:pPr>
          <w:hyperlink w:anchor="__RefHeading___Toc7261968_2142443653">
            <w:r>
              <w:rPr>
                <w:webHidden/>
                <w:rStyle w:val="IndexLink"/>
                <w:rtl w:val="true"/>
              </w:rPr>
              <w:t>على علیه السلام و بیت المال</w:t>
            </w:r>
            <w:r>
              <w:rPr>
                <w:rStyle w:val="IndexLink"/>
                <w:rtl w:val="true"/>
              </w:rPr>
              <w:tab/>
            </w:r>
            <w:r>
              <w:rPr>
                <w:rStyle w:val="IndexLink"/>
              </w:rPr>
              <w:t>358</w:t>
            </w:r>
          </w:hyperlink>
        </w:p>
        <w:p>
          <w:pPr>
            <w:pStyle w:val="Contents5"/>
            <w:tabs>
              <w:tab w:val="clear" w:pos="7892"/>
              <w:tab w:val="right" w:pos="9026" w:leader="dot"/>
            </w:tabs>
            <w:rPr/>
          </w:pPr>
          <w:hyperlink w:anchor="__RefHeading___Toc7261970_2142443653">
            <w:r>
              <w:rPr>
                <w:webHidden/>
                <w:rStyle w:val="IndexLink"/>
                <w:rtl w:val="true"/>
              </w:rPr>
              <w:t>قنبر فدایی ولایت</w:t>
            </w:r>
            <w:r>
              <w:rPr>
                <w:rStyle w:val="IndexLink"/>
                <w:rtl w:val="true"/>
              </w:rPr>
              <w:tab/>
            </w:r>
            <w:r>
              <w:rPr>
                <w:rStyle w:val="IndexLink"/>
              </w:rPr>
              <w:t>358</w:t>
            </w:r>
          </w:hyperlink>
        </w:p>
        <w:p>
          <w:pPr>
            <w:pStyle w:val="Contents4"/>
            <w:tabs>
              <w:tab w:val="clear" w:pos="8176"/>
              <w:tab w:val="right" w:pos="9026" w:leader="dot"/>
            </w:tabs>
            <w:rPr/>
          </w:pPr>
          <w:hyperlink w:anchor="__RefHeading___Toc7261972_2142443653">
            <w:r>
              <w:rPr>
                <w:webHidden/>
                <w:rStyle w:val="IndexLink"/>
              </w:rPr>
              <w:t>2</w:t>
            </w:r>
            <w:r>
              <w:rPr>
                <w:rStyle w:val="IndexLink"/>
                <w:rtl w:val="true"/>
              </w:rPr>
              <w:t xml:space="preserve">. </w:t>
            </w:r>
            <w:r>
              <w:rPr>
                <w:rStyle w:val="IndexLink"/>
                <w:rtl w:val="true"/>
              </w:rPr>
              <w:t>دوری از هوی و هوس</w:t>
            </w:r>
            <w:r>
              <w:rPr>
                <w:rStyle w:val="IndexLink"/>
                <w:rtl w:val="true"/>
              </w:rPr>
              <w:tab/>
            </w:r>
            <w:r>
              <w:rPr>
                <w:rStyle w:val="IndexLink"/>
              </w:rPr>
              <w:t>360</w:t>
            </w:r>
          </w:hyperlink>
        </w:p>
        <w:p>
          <w:pPr>
            <w:pStyle w:val="Contents5"/>
            <w:tabs>
              <w:tab w:val="clear" w:pos="7892"/>
              <w:tab w:val="right" w:pos="9026" w:leader="dot"/>
            </w:tabs>
            <w:rPr/>
          </w:pPr>
          <w:hyperlink w:anchor="__RefHeading___Toc7261974_2142443653">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7261976_2142443653">
            <w:r>
              <w:rPr>
                <w:webHidden/>
                <w:rStyle w:val="IndexLink"/>
                <w:rtl w:val="true"/>
              </w:rPr>
              <w:t>داستان</w:t>
            </w:r>
            <w:r>
              <w:rPr>
                <w:rStyle w:val="IndexLink"/>
                <w:rtl w:val="true"/>
              </w:rPr>
              <w:tab/>
            </w:r>
            <w:r>
              <w:rPr>
                <w:rStyle w:val="IndexLink"/>
              </w:rPr>
              <w:t>360</w:t>
            </w:r>
          </w:hyperlink>
        </w:p>
        <w:p>
          <w:pPr>
            <w:pStyle w:val="Contents5"/>
            <w:tabs>
              <w:tab w:val="clear" w:pos="7892"/>
              <w:tab w:val="right" w:pos="9026" w:leader="dot"/>
            </w:tabs>
            <w:rPr/>
          </w:pPr>
          <w:hyperlink w:anchor="__RefHeading___Toc7261978_2142443653">
            <w:r>
              <w:rPr>
                <w:webHidden/>
                <w:rStyle w:val="IndexLink"/>
                <w:rtl w:val="true"/>
              </w:rPr>
              <w:t>على علیه السلام و رسیدگی به فقراء</w:t>
            </w:r>
            <w:r>
              <w:rPr>
                <w:rStyle w:val="IndexLink"/>
                <w:rtl w:val="true"/>
              </w:rPr>
              <w:tab/>
            </w:r>
            <w:r>
              <w:rPr>
                <w:rStyle w:val="IndexLink"/>
              </w:rPr>
              <w:t>360</w:t>
            </w:r>
          </w:hyperlink>
        </w:p>
        <w:p>
          <w:pPr>
            <w:pStyle w:val="Contents5"/>
            <w:tabs>
              <w:tab w:val="clear" w:pos="7892"/>
              <w:tab w:val="right" w:pos="9026" w:leader="dot"/>
            </w:tabs>
            <w:rPr/>
          </w:pPr>
          <w:hyperlink w:anchor="__RefHeading___Toc7261980_2142443653">
            <w:r>
              <w:rPr>
                <w:webHidden/>
                <w:rStyle w:val="IndexLink"/>
                <w:rtl w:val="true"/>
              </w:rPr>
              <w:t>رفیق آگاه</w:t>
            </w:r>
            <w:r>
              <w:rPr>
                <w:rStyle w:val="IndexLink"/>
                <w:rtl w:val="true"/>
              </w:rPr>
              <w:tab/>
            </w:r>
            <w:r>
              <w:rPr>
                <w:rStyle w:val="IndexLink"/>
              </w:rPr>
              <w:t>361</w:t>
            </w:r>
          </w:hyperlink>
        </w:p>
        <w:p>
          <w:pPr>
            <w:pStyle w:val="Contents5"/>
            <w:tabs>
              <w:tab w:val="clear" w:pos="7892"/>
              <w:tab w:val="right" w:pos="9026" w:leader="dot"/>
            </w:tabs>
            <w:rPr/>
          </w:pPr>
          <w:hyperlink w:anchor="__RefHeading___Toc7261982_2142443653">
            <w:r>
              <w:rPr>
                <w:webHidden/>
                <w:rStyle w:val="IndexLink"/>
                <w:rtl w:val="true"/>
              </w:rPr>
              <w:t>هدیه ای رشوه نما</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1_204949"/>
      <w:bookmarkStart w:id="1" w:name="pg15451_204949"/>
      <w:bookmarkEnd w:id="1"/>
    </w:p>
    <w:p>
      <w:pPr>
        <w:pStyle w:val="Heading2"/>
        <w:numPr>
          <w:ilvl w:val="1"/>
          <w:numId w:val="1"/>
        </w:numPr>
        <w:rPr/>
      </w:pPr>
      <w:bookmarkStart w:id="2" w:name="pg15451_204949"/>
      <w:bookmarkStart w:id="3" w:name="__RefHeading___Toc726101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61018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سلسله سخنرانی های استاد رفیعی</w:t>
      </w:r>
    </w:p>
    <w:p>
      <w:pPr>
        <w:pStyle w:val="BookText"/>
        <w:rPr/>
      </w:pPr>
      <w:r>
        <w:rPr>
          <w:rFonts w:ascii="IRNazanin" w:hAnsi="IRNazanin" w:eastAsia="IRNazanin"/>
          <w:color w:val="111111"/>
          <w:sz w:val="28"/>
          <w:sz w:val="28"/>
          <w:szCs w:val="28"/>
          <w:rtl w:val="true"/>
          <w:lang w:bidi="fa-IR"/>
        </w:rPr>
        <w:t>فرصت های طلایی در ماه مبارک رمضان</w:t>
      </w:r>
    </w:p>
    <w:p>
      <w:pPr>
        <w:pStyle w:val="BookText"/>
        <w:rPr/>
      </w:pPr>
      <w:r>
        <w:rPr>
          <w:rFonts w:ascii="Amiri" w:hAnsi="Amiri" w:eastAsia="Amiri" w:cs="Amiri"/>
          <w:color w:val="111111"/>
          <w:sz w:val="28"/>
          <w:sz w:val="28"/>
          <w:szCs w:val="28"/>
          <w:rtl w:val="true"/>
          <w:lang w:bidi="ar-SA"/>
        </w:rPr>
        <w:t>حياء</w:t>
      </w:r>
    </w:p>
    <w:p>
      <w:pPr>
        <w:pStyle w:val="BookText"/>
        <w:rPr/>
      </w:pPr>
      <w:r>
        <w:rPr>
          <w:rFonts w:ascii="IRNazanin" w:hAnsi="IRNazanin" w:eastAsia="IRNazanin"/>
          <w:color w:val="111111"/>
          <w:sz w:val="28"/>
          <w:sz w:val="28"/>
          <w:szCs w:val="28"/>
          <w:rtl w:val="true"/>
          <w:lang w:bidi="fa-IR"/>
        </w:rPr>
        <w:t>حسن ظن و سوء ظن</w:t>
      </w:r>
    </w:p>
    <w:p>
      <w:pPr>
        <w:pStyle w:val="BookText"/>
        <w:rPr/>
      </w:pPr>
      <w:r>
        <w:rPr>
          <w:rFonts w:ascii="IRNazanin" w:hAnsi="IRNazanin" w:eastAsia="IRNazanin"/>
          <w:color w:val="111111"/>
          <w:sz w:val="28"/>
          <w:sz w:val="28"/>
          <w:szCs w:val="28"/>
          <w:rtl w:val="true"/>
          <w:lang w:bidi="fa-IR"/>
        </w:rPr>
        <w:t>اذیت و آزار</w:t>
      </w:r>
    </w:p>
    <w:p>
      <w:pPr>
        <w:pStyle w:val="BookText"/>
        <w:rPr/>
      </w:pPr>
      <w:r>
        <w:rPr>
          <w:rFonts w:ascii="IRNazanin" w:hAnsi="IRNazanin" w:eastAsia="IRNazanin"/>
          <w:color w:val="111111"/>
          <w:sz w:val="28"/>
          <w:sz w:val="28"/>
          <w:szCs w:val="28"/>
          <w:rtl w:val="true"/>
          <w:lang w:bidi="fa-IR"/>
        </w:rPr>
        <w:t>فرهنگ تخاطب و گفت وگو</w:t>
      </w:r>
    </w:p>
    <w:p>
      <w:pPr>
        <w:pStyle w:val="BookText"/>
        <w:rPr/>
      </w:pPr>
      <w:r>
        <w:rPr>
          <w:rFonts w:ascii="IRNazanin" w:hAnsi="IRNazanin" w:eastAsia="IRNazanin"/>
          <w:color w:val="111111"/>
          <w:sz w:val="28"/>
          <w:sz w:val="28"/>
          <w:szCs w:val="28"/>
          <w:rtl w:val="true"/>
          <w:lang w:bidi="fa-IR"/>
        </w:rPr>
        <w:t>شماتت و سرزنش</w:t>
      </w:r>
    </w:p>
    <w:p>
      <w:pPr>
        <w:pStyle w:val="BookText"/>
        <w:rPr/>
      </w:pP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مروت و جوانمردی</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برخورد والدین با فرزندان</w:t>
      </w:r>
    </w:p>
    <w:p>
      <w:pPr>
        <w:pStyle w:val="BookText"/>
        <w:rPr/>
      </w:pPr>
      <w:r>
        <w:rPr>
          <w:rFonts w:ascii="IRNazanin" w:hAnsi="IRNazanin" w:eastAsia="IRNazanin"/>
          <w:color w:val="111111"/>
          <w:sz w:val="28"/>
          <w:sz w:val="28"/>
          <w:szCs w:val="28"/>
          <w:rtl w:val="true"/>
          <w:lang w:bidi="fa-IR"/>
        </w:rPr>
        <w:t>امیرالمؤمنین علی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تحقیق سید علی اکبر حسینی نیشابوری </w:t>
      </w:r>
      <w:bookmarkStart w:id="7" w:name="pg15451_204953"/>
    </w:p>
    <w:p>
      <w:pPr>
        <w:pStyle w:val="Heading2"/>
        <w:numPr>
          <w:ilvl w:val="1"/>
          <w:numId w:val="1"/>
        </w:numPr>
        <w:rPr/>
      </w:pPr>
      <w:bookmarkStart w:id="8" w:name="__RefHeading___Toc7261020_2142443653"/>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فرصت های طلایی در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رمضان و فرصت های طلایی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تقویت اراده و تصمیم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تصمیم سعادت بخش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امید به وعده ی خدا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آشتی با خدا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سه نوع عبادت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جوان گنه کار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برنامه ریزی و نظم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رفع کدورت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صبر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 قناعت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پیوند با ولایت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دعای پیامبر در آغاز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دعای پیامبران صلی الله علیه و اله وسلم شامل هفت حاجت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داستان زنی هوشمند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بیمار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جستن از خدا در اقامه ی نماز و روزه و تلاوت قران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معرفی شش درد توسط پیامبر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حیاءمنشاءتمام ارزش ها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اقسام احیاءاز دیدگاه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حیاءاز گناه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یاد خدا مانع گناه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حياء از کوتاهی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کرامت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محبت</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هیبت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حیاء کجا ظاهر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در چشم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جوان شهوت پرست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نگاه حرام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در گفتار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در رفتار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حياء حرّ بن یزید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حياء فضیل بن عیاض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آسیب های حیاء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على علیه السلام به دنبال کار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داستان امام صادق علیه السلام و كاسب ورشکسته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ساده زیستی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تذکر به صاحبان ثروت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کلام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آفات علماء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اقسام حیای منفی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مقابل رسم های غلط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زیدبن حارثه و پدر مشترک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برخورد قرانی با سنتی غلط</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حیاءدر احترام و تحویل گرفتن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حیاء در طلب حق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حیاءدر کسب علم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در اظهار نادانی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در حاجت خواستن از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حسن ظن و سوءظن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حسن ظن و سوء ظن به خداوند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دلایل بدگمانی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ابتلاء</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اجابت دعا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کم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خوف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حسن ظن و سوء ظن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عوامل بد بینی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بدگمانی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سوء ظن به بهترین بندهی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توقعی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و برخاست با انسانهای بد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سوء ظن های ممدوح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خبث باطن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خوره ی بدگمانی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آزار و اذیت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آیات قرآن در مورد اذیت و آزار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اقسام اذیت و آزار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آزاری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آزاری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رفتارآ زاری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آزاری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حیوان آزاری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آزار و اذیت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اعمال ازار دهنده 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مردم ومومنین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کردن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های نادرست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اداب زیارت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فرهنگ تخاطب و گفت گو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اقسام فرهنگ تخاطب و گفت گو</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درعصابنیت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درمزاح</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درتقاضا کردن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اقسام گفت و گوی خداوند در قران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خدا با فرشته ها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گوی خداوند با ادم ابوالبشر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خدا با پیامبر در مورد منافق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وگوی خدا با پیامبر در مورد یهود و نصارا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دستور قرآن بر منع سوژه در گفت وگو</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پیامبرصلی الله علیه و اله وسلم و ائمه علیهم السلام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 و معلم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فرهنگ تخاطب و گفت وگو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ویژگی های سخن از منظر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خداوند به حضرت موسی درباره فقراء</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خاطره 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خاطره ای از استاد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رسیدگی مقام معظم رهبری به 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سفارش امام رضاعلیه السلام به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مستدل و پشتوانه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فرهنگ تخاطب و گفت وگو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بدهکار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گناهکار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سفیه و نادان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برخورد با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شماتت و سرزنش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بدترین مردم در کلام امیرمومنان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عاقبت شماتت و سرزنش</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خاطره ای جالب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خاطره ای خواندنی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ویژگی های حضرت ایوب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سرزنش حضرت ایوب بدترین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دلیل شماتت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خاطره ای خواندنی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جواب اباذر در مقابل شماتت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جواب حضرت زینب علیها السلام و امام سجاد علیه السلام در مقابل شماتت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آیا کافر و منافق را می توان لعن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هفت گروه مورد لعن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مٌحَرَّف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قضا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 با سنت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احترامی به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خدا را حرام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ی شخصی از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تحقیر بندگان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ولادت امام حسن مجتبی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پیامبر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سعی دشمنان اسلام برای از بین بردن تعبیر ابن رسول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تعلیم و تعلم در کلام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امام حسن علیه السلام و احترام به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امام حسن علیه السلام و احترام به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کمیابی چهار چیز</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مسائل 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اصول رفق و مدارا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دولت با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مدارا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برخوردهای 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محمدبن ابی عمیر با بدهکار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برخورد پیامبر با گنه کار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مروت و جوانمردی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نشانه های انسان های بامروت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بندهی خوب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وزیری که بندهی خدا بود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نکردن دوستی های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رسول خدا و یاد خدیجه کبری علیها السلام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رسول خدا و یاد مطعم بن عدی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آل برامکه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اوج قدرت عفو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جنگ ذات الرقاع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على علیه السلام در اوج فتوت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امام حسین علیه السلام در میدان نبرد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چشمی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اقسام مروت از دیدگاه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آدم های خوب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گرفتن مسائل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شوخی کردن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مخالفت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نکردن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دستور قرآن راجع به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ابراز محبت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حقوق مشترک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و احترام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نشانه های مرد سعادتمند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بدترین صفات مرد، بهترین صفات زن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دادخواهی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تکریم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 پذیری و خطاپوشی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عفاف و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عفاف و حجاب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عفاف حضرت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عفاف حضرت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دستور قرآن نسبت به عفاف و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خانمی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او آمد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عفاف 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گسترش فساد عامل شکست آندلس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شهوترانی عامل شکست لشکر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حولاء عطاره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همسر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اجتناب های لازم 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مهم ترین اجتناب بهانه جویی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سخت گیری بی مورد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نرساندن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کردن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بهانه جویی قوم حضرت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بهانه جویی در زمان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طلاق به خاطر بهانه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بهانه جویی عامل ذلیل شدن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اقسام بهانه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های ناپسند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عیب جویی عامل اختلاف در خانواده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فرق انتقاد با عیب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شبانه روز در چهار بخش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نکته ای درباره جوان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عمربن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دستور امام صادق علیه السلام درباره ی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برخورد والدین با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راهکارهای تعامل با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و عادت به صفات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عادت های غلط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سوری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تراویح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ألصلاة خير من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عادت های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کردن موارد نیکو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و استغفار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بدترین مردها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تکریم شخصیت فرزندان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امام حسین علیه السلام و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پیامبر صلی الله علیه و اله وسلم و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امام صادق علیه السلام و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متوکل و فرزندش 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تکریم ادیسون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وداع با ماه مبارک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دستور پیامبر به جابر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سجاد علیه السلام با خدمتکارانش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ندای فرشته در شب عید فطر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دعای آخرین روز ماه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رحمت واسعدی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آیات رحمت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چه کنیم رحمت واسعه شامل ما بشود؟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حق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به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انتظارات امیرمؤمنان از شیعیان و محبانش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و بخشش در راه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رفاقت به خاطر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احیاء اوامر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آیت الله سیدمحمد باقر صدر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عصبانیت ظلم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نکردن در حال خشنودی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نیکو با رفقا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ادعای شیعه بودن در محضر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یک ضرب المثل اشتباه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اتاترک در ترکیه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شیوه های تربیتی در کلام امیرمؤمنان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تسهيل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زهد على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توبه بهتر از اعتراف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فراموش نکردن گذشته 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شمه ای از اخلاق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حد انفاق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راه درست در کلام مولا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تشویق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بخشش گنه کار به خاطر فضائلش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تکریم و تشویق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اخلاص اختیاری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اضطراری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اخلاص حضرت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امیرمؤمنان علیه السلام محبوب ترین بنده 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دفاع از امیرمؤمنان علیه السلام در دربار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عدی بن حاتم مدافع امیرمؤمنان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فضائل امیرمؤمنان علیه السلام از زبان ابودرداء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نشانه های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نداشتن مدح از سوی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اخلاص امیرمؤمنان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اخلاص امام سجادعليه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اخلاص آية الله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اخلاص حضرت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خداوند در مواقع حساس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قلب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اعضا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رساندن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نرساندن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دکتر عبدالمنعم حسن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یاسین بدرانی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ابوشریف مصری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دکتر حسن شحاطه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امیرمؤمنان علیه السلام چه نوع جامعه ای می خواست که پیدا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ویژگی های جامعه آرمانی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نظرشان کوچک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سخاوت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على علیه السلام و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قنبر فدایی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هوی و هوس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علی علیه السلام و رسیدگی به فقراء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رفیق آگاه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ای رشوه نما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0" w:name="pg15451_204961"/>
    </w:p>
    <w:p>
      <w:pPr>
        <w:pStyle w:val="BookText"/>
        <w:rPr/>
      </w:pPr>
      <w:bookmarkEnd w:id="10"/>
      <w:r>
        <w:rPr>
          <w:rFonts w:ascii="IRNazanin" w:hAnsi="IRNazanin" w:eastAsia="IRNazanin"/>
          <w:color w:val="111111"/>
          <w:sz w:val="28"/>
          <w:sz w:val="28"/>
          <w:szCs w:val="28"/>
          <w:rtl w:val="true"/>
          <w:lang w:bidi="fa-IR"/>
        </w:rPr>
        <w:t>جلسه اول</w:t>
      </w:r>
    </w:p>
    <w:p>
      <w:pPr>
        <w:pStyle w:val="Heading2"/>
        <w:numPr>
          <w:ilvl w:val="1"/>
          <w:numId w:val="1"/>
        </w:numPr>
        <w:rPr/>
      </w:pPr>
      <w:bookmarkStart w:id="11" w:name="__RefHeading___Toc7261022_2142443653"/>
      <w:bookmarkStart w:id="12" w:name="_Toc4"/>
      <w:bookmarkEnd w:id="11"/>
      <w:r>
        <w:rPr>
          <w:rtl w:val="true"/>
        </w:rPr>
        <w:t>فرصت های طلایی در ماه رمضان</w:t>
      </w:r>
      <w:bookmarkEnd w:id="12"/>
    </w:p>
    <w:p>
      <w:pPr>
        <w:pStyle w:val="Heading3"/>
        <w:numPr>
          <w:ilvl w:val="2"/>
          <w:numId w:val="1"/>
        </w:numPr>
        <w:rPr/>
      </w:pPr>
      <w:bookmarkStart w:id="13" w:name="__RefHeading___Toc7261024_2142443653"/>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لَا حَوْلَ وَ لَا قُوَّةَ إِلَّا بِاللَّهِ الْعَلِیِّ الْعَظِیمِ نَحْمَدُهُ و نَسْتَعينُهُ و نَسْتَغْفِرُهُ وَ نَشکُرُهُ وَ نَتَوَسَّلُ اِلیهِ وَ نَتَوَکَّلُ عَلیه وَ نُصَلِّی وَ نُسَلِّمُ عَلی خِیَرَتِهِ في خَلْقِهِ حافِظِ سِرِّهِ وَ مُبَلِّغِ رسالاتِهِ سَیِّدُنا و نَبِیُّنا أبي الْقاسِمِ الْمُصْطَفی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آلِهِ الطَّیِّبینَ الطّاهِرینَ</w:t>
      </w:r>
    </w:p>
    <w:p>
      <w:pPr>
        <w:pStyle w:val="BookText"/>
        <w:rPr/>
      </w:pPr>
      <w:r>
        <w:rPr>
          <w:rFonts w:ascii="Amiri" w:hAnsi="Amiri" w:eastAsia="Amiri" w:cs="Amiri"/>
          <w:color w:val="111111"/>
          <w:sz w:val="28"/>
          <w:sz w:val="28"/>
          <w:szCs w:val="28"/>
          <w:rtl w:val="true"/>
          <w:lang w:bidi="ar-SA"/>
        </w:rPr>
        <w:t>الْمُنْتَجَبین سیُّما بَقییَّةِ اللّهِ فِي الارَضین رُوحي وَ أَرْواحُ الْعالمین لَهُ الْفِدا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Heading3"/>
        <w:numPr>
          <w:ilvl w:val="2"/>
          <w:numId w:val="1"/>
        </w:numPr>
        <w:rPr/>
      </w:pPr>
      <w:bookmarkStart w:id="15" w:name="__RefHeading___Toc7261026_2142443653"/>
      <w:bookmarkStart w:id="16" w:name="_Toc6"/>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خدا را شاکریم که به ما سلامت، امنیت، عمر و فرصت داد که آغاز یک ماه رمضان دیگر را زنده باشیم و پای مجالس معارف و احکام و مسائل دینی بنشینیم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فضیلت ماه رمضان مهم تر از شناخت زمان و مسائل جنبی و در واقع صوری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یکی از دعاهای امام سجاد علیه السلام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أَلْهِمْنَا مَعْرِفَةَ فَضْلِهِ وَ إِجْلَالَ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خدایا اول به ما توفیق معرفت نسبت به فضیلت و حرمت ماه رمضان و سپس تکریم و تجلیل از این ماه الهی را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آغاز و پایان و احکام ماه رمضان مهم است؛ چرا که رمضان بر این احکام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فضیلت و حرمت این ماه شاید کمتر از شناخت اصل آداب و احکام این ماه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أوَّلُهُ رَحمَةٌ،وأوسَطُهُ مَغفِرَةٌ،وآخِرُهُ الإِجابَةُ وَالعِتقُ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ماه رمضان، ماهی است که آغازش رحمت، وسطش مغفرت و پایانش آزادی و برائت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ماهی که بیش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عتق، ماه مغفرت، ماه فوز، ماه فضیلت، ماه مبارک، ماه مواسات، ماه آزادی، ماه برکت، ماه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مُبارَكٌ،شَهرُ الصَّبرِ،شَهْرَ الصِّيامِ،شَهْرُ اَلْمَغْفِرَةِ،شَهرُ البَرَكَةِ،شَهْرُ اَلْمُوَاسَاةِ،شَهْرُ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عظمتی است که خداوند آن را در مقابل ما قرار می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دُعِيتُمْ فِيهِ إِلَى ضِيَافَةِ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سفره ی الهی گسترده است، سفره های ما وقتی غذایش خورده می شود تمام می شود، وقتی انسان سیر می شود، تازه آغاز زحمت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عِنْدَكُمْ 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های ما فناپذیر است، غذا که خورده می شود تازه مکافات جمع کردن آشغال هایش شروع می شود، اما سفره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هیچ وقت فنا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سفرهی الهی سفره ی کرامت، مهربانی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نگفته که چه کسی بر سر این سفره بنشیند، همه دعوتند؛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دُعِيتُمْ فِيهِ إلَي ضِيَافَةِ 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ضعف است که سفره ای به این بزرگی باشد اما جایی برای من و امثال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با این عظمت اما انسان نتواند چیزی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سفره مال افراد خاصی است؛ می گویند رؤسا دعوت دارند، یا مسئولین دعوت دارند، و یا مثلا اینجا فامیل هایشان را دعوت کرده اند، غذا به اندازه 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سفره ای که همه حق دارند سر آن بنشینند و همه چیز هم در آن هست و ماندگار هم است، اگر کسی سر این سفره بنشیند و جای خودش را باز نکند خود او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از مائده ها و غذاهای این سفره استفاده کند، خسارت دیده و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نشستن سر سفره ی الهی است، ماه نشستن سر سفره ی عزت و کرامت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ببینی در این سفره چیست به دعای جوشن نگاه کن؛ </w:t>
      </w:r>
      <w:bookmarkStart w:id="17" w:name="pg15451_204963"/>
    </w:p>
    <w:p>
      <w:pPr>
        <w:pStyle w:val="BookText"/>
        <w:rPr/>
      </w:pPr>
      <w:bookmarkEnd w:id="17"/>
      <w:r>
        <w:rPr>
          <w:rFonts w:ascii="Amiri" w:hAnsi="Amiri" w:eastAsia="Amiri" w:cs="Amiri"/>
          <w:color w:val="111111"/>
          <w:sz w:val="28"/>
          <w:sz w:val="28"/>
          <w:szCs w:val="28"/>
          <w:rtl w:val="true"/>
          <w:lang w:bidi="ar-SA"/>
        </w:rPr>
        <w:t>سفره ی رحمت و سفره ی کرامت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هر کس نمی تواند سر این سفره بنشیند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باید پاکیزه و باادب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ی ورود به این سفره را گرفت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چنین عظمت و ضیافتی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 بحث امسالم را شروع کنم می خواهم راجع به ماه رمضان یک نکته را عرض کنم و منبر امروز را با همین نکته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به نظر من در ماه رمضان هفت فرصت استثنایی است که این ها را برایتان می شمارم</w:t>
      </w:r>
      <w:r>
        <w:rPr>
          <w:rFonts w:eastAsia="IRNazanin" w:cs="IRNazanin"/>
          <w:color w:val="111111"/>
          <w:sz w:val="28"/>
          <w:szCs w:val="28"/>
          <w:rtl w:val="true"/>
          <w:lang w:bidi="fa-IR"/>
        </w:rPr>
        <w:t>.</w:t>
      </w:r>
    </w:p>
    <w:p>
      <w:pPr>
        <w:pStyle w:val="Heading3"/>
        <w:numPr>
          <w:ilvl w:val="2"/>
          <w:numId w:val="1"/>
        </w:numPr>
        <w:rPr/>
      </w:pPr>
      <w:bookmarkStart w:id="18" w:name="__RefHeading___Toc7261028_2142443653"/>
      <w:bookmarkStart w:id="19" w:name="_Toc7"/>
      <w:bookmarkEnd w:id="18"/>
      <w:r>
        <w:rPr>
          <w:rtl w:val="true"/>
        </w:rPr>
        <w:t>رمضان و فرصت های طلایی</w:t>
      </w:r>
      <w:bookmarkEnd w:id="19"/>
    </w:p>
    <w:p>
      <w:pPr>
        <w:pStyle w:val="Heading4"/>
        <w:numPr>
          <w:ilvl w:val="3"/>
          <w:numId w:val="1"/>
        </w:numPr>
        <w:rPr/>
      </w:pPr>
      <w:bookmarkStart w:id="20" w:name="__RefHeading___Toc7261030_2142443653"/>
      <w:bookmarkStart w:id="21" w:name="_Toc8"/>
      <w:bookmarkEnd w:id="20"/>
      <w:r>
        <w:rPr>
          <w:rtl w:val="true"/>
        </w:rPr>
        <w:t>اشاره</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آغاز سال</w:t>
      </w:r>
      <w:r>
        <w:rPr>
          <w:rStyle w:val="FootnoteAnchor"/>
          <w:rtl w:val="true"/>
        </w:rPr>
        <w:footnoteReference w:id="8"/>
      </w:r>
      <w:r>
        <w:rPr>
          <w:rFonts w:ascii="IRNazanin" w:hAnsi="IRNazanin" w:eastAsia="IRNazanin"/>
          <w:color w:val="111111"/>
          <w:sz w:val="28"/>
          <w:sz w:val="28"/>
          <w:szCs w:val="28"/>
          <w:rtl w:val="true"/>
          <w:lang w:bidi="fa-IR"/>
        </w:rPr>
        <w:t>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رحمته الله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آغاز سال تاریخی و قمری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فروردین آغاز سال شمسی است در بعضی جاها میلاد حضرت مسیح آغاز سال میلادی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سال های تاریخی بشر است، اما سال عبادی اول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میرزا جواد آقای ملکی رحمته الله وقتی ماه رمضان شروع میشد توصیه میکردند نماز شکر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شب اول ماه رمضان سوره ی فتح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و جاهای دیگر آمده است که شب اول ماه رمضان غسل کنید و دعای مخصوصی را که پیامبر می خواند،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است که انسان برنامه های عبادیش را با این سال تعیین کند؛ مثل خمس، زکات و برنامه ریزی هایی که برای زندگی 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تنظیمی در کارهای عبادیش دارد از رمضان شروع کند چون ماه رمضان سال عبادی بشر است این مطالبی را که عرض میکنم نه روایت است و نه حديث؛ این ها را خودم این گونه دسته بندی کرده ام؛ در ماه رمضان ماهفت فرصت استثنایی داریم البته نه این که در دیگر ماه های سال این فرصت ها را نداریم اما در ماه رمضان بیشتر است</w:t>
      </w:r>
      <w:r>
        <w:rPr>
          <w:rFonts w:eastAsia="IRNazanin" w:cs="IRNazanin"/>
          <w:color w:val="111111"/>
          <w:sz w:val="28"/>
          <w:szCs w:val="28"/>
          <w:rtl w:val="true"/>
          <w:lang w:bidi="fa-IR"/>
        </w:rPr>
        <w:t xml:space="preserve">. </w:t>
      </w:r>
      <w:bookmarkStart w:id="22" w:name="pg15451_204964"/>
    </w:p>
    <w:p>
      <w:pPr>
        <w:pStyle w:val="Heading4"/>
        <w:numPr>
          <w:ilvl w:val="3"/>
          <w:numId w:val="1"/>
        </w:numPr>
        <w:rPr/>
      </w:pPr>
      <w:bookmarkStart w:id="23" w:name="__RefHeading___Toc7261032_2142443653"/>
      <w:bookmarkStart w:id="24" w:name="_Toc9"/>
      <w:bookmarkEnd w:id="22"/>
      <w:bookmarkEnd w:id="23"/>
      <w:r>
        <w:rPr/>
        <w:t>1</w:t>
      </w:r>
      <w:r>
        <w:rPr>
          <w:rtl w:val="true"/>
        </w:rPr>
        <w:t xml:space="preserve">. </w:t>
      </w:r>
      <w:r>
        <w:rPr>
          <w:rtl w:val="true"/>
        </w:rPr>
        <w:t>فرصت تقویت اراده و تصمیم گیری</w:t>
      </w:r>
      <w:bookmarkEnd w:id="24"/>
    </w:p>
    <w:p>
      <w:pPr>
        <w:pStyle w:val="Heading5"/>
        <w:numPr>
          <w:ilvl w:val="4"/>
          <w:numId w:val="1"/>
        </w:numPr>
        <w:rPr/>
      </w:pPr>
      <w:bookmarkStart w:id="25" w:name="__RefHeading___Toc7261034_2142443653"/>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یکی از مشکلاتی که الآن ما در جامعه داریم ضعف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بداخلاق هستم اما نمی توانم بر بداخلاقی ام غلبه کنم، و یا مثلا نباید اعتیاد داشته باشم، و یا ناسزا بگویم، و یا در نماز کاهلی کنم، اما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مبتلا به گرفتاری های مختلف، اظهار ضعف اراده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تقویت اراده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تا وقتی اعلام نشده که ماه رمضان است نیت روزهای ماه رمضان نمی کنید، همچنین تا اعلام عيد فطر نشده از روزه بیرون نمی آیید چگونه الآن که شما روزه اید هر چند به سیگار معتاد باشید، سیگار نمیکشید اگرچه خیلی به غذا علاقمند هستید اما غذا نمی خورید؛ لذا کسی که در روز ماه رمضان با اراده ی خودش غذا نمی خورد و یا با حلالش رابطه برقرار نمی کند، در غیر ماه رمضان هم می تواند از حرام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شود پس چرا چهارده، پانزده ساعت غذا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نمی آشامید؟ چرا یک ماه ورود و خروجت منظم است؟ این ماه، ماه تقویت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فرصت طلایی و زمینه ای است که در اختیار ماست، به شرط این که آدم خودش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را دیدم خیلی جالب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تست ها و آزمون های مختلفی برگزار می شود؛ برای کنکور آزمون می گیرند، برای مدارس استعدادهای درخشان تست می گیرند، برای کارمندها تست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تستی به نام تست خودشناسی درست کرده بود و حدود</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جلوی هر فردی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 این تست خودشناسی را برداریم و به این سؤالات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ضعفم چیست؟ نقاط مثبتم چیست؟ استعدادم چگونه است؟ اگر امسال آخر عمر من باشد آیا آمرزیده شده ام؟ اگر این ماه رمضان آخر عمر من باشد، آیا عبادتم درست است؟ آیا مالم پاک شده است؟ آیا اخلاقم خوب است؟ آیا حسادت ندارم؟ چقدر شاعر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هر کاله می دانی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خود را ندانی احمقی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کالا، الآن می گویند قیمت فلان جنس این قدر است، قیمت فلان جنس پایین آمده؛ مثلا الآن میدانی قیمت سیب زمینی و پیاز چند است، قیمت </w:t>
      </w:r>
      <w:bookmarkStart w:id="27" w:name="pg15451_204965"/>
    </w:p>
    <w:p>
      <w:pPr>
        <w:pStyle w:val="BookText"/>
        <w:rPr/>
      </w:pPr>
      <w:bookmarkEnd w:id="27"/>
      <w:r>
        <w:rPr>
          <w:rFonts w:ascii="IRNazanin" w:hAnsi="IRNazanin" w:eastAsia="IRNazanin"/>
          <w:color w:val="111111"/>
          <w:sz w:val="28"/>
          <w:sz w:val="28"/>
          <w:szCs w:val="28"/>
          <w:rtl w:val="true"/>
          <w:lang w:bidi="fa-IR"/>
        </w:rPr>
        <w:t>همه ی کالاها را می دانی اما اگر قیمت خود را ندانی این احمقی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چقدر زیبا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عالم کسی است که قدر و حد خویش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جامعه دو تا مشکل داریم؛ یکی این که بعضی ها قدر خودشان را نمی دانند، و دوم این که بعضی ها حد خودشان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خودمان را بدانیم خودمان را کوچک و ذلیل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خودمان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قدر خودشان را نمیدانند لذا به میدان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حد خودشان را نمیدانند، یعنی به میدان می آیند اما جایی می آیند که کار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هفت فرصت طلایی در ماه رمضان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اراده، اراده را می شود تقویت کرد</w:t>
      </w:r>
      <w:r>
        <w:rPr>
          <w:rFonts w:eastAsia="IRNazanin" w:cs="IRNazanin"/>
          <w:color w:val="111111"/>
          <w:sz w:val="28"/>
          <w:szCs w:val="28"/>
          <w:rtl w:val="true"/>
          <w:lang w:bidi="fa-IR"/>
        </w:rPr>
        <w:t>.</w:t>
      </w:r>
    </w:p>
    <w:p>
      <w:pPr>
        <w:pStyle w:val="Heading5"/>
        <w:numPr>
          <w:ilvl w:val="4"/>
          <w:numId w:val="1"/>
        </w:numPr>
        <w:rPr/>
      </w:pPr>
      <w:bookmarkStart w:id="28" w:name="__RefHeading___Toc7261036_2142443653"/>
      <w:bookmarkStart w:id="29" w:name="_Toc11"/>
      <w:bookmarkEnd w:id="28"/>
      <w:r>
        <w:rPr>
          <w:rtl w:val="true"/>
        </w:rPr>
        <w:t>داستان</w:t>
      </w:r>
      <w:bookmarkEnd w:id="29"/>
    </w:p>
    <w:p>
      <w:pPr>
        <w:pStyle w:val="Heading5"/>
        <w:numPr>
          <w:ilvl w:val="4"/>
          <w:numId w:val="1"/>
        </w:numPr>
        <w:rPr/>
      </w:pPr>
      <w:bookmarkStart w:id="30" w:name="__RefHeading___Toc7261038_2142443653"/>
      <w:bookmarkStart w:id="31" w:name="_Toc12"/>
      <w:bookmarkEnd w:id="30"/>
      <w:r>
        <w:rPr>
          <w:rtl w:val="true"/>
        </w:rPr>
        <w:t>تصمیم سعادت بخش</w:t>
      </w:r>
      <w:bookmarkEnd w:id="31"/>
    </w:p>
    <w:p>
      <w:pPr>
        <w:pStyle w:val="BookText"/>
        <w:rPr/>
      </w:pPr>
      <w:r>
        <w:rPr>
          <w:rFonts w:ascii="IRNazanin" w:hAnsi="IRNazanin" w:eastAsia="IRNazanin"/>
          <w:color w:val="111111"/>
          <w:sz w:val="28"/>
          <w:sz w:val="28"/>
          <w:szCs w:val="28"/>
          <w:rtl w:val="true"/>
          <w:lang w:bidi="fa-IR"/>
        </w:rPr>
        <w:t>نبی مکرم اسلام حضرت محمد صلی الله علیه واله وسلم با اصحابشان از بیابانی عبور می کردند، پیغمبر اکرم صلی الله علیه و اله وسلم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کنید، الآن کسی به ما می رسد که سه روز است شیطان بر او نفوذ نکرده و بر او مسلط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مهم است بعضی ها یک دقیقه هم شیطان از آن ها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پیغمبر می فرماید سه روز است که شیطان بر او راه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بیابان چشم دوخته بودند، دیدند یک عرب لاغر اندام که چشم هایش به گودی افتاده باشتر نحیفی در حال 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تصمیم گرفته ام مسلمان شوم و بت پرستی را کنار بگذارم، اکنون به مدینه آمده ام و شما را در این بیابان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شهادتین را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چه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در ماه رمضان روزه بگیر، در عمرت اگر مستطیع شدی حج بیت الله را به جای آور، زکات و خمس مالت را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اموالت را بده، مالت را </w:t>
      </w:r>
      <w:bookmarkStart w:id="32" w:name="pg15451_204966"/>
    </w:p>
    <w:p>
      <w:pPr>
        <w:pStyle w:val="BookText"/>
        <w:rPr/>
      </w:pPr>
      <w:bookmarkEnd w:id="32"/>
      <w:r>
        <w:rPr>
          <w:rFonts w:ascii="IRNazanin" w:hAnsi="IRNazanin" w:eastAsia="IRNazanin"/>
          <w:color w:val="111111"/>
          <w:sz w:val="28"/>
          <w:sz w:val="28"/>
          <w:szCs w:val="28"/>
          <w:rtl w:val="true"/>
          <w:lang w:bidi="fa-IR"/>
        </w:rPr>
        <w:t>پاک نگه دار، این ها اعمال و وظایفی است که بر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ها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پیغمبر متوقف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این شخص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به چاله ای برخورد کرد و از روی شتر سقوط کرد و همان جا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هیچ کدام از این اعمالی که شما فرمودید عمل نکرد؛ نه نماز خواند و نه روزه گرفت و نه حج به جای آورد و نه زكات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وسلم اصحاب را کنار بدن این شخص آوردند، خیمه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خیمه آوردند،غسل دادند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آمد، دیدیم جبین آن حضرت عرق کرده،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های زیادی به استقبال او آمده بودند، تا به او سلام و درود بگویند، با یک دنیا سلام و تحیت وارد بهشت برزخی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اراده تقویت می شود</w:t>
      </w:r>
      <w:r>
        <w:rPr>
          <w:rFonts w:eastAsia="IRNazanin" w:cs="IRNazanin"/>
          <w:color w:val="111111"/>
          <w:sz w:val="28"/>
          <w:szCs w:val="28"/>
          <w:rtl w:val="true"/>
          <w:lang w:bidi="fa-IR"/>
        </w:rPr>
        <w:t>.</w:t>
      </w:r>
    </w:p>
    <w:p>
      <w:pPr>
        <w:pStyle w:val="Heading5"/>
        <w:numPr>
          <w:ilvl w:val="4"/>
          <w:numId w:val="1"/>
        </w:numPr>
        <w:rPr/>
      </w:pPr>
      <w:bookmarkStart w:id="33" w:name="__RefHeading___Toc7261040_2142443653"/>
      <w:bookmarkStart w:id="34" w:name="_Toc13"/>
      <w:bookmarkEnd w:id="33"/>
      <w:r>
        <w:rPr>
          <w:rtl w:val="true"/>
        </w:rPr>
        <w:t>امید به وعده ی خدا</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احمد بن محمد ابی نصر بزنطی خدمت امام رضا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دعایی می خوانم و دعایم مستجاب نمی شود، اخیرا ناامید و به خدا بدبین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نقطه رسید، سقوط کرده است و بعد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دنبال چنین فرصت هایی است تا از اینجا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خدا دعایی را مستجاب میکند اما سال ها آن را به تأخیر می اندازد؛ مثلا اگر فرزند می خواهی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تأخیر می 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افرادی را میشناسم که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صاحب فرزند شده اند یا بعد از گذشت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ازدواجشان بچه 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حدود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بچه نداشته اند، بعد بچه ای را به فرزندی قبول کرده اند و آن وقت صاحب فرزند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 جدم امام باقر علیه السلام فرموده است که گاهی خدا بنده ای را دوست دارد، دعایش را مستجاب می کند اما سال ها آن را به تأخیر می اندازد تا ارتباط او با خدا قطع نشود؛ وقتی به یاد حاجتش می افتد گریه می کند و با خدا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bookmarkStart w:id="35" w:name="pg15451_204967"/>
    </w:p>
    <w:p>
      <w:pPr>
        <w:pStyle w:val="BookText"/>
        <w:rPr/>
      </w:pPr>
      <w:bookmarkEnd w:id="35"/>
      <w:r>
        <w:rPr>
          <w:rFonts w:ascii="IRNazanin" w:hAnsi="IRNazanin" w:eastAsia="IRNazanin"/>
          <w:color w:val="111111"/>
          <w:sz w:val="28"/>
          <w:sz w:val="28"/>
          <w:szCs w:val="28"/>
          <w:rtl w:val="true"/>
          <w:lang w:bidi="fa-IR"/>
        </w:rPr>
        <w:t>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وعده ای بدهم آیا به من اعتماد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شما اعتماد دارم چون شما امام و حجت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به تو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تو چگونه به من اعتماد میکنی و به خدا اعتماد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 گویم در ماه رمضان هفت فرصت طلایی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اراده؛ نگویید نمی شود، نگویید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اراده ی شما حلال را کنار می گذارد؟ پس حرام را هم می تواند کنار بگذارد</w:t>
      </w:r>
      <w:r>
        <w:rPr>
          <w:rFonts w:eastAsia="IRNazanin" w:cs="IRNazanin"/>
          <w:color w:val="111111"/>
          <w:sz w:val="28"/>
          <w:szCs w:val="28"/>
          <w:rtl w:val="true"/>
          <w:lang w:bidi="fa-IR"/>
        </w:rPr>
        <w:t>.</w:t>
      </w:r>
    </w:p>
    <w:p>
      <w:pPr>
        <w:pStyle w:val="Heading4"/>
        <w:numPr>
          <w:ilvl w:val="3"/>
          <w:numId w:val="1"/>
        </w:numPr>
        <w:rPr/>
      </w:pPr>
      <w:bookmarkStart w:id="36" w:name="__RefHeading___Toc7261042_2142443653"/>
      <w:bookmarkStart w:id="37" w:name="_Toc14"/>
      <w:bookmarkEnd w:id="36"/>
      <w:r>
        <w:rPr/>
        <w:t>2</w:t>
      </w:r>
      <w:r>
        <w:rPr>
          <w:rtl w:val="true"/>
        </w:rPr>
        <w:t xml:space="preserve">. </w:t>
      </w:r>
      <w:r>
        <w:rPr>
          <w:rtl w:val="true"/>
        </w:rPr>
        <w:t>فرصت آشتی با خدا</w:t>
      </w:r>
      <w:bookmarkEnd w:id="37"/>
    </w:p>
    <w:p>
      <w:pPr>
        <w:pStyle w:val="Heading5"/>
        <w:numPr>
          <w:ilvl w:val="4"/>
          <w:numId w:val="1"/>
        </w:numPr>
        <w:rPr/>
      </w:pPr>
      <w:bookmarkStart w:id="38" w:name="__RefHeading___Toc7261044_2142443653"/>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خدا چقدر زمینه و فرصت آشتی با خودش را فراهم کرده است؛ هر کس که ماشین وجودش کند شده و هر کس که با خدا قهر بوده است، خدا سراشیبی و زمینه برایش گذاشته است</w:t>
      </w:r>
      <w:r>
        <w:rPr>
          <w:rFonts w:eastAsia="IRNazanin" w:cs="IRNazanin"/>
          <w:color w:val="111111"/>
          <w:sz w:val="28"/>
          <w:szCs w:val="28"/>
          <w:rtl w:val="true"/>
          <w:lang w:bidi="fa-IR"/>
        </w:rPr>
        <w:t>.</w:t>
      </w:r>
    </w:p>
    <w:p>
      <w:pPr>
        <w:pStyle w:val="Heading5"/>
        <w:numPr>
          <w:ilvl w:val="4"/>
          <w:numId w:val="1"/>
        </w:numPr>
        <w:rPr/>
      </w:pPr>
      <w:bookmarkStart w:id="40" w:name="__RefHeading___Toc7261046_2142443653"/>
      <w:bookmarkStart w:id="41" w:name="_Toc16"/>
      <w:bookmarkEnd w:id="40"/>
      <w:r>
        <w:rPr>
          <w:rtl w:val="true"/>
        </w:rPr>
        <w:t>داستان</w:t>
      </w:r>
      <w:bookmarkEnd w:id="41"/>
    </w:p>
    <w:p>
      <w:pPr>
        <w:pStyle w:val="Heading5"/>
        <w:numPr>
          <w:ilvl w:val="4"/>
          <w:numId w:val="1"/>
        </w:numPr>
        <w:rPr/>
      </w:pPr>
      <w:bookmarkStart w:id="42" w:name="__RefHeading___Toc7261048_2142443653"/>
      <w:bookmarkStart w:id="43" w:name="_Toc17"/>
      <w:bookmarkEnd w:id="42"/>
      <w:r>
        <w:rPr>
          <w:rtl w:val="true"/>
        </w:rPr>
        <w:t>سه نوع عبادت</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عبور می کرد، در آن جا به سه گروه برخورد کرد؛ گروه اول را دید که دارند گریه میکنند و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شما از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آتش جهنم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این گونه از خوف خدا اشک بریزد خدا او را از آتش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باشید که آتش جهنم به بدن شما 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را دید که دارند ناله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شما چرا تضرع میکنید؟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الشوق إلى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عشق بهشت، جایی که در آن لغو نیست، گناه نیست، دروغ و کلک و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آن فرشته ها و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داشته باشید که خدا به شما بهشت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سوم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اشک می ریزید؟ شما چرا </w:t>
      </w:r>
      <w:bookmarkStart w:id="44" w:name="pg15451_204968"/>
    </w:p>
    <w:p>
      <w:pPr>
        <w:pStyle w:val="BookText"/>
        <w:rPr/>
      </w:pPr>
      <w:bookmarkEnd w:id="44"/>
      <w:r>
        <w:rPr>
          <w:rFonts w:ascii="IRNazanin" w:hAnsi="IRNazanin" w:eastAsia="IRNazanin"/>
          <w:color w:val="111111"/>
          <w:sz w:val="28"/>
          <w:sz w:val="28"/>
          <w:szCs w:val="28"/>
          <w:rtl w:val="true"/>
          <w:lang w:bidi="fa-IR"/>
        </w:rPr>
        <w:t>عبادت می کنید؟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خدا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شما مقربید؛ آن دو گروه هم خوب بودند ولی، شما بالاترید و این نتیجه ی دوست داشتن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شهید ماه رمضان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نکته در تورات وجود دارد که من آن ها را به عربی ترجمه کرده ام و روزی سه بار به آن ها نگاه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کلام امیرالمؤمنین نشان دهنده ی اهمیت این دوازده عبارت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مورد را بیان می کنم؛ یکی از آن ها سفارشات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آدَمَ،احِبُّكَ فَأَنتَ أَحْبِبْنِي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من تو را دوست دارم چون تو بنده ی من هستی، پس تو نیز مرا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این حداقل کاری است که ما می 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آشتی و ماه کنار گذاشتن قهر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برقراری رابطه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دومین فرصت در ماه رمضان است؛ فرصت طلایی آشتی با خدا، آشتی با ذات اقدس الهی که این همه در روایات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گرامی اسلام، حضرت محمدصلی الله علیه و اله وسلم در مسجد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نشانه ی مؤمن مهم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علامت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مؤمنون حدود هفت، هشت علامت برای مؤمن گفته شده، درروایات و همچنین در کافی شريف ده ها علامت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کدام نشانه ی مؤمن از همه بالاتر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زکات، دیگری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هایی که گفتید فضیلت و ارزش مؤمن است اما بالاترین مستمسک ایمان و عروة الوثقای مؤمن، خب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نشانه ی مؤمن این است که هم دوستی هایش و هم بغض هایش برای خدا باشد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5" w:name="__RefHeading___Toc7261050_2142443653"/>
      <w:bookmarkStart w:id="46" w:name="_Toc18"/>
      <w:bookmarkEnd w:id="45"/>
      <w:r>
        <w:rPr>
          <w:rtl w:val="true"/>
        </w:rPr>
        <w:t>جوان گنه کار</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از یکی از اولیاء الهی برای شما نقل می کنم که آن در کتاب های مربوط به </w:t>
      </w:r>
    </w:p>
    <w:p>
      <w:pPr>
        <w:pStyle w:val="BookText"/>
        <w:rPr/>
      </w:pPr>
      <w:r>
        <w:rPr>
          <w:rFonts w:ascii="IRNazanin" w:hAnsi="IRNazanin" w:eastAsia="IRNazanin"/>
          <w:color w:val="111111"/>
          <w:sz w:val="28"/>
          <w:sz w:val="28"/>
          <w:szCs w:val="28"/>
          <w:rtl w:val="true"/>
          <w:lang w:bidi="fa-IR"/>
        </w:rPr>
        <w:t>حالات اولیاء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داستان چقدر پشتوانه دارد اما داستان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اولیاء می گوید در مصر بودم از جایی عبور می کردم، دیدم عقربی با سرعت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خشکی را طی کرد و به کنار برکه 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پشتی از آب عبور می کرد سوار بر لاکپشت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شدم ببینم این عقرب چه مأموریتی دارد که این گونه باسرعت در حال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آن طرف آب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زیر درختی خوابیده، ماری از بالای درخت آمده تا جوان را نیش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نیش زدن مار، عقرب خودش را به جوان رساند و مار را نیش زد و نگذاشت جوان را نیش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عقرب رفت و مار هم به زمین افتاد با خودم گفتم این جوان کیست که خدا این قدر دوستش دارد، عقرب را مأمور کرده تا بیاید و مار را نیش بزند که این جوان زنده بماند؟ بالای سرش رفتم و او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دهانش بوی مشروب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او خلاف فرمان الهی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بیدارش کردم و قصه را برایش تعریف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تو چه کرده ای؟ تو الآن معصیت خدا را کرده ای، قاعدتا باید از در خانه ی خدا طرد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مثبتی انجام داده ای که این گونه خدا به تو مهر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برداشتم که بروم شراب بخرم، به آستانه در که رسیدم مادرم مرا صدا زد و گفت یک ظرف آب برایم بیاور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آب برایش گذاشتم و از خانه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که در مسیر می آمدم عالمی می خواست سوار مرکبش شود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بیا رکاب این مرکب را بگیر تا من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مرکب را گرفتم تا او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مغازه ی شراب فروشی، شراب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ی پولی که در دستم بود، فقیری عبور می کرد گفت به من کمک کن، به فقیر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میکنم میبینم این چند کار را قبل از انجام گناه انجام داده 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سَبَقَتْ رَحْمَتُهُ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با اینکه شراب خورده و مغضوب الهی هست، اما چون کار مثبتی انجام داده، اول خداوند چهره ی مثبتش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موارد بسیار داریم به همین دلیل گاهی به پدر و مادرها می گویم </w:t>
      </w:r>
      <w:bookmarkStart w:id="47" w:name="pg15451_204970"/>
    </w:p>
    <w:p>
      <w:pPr>
        <w:pStyle w:val="BookText"/>
        <w:rPr/>
      </w:pPr>
      <w:bookmarkEnd w:id="47"/>
      <w:r>
        <w:rPr>
          <w:rFonts w:ascii="IRNazanin" w:hAnsi="IRNazanin" w:eastAsia="IRNazanin"/>
          <w:color w:val="111111"/>
          <w:sz w:val="28"/>
          <w:sz w:val="28"/>
          <w:szCs w:val="28"/>
          <w:rtl w:val="true"/>
          <w:lang w:bidi="fa-IR"/>
        </w:rPr>
        <w:t>همیشه فقط به نقاط ضعف جوان هایتان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نقطه ضعف دارد اما نماز می خواند، به پدرش احترام می گذارد، مؤدب است و بالاخره یک ویژگی مثبت دارد، خداوند این ویژگی مثبت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دعا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خوری تو را پوشاند اما خدمت به مادرت را ارج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لَم یُواخِذ بِالجَرِیرَةِ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زود مؤاخذه 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هم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قَبِیحٍ سَتَرْتَهُ وَ کَمْ مِنْ فَادِحٍ مِنَ الْبَلاَءِ أَقَلْتَهُ وَ کَمْ مِنْ عِثَارٍ وَقَیْتَهُ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لغزشهای بسیاری که از آن نگاهم داشتی، چه زشتی های بسیاری که از من پوشاندی و چه خوبی های کمی که خودم آن را چیزی نمیدیدم اما تو آن ها را بزرگ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خوبی بود اما تو آن را پخش کردی تا مردم این 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خدا أظهر القبيح باشد بیچاره بودیم، خدا أظهر الجميل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قدر مهربان است با وجودی که آن جوان خلاف امرش را انجام داده و شراب خورده، اما به خاطر کار مثبت او رحمتش را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خدا باید قهر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رابطه ی ما با چنین خدایی کم باشد؟</w:t>
      </w:r>
    </w:p>
    <w:p>
      <w:pPr>
        <w:pStyle w:val="Heading4"/>
        <w:numPr>
          <w:ilvl w:val="3"/>
          <w:numId w:val="1"/>
        </w:numPr>
        <w:rPr/>
      </w:pPr>
      <w:bookmarkStart w:id="48" w:name="__RefHeading___Toc7261052_2142443653"/>
      <w:bookmarkStart w:id="49" w:name="_Toc19"/>
      <w:bookmarkEnd w:id="48"/>
      <w:r>
        <w:rPr/>
        <w:t>3</w:t>
      </w:r>
      <w:r>
        <w:rPr>
          <w:rtl w:val="true"/>
        </w:rPr>
        <w:t xml:space="preserve">. </w:t>
      </w:r>
      <w:r>
        <w:rPr>
          <w:rtl w:val="true"/>
        </w:rPr>
        <w:t>فرصت برنامه ریزی و نظم</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در زندگی همه ی ما وجود دارد ضعف برنامه ریزی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دو ورود و خروج منظم دارد که همه ی ما آن را رعایت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ماه و خروج از ماه؛ الآن مغازه های ساندویچی باز هستند، چرا؟ چون هنوز شروع ماه رمضان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 که شروع ماه اعلام شود، این مغازه ها بسته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 روزانه؛ مثلا در حال خوردن غذا هستی که با گفتن اذان غذا خوردنت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گرسنگی به خودت می پیچی اما چیزی نمیخوری، می گویی باید اذان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نظم را به این زیبایی رعایت می کنی؟ سحر از خوردن دست میکشی و افطار شروع به خوردن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روزه داری را آغاز میکنی و در عید فطر افطار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بقیه ی زندگی ما همین گونه باشد؛ در نماز اول وقتمان هم نظم باشد در برنامه ریزی خانوادگی مان هم نظم باشد</w:t>
      </w:r>
      <w:r>
        <w:rPr>
          <w:rFonts w:eastAsia="IRNazanin" w:cs="IRNazanin"/>
          <w:color w:val="111111"/>
          <w:sz w:val="28"/>
          <w:szCs w:val="28"/>
          <w:rtl w:val="true"/>
          <w:lang w:bidi="fa-IR"/>
        </w:rPr>
        <w:t xml:space="preserve">. </w:t>
      </w:r>
      <w:bookmarkStart w:id="50" w:name="pg15451_204971"/>
    </w:p>
    <w:p>
      <w:pPr>
        <w:pStyle w:val="Heading4"/>
        <w:numPr>
          <w:ilvl w:val="3"/>
          <w:numId w:val="1"/>
        </w:numPr>
        <w:rPr/>
      </w:pPr>
      <w:bookmarkStart w:id="51" w:name="__RefHeading___Toc7261054_2142443653"/>
      <w:bookmarkStart w:id="52" w:name="_Toc20"/>
      <w:bookmarkEnd w:id="50"/>
      <w:bookmarkEnd w:id="51"/>
      <w:r>
        <w:rPr/>
        <w:t>4</w:t>
      </w:r>
      <w:r>
        <w:rPr>
          <w:rtl w:val="true"/>
        </w:rPr>
        <w:t xml:space="preserve">. </w:t>
      </w:r>
      <w:r>
        <w:rPr>
          <w:rtl w:val="true"/>
        </w:rPr>
        <w:t>فرصت رفع کدورت</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کدورت ها را کنار بگذاریم و رفت و آمدها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نمازشان یک وجب هم بالا نمی رود و نمازشان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چه افرادی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أمَّ قَوما وهُم لَهُ كارِهونَ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جایی ریاست بکند که مردم او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 و به زور بر مردم ریاست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أمَّ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حجاج ها، معاویه ها و متوکل ها که بر مردم حکومت می کردند در حالی که مردم آن ها را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وَامرَأَةٌ باتَت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که بخوابد در حالی که همسرش از او ناراضی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منظور من در اینجا از این جمله دو انسانی است که با هم قهرند و کدورت دارند، نه فقط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عللی که باعث بالا نرفتن نماز می شود قهر و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جبرائیل، اسرافیل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رمضان هر کدام یک پرچم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جبرئیل نصب می کند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طوبى لِاُمَّةِ مُحَمَّدٍ علیه السلام؛ يُنادونَ بِالأَسحارِ بِالبُكاءِ وَالتَّضَرُّعِ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خوشا به حال امتی که سحرهایشان همراه با گریه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یکی از نقل ها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امتی که ارتباطشان با هم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تأکید شده که افطاری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سفره ها کم خرج تر و ساده تر شود، همین سفره ی افطار زمینه ی رفع کدورت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رفت و آمدها، شب ها با هم به مسجد آمدن ها و </w:t>
      </w:r>
      <w:bookmarkStart w:id="53" w:name="pg15451_204972"/>
    </w:p>
    <w:p>
      <w:pPr>
        <w:pStyle w:val="BookText"/>
        <w:rPr/>
      </w:pPr>
      <w:bookmarkEnd w:id="53"/>
      <w:r>
        <w:rPr>
          <w:rFonts w:ascii="IRNazanin" w:hAnsi="IRNazanin" w:eastAsia="IRNazanin"/>
          <w:color w:val="111111"/>
          <w:sz w:val="28"/>
          <w:sz w:val="28"/>
          <w:szCs w:val="28"/>
          <w:rtl w:val="true"/>
          <w:lang w:bidi="fa-IR"/>
        </w:rPr>
        <w:t>کنار هم نشستن ها فرصتی برای رفع کدورت است</w:t>
      </w:r>
      <w:r>
        <w:rPr>
          <w:rFonts w:eastAsia="IRNazanin" w:cs="IRNazanin"/>
          <w:color w:val="111111"/>
          <w:sz w:val="28"/>
          <w:szCs w:val="28"/>
          <w:rtl w:val="true"/>
          <w:lang w:bidi="fa-IR"/>
        </w:rPr>
        <w:t>.</w:t>
      </w:r>
    </w:p>
    <w:p>
      <w:pPr>
        <w:pStyle w:val="Heading4"/>
        <w:numPr>
          <w:ilvl w:val="3"/>
          <w:numId w:val="1"/>
        </w:numPr>
        <w:rPr/>
      </w:pPr>
      <w:bookmarkStart w:id="54" w:name="__RefHeading___Toc7261056_2142443653"/>
      <w:bookmarkStart w:id="55" w:name="_Toc21"/>
      <w:bookmarkEnd w:id="54"/>
      <w:r>
        <w:rPr/>
        <w:t>5</w:t>
      </w:r>
      <w:r>
        <w:rPr>
          <w:rtl w:val="true"/>
        </w:rPr>
        <w:t xml:space="preserve">. </w:t>
      </w:r>
      <w:r>
        <w:rPr>
          <w:rtl w:val="true"/>
        </w:rPr>
        <w:t>فرصت صبر</w:t>
      </w:r>
      <w:bookmarkEnd w:id="55"/>
    </w:p>
    <w:p>
      <w:pPr>
        <w:pStyle w:val="BookText"/>
        <w:rPr/>
      </w:pPr>
      <w:r>
        <w:rPr>
          <w:rFonts w:ascii="IRNazanin" w:hAnsi="IRNazanin" w:eastAsia="IRNazanin"/>
          <w:color w:val="111111"/>
          <w:sz w:val="28"/>
          <w:sz w:val="28"/>
          <w:szCs w:val="28"/>
          <w:rtl w:val="true"/>
          <w:lang w:bidi="fa-IR"/>
        </w:rPr>
        <w:t>انسان در ماه رمضان صبور است، تا اذان گفته نشده نمی خورد و نمی آشامد و تحمل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را در سایر ایام هم می شود تعمیم داد</w:t>
      </w:r>
      <w:r>
        <w:rPr>
          <w:rFonts w:eastAsia="IRNazanin" w:cs="IRNazanin"/>
          <w:color w:val="111111"/>
          <w:sz w:val="28"/>
          <w:szCs w:val="28"/>
          <w:rtl w:val="true"/>
          <w:lang w:bidi="fa-IR"/>
        </w:rPr>
        <w:t>.</w:t>
      </w:r>
    </w:p>
    <w:p>
      <w:pPr>
        <w:pStyle w:val="Heading4"/>
        <w:numPr>
          <w:ilvl w:val="3"/>
          <w:numId w:val="1"/>
        </w:numPr>
        <w:rPr/>
      </w:pPr>
      <w:bookmarkStart w:id="56" w:name="__RefHeading___Toc7261058_2142443653"/>
      <w:bookmarkStart w:id="57" w:name="_Toc22"/>
      <w:bookmarkEnd w:id="56"/>
      <w:r>
        <w:rPr/>
        <w:t>6</w:t>
      </w:r>
      <w:r>
        <w:rPr>
          <w:rtl w:val="true"/>
        </w:rPr>
        <w:t xml:space="preserve">. </w:t>
      </w:r>
      <w:r>
        <w:rPr>
          <w:rtl w:val="true"/>
        </w:rPr>
        <w:t>فرصت قناعت</w:t>
      </w:r>
      <w:bookmarkEnd w:id="57"/>
    </w:p>
    <w:p>
      <w:pPr>
        <w:pStyle w:val="BookText"/>
        <w:rPr/>
      </w:pPr>
      <w:r>
        <w:rPr>
          <w:rFonts w:ascii="IRNazanin" w:hAnsi="IRNazanin" w:eastAsia="IRNazanin"/>
          <w:color w:val="111111"/>
          <w:sz w:val="28"/>
          <w:sz w:val="28"/>
          <w:szCs w:val="28"/>
          <w:rtl w:val="true"/>
          <w:lang w:bidi="fa-IR"/>
        </w:rPr>
        <w:t>در ماه رمضان انسان با مناعت طبع و قناعت رفتار می کند</w:t>
      </w:r>
      <w:r>
        <w:rPr>
          <w:rFonts w:eastAsia="IRNazanin" w:cs="IRNazanin"/>
          <w:color w:val="111111"/>
          <w:sz w:val="28"/>
          <w:szCs w:val="28"/>
          <w:rtl w:val="true"/>
          <w:lang w:bidi="fa-IR"/>
        </w:rPr>
        <w:t>.</w:t>
      </w:r>
    </w:p>
    <w:p>
      <w:pPr>
        <w:pStyle w:val="Heading4"/>
        <w:numPr>
          <w:ilvl w:val="3"/>
          <w:numId w:val="1"/>
        </w:numPr>
        <w:rPr/>
      </w:pPr>
      <w:bookmarkStart w:id="58" w:name="__RefHeading___Toc7261060_2142443653"/>
      <w:bookmarkStart w:id="59" w:name="_Toc23"/>
      <w:bookmarkEnd w:id="58"/>
      <w:r>
        <w:rPr/>
        <w:t>7</w:t>
      </w:r>
      <w:r>
        <w:rPr>
          <w:rtl w:val="true"/>
        </w:rPr>
        <w:t xml:space="preserve">. </w:t>
      </w:r>
      <w:r>
        <w:rPr>
          <w:rtl w:val="true"/>
        </w:rPr>
        <w:t>فرصت پیوند با ولایت</w:t>
      </w:r>
      <w:bookmarkEnd w:id="59"/>
    </w:p>
    <w:p>
      <w:pPr>
        <w:pStyle w:val="BookText"/>
        <w:rPr/>
      </w:pPr>
      <w:r>
        <w:rPr>
          <w:rFonts w:ascii="IRNazanin" w:hAnsi="IRNazanin" w:eastAsia="IRNazanin"/>
          <w:color w:val="111111"/>
          <w:sz w:val="28"/>
          <w:sz w:val="28"/>
          <w:szCs w:val="28"/>
          <w:rtl w:val="true"/>
          <w:lang w:bidi="fa-IR"/>
        </w:rPr>
        <w:t>ماه رمضان شب های قدر و شب های احیا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شب های احیا اسامی ائمه علیه السلام را بر زبان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روضه می نشیند، روضه میشنود و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هفت فرصت طلایی در ماه رمضان در مقابل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بخواهم درباره ی این هفت فرصت مطلب را باز کنم باید هفت منبر بروم و طولانی می شود لذا آن را به طور خلاصه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تقویت اراده، فرصت آشتی باخدا، فرصت رفع کدورت ها، فرصت قناعت، فرصت صبر و فرصت پیوند با ولایت و محبت اهل بیت عصمت و طهارت علیه السلام از خدا مرحوم شهید مطهری اعلى الله مقامه الشريف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چرا شما این قدر به علامه طباطبایی ارادت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بزرگان در آن زمان بودند اما ارادت مرحوم شهید مطهری به علامه طباطبایی ویژه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علامه طباطبایی عظمت هایی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بود که علامه هر افطار می آمد ضریح حضرت معصومه علیها السلام را می بوسید و بعد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روزهای ماه رمضان دیدم علامه طباطبایی روزه اش را با بوسیدن ضریح حضرت معصومه علیها السلام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فرصت پیوند با ولایت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60" w:name="pg15451_204973"/>
    </w:p>
    <w:p>
      <w:pPr>
        <w:pStyle w:val="BookText"/>
        <w:rPr/>
      </w:pPr>
      <w:bookmarkEnd w:id="60"/>
      <w:r>
        <w:rPr>
          <w:rFonts w:ascii="IRNazanin" w:hAnsi="IRNazanin" w:eastAsia="IRNazanin"/>
          <w:color w:val="111111"/>
          <w:sz w:val="28"/>
          <w:sz w:val="28"/>
          <w:szCs w:val="28"/>
          <w:rtl w:val="true"/>
          <w:lang w:bidi="fa-IR"/>
        </w:rPr>
        <w:t>جلسه دوم</w:t>
      </w:r>
    </w:p>
    <w:p>
      <w:pPr>
        <w:pStyle w:val="Heading2"/>
        <w:numPr>
          <w:ilvl w:val="1"/>
          <w:numId w:val="1"/>
        </w:numPr>
        <w:rPr/>
      </w:pPr>
      <w:bookmarkStart w:id="61" w:name="__RefHeading___Toc7261062_2142443653"/>
      <w:bookmarkStart w:id="62" w:name="_Toc24"/>
      <w:bookmarkEnd w:id="61"/>
      <w:r>
        <w:rPr>
          <w:rtl w:val="true"/>
        </w:rPr>
        <w:t>دعای پیامبر صلی الله علیه و اله وسلم در آغاز ماه مبارک رمضان</w:t>
      </w:r>
      <w:bookmarkEnd w:id="62"/>
    </w:p>
    <w:p>
      <w:pPr>
        <w:pStyle w:val="Heading3"/>
        <w:numPr>
          <w:ilvl w:val="2"/>
          <w:numId w:val="1"/>
        </w:numPr>
        <w:rPr/>
      </w:pPr>
      <w:bookmarkStart w:id="63" w:name="__RefHeading___Toc7261064_2142443653"/>
      <w:bookmarkStart w:id="64" w:name="_Toc25"/>
      <w:bookmarkEnd w:id="63"/>
      <w:r>
        <w:rPr>
          <w:rtl w:val="true"/>
        </w:rPr>
        <w:t>اشاره</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Heading3"/>
        <w:numPr>
          <w:ilvl w:val="2"/>
          <w:numId w:val="1"/>
        </w:numPr>
        <w:rPr/>
      </w:pPr>
      <w:bookmarkStart w:id="65" w:name="__RefHeading___Toc7261066_2142443653"/>
      <w:bookmarkStart w:id="66" w:name="_Toc26"/>
      <w:bookmarkEnd w:id="65"/>
      <w:r>
        <w:rPr>
          <w:rtl w:val="true"/>
        </w:rPr>
        <w:t>مقدمه</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جمعه ی ماه مبارک رمضان است، ماه رحمت، ماه مغفرت، ماه فوز و فضیلت، ماه صبر و طاعت، ماه خیر و برکت، ماه مبارک و مواسات، ماه حریت و آزادی، ماه تقویت اراده و ماه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سیدبن طاووس ماهی که وقتی آغاز میشد رنگ پیامبر اکرم صلی الله علیه و اله وسلم تغییر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شَهْرُ رَمَضَانَ تَغَيَّرَ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اشک چشمانش جاری می شد و نماز و دعای پیامبر افزایش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پیامبر گرامی اسلام قبل از فرا رسیدن آن به اصحاب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ما ذا تَستَقبِلُونَ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به استقبال چه می روید؟ میدانید چه اتفاقی در حال وقوع است؟ بعضی که متوجه نبودند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ما ذا تَستَقبِلُونَ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دشمن حمله کند و به جهاد برویم، یا قرار است وحی نازل شود که ما آماده ی شنیدن شویم؟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ها نیست، ماه رمضان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عجیبی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همه ی اهل قبله آمرزیده می شوند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همچنین روایت شده که سه گروه بدبخت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عاق والدین باشد و پدر و مادراز او </w:t>
      </w:r>
      <w:bookmarkStart w:id="67" w:name="pg15451_204974"/>
    </w:p>
    <w:p>
      <w:pPr>
        <w:pStyle w:val="BookText"/>
        <w:rPr/>
      </w:pPr>
      <w:bookmarkEnd w:id="67"/>
      <w:r>
        <w:rPr>
          <w:rFonts w:ascii="IRNazanin" w:hAnsi="IRNazanin" w:eastAsia="IRNazanin"/>
          <w:color w:val="111111"/>
          <w:sz w:val="28"/>
          <w:sz w:val="28"/>
          <w:szCs w:val="28"/>
          <w:rtl w:val="true"/>
          <w:lang w:bidi="fa-IR"/>
        </w:rPr>
        <w:t>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ماه بهره نبرد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جا رحمت باشد و کسی از آن استفاده نکند، خود او مقصر است؛ اگر باران ببارد و کسی زیر سقف برود مسلما باران به او برخورد نمی کند؛ اگر یک دریا آب باشد ولی در شیشه ای را ببندی و در آب بیاندازی، آب درونش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نام مرا بشنود و بر نام من صلوات و درود نفرستد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ماه رمضان ماه تقویت اراده، تقویت باور، تقویت روح، تقویت نظم، تقویت تدبیر و تقویت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به خود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اباذر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من برای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عزیزترین دوست خود جفا نکن، به عزیزترین دوست خود خیانت نکن و عزیزترین دوست خود را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ی خدا معنی سخن اباذر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من که دوستانم را اذیت نمی کنم، من که کاری به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اباذر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تو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نوشتی به عزیزترین دوستت جفا نکن من که به کسی جفا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به او نوشت آیا متوجه نشدی عزیز ترین کسٍ انسان خود اوست؟ اگر جایی آتش بگیرد اول انسان خودش فرار می کند، حتی زن و بچه اش را هم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هر کسی به خودش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وقتی خطری پیش می آید انسان چقدر تلاش میکند که جانش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عزیزین کس خود یعنی خودت جفا نکن و این دست و پا و این اعضا را به آتش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نوشتم به عزیزترین کس خود جفا نکن منظورم این بود که به خودت جفا نکن، چرا که عزیزترین دوست انسان، خود او و توانمندی های اوست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8" w:name="__RefHeading___Toc7261068_2142443653"/>
      <w:bookmarkStart w:id="69" w:name="_Toc27"/>
      <w:bookmarkEnd w:id="68"/>
      <w:r>
        <w:rPr>
          <w:rtl w:val="true"/>
        </w:rPr>
        <w:t>دعای پیامبرصلی اله علیه و اله وسلم شامل هفت حاجت</w:t>
      </w:r>
      <w:bookmarkEnd w:id="69"/>
    </w:p>
    <w:p>
      <w:pPr>
        <w:pStyle w:val="Heading4"/>
        <w:numPr>
          <w:ilvl w:val="3"/>
          <w:numId w:val="1"/>
        </w:numPr>
        <w:rPr/>
      </w:pPr>
      <w:bookmarkStart w:id="70" w:name="__RefHeading___Toc7261070_2142443653"/>
      <w:bookmarkStart w:id="71" w:name="_Toc28"/>
      <w:bookmarkEnd w:id="70"/>
      <w:r>
        <w:rPr>
          <w:rtl w:val="true"/>
        </w:rPr>
        <w:t>اشاره</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یکی از دعاهای پیغمبر اکرم صلی اله علیه و اله وسلم را می خوانم و با مقدمه ای که عرض شد </w:t>
      </w:r>
      <w:bookmarkStart w:id="72" w:name="pg15451_204975"/>
    </w:p>
    <w:p>
      <w:pPr>
        <w:pStyle w:val="BookText"/>
        <w:rPr/>
      </w:pPr>
      <w:bookmarkEnd w:id="72"/>
      <w:r>
        <w:rPr>
          <w:rFonts w:ascii="IRNazanin" w:hAnsi="IRNazanin" w:eastAsia="IRNazanin"/>
          <w:color w:val="111111"/>
          <w:sz w:val="28"/>
          <w:sz w:val="28"/>
          <w:szCs w:val="28"/>
          <w:rtl w:val="true"/>
          <w:lang w:bidi="fa-IR"/>
        </w:rPr>
        <w:t>آن را برای شما معنا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وقتی هلال ماه رمضان را میدید یک دعای کوتاه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دعاهای مفصل هم می خواند ولی این دعا کوتاه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دعای کوتاه هفت چیز را از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حاجت و نیاز ما چه باشد؟ پیغمبر در این زمینه ما را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مفاتیح، در اول اعمال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هلال ماه را میدید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این ماه نو شد، این ماه جدید را با این هفت حاجت برای ما قرار بده</w:t>
      </w:r>
      <w:r>
        <w:rPr>
          <w:rFonts w:eastAsia="IRNazanin" w:cs="IRNazanin"/>
          <w:color w:val="111111"/>
          <w:sz w:val="28"/>
          <w:szCs w:val="28"/>
          <w:rtl w:val="true"/>
          <w:lang w:bidi="fa-IR"/>
        </w:rPr>
        <w:t>.</w:t>
      </w:r>
    </w:p>
    <w:p>
      <w:pPr>
        <w:pStyle w:val="Heading4"/>
        <w:numPr>
          <w:ilvl w:val="3"/>
          <w:numId w:val="1"/>
        </w:numPr>
        <w:rPr/>
      </w:pPr>
      <w:bookmarkStart w:id="73" w:name="__RefHeading___Toc7261072_2142443653"/>
      <w:bookmarkStart w:id="74" w:name="_Toc29"/>
      <w:bookmarkEnd w:id="73"/>
      <w:r>
        <w:rPr/>
        <w:t>1</w:t>
      </w:r>
      <w:r>
        <w:rPr>
          <w:rtl w:val="true"/>
        </w:rPr>
        <w:t xml:space="preserve">. </w:t>
      </w:r>
      <w:r>
        <w:rPr>
          <w:rtl w:val="true"/>
        </w:rPr>
        <w:t>امنیت</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اولین دعای پیغمبر موقع رؤیت هلال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نباشد انسان بیچاره است، اگر امنیت نباشد انسان ایمان هم نمی تواند داشته باشد، نماز و عبادتش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واقعا در زندگی انسان هیچ نعمتی بالاتر از امنیت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اقوام گذشته گاهی بادهای عذاب آور، گاهی سیل، گاهی طوفان و گاهی صیحه ی آسمانی آمده است و گاهی زمین دهان باز کرده و آن ها در زمین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قوم موسی می فرماید به انواع بلاها امتحان شده اند؛ به بأسا، ضراء، سراء، سختی هاو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در جامعه امنیت نباشد، زلزله، سیل، طوفان یا هر عذابی نازل شود، و یا آدم کشی و ترور باشد، آیا میشود به این سادگی نماز جمعه برگزار کرد؟ لذا اولین حاجت پیامبر امنیت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اسراء دقت کنید می بینید خدا در آنجا از گناهکاران گله کرده و می فرماید بعضی ها وقتی در دریا دچار طوفان میشوند خدا را می خوانند اما وقتی وارد خشکی میشوند خدا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کرده اید آیا آن خطری که در دریاست در خشکی نیست؟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درخشکی نیز ممکن است زلزله رخ دهد، ممکن است زمین دهان باز کند و شما به زمین فرو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فَأَمِنْتُمْ أَنْ یَخْسِفَ </w:t>
      </w:r>
      <w:bookmarkStart w:id="75" w:name="pg15451_204976"/>
    </w:p>
    <w:p>
      <w:pPr>
        <w:pStyle w:val="BookText"/>
        <w:rPr/>
      </w:pPr>
      <w:bookmarkEnd w:id="75"/>
      <w:r>
        <w:rPr>
          <w:rFonts w:ascii="Amiri" w:hAnsi="Amiri" w:eastAsia="Amiri" w:cs="Amiri"/>
          <w:color w:val="111111"/>
          <w:sz w:val="28"/>
          <w:sz w:val="28"/>
          <w:szCs w:val="28"/>
          <w:rtl w:val="true"/>
          <w:lang w:bidi="ar-SA"/>
        </w:rPr>
        <w:t>بِكُمْ جَانِبَ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آیادر خشکی احساس امنیت می کنید؟ فکر کرده اید آیا نمی شود در خشکی خوف رخ بدهد و زمین بشکافد؟ آیا غرق شدن مخصوص دریاست؟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هم ممکن است انسان غرق شود روی زمین هم ممکن است انسان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أمم أن يخسف بكم لجانب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است که انسان ها هیچ وقت نباید نعمت امنیت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مطرح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امنیت داشته باشیم؟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وَلَمْ يَلْبِسُوا إِيمَانَهُمْ بِظُلْمٍ أُولَٰئِكَ لَهُمُ الْأَمْنُ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اگر اعتقاد مردم قوی شود و ظلم نکنند امنیت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امنیت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امیرالمؤمنین علیه السلام آن را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جفا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بمانید تا ببینید در آینده چه بر سر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امیرالمؤمنین کوفه و مدینه چه ناامنی هایی که به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خطبه هایش بارها به مردم عراق و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على را ندانستید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حجاج ها آمدند، متوکل ها آمدند، ظلم ها و ستم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زیارت جامعه کبیره ائمه را مأمن و کشتی نجات معرفی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امام به غیر از امام زمان ارواحنا له الفداء که همچنان در قید حیات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و پنجاه سال امامت داشتند، اگر مردم در این دویست و پنجاه سال از این فرصت استفاده کرده بودند، چرا باید امام موسی بن جعفرعلیه السلام در زندان باشد و هارون حاکم باشد؟ چرا باید امام صادق علیه السلام تحت نظر باشد و منصور حاکم باشد؟ چرا باید جوادالائمه علیه السلام در جوانی شهید شود و</w:t>
      </w:r>
    </w:p>
    <w:p>
      <w:pPr>
        <w:pStyle w:val="BookText"/>
        <w:rPr/>
      </w:pPr>
      <w:r>
        <w:rPr>
          <w:rFonts w:ascii="IRNazanin" w:hAnsi="IRNazanin" w:eastAsia="IRNazanin"/>
          <w:color w:val="111111"/>
          <w:sz w:val="28"/>
          <w:sz w:val="28"/>
          <w:szCs w:val="28"/>
          <w:rtl w:val="true"/>
          <w:lang w:bidi="fa-IR"/>
        </w:rPr>
        <w:t>حاکمان ستمگر بر مردم حکومت کنند؟ این نتیجه ی حاکم شدن ظلم و از بین رفتن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اولین دعای پیامبر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همیشه و در اول همه ی ماه ها این دعا را بخواند</w:t>
      </w:r>
      <w:r>
        <w:rPr>
          <w:rFonts w:eastAsia="IRNazanin" w:cs="IRNazanin"/>
          <w:color w:val="111111"/>
          <w:sz w:val="28"/>
          <w:szCs w:val="28"/>
          <w:rtl w:val="true"/>
          <w:lang w:bidi="fa-IR"/>
        </w:rPr>
        <w:t>.</w:t>
      </w:r>
    </w:p>
    <w:p>
      <w:pPr>
        <w:pStyle w:val="Heading4"/>
        <w:numPr>
          <w:ilvl w:val="3"/>
          <w:numId w:val="1"/>
        </w:numPr>
        <w:rPr/>
      </w:pPr>
      <w:bookmarkStart w:id="76" w:name="__RefHeading___Toc7261074_2142443653"/>
      <w:bookmarkStart w:id="77" w:name="_Toc30"/>
      <w:bookmarkEnd w:id="76"/>
      <w:r>
        <w:rPr/>
        <w:t>2</w:t>
      </w:r>
      <w:r>
        <w:rPr>
          <w:rtl w:val="true"/>
        </w:rPr>
        <w:t xml:space="preserve">. </w:t>
      </w:r>
      <w:r>
        <w:rPr>
          <w:rtl w:val="true"/>
        </w:rPr>
        <w:t>ایمان</w:t>
      </w:r>
      <w:bookmarkEnd w:id="77"/>
    </w:p>
    <w:p>
      <w:pPr>
        <w:pStyle w:val="Heading5"/>
        <w:numPr>
          <w:ilvl w:val="4"/>
          <w:numId w:val="1"/>
        </w:numPr>
        <w:rPr/>
      </w:pPr>
      <w:bookmarkStart w:id="78" w:name="__RefHeading___Toc7261076_2142443653"/>
      <w:bookmarkStart w:id="79" w:name="_Toc31"/>
      <w:bookmarkEnd w:id="78"/>
      <w:r>
        <w:rPr>
          <w:rtl w:val="true"/>
        </w:rPr>
        <w:t>اشاره</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ما امنیت دادی، پس از آن به ما ایمان و باور دینی عطا فرما</w:t>
      </w:r>
      <w:r>
        <w:rPr>
          <w:rFonts w:eastAsia="IRNazanin" w:cs="IRNazanin"/>
          <w:color w:val="111111"/>
          <w:sz w:val="28"/>
          <w:szCs w:val="28"/>
          <w:rtl w:val="true"/>
          <w:lang w:bidi="fa-IR"/>
        </w:rPr>
        <w:t xml:space="preserve">. </w:t>
      </w:r>
      <w:bookmarkStart w:id="80" w:name="pg15451_204977"/>
    </w:p>
    <w:p>
      <w:pPr>
        <w:pStyle w:val="Heading5"/>
        <w:numPr>
          <w:ilvl w:val="4"/>
          <w:numId w:val="1"/>
        </w:numPr>
        <w:rPr/>
      </w:pPr>
      <w:bookmarkStart w:id="81" w:name="__RefHeading___Toc7261078_2142443653"/>
      <w:bookmarkStart w:id="82" w:name="_Toc32"/>
      <w:bookmarkEnd w:id="80"/>
      <w:bookmarkEnd w:id="81"/>
      <w:r>
        <w:rPr>
          <w:rtl w:val="true"/>
        </w:rPr>
        <w:t>داستان</w:t>
      </w:r>
      <w:bookmarkEnd w:id="82"/>
    </w:p>
    <w:p>
      <w:pPr>
        <w:pStyle w:val="BookText"/>
        <w:rPr/>
      </w:pPr>
      <w:r>
        <w:rPr>
          <w:rFonts w:ascii="IRNazanin" w:hAnsi="IRNazanin" w:eastAsia="IRNazanin"/>
          <w:color w:val="111111"/>
          <w:sz w:val="28"/>
          <w:sz w:val="28"/>
          <w:szCs w:val="28"/>
          <w:rtl w:val="true"/>
          <w:lang w:bidi="fa-IR"/>
        </w:rPr>
        <w:t>رسول خدا از جایی عبور می کرد، جمعیتی را در حال عبادت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از چه گروهی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خیلی زیبایی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مُؤْمِنُونَ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مؤمن بودن ادعای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بعضی ها ادعای ایمان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می گویند ما مؤمنیم ولی دروغ می گویند؛ چرا که ادعای ایمان ادعای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دو ویژگی داریم؛ اول به قضای الهی راضی هستیم و دوم این که تسلیم فرمان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فرمان دهد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حُلَمَاءُ عُلَمَاءُ كَادُوا مِنَ اَلْفِقْهِ أَنْ يَكُونُوا 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عالم و حاکم هستید، شما به نبوت نزدیک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اگر میگویید مؤمن هستید پس به سه چیز دیگر توجه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تَبْنُوا مَا لاَ تَسْكُنُونَ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ای که در آن زندگی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نسازید به اندازه ای به دنبال دنیا باشید که استفاده می کنید، نه بیشتر ، حرص نورزید، این یک علامت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تَجْمَعُوا مَا لاَ تَأْكُلُونَ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را که نمی توانید بخورید انباشته نکنید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اَلَّذِي إِلَيْهِ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تقوای الهی داشته باشید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بعد از این توصیه ها رسول خدا از کنار این جمع عبور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ایمان ادعای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خدمت امام صادق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عمل و بالاترین ارزش در اسلام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علامت مؤمن و علامت ایمان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 مفصل است اما من مختصر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بین جوارح انسان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عَلَی الْقَلْبِ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bookmarkStart w:id="83" w:name="pg15451_204978"/>
    </w:p>
    <w:p>
      <w:pPr>
        <w:pStyle w:val="BookText"/>
        <w:rPr/>
      </w:pPr>
      <w:bookmarkEnd w:id="83"/>
      <w:r>
        <w:rPr>
          <w:rFonts w:ascii="IRNazanin" w:hAnsi="IRNazanin" w:eastAsia="IRNazanin"/>
          <w:color w:val="111111"/>
          <w:sz w:val="28"/>
          <w:sz w:val="28"/>
          <w:szCs w:val="28"/>
          <w:rtl w:val="true"/>
          <w:lang w:bidi="fa-IR"/>
        </w:rPr>
        <w:t>عَلىَ اَلسَّمْعٍ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ایمان قلب و ایمان چشم توجه نکردن به حرام است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که این مسأله ی مهمی است، لذا مسأله ی دومی که پیامبر گرامی اسلام در این دعا از خدا می خواهند، ایمان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مؤمن سه چیز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أعطى المؤمنَ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في الدُّنيا و الدِّينهِ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ائمه ی ما این قدر عزیز و محبوب اند و همچنان پس از گذشت قرن ها در دل ها جا دارند به همین دلیل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الْمَهَابَةَ فِی صُدُورِ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ابهت در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مؤمن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کربلا دشمن با اینکه چند برابر یاران اندک امام بود جرأت نمی کرد مستقيم جلوی امام بیاید؟ چرا در جنگ جمل و صفین هیچ کس جرأت نمی کرد مستقیم به حضور امیرالمؤمنین بیاید و با حضرت بجنگد؟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الْفَلْجَ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رستگاری در آخرت</w:t>
      </w:r>
      <w:r>
        <w:rPr>
          <w:rFonts w:eastAsia="IRNazanin" w:cs="IRNazanin"/>
          <w:color w:val="111111"/>
          <w:sz w:val="28"/>
          <w:szCs w:val="28"/>
          <w:rtl w:val="true"/>
          <w:lang w:bidi="fa-IR"/>
        </w:rPr>
        <w:t>.</w:t>
      </w:r>
    </w:p>
    <w:p>
      <w:pPr>
        <w:pStyle w:val="Heading4"/>
        <w:numPr>
          <w:ilvl w:val="3"/>
          <w:numId w:val="1"/>
        </w:numPr>
        <w:rPr/>
      </w:pPr>
      <w:bookmarkStart w:id="84" w:name="__RefHeading___Toc7261080_2142443653"/>
      <w:bookmarkStart w:id="85" w:name="_Toc33"/>
      <w:bookmarkEnd w:id="84"/>
      <w:r>
        <w:rPr/>
        <w:t>3</w:t>
      </w:r>
      <w:r>
        <w:rPr>
          <w:rtl w:val="true"/>
        </w:rPr>
        <w:t xml:space="preserve">. </w:t>
      </w:r>
      <w:r>
        <w:rPr>
          <w:rtl w:val="true"/>
        </w:rPr>
        <w:t>سلامت</w:t>
      </w:r>
      <w:bookmarkEnd w:id="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نعمت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سلامت فقط سلامت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روابط، سلامت عقیده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روابط ماسلامت نیست؛ گاهی رابطه ها جای ضابطه 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جای ازدواج، رابطه های خیابانی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گفتارمان سلامت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اندیشه مان سلامت نیست، گاهی افکار شیطانی است، و گاهی در نوشته هامان سلامت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نعمت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خداوند در آغاز سوره ی مریم درباره ی حضرت یحیی و حضرت عیسی، دو پیامبر بزرگ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سه سلامت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مورد خیلی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ولادت، سلامت مرگ و سلامت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میگوید انسان باید سالم متولد شود، تولد انسان از لقمه ی حرام، زنا و فحشا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سالم یک انسان وابسته به پدر و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گرچه پدر ندارم، گرچه به مادرم تهمت زدند و گرچه برای مردم عجیب </w:t>
      </w:r>
      <w:bookmarkStart w:id="86" w:name="pg15451_204979"/>
    </w:p>
    <w:p>
      <w:pPr>
        <w:pStyle w:val="BookText"/>
        <w:rPr/>
      </w:pPr>
      <w:bookmarkEnd w:id="86"/>
      <w:r>
        <w:rPr>
          <w:rFonts w:ascii="IRNazanin" w:hAnsi="IRNazanin" w:eastAsia="IRNazanin"/>
          <w:color w:val="111111"/>
          <w:sz w:val="28"/>
          <w:sz w:val="28"/>
          <w:szCs w:val="28"/>
          <w:rtl w:val="true"/>
          <w:lang w:bidi="fa-IR"/>
        </w:rPr>
        <w:t xml:space="preserve">بود که چگونه می شود دختری بدون داشتن همسر صاحب فرزند شود، ولی مردم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عَلَيَّ يَوْمَ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من سالم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أَمُوتُ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هم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این یکی دیگر در اختیار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تولد دست هیچ بچه ای نیست خودش به اختیار خودش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سلامت مرگ در اختیار من و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عَلَيَّ يَوْمَ وُلِدْتُ وَيَوْمَ أَمُوتُ وَيَوْمَ أُبْعَثُ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سالم نیز محشور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انسان ها سلامت مرگ داشته باشند اما سلامت حشر نداشته باشند، چرا که این قدر از خود سنت بد به جا گذاشته است که در قبر هم مردم او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وقتی انسان می میرد به طور کامل اعمال او قطع شود، بعضی ها وقتی می میرند، درود و یا نفرین بر آن ها قطع نمی شود؛ مثلا اگر سنت خوبی به جای گذاشته اند یا فرزندان خوبی به جای گذاشته اند یا کتاب خوبی نوشته اند و یا خدمت دیگری کرده اند، مردم همواره آن ها را دعا می کنند و در قبر هم برای آن ها ثواب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سنت بدی به جای گذاشته یا کتابی با بار منفی نوشته یا فیلم بدی ساخته یا راه و روش بدی را بنیان گذاشته، او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هم نیاز به سلامت دوران جنینی دارد، هم سلامت دوران حیاتی در دنیا و هم سلامت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نعمت بسیار با ارزش و مهمی است که پیامبر آن را به عنوان سومین حاجت خود در ماه مبارک از خدا میخواهند</w:t>
      </w:r>
      <w:r>
        <w:rPr>
          <w:rFonts w:eastAsia="IRNazanin" w:cs="IRNazanin"/>
          <w:color w:val="111111"/>
          <w:sz w:val="28"/>
          <w:szCs w:val="28"/>
          <w:rtl w:val="true"/>
          <w:lang w:bidi="fa-IR"/>
        </w:rPr>
        <w:t>.</w:t>
      </w:r>
    </w:p>
    <w:p>
      <w:pPr>
        <w:pStyle w:val="Heading4"/>
        <w:numPr>
          <w:ilvl w:val="3"/>
          <w:numId w:val="1"/>
        </w:numPr>
        <w:rPr/>
      </w:pPr>
      <w:bookmarkStart w:id="87" w:name="__RefHeading___Toc7261082_2142443653"/>
      <w:bookmarkStart w:id="88" w:name="_Toc34"/>
      <w:bookmarkEnd w:id="87"/>
      <w:r>
        <w:rPr/>
        <w:t>4</w:t>
      </w:r>
      <w:r>
        <w:rPr>
          <w:rtl w:val="true"/>
        </w:rPr>
        <w:t xml:space="preserve">. </w:t>
      </w:r>
      <w:r>
        <w:rPr>
          <w:rtl w:val="true"/>
        </w:rPr>
        <w:t>اسلام</w:t>
      </w:r>
      <w:bookmarkEnd w:id="88"/>
    </w:p>
    <w:p>
      <w:pPr>
        <w:pStyle w:val="Heading5"/>
        <w:numPr>
          <w:ilvl w:val="4"/>
          <w:numId w:val="1"/>
        </w:numPr>
        <w:rPr/>
      </w:pPr>
      <w:bookmarkStart w:id="89" w:name="__RefHeading___Toc7261084_2142443653"/>
      <w:bookmarkStart w:id="90" w:name="_Toc35"/>
      <w:bookmarkEnd w:id="89"/>
      <w:r>
        <w:rPr>
          <w:rtl w:val="true"/>
        </w:rPr>
        <w:t>اشاره</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یعنی تسلیم محض خدا بودن و 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مسلمان چه کسی است؟ پیامبرصلی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المُسلمونَ مِن يَدِهِ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آزارش به مردم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امر خدا را اطاعت کند و نهی خدا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ایمان از اسلام بالاتر است و خیلی ها که مسلمان هستند مؤمن نیستند، اما باید توجه داشت که اسلام قبل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گفتن شهادتین است و گاهی به معنای تسلیم</w:t>
      </w:r>
      <w:r>
        <w:rPr>
          <w:rFonts w:eastAsia="IRNazanin" w:cs="IRNazanin"/>
          <w:color w:val="111111"/>
          <w:sz w:val="28"/>
          <w:szCs w:val="28"/>
          <w:rtl w:val="true"/>
          <w:lang w:bidi="fa-IR"/>
        </w:rPr>
        <w:t xml:space="preserve">. </w:t>
      </w:r>
      <w:bookmarkStart w:id="91" w:name="pg15451_204980"/>
    </w:p>
    <w:p>
      <w:pPr>
        <w:pStyle w:val="BookText"/>
        <w:rPr/>
      </w:pPr>
      <w:bookmarkEnd w:id="91"/>
      <w:r>
        <w:rPr>
          <w:rFonts w:ascii="IRNazanin" w:hAnsi="IRNazanin" w:eastAsia="IRNazanin"/>
          <w:color w:val="111111"/>
          <w:sz w:val="28"/>
          <w:sz w:val="28"/>
          <w:szCs w:val="28"/>
          <w:rtl w:val="true"/>
          <w:lang w:bidi="fa-IR"/>
        </w:rPr>
        <w:t>اسلام به معنای تسلیم از ایمان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رضوان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بعضی از معانی اش بعد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معانی قبل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معنای ادای شهادتین باشد قبل از ایمان است و اگر به معنای تسلیم باشد بعد از ایمان است</w:t>
      </w:r>
      <w:r>
        <w:rPr>
          <w:rFonts w:eastAsia="IRNazanin" w:cs="IRNazanin"/>
          <w:color w:val="111111"/>
          <w:sz w:val="28"/>
          <w:szCs w:val="28"/>
          <w:rtl w:val="true"/>
          <w:lang w:bidi="fa-IR"/>
        </w:rPr>
        <w:t>.</w:t>
      </w:r>
    </w:p>
    <w:p>
      <w:pPr>
        <w:pStyle w:val="Heading5"/>
        <w:numPr>
          <w:ilvl w:val="4"/>
          <w:numId w:val="1"/>
        </w:numPr>
        <w:rPr/>
      </w:pPr>
      <w:bookmarkStart w:id="92" w:name="__RefHeading___Toc7261086_2142443653"/>
      <w:bookmarkStart w:id="93" w:name="_Toc36"/>
      <w:bookmarkEnd w:id="92"/>
      <w:r>
        <w:rPr>
          <w:rtl w:val="true"/>
        </w:rPr>
        <w:t>داستان زنی هوشمند</w:t>
      </w:r>
      <w:bookmarkEnd w:id="93"/>
    </w:p>
    <w:p>
      <w:pPr>
        <w:pStyle w:val="BookText"/>
        <w:rPr/>
      </w:pPr>
      <w:r>
        <w:rPr>
          <w:rFonts w:ascii="IRNazanin" w:hAnsi="IRNazanin" w:eastAsia="IRNazanin"/>
          <w:color w:val="111111"/>
          <w:sz w:val="28"/>
          <w:sz w:val="28"/>
          <w:szCs w:val="28"/>
          <w:rtl w:val="true"/>
          <w:lang w:bidi="fa-IR"/>
        </w:rPr>
        <w:t>ببینید دین برای بعضی ها 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ابوطلحه انصاری به خواستگاری ام سلیم، مادر انس بن مالک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در این جا نگه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فرزندی داشت به نام انس بن مالک، روزی که رسول خدا به مدینه مشرف شد هر کسی هدیه ای، کلامی یا شعری تقدیم حضرت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سليم فقیر بود، دست پسرش، انس بن مالک را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بودگرفت و رفت خدمت پیغمبر،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غلام و خدمتکارشماست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حذر با رسول خدا و در منزل پیامبر بود، گرچه مع الاسف همین شخصیت با این که بارها فضائل امیرالمؤمنین علیه السلام را از رسول خدا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دفاع از امیرالمؤمنین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همان مسأله ی مهم سلامت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 خواهم از این داستان بیان کنم این است که ابوطلحه ی انصاری به خواستگاری این خانم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ابوطلحه ای که مشرک است به خواستگاری این زن آمد به خاطر جنبه های مثبت بسیاری که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خواستگارهای زیادی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به ام سلیم گفت برای این وصلت هر مهریه و صداقی که بخواهی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گفت من مهریه ای تعیین میکنم که اگر آن را بپذیری با تو ازدواج میکنم و آن 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فقیر بود مهریه و کابین عقدش را اسلام آوردن ابوطلحه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نیز شهادتین را گفت و مسلمان شد و این دو شخصیت با هم ازدواج کردند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داستان زندگی این دو نفر هم جالب است اما می خواهم این را عرض کنم که یک خانم متدین و مؤمن کابین و مهریه و صداق خودش را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پسران جوانی که در ازدواج دنبال مال و ظواهر و عناوین هستید، توجه داشته باشید، من نمی گویم نباید </w:t>
      </w:r>
      <w:bookmarkStart w:id="94" w:name="pg15451_204981"/>
    </w:p>
    <w:p>
      <w:pPr>
        <w:pStyle w:val="BookText"/>
        <w:rPr/>
      </w:pPr>
      <w:bookmarkEnd w:id="94"/>
      <w:r>
        <w:rPr>
          <w:rFonts w:ascii="IRNazanin" w:hAnsi="IRNazanin" w:eastAsia="IRNazanin"/>
          <w:color w:val="111111"/>
          <w:sz w:val="28"/>
          <w:sz w:val="28"/>
          <w:szCs w:val="28"/>
          <w:rtl w:val="true"/>
          <w:lang w:bidi="fa-IR"/>
        </w:rPr>
        <w:t>معیارهای دیگری باشد اما ابتدا ببینید اعتقاد و باور طرف مقابل مشکل آفرین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 هایی که در ازدواج دچار مشکل می شوند یکی ازدلایل آن، همین ضعف انتخاب در جنبه های عقیدتی و رفتن به دنبال بعضی از ظواهر و فراموش کردن حقيقت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را مقایسه کنید با ام سلیم که ابوطلحه به خواستگاری اش آمده و او می گوید شرط من برای پذیرفتن این ازدواج این است که مهر من اسلام باشد</w:t>
      </w:r>
      <w:r>
        <w:rPr>
          <w:rFonts w:eastAsia="IRNazanin" w:cs="IRNazanin"/>
          <w:color w:val="111111"/>
          <w:sz w:val="28"/>
          <w:szCs w:val="28"/>
          <w:rtl w:val="true"/>
          <w:lang w:bidi="fa-IR"/>
        </w:rPr>
        <w:t>.</w:t>
      </w:r>
    </w:p>
    <w:p>
      <w:pPr>
        <w:pStyle w:val="Heading4"/>
        <w:numPr>
          <w:ilvl w:val="3"/>
          <w:numId w:val="1"/>
        </w:numPr>
        <w:rPr/>
      </w:pPr>
      <w:bookmarkStart w:id="95" w:name="__RefHeading___Toc7261088_2142443653"/>
      <w:bookmarkStart w:id="96" w:name="_Toc37"/>
      <w:bookmarkEnd w:id="95"/>
      <w:r>
        <w:rPr/>
        <w:t>5</w:t>
      </w:r>
      <w:r>
        <w:rPr>
          <w:rtl w:val="true"/>
        </w:rPr>
        <w:t xml:space="preserve">. </w:t>
      </w:r>
      <w:r>
        <w:rPr>
          <w:rtl w:val="true"/>
        </w:rPr>
        <w:t>عافيت</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الْعَافِیَةِ الْمُجَلَّلَةِ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ما عافیت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عافیت همان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عافیت از سلامت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بیشتر موضوع من شما را به دعای بیست و سوم صحیفه سجادیه ارجاع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چگونه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عزیزان، به شما توصیه میکنم با صحيفه ی سجادیه این زبور آل رسول و این دعاهای ارزشمند بیشتر آشنا شوید و آن ها را بیشتر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أَلْبِسْنِی عَافِیتَک، وَ جَلِّلْنِی عَافِیتَک، وَ حَصِّنِّی بِعَافِیتِک، وَ أَکرِمْنِی بِعَافِیتِک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چقدر در این دعا روی عافیت تأکید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عَافِیتَک وَ عَافِیتِک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عافیت یکی از نعمت های بزرگ الهی است که اگر نصیب انسان شود موجب می شود خطرات و عوارضی در دین و دنیا و آخرت انسان سراغ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پنجمین حاجت پیغمبر والعافيه المجلّلة است</w:t>
      </w:r>
      <w:r>
        <w:rPr>
          <w:rFonts w:eastAsia="IRNazanin" w:cs="IRNazanin"/>
          <w:color w:val="111111"/>
          <w:sz w:val="28"/>
          <w:szCs w:val="28"/>
          <w:rtl w:val="true"/>
          <w:lang w:bidi="fa-IR"/>
        </w:rPr>
        <w:t>.</w:t>
      </w:r>
    </w:p>
    <w:p>
      <w:pPr>
        <w:pStyle w:val="Heading4"/>
        <w:numPr>
          <w:ilvl w:val="3"/>
          <w:numId w:val="1"/>
        </w:numPr>
        <w:rPr/>
      </w:pPr>
      <w:bookmarkStart w:id="97" w:name="__RefHeading___Toc7261090_2142443653"/>
      <w:bookmarkStart w:id="98" w:name="_Toc38"/>
      <w:bookmarkEnd w:id="97"/>
      <w:r>
        <w:rPr/>
        <w:t>6</w:t>
      </w:r>
      <w:r>
        <w:rPr>
          <w:rtl w:val="true"/>
        </w:rPr>
        <w:t xml:space="preserve">. </w:t>
      </w:r>
      <w:r>
        <w:rPr>
          <w:rtl w:val="true"/>
        </w:rPr>
        <w:t>دور کردن بیماری</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الْأَسْقَامِ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سقم و بیماری را از من دور کن، این دعای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تفاوت سقم و مرض در این است که مرض کلمه ای است که هم در بیماری جسمی به کار می رود و هم در بیماری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سقم بیشتر در مورد بیماری جسمی به کار میرود و سقیم به انسانی می گویند که از نظر جسمی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اکرم اشاره دارد به این که خدایا جسم مرا در این ماه بیمار نکن</w:t>
      </w:r>
      <w:r>
        <w:rPr>
          <w:rFonts w:eastAsia="IRNazanin" w:cs="IRNazanin"/>
          <w:color w:val="111111"/>
          <w:sz w:val="28"/>
          <w:szCs w:val="28"/>
          <w:rtl w:val="true"/>
          <w:lang w:bidi="fa-IR"/>
        </w:rPr>
        <w:t xml:space="preserve">. </w:t>
      </w:r>
      <w:bookmarkStart w:id="99" w:name="pg15451_204982"/>
    </w:p>
    <w:p>
      <w:pPr>
        <w:pStyle w:val="Heading4"/>
        <w:numPr>
          <w:ilvl w:val="3"/>
          <w:numId w:val="1"/>
        </w:numPr>
        <w:rPr/>
      </w:pPr>
      <w:bookmarkStart w:id="100" w:name="__RefHeading___Toc7261092_2142443653"/>
      <w:bookmarkStart w:id="101" w:name="_Toc39"/>
      <w:bookmarkEnd w:id="99"/>
      <w:bookmarkEnd w:id="100"/>
      <w:r>
        <w:rPr/>
        <w:t>7</w:t>
      </w:r>
      <w:r>
        <w:rPr>
          <w:rtl w:val="true"/>
        </w:rPr>
        <w:t xml:space="preserve">. </w:t>
      </w:r>
      <w:r>
        <w:rPr>
          <w:rtl w:val="true"/>
        </w:rPr>
        <w:t>یاری جستن از خدا در اقامه ی نماز و روزه و تلاوت قرآن</w:t>
      </w:r>
      <w:bookmarkEnd w:id="101"/>
    </w:p>
    <w:p>
      <w:pPr>
        <w:pStyle w:val="BookText"/>
        <w:rPr/>
      </w:pPr>
      <w:r>
        <w:rPr>
          <w:rFonts w:ascii="IRNazanin" w:hAnsi="IRNazanin" w:eastAsia="IRNazanin"/>
          <w:color w:val="111111"/>
          <w:sz w:val="28"/>
          <w:sz w:val="28"/>
          <w:szCs w:val="28"/>
          <w:rtl w:val="true"/>
          <w:lang w:bidi="fa-IR"/>
        </w:rPr>
        <w:t>هفتمین و آخرین چیزی که پیامبر از خدا می خواهد و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اَلْعَوْنِ عَلَى اَلصَّلاَةِ وَ اَلصِّيَامِ وَ اَلْعَوْنِ عَلَى اَلصَّلاَةِ وَ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خدایا به ما در خواندن نماز، قرائت قرآن و روزه ی حقیقی توفیق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الهی نباشد انسان در هیچ کاری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به معنی یاری رساندن و توفیق الهی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است که ماه رمضان ماه تقویت اراده و باور، ماه حریت، ماه نشستن بر سر سفره ی کرامت، مهربانی و عظمت الهی و ماه بهره مندی از همه ی فیوضات و عظمت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سیره ی معصومین و دعاهای آن ها را بشناسیم، امام هشتم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ماه که همه ی شرایط آمرزش در آن فراهم است آمرزیده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أيِّ شهرٍ يُغفَرُ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پس در کدام ماه و چه وقت می خواهد آمرزیده شود؟ امام سجادعلیه السلام در آغاز این ماه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أَلْهِمْنَا مَعْرِفَةَ فَضْلِهِ وَ إِجْلَالَ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خدایا به ما توفیق بده این ماه و شب ها و سحرهایش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توفیق می یابد وقت سحر بیدار می شود پس به نماز در دل شب اهمیت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میگویند ما شب غذا می خوریم و سحر بیدار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روایتی دیدم که فرشته ها برای کسی که سحر بیدار شود ولو یک خرمای لاغر بخورد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بیدار شدن و بیداری سحر موضوعیت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رمضان جبرئیل پرچمی را نصب می کند که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لِاُمَّةِ مُحَمَّدٍ صلى الله عليه و آله يُنادونَ بِالأَسحارِ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خوشا به حال امتی که سحرها بیدار می شوند و با خدا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در دل شب قبل از اذان ولو دو رکعت نماز بخوانیم و با این کار فیض بیداری سحر را برای خود ثبت کنیم </w:t>
      </w:r>
      <w:r>
        <w:rPr>
          <w:rFonts w:eastAsia="IRNazanin" w:cs="IRNazanin"/>
          <w:color w:val="111111"/>
          <w:sz w:val="28"/>
          <w:szCs w:val="28"/>
          <w:rtl w:val="true"/>
          <w:lang w:bidi="fa-IR"/>
        </w:rPr>
        <w:t xml:space="preserve">. </w:t>
      </w:r>
      <w:bookmarkStart w:id="102" w:name="pg15451_204983"/>
    </w:p>
    <w:p>
      <w:pPr>
        <w:pStyle w:val="BookText"/>
        <w:rPr/>
      </w:pPr>
      <w:bookmarkEnd w:id="102"/>
      <w:r>
        <w:rPr>
          <w:rFonts w:ascii="IRNazanin" w:hAnsi="IRNazanin" w:eastAsia="IRNazanin"/>
          <w:color w:val="111111"/>
          <w:sz w:val="28"/>
          <w:sz w:val="28"/>
          <w:szCs w:val="28"/>
          <w:rtl w:val="true"/>
          <w:lang w:bidi="fa-IR"/>
        </w:rPr>
        <w:t>جلسه سوم</w:t>
      </w:r>
    </w:p>
    <w:p>
      <w:pPr>
        <w:pStyle w:val="Heading2"/>
        <w:numPr>
          <w:ilvl w:val="1"/>
          <w:numId w:val="1"/>
        </w:numPr>
        <w:rPr/>
      </w:pPr>
      <w:bookmarkStart w:id="103" w:name="__RefHeading___Toc7261094_2142443653"/>
      <w:bookmarkStart w:id="104" w:name="_Toc40"/>
      <w:bookmarkEnd w:id="103"/>
      <w:r>
        <w:rPr>
          <w:rtl w:val="true"/>
        </w:rPr>
        <w:t xml:space="preserve">حیاء </w:t>
      </w:r>
      <w:r>
        <w:rPr>
          <w:rtl w:val="true"/>
        </w:rPr>
        <w:t>(</w:t>
      </w:r>
      <w:r>
        <w:rPr/>
        <w:t>1</w:t>
      </w:r>
      <w:r>
        <w:rPr>
          <w:rtl w:val="true"/>
        </w:rPr>
        <w:t>)</w:t>
      </w:r>
      <w:bookmarkEnd w:id="104"/>
    </w:p>
    <w:p>
      <w:pPr>
        <w:pStyle w:val="Heading3"/>
        <w:numPr>
          <w:ilvl w:val="2"/>
          <w:numId w:val="1"/>
        </w:numPr>
        <w:rPr/>
      </w:pPr>
      <w:bookmarkStart w:id="105" w:name="__RefHeading___Toc7261096_2142443653"/>
      <w:bookmarkStart w:id="106" w:name="_Toc41"/>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Heading3"/>
        <w:numPr>
          <w:ilvl w:val="2"/>
          <w:numId w:val="1"/>
        </w:numPr>
        <w:rPr/>
      </w:pPr>
      <w:bookmarkStart w:id="107" w:name="__RefHeading___Toc7261098_2142443653"/>
      <w:bookmarkStart w:id="108" w:name="_Toc42"/>
      <w:bookmarkEnd w:id="107"/>
      <w:r>
        <w:rPr>
          <w:rtl w:val="true"/>
        </w:rPr>
        <w:t>مقدمه</w:t>
      </w:r>
      <w:bookmarkEnd w:id="108"/>
    </w:p>
    <w:p>
      <w:pPr>
        <w:pStyle w:val="BookText"/>
        <w:rPr/>
      </w:pPr>
      <w:r>
        <w:rPr>
          <w:rFonts w:ascii="IRNazanin" w:hAnsi="IRNazanin" w:eastAsia="IRNazanin"/>
          <w:color w:val="111111"/>
          <w:sz w:val="28"/>
          <w:sz w:val="28"/>
          <w:szCs w:val="28"/>
          <w:rtl w:val="true"/>
          <w:lang w:bidi="fa-IR"/>
        </w:rPr>
        <w:t>بنای ما در بحث های ماه مبارک رمضان مباحث سلسله 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 توجه به نیازی که احساس می شود و به پیشنهاد بعضی از دوستان و عزیزان، بحث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مسأله ی مبتلابه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باید با هم برخورد کنیم؟ چگونه باید رفت و آمد کنیم؟ حد روابط زن و مرد چیست؟ حد مهمانی چیست؟ حد عیادت از بیمار چیست؟ حد رابطه ی فرزند با پدر و مادر چیست؟</w:t>
      </w:r>
    </w:p>
    <w:p>
      <w:pPr>
        <w:pStyle w:val="BookText"/>
        <w:rPr/>
      </w:pPr>
      <w:r>
        <w:rPr>
          <w:rFonts w:ascii="IRNazanin" w:hAnsi="IRNazanin" w:eastAsia="IRNazanin"/>
          <w:color w:val="111111"/>
          <w:sz w:val="28"/>
          <w:sz w:val="28"/>
          <w:szCs w:val="28"/>
          <w:rtl w:val="true"/>
          <w:lang w:bidi="fa-IR"/>
        </w:rPr>
        <w:t>این ها مباحثی است که تحت عنوان معاشرت مورد بحث ما قرار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بشر در این قرن و در این سال ها در زمینه های مختلفی پیشرفت داشته است، بشر به کرات فرود آمده، به اوج فضا دست یافته، دانشمندان قعر اتم را شکافتند و به انرژی هسته ای دست یافتند، در پزشکی پیشرفت های شگرف و عمیقی صورت گرفت تا آن جا که الآن شبیه سازی صورت می گیرد و می توانند برای بدن انسان شبیه و لوازم یدکی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علوم انسانی، تجربی، سیاسی و فضایی پیشرفت های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کارخانه هایی است که بدون دخالت دست و فقط با رباط ها از راه دور اداره می شوند، این همه پیشرفت در فضا، اتم، طب، مهندسی، دامداری و کشاورزی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میوه ها یا محصولاتی را که وزنش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باشد، گاهی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وزن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بذری که مثلا باید مقدار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 ثمره داشته باشد با اصلاحات، ثمرش را به چندین برابر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پیشرفت ها اما در یک موضع و در یک حوزه پس رفت و تنزل داشت، و آن حوزه ی اخلاق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بشری که به کرات راه یافته هنوز نتوانسته مشکل روابط را حل کند، جنایت، قتل، زنا، فحشاء، طلاق، اعتیاد و مواد مخدر در حال پیشرفتند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این زمینه از یک طرف پیشرفت کرده است؛ انواع مواد مخدر را تولید کرده اما در برخورد با مواد مخدر به جای پیشرفت تنزل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هزاره ی سوم میلادی هستیم در قرن اکتشافات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آمار طلاق در جامعه و کشورها بیداد می کند، آمار فحشاء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روابط اجتماعی در جوامع درهم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از این ناحیه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یکی از دلایلی که این روزها کاسبی این رمال ها و طلسم کننده ها و جادوگرها و دعانویس هارونق گرفته که همه ی این ها از نظر اسلام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بیند در این باندهای رمالی، طلسم و جادو و جن گیری، انسان هایی می آیند که باسواد و با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یک پناهگاهی مراجعه می کنند که هیچ مبنایی ندارد، چرا؟ چون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جارفتم و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رمال یک طلسم بدهد، اختلافم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دعانویس، دعایی بدهد، کاری انجام بدهد که مشکلم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این افراد شیاد شلوغ است؟ چرا سر این افراد با این که گاهی مرتکب فحشاء و جنایت می شوند شلوغ است؟ دلیلش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صنم می پرستد دنبال صمد است اشتباهی سراغ صنم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به او پستانک میدهند دنبال شیر است، از حس شیرخواری اش سوء استفاده می کنند و پلاستیک در دهانش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پرستش بشر سوء استفاده می کنند بت را مقابلش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نیاز او سوء استفاده می کنند، دلیل آن این است که بشر در این زمینه به بن بست رسیده و نتوانسته است از راه های طبیعی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 جن آیه ششم روی این گونه راهکارها خط بطلان کشیده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كَانَ رِجَالٌ مِنَ الْإِنْسِ يَعُوذُونَ بِرِجَالٍ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انسان ها به جن پناه می برند و می گویند جن استخدام کنیم تا از این طریق مشکلمان را حل کنیم</w:t>
      </w:r>
      <w:r>
        <w:rPr>
          <w:rFonts w:eastAsia="IRNazanin" w:cs="IRNazanin"/>
          <w:color w:val="111111"/>
          <w:sz w:val="28"/>
          <w:szCs w:val="28"/>
          <w:rtl w:val="true"/>
          <w:lang w:bidi="fa-IR"/>
        </w:rPr>
        <w:t xml:space="preserve">. </w:t>
      </w:r>
      <w:bookmarkStart w:id="109" w:name="pg15451_204985"/>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كَانَ رِجَالٌ مِنَ الْإِنْسِ يَعُوذُونَ بِرِجَالٍ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همه اش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یعنی کفرآمیز، قرآن می گوید تمام این راه ها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را رها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چرا احادیث نورانی اهل بیت را رها کردید و دنبال رمال و شیاد می گردید؟ یکی از مسئولین قضایی چند روز قبل به من میگفت پرونده های بسیاری در دادگاه ها انباشته شده، در گوشه و کنار از این افرادی که از این راه ها افراد را جذب خودشان می کنند و پول می گیرند و مرتکب کارهای نادرست می شوند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سر از فحشاء و زنا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پیامبرصلی الله علیه واله وسلم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بیمار می شویم در جزیره ای ساحری است پیش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عجیب و غریبی انجام میدهد و گاهی هم نتیجه می گیریم و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ساحرٍ أوکاهنٍ أو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قدمی بردارد و در خانه ی ساحر و کاهن و صاحب طلسم و این راه های خرافی برود، خدا و قرآن را تکذیب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بعضی ها امام صادق و اهل بیت علیهم السلام و کلمات نورانی و آیات قرآن را رها می کنند و سراغ این شیوه های نادرست و غلط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معاشرت در جامعه از بین برود نتیجه اش سقوط است نتیجه اش بدبختی و هلاکت است</w:t>
      </w:r>
      <w:r>
        <w:rPr>
          <w:rFonts w:eastAsia="IRNazanin" w:cs="IRNazanin"/>
          <w:color w:val="111111"/>
          <w:sz w:val="28"/>
          <w:szCs w:val="28"/>
          <w:rtl w:val="true"/>
          <w:lang w:bidi="fa-IR"/>
        </w:rPr>
        <w:t>.</w:t>
      </w:r>
    </w:p>
    <w:p>
      <w:pPr>
        <w:pStyle w:val="Heading3"/>
        <w:numPr>
          <w:ilvl w:val="2"/>
          <w:numId w:val="1"/>
        </w:numPr>
        <w:rPr/>
      </w:pPr>
      <w:bookmarkStart w:id="110" w:name="__RefHeading___Toc7261100_2142443653"/>
      <w:bookmarkStart w:id="111" w:name="_Toc43"/>
      <w:bookmarkEnd w:id="110"/>
      <w:r>
        <w:rPr>
          <w:rtl w:val="true"/>
        </w:rPr>
        <w:t>معرفی شش درد توسط پیامبر</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روایت زیبایی از پیامبر اکرم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منابع اهل سنت است برایتان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یکی از اصحاب میگوید رسول خدا در جمع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سَيُصيبُ اُمَّتي داءُ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 رسد که مردم به درد اجتماعی مبتلا میشوند؛ داء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درد فردی است و گاهی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سرطان دارد این دردی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کسی بیماری کلیه یا سردرد یا میگرن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این ها درد شخصی است، اما زمانی می رسد که امت من مبتلا به درد اجتماعی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وَ ما دَاءُ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بلند شد و پرسید یا رسول الله درد امت دیگر چیست؟ درد اجتماعی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اَلاْشَرُ وَ الْبَطَرُ وَ التَّکَاثُرُ وَ التَّنَافُسُ بالدُّنْیَا، و التَّبَاعُدُ و التَّحَاسُدُ حَتَّى یَکُونَ الْبَغْىُ، ثُمَّ یَکُونُ 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شش چیز درد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نافرمانی یعنی لغو و بیهودگی،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ناسپاسی و ترک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مسابقه ی ثروت اندوزی،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 چشمی در به دست آوردن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دوری گزیدن از همدیگر یعنی بغض و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حسادت ورزیدن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این شش تا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ظلم، یعنی استعمار شدن و حکومت کردن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 ها و حکومت ها استعدادهایشان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علماء و بزرگان ما، مثل مرحوم کلینی، مرحوم صدوق، شیخ حر عاملی و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مقید بودند بخشی از کتاب هایشان را تحت عنوان آداب معاشرت بگذارند از این جا ناشی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یک کتاب العشره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و بحار بخش مستقلی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یک کتاب مستقل درباره ی آداب برخورد، آداب رفت و آمد، آداب مصاحبت و گفت 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جامعه ی ما مرز رابطه ها شکسته، رابطه ی پدر و فرزند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زن و شوهر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ها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جای آن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 ضابطه است که کاهش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خیابانی یک رابطه است که افزایش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ضابطه پایین آمد رابطه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ضابطه کمرنگ شد رابطه پررنگ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جا دارد که یک سال به این بحث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آداب اسلامی معاشرت دور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معاشرت، مصاحبت، مرافقت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صَاحِبْهُمَا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تمام این واژه ها در قرآن </w:t>
      </w:r>
      <w:bookmarkStart w:id="112" w:name="pg15451_204987"/>
    </w:p>
    <w:p>
      <w:pPr>
        <w:pStyle w:val="BookText"/>
        <w:rPr/>
      </w:pPr>
      <w:bookmarkEnd w:id="112"/>
      <w:r>
        <w:rPr>
          <w:rFonts w:ascii="IRNazanin" w:hAnsi="IRNazanin" w:eastAsia="IRNazanin"/>
          <w:color w:val="111111"/>
          <w:sz w:val="28"/>
          <w:sz w:val="28"/>
          <w:szCs w:val="28"/>
          <w:rtl w:val="true"/>
          <w:lang w:bidi="fa-IR"/>
        </w:rPr>
        <w:t>آمده و ما می توانیم از آن ها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ای که عرض کردم می خواهم بحث را در این زمینه پیگیری کنم که ببینیم ما چگونه باید معاشرت هایمان را منطبق بر قرآن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ازدواج های ما، مهریه های ما، رفت و آمدهای ما مطابق با ملاک های قرآنی و حدیثی است؟ ما در این زمینه روایت و حدیث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عزیزان را دیدم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حديث في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ورقی زدم، دیدم هزار حدیث درباره ی مؤمن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چگونگی راه رفتن مؤمن، نشستن مؤمن، خوابیدن مؤمن، غذا خوردن مؤمن، را در احادیث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غربی ها این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این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نویسنده ی محترم نتوانسته همه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کتاب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مؤمن، نشستن مؤمن، غذا خوردن مؤمن، گفت وگوی مؤمن، نگاه کردن مؤمن، وضو گرفتن مؤمن، این 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آداب و خصوصيات مؤمن در روایات و آیات و کلمات نورانی رسول خدا حضرت محمدصلی الله علیه واله وسلم و ائمه ی معصومین علیهم السلام مورد دقت قرار گرفته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ابتدا بحث را از زیربنا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مااخلاق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معاشرت زیربناهایی دارد که مربوط به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 با فرزند، همسر با همسر، دوست با دوست، ارباب با کارمند، رئیس با مرئوس، من می خواهم درباره ی این زیربناها صحبت کنم</w:t>
      </w:r>
      <w:r>
        <w:rPr>
          <w:rFonts w:eastAsia="IRNazanin" w:cs="IRNazanin"/>
          <w:color w:val="111111"/>
          <w:sz w:val="28"/>
          <w:szCs w:val="28"/>
          <w:rtl w:val="true"/>
          <w:lang w:bidi="fa-IR"/>
        </w:rPr>
        <w:t>.</w:t>
      </w:r>
    </w:p>
    <w:p>
      <w:pPr>
        <w:pStyle w:val="Heading3"/>
        <w:numPr>
          <w:ilvl w:val="2"/>
          <w:numId w:val="1"/>
        </w:numPr>
        <w:rPr/>
      </w:pPr>
      <w:bookmarkStart w:id="113" w:name="__RefHeading___Toc7261102_2142443653"/>
      <w:bookmarkStart w:id="114" w:name="_Toc44"/>
      <w:bookmarkEnd w:id="113"/>
      <w:r>
        <w:rPr>
          <w:rtl w:val="true"/>
        </w:rPr>
        <w:t>حیاء منشاء تمام ارزش ها</w:t>
      </w:r>
      <w:bookmarkEnd w:id="1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زیربناهای مهم اخلاق معاشرت که اگر فرصتم اقتضا می کرد بیشتر درباره اش صحبت می کردم، بحث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به عنوان یک ارزش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عریان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پوشش اسلام </w:t>
      </w:r>
    </w:p>
    <w:p>
      <w:pPr>
        <w:pStyle w:val="BookText"/>
        <w:rPr/>
      </w:pPr>
      <w:r>
        <w:rPr>
          <w:rFonts w:ascii="Amiri" w:hAnsi="Amiri" w:eastAsia="Amiri" w:cs="Amiri"/>
          <w:color w:val="111111"/>
          <w:sz w:val="28"/>
          <w:sz w:val="28"/>
          <w:szCs w:val="28"/>
          <w:rtl w:val="true"/>
          <w:lang w:bidi="ar-SA"/>
        </w:rPr>
        <w:t>حياست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سَبَبٌ إلى كُلِّ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منشاء تمام نیکی ها، تمام خوبی ها و تمام ارزش ها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حیاء در جامعه ی 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کنم که حیاء غیر از خجالت است، حیاء غیر از تقواست، حیاء غیر از خوف است، حیاء غیر از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اشتباه حیاء را خجالت معنی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خجالت یک حالت اضطراری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وارد جایی می شوم نمی توانم حرف بزنم خجالت میکشم، این حیاء نیست، حیاء یک حالت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خاطر عذاب است اما به طور مثال حیاء به خاطر عذاب نیست، حیاء از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حرام است اما حياء فقط از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صفت ارزشمندی است که مهم تر از تقوا و خوف و يقين و بلکه پایه و اساس همه 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حدیث داریم اگر کسی بخواهد مجسمه ی حیاء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الحياءُ رجُلاً لكانَ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می شود یک شخصیت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دیگر هم داریم که اگر بخواهی حیاء را نقاشی را کنی چه کسی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الْحَيَاءُ صُورَةً لَكَانَ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می شود امام حسین علیه السلام حیایی که مجسمه اش می شود رجل صالح حیایی که سبب همه ی کارهای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که پوشش و لباس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نکته ای را عرض کنم بعد بحث را ادامه میدهم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غیر از شرع است؛ شاید در جاهایی شرع اجازه دهد ولی حیاء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یک اتاق عریان باشد آیا این شرعا حرام است؟ خودش هست و تنهایی خودش، عریان خوابیدن شرعا حرام نیست اما حیاء می گوید جایز نیست، این عمل بی حیایی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دختران، همه دانشجویند هیچ مردی هم نیست همه دخترند، اجازه دارند در مقابل هم به هر شکلی هم راه بروند، ولی حیاء می گوید 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شلوارک کوتاه، با تاب و با لباس کوتاه در خوابگاه دختران هم نچرخید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 حیایی است ولو شرعا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چقدر پوشش لازم است؟ به اندازه ای که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مرد با لباس زیر و شلوار کوتاه به خیابان بیاید آیا شرعا حرام است؟ او که پوشش اسلامی دارد به اندازه ی طبیعی خودش را پوشانده اما این </w:t>
      </w:r>
      <w:bookmarkStart w:id="115" w:name="pg15451_204989"/>
    </w:p>
    <w:p>
      <w:pPr>
        <w:pStyle w:val="BookText"/>
        <w:rPr/>
      </w:pPr>
      <w:bookmarkEnd w:id="115"/>
      <w:r>
        <w:rPr>
          <w:rFonts w:ascii="IRNazanin" w:hAnsi="IRNazanin" w:eastAsia="IRNazanin"/>
          <w:color w:val="111111"/>
          <w:sz w:val="28"/>
          <w:sz w:val="28"/>
          <w:szCs w:val="28"/>
          <w:rtl w:val="true"/>
          <w:lang w:bidi="fa-IR"/>
        </w:rPr>
        <w:t>پوشش بی حیایی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حياء أهم از حرام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برتر از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جوان می تواند صورتش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دختر جوان در کلاس یا در مصاحبه ای صورتش باز باشد آیا این شرعا جایز است؟ نامحرم ها به او نگاه می کنند و از صورتش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جایز است که صورت باز باشد اما حیاء می گوید صورتش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اگرچه شرع اجازه داده اما شما خودت را بپوشان همچنین حیاء برتر از موضوع خجالت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را در فارسی به قول شهید مطهری نمی 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مطهری بعضی واژه ها را در فارسی نمی توان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در فارسی برایش معادل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رحمن که بخشنده و مهربان نیست، یک قسمتی از معنایش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نمی توان واژه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گاهی در یک واژه آن قدر معنانهفته هست که اگر بخواهی آنرا به فارسی ترجمه کنی باید حدود دو سطر ترجمه 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بیشتر کتاب های اخلاقی و روان شناسی را گشتم تا ببینم حیاء را چگونه معنا کرده اند، یکی می گوید شرم، شرم که حیاء نیست، شرم یک حالت اضطراری است و حیاء یک صفت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تقوی، تقوی از حرام است، ولی حیاء گاهی در عرف است ولی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خوف، حیاء که خوف نیست یک عظمت و 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ی بحث شرم و حیاء باید دقت کرد، گاهی به مردم میگوییم حجاب داشته باشید، حجاب فعل است ولی حیاء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حیاء را جانیندازید نمی توانید به دختر جوان بگویید حجاب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حل مشکلی که در بحث حجاب یا در روابط داریم، سراغ فعل می رویم و می گوییم خانم مویت را بپوشان، چادرت را سرت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حیاء را برایش جا انداختی خودش چادر 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پدر و فرزند وارد شد خودش احترام پدر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حیاء در روابط زن و شوهر وارد شد خود مادر رعایت اولاد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اول باید زیربناهای معاشرت را درست کنیم و یکی از زیربناهای مهم معاشرت حیااست</w:t>
      </w:r>
      <w:r>
        <w:rPr>
          <w:rFonts w:eastAsia="IRNazanin" w:cs="IRNazanin"/>
          <w:color w:val="111111"/>
          <w:sz w:val="28"/>
          <w:szCs w:val="28"/>
          <w:rtl w:val="true"/>
          <w:lang w:bidi="fa-IR"/>
        </w:rPr>
        <w:t>.</w:t>
      </w:r>
    </w:p>
    <w:p>
      <w:pPr>
        <w:pStyle w:val="Heading3"/>
        <w:numPr>
          <w:ilvl w:val="2"/>
          <w:numId w:val="1"/>
        </w:numPr>
        <w:rPr/>
      </w:pPr>
      <w:bookmarkStart w:id="116" w:name="__RefHeading___Toc7261104_2142443653"/>
      <w:bookmarkStart w:id="117" w:name="_Toc45"/>
      <w:bookmarkEnd w:id="116"/>
      <w:r>
        <w:rPr>
          <w:rtl w:val="true"/>
        </w:rPr>
        <w:t>اقسام حیاء از دیدگاه امام صادق علیه السلام</w:t>
      </w:r>
      <w:bookmarkEnd w:id="117"/>
    </w:p>
    <w:p>
      <w:pPr>
        <w:pStyle w:val="Heading4"/>
        <w:numPr>
          <w:ilvl w:val="3"/>
          <w:numId w:val="1"/>
        </w:numPr>
        <w:rPr/>
      </w:pPr>
      <w:bookmarkStart w:id="118" w:name="__RefHeading___Toc7261106_2142443653"/>
      <w:bookmarkStart w:id="119" w:name="_Toc46"/>
      <w:bookmarkEnd w:id="118"/>
      <w:r>
        <w:rPr>
          <w:rtl w:val="true"/>
        </w:rPr>
        <w:t>اشاره</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را از صادق آل محمد صلی الله علیه و اله وسلم ، پیشوای ششم خدمت شما می خوانم که در بعضی از منابع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بگویم مصباح الشریعه </w:t>
      </w:r>
      <w:bookmarkStart w:id="120" w:name="pg15451_204990"/>
    </w:p>
    <w:p>
      <w:pPr>
        <w:pStyle w:val="BookText"/>
        <w:rPr/>
      </w:pPr>
      <w:bookmarkEnd w:id="120"/>
      <w:r>
        <w:rPr>
          <w:rFonts w:ascii="IRNazanin" w:hAnsi="IRNazanin" w:eastAsia="IRNazanin"/>
          <w:color w:val="111111"/>
          <w:sz w:val="28"/>
          <w:sz w:val="28"/>
          <w:szCs w:val="28"/>
          <w:rtl w:val="true"/>
          <w:lang w:bidi="fa-IR"/>
        </w:rPr>
        <w:t>کتابی است که همه اش مربوط به امام صادق علیه والسلام و درست است، بلکه جای بحث علمی دارد، اما این روایت در بعضی از منابع شیعی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حدیث خوب دقت کنید، این که گفته شد حیاء از تقوی، خوف، پوشش، حجاب و رعایت محرمات بالاتر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پنج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حَيَاءُ ذَنْبٍ وَ حَيَاءُ تَقْصِيرٍ وَ حَيَاءُ كَرَامَةٍ وَ حَيَاءُ حُبٍّ وَ حَيَاءُ هَيْبَةٍ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p>
    <w:p>
      <w:pPr>
        <w:pStyle w:val="Heading4"/>
        <w:numPr>
          <w:ilvl w:val="3"/>
          <w:numId w:val="1"/>
        </w:numPr>
        <w:rPr/>
      </w:pPr>
      <w:bookmarkStart w:id="121" w:name="__RefHeading___Toc7261108_2142443653"/>
      <w:bookmarkStart w:id="122" w:name="_Toc47"/>
      <w:bookmarkEnd w:id="121"/>
      <w:r>
        <w:rPr/>
        <w:t>1</w:t>
      </w:r>
      <w:r>
        <w:rPr>
          <w:rtl w:val="true"/>
        </w:rPr>
        <w:t>.</w:t>
      </w:r>
      <w:r>
        <w:rPr>
          <w:rtl w:val="true"/>
        </w:rPr>
        <w:t>حیاء از گناه</w:t>
      </w:r>
      <w:bookmarkEnd w:id="122"/>
    </w:p>
    <w:p>
      <w:pPr>
        <w:pStyle w:val="Heading5"/>
        <w:numPr>
          <w:ilvl w:val="4"/>
          <w:numId w:val="1"/>
        </w:numPr>
        <w:rPr/>
      </w:pPr>
      <w:bookmarkStart w:id="123" w:name="__RefHeading___Toc7261110_2142443653"/>
      <w:bookmarkStart w:id="124" w:name="_Toc48"/>
      <w:bookmarkEnd w:id="123"/>
      <w:r>
        <w:rPr>
          <w:rtl w:val="true"/>
        </w:rPr>
        <w:t>اشاره</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حیاء از گناه، یعنی این که انسان از گناه حیاء کند و گناه را مرتکب نشود</w:t>
      </w:r>
      <w:r>
        <w:rPr>
          <w:rFonts w:eastAsia="IRNazanin" w:cs="IRNazanin"/>
          <w:color w:val="111111"/>
          <w:sz w:val="28"/>
          <w:szCs w:val="28"/>
          <w:rtl w:val="true"/>
          <w:lang w:bidi="fa-IR"/>
        </w:rPr>
        <w:t>.</w:t>
      </w:r>
    </w:p>
    <w:p>
      <w:pPr>
        <w:pStyle w:val="Heading5"/>
        <w:numPr>
          <w:ilvl w:val="4"/>
          <w:numId w:val="1"/>
        </w:numPr>
        <w:rPr/>
      </w:pPr>
      <w:bookmarkStart w:id="125" w:name="__RefHeading___Toc7261112_2142443653"/>
      <w:bookmarkStart w:id="126" w:name="_Toc49"/>
      <w:bookmarkEnd w:id="125"/>
      <w:r>
        <w:rPr>
          <w:rtl w:val="true"/>
        </w:rPr>
        <w:t>یاد خدا مانع گناه</w:t>
      </w:r>
      <w:bookmarkEnd w:id="126"/>
    </w:p>
    <w:p>
      <w:pPr>
        <w:pStyle w:val="BookText"/>
        <w:rPr/>
      </w:pPr>
      <w:r>
        <w:rPr>
          <w:rFonts w:ascii="IRNazanin" w:hAnsi="IRNazanin" w:eastAsia="IRNazanin"/>
          <w:color w:val="111111"/>
          <w:sz w:val="28"/>
          <w:sz w:val="28"/>
          <w:szCs w:val="28"/>
          <w:rtl w:val="true"/>
          <w:lang w:bidi="fa-IR"/>
        </w:rPr>
        <w:t>عبدالله بن عمر می گوید در سفر بودیم، به یک گله ی گوسفند رسیدیم، تشنه و گرسنه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 گفتم می شود یکی از این گوسفندها را سر ببری تا ما کباب کنیم و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مالک این ها نیستم، این ها متعلق به ارباب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چوپانم، این ها را آورده ام بچرانم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میدانم، پولش را به تو میدهم جایگزین کن گفت اجازه ی فروش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اربابت تعداد این ها را می داند؟ گفت خیر، او به من اعتماد دارد، زاد و ولد و جمع و جور کردن و آوردن و بردن این گوسفندها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این چنین است او که متوجه نمی شود یک گوسفند را سر ببر تا ما استفاده کنیم و در این بیابان گرسنه نمانیم، به اربابت هم لازم نیست خبر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ناگهان رنگ چوپان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چه کنم؟ اگر ارباب نفهمد و تعدادشان را نشمارد خدا را چه کنم؟ این همان حياء ذنب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یعنی انسان موقع ارتکاب گناه خدا را ناظر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از گناه است</w:t>
      </w:r>
      <w:r>
        <w:rPr>
          <w:rFonts w:eastAsia="IRNazanin" w:cs="IRNazanin"/>
          <w:color w:val="111111"/>
          <w:sz w:val="28"/>
          <w:szCs w:val="28"/>
          <w:rtl w:val="true"/>
          <w:lang w:bidi="fa-IR"/>
        </w:rPr>
        <w:t>.</w:t>
      </w:r>
    </w:p>
    <w:p>
      <w:pPr>
        <w:pStyle w:val="Heading4"/>
        <w:numPr>
          <w:ilvl w:val="3"/>
          <w:numId w:val="1"/>
        </w:numPr>
        <w:rPr/>
      </w:pPr>
      <w:bookmarkStart w:id="127" w:name="__RefHeading___Toc7261114_2142443653"/>
      <w:bookmarkStart w:id="128" w:name="_Toc50"/>
      <w:bookmarkEnd w:id="127"/>
      <w:r>
        <w:rPr/>
        <w:t>2</w:t>
      </w:r>
      <w:r>
        <w:rPr>
          <w:rtl w:val="true"/>
        </w:rPr>
        <w:t xml:space="preserve">. </w:t>
      </w:r>
      <w:r>
        <w:rPr>
          <w:rtl w:val="true"/>
        </w:rPr>
        <w:t>حیاء از کوتاهی</w:t>
      </w:r>
      <w:bookmarkEnd w:id="1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انسان از گناه حياء می کند ولی گاهی با این که معصیت نکرده اما احساس تقصیر و کوتاهی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بیشتر می توانستم در ماه رمضان قرآن </w:t>
      </w:r>
    </w:p>
    <w:p>
      <w:pPr>
        <w:pStyle w:val="BookText"/>
        <w:rPr/>
      </w:pPr>
      <w:r>
        <w:rPr>
          <w:rFonts w:ascii="IRNazanin" w:hAnsi="IRNazanin" w:eastAsia="IRNazanin"/>
          <w:color w:val="111111"/>
          <w:sz w:val="28"/>
          <w:sz w:val="28"/>
          <w:szCs w:val="28"/>
          <w:rtl w:val="true"/>
          <w:lang w:bidi="fa-IR"/>
        </w:rPr>
        <w:t>بخوانم و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می توانستم به نمازم توجه کنم 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 توانستم بندگی کنم اما بندگی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تقصیر به این میگویند، یعنی معصیتی در کار نیست و شاید وظیفه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بالاتر از آن حیای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آمدم خدمت امام مجتبی علیه السلام دیدم سفره پهن است و امام در حال غذا خوردن هستند و مقابل ایشان هم سگی زانو زده و به صورت امام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هر لقمه ای که خودش میل میکند لقمه ی دوم را جلوی این حیوان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کم است خودتان هم با این غذا سیر نمیشوید چرا غذا را تقسیم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لأَستَحيي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شرم می کنم که یک موجود زنده به صورت من نگاه کند و من تنهایی غذا بخورم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حیاء بالاتر از حیای قبلی است و درباره ی عملی است که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خودش غذا را می خورد و سفره را جمع می کرد و به این حیوان هم چیزی نمیداد معصیت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حیاء میکنم وقتی حیوانی به صورت من نگاه کند، این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دنیای توحش در مقابل اطفال بمب گذاری می کنند، در مقابل جوان ها و نوجوانان آن ها را به آتش و خون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 فرماید من حياء میکنم در حالی که یک ذی روح به صورت و چهره ی من نگاه می کند، این حیای تقصیر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دیدم که وقتی پیغمبر خدا به خانه فاطمه زهرا می آمد از فضائل امیرالمؤمنین می گفت،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فضائل امیرالمؤمنین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مجلس نبی اکرم و زهرای مرضیه فضائل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نقل می کند که یک بار پیامبر اکرم نقل فضائل نکردند و فرمودند وضو ندارم می خواهم فضائل علی را با وضو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را ببینید، اما متأسفانه گاهی ذاکر و مداح ما چشم و ابرو و عشق و علاقه ی اهل بیت را آنچنان می ستاید که انسان خجالت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اشعارمان حیارا در مقابل اهل بیت رعایت نمی کنیم؟ چه معنا دارد که ما در شعرمان به توصیف مو و زبان و چشم و ابروی زهرای مرضیه و اینگونه الفاظ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کدام روایت را پیدا می کنید که ائمه این گونه به توصیف یکدیگر پرداخته باشند؟ </w:t>
      </w:r>
      <w:bookmarkStart w:id="129" w:name="pg15451_204992"/>
    </w:p>
    <w:p>
      <w:pPr>
        <w:pStyle w:val="Heading4"/>
        <w:numPr>
          <w:ilvl w:val="3"/>
          <w:numId w:val="1"/>
        </w:numPr>
        <w:rPr/>
      </w:pPr>
      <w:bookmarkStart w:id="130" w:name="__RefHeading___Toc7261116_2142443653"/>
      <w:bookmarkStart w:id="131" w:name="_Toc51"/>
      <w:bookmarkEnd w:id="129"/>
      <w:bookmarkEnd w:id="130"/>
      <w:r>
        <w:rPr/>
        <w:t>3</w:t>
      </w:r>
      <w:r>
        <w:rPr>
          <w:rtl w:val="true"/>
        </w:rPr>
        <w:t xml:space="preserve">. </w:t>
      </w:r>
      <w:r>
        <w:rPr>
          <w:rtl w:val="true"/>
        </w:rPr>
        <w:t>حیاء کرامت</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حياء سوم، حیاء کرامت است، نه گناهی در کار است، نه خجالت، نه معصیت و نه قبح اجتماعی؛ اما این حیاء نشانه ی کرامت است، مثال بزنم امیرالمؤمنین به بازار آمد و دو پیراهن خرید، یکی پنج درهم و یکی 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همی را آقا خودش و پنج درهمی را به قنبر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جان، شما خلیفه ی مسلمانانید،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حياء میکنم چیزی را که بهتر است خودم بردارم و چیزی را که پست تر است به غلام و نوکر و فدایی 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حیا، حیاء کرامت می گویند، اینکه انسان غذای خوب را به کسی بدهد و غذای بد را خودش بخورد، کفش نو را بدهد و کفش کهنه را خودش بپوشد، سه شب نانش را در راه خدا بدهد و خودش گرسنه بخوابد، این وظیفه نیست اگر انجام ندهی حرام نیست و محاکمه نمی شوی، این حیاء کرامت است</w:t>
      </w:r>
      <w:r>
        <w:rPr>
          <w:rFonts w:eastAsia="IRNazanin" w:cs="IRNazanin"/>
          <w:color w:val="111111"/>
          <w:sz w:val="28"/>
          <w:szCs w:val="28"/>
          <w:rtl w:val="true"/>
          <w:lang w:bidi="fa-IR"/>
        </w:rPr>
        <w:t>.</w:t>
      </w:r>
    </w:p>
    <w:p>
      <w:pPr>
        <w:pStyle w:val="Heading4"/>
        <w:numPr>
          <w:ilvl w:val="3"/>
          <w:numId w:val="1"/>
        </w:numPr>
        <w:rPr/>
      </w:pPr>
      <w:bookmarkStart w:id="132" w:name="__RefHeading___Toc7261118_2142443653"/>
      <w:bookmarkStart w:id="133" w:name="_Toc52"/>
      <w:bookmarkEnd w:id="132"/>
      <w:r>
        <w:rPr/>
        <w:t>4</w:t>
      </w:r>
      <w:r>
        <w:rPr>
          <w:rtl w:val="true"/>
        </w:rPr>
        <w:t xml:space="preserve">. </w:t>
      </w:r>
      <w:r>
        <w:rPr>
          <w:rtl w:val="true"/>
        </w:rPr>
        <w:t>حیاء محبت</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حَيَاءُ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پله بالاتر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حیاء محبت، حیاء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بحث خجالت و گناه و معصیت نیست بلکه از شدت دوستی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حال طواف است، و عبدالملک مروان وارد مسجدالحرام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کنار امام سجادعلیه السلام رفت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وارد مسجدالحرام شد فرصت خوبی است که به خلیفه بگویید فرماندار مدينه خانه ی شما را غصب کرده است و حقتان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از خدا خجالت میکشم دنیا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 کنم که در حال طواف حاجت دنیایی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در مسجدالحرام از عبدالملک مروان آزادی خانه و باغم را بگیریم؟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حیاء حٌبّ می گویند</w:t>
      </w:r>
      <w:r>
        <w:rPr>
          <w:rFonts w:eastAsia="IRNazanin" w:cs="IRNazanin"/>
          <w:color w:val="111111"/>
          <w:sz w:val="28"/>
          <w:szCs w:val="28"/>
          <w:rtl w:val="true"/>
          <w:lang w:bidi="fa-IR"/>
        </w:rPr>
        <w:t>.</w:t>
      </w:r>
    </w:p>
    <w:p>
      <w:pPr>
        <w:pStyle w:val="Heading4"/>
        <w:numPr>
          <w:ilvl w:val="3"/>
          <w:numId w:val="1"/>
        </w:numPr>
        <w:rPr/>
      </w:pPr>
      <w:bookmarkStart w:id="134" w:name="__RefHeading___Toc7261120_2142443653"/>
      <w:bookmarkStart w:id="135" w:name="_Toc53"/>
      <w:bookmarkEnd w:id="134"/>
      <w:r>
        <w:rPr/>
        <w:t>5</w:t>
      </w:r>
      <w:r>
        <w:rPr>
          <w:rtl w:val="true"/>
        </w:rPr>
        <w:t xml:space="preserve">. </w:t>
      </w:r>
      <w:r>
        <w:rPr>
          <w:rtl w:val="true"/>
        </w:rPr>
        <w:t>حياء هیبت</w:t>
      </w:r>
      <w:bookmarkEnd w:id="13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هَيْبَةٍ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عظمت الهی آن چنان در انسان نافذ بشود که وقتی نام خدا برده می شود دلش بلرزد، وقتی اذان گفته می شود هر کاری که دارد رها کند و نماز را اقامه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تقصير، حياء ذنب، حیاء کرامت، حیاء حب و حیاء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شرم و حیاء خیلی مهم است و خیلی هم جای بحث دارد؛ عوامل، ریشه ها، نشانه ها، موانع و اقسام آن، که هر کدام جای بحث مفصل دارد اما من آن را به طور خلاصه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بحث ارزشمند و این مسأله ی مهم در جامعه ی ما کمرنگ شده؟ چگونه می شود آن را افزایش داد؟ راهش چیست؟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بنده ای دستش را بالا می آورد و دعا می کند، خدا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 لأَستَحيي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حياء میکنم حاجتش را برگردانم چون دستهایش را بالا آورد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 یک روایت خواندم بنده ای را به صحرای محشر می آورند که نامش نام رسول الله حضرت محمد صلی الله علیه و اله وسلم خدا به او می فرماید نام تو نام رسول ما بود آیا خجالت نکشیدی گناه کردی؟ من خجالت میکشم به خاطر اسمت تو را به جهنم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حياء میکنم چون نام تو نام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نام فاطمه ی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نام تو نام امام حسین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شرم میکنم تو را به خاطر هم اسم بودن با پیغمبر به جهنم بفرستم، آن وقت تو شرم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وقتی محاسن کسی سفید می شود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محاسنت سفید شده، استخوان هایت سست شده، موهایت رو به سفیدی نهاده، توانت سست شده، من از موی سفید تو حیاء میکنم که عذابت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موی سفیدت خجالت نمی کشی که گناه و مخالفت مرا کنی؟</w:t>
      </w:r>
      <w:r>
        <w:rPr>
          <w:rStyle w:val="FootnoteAnchor"/>
          <w:rtl w:val="true"/>
        </w:rPr>
        <w:footnoteReference w:id="51"/>
      </w:r>
      <w:r>
        <w:rPr>
          <w:rFonts w:ascii="Amiri" w:hAnsi="Amiri" w:eastAsia="Amiri" w:cs="Amiri"/>
          <w:color w:val="111111"/>
          <w:sz w:val="28"/>
          <w:sz w:val="28"/>
          <w:szCs w:val="28"/>
          <w:rtl w:val="true"/>
          <w:lang w:bidi="ar-SA"/>
        </w:rPr>
        <w:t>حياء صفت خداست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آخرین کسی را که به طرف جهنم می برند او دائم برمی گردد و پشت سرش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میدارند و می پرسند چرا برمیگردی؟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بدی بودم گنه کار بودم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هکذا الظَّنُّ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نمیکردم خدا با من چنین معامله ای بکند، گمان نیک به خدا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شود فرشته ها رهایش کنید، من شرم میکنم، خجالت میکشم، حیاء میکنم بنده ای را که به من حسن ظن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عذاب کنم، به خاطر حسن ظنش او را برگردانید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خدایی که به خاطر نام پیامبر، به واسطه ی محاسن سفید، به واسطه ی بالا بردن دست هنگام دعا و به واسطه ی حسن ظن به خدا این گونه می گوید که من حياء میکنم بنده ام را عذاب کنم، چرا ما در روابطمان در گفت وگوهایمان و در نگاه هایمان حیاء نمی کنیم؟ ان شاء الله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حیاء کجاست؟ حیاء دست چیست؟ حیاء پا چیست؟ ریشه ی حیاء چیست؟ همین قدر بدانیم زیربنای حجاب، پوشش، امر به معروف، نهی از منکر، تقوی و ایمان همین صفتی است که ما امروز روی آن دست گذاشته ایم و در یک کلام،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لِمَنْ لاَ حَيَاءَ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اگر در جامعه حیاء کم شد، ایمان و اعتقاد و باورنیز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همه ی ما این صفت ارزشمند را، صفتی که در رأس صفات همه ی انبیاست عنایت بفرما </w:t>
      </w:r>
      <w:r>
        <w:rPr>
          <w:rFonts w:eastAsia="IRNazanin" w:cs="IRNazanin"/>
          <w:color w:val="111111"/>
          <w:sz w:val="28"/>
          <w:szCs w:val="28"/>
          <w:rtl w:val="true"/>
          <w:lang w:bidi="fa-IR"/>
        </w:rPr>
        <w:t xml:space="preserve">. </w:t>
      </w:r>
      <w:bookmarkStart w:id="136" w:name="pg15451_204995"/>
    </w:p>
    <w:p>
      <w:pPr>
        <w:pStyle w:val="BookText"/>
        <w:rPr/>
      </w:pPr>
      <w:bookmarkEnd w:id="136"/>
      <w:r>
        <w:rPr>
          <w:rFonts w:ascii="IRNazanin" w:hAnsi="IRNazanin" w:eastAsia="IRNazanin"/>
          <w:color w:val="111111"/>
          <w:sz w:val="28"/>
          <w:sz w:val="28"/>
          <w:szCs w:val="28"/>
          <w:rtl w:val="true"/>
          <w:lang w:bidi="fa-IR"/>
        </w:rPr>
        <w:t>جلسه چهارم</w:t>
      </w:r>
    </w:p>
    <w:p>
      <w:pPr>
        <w:pStyle w:val="Heading2"/>
        <w:numPr>
          <w:ilvl w:val="1"/>
          <w:numId w:val="1"/>
        </w:numPr>
        <w:rPr/>
      </w:pPr>
      <w:bookmarkStart w:id="137" w:name="__RefHeading___Toc7261122_2142443653"/>
      <w:bookmarkStart w:id="138" w:name="_Toc54"/>
      <w:bookmarkEnd w:id="137"/>
      <w:r>
        <w:rPr>
          <w:rtl w:val="true"/>
        </w:rPr>
        <w:t xml:space="preserve">حياء </w:t>
      </w:r>
      <w:r>
        <w:rPr>
          <w:rtl w:val="true"/>
        </w:rPr>
        <w:t>(</w:t>
      </w:r>
      <w:r>
        <w:rPr/>
        <w:t>2</w:t>
      </w:r>
      <w:r>
        <w:rPr>
          <w:rtl w:val="true"/>
        </w:rPr>
        <w:t>)</w:t>
      </w:r>
      <w:bookmarkEnd w:id="138"/>
    </w:p>
    <w:p>
      <w:pPr>
        <w:pStyle w:val="Heading3"/>
        <w:numPr>
          <w:ilvl w:val="2"/>
          <w:numId w:val="1"/>
        </w:numPr>
        <w:rPr/>
      </w:pPr>
      <w:bookmarkStart w:id="139" w:name="__RefHeading___Toc7261124_2142443653"/>
      <w:bookmarkStart w:id="140" w:name="_Toc55"/>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Heading3"/>
        <w:numPr>
          <w:ilvl w:val="2"/>
          <w:numId w:val="1"/>
        </w:numPr>
        <w:rPr/>
      </w:pPr>
      <w:bookmarkStart w:id="141" w:name="__RefHeading___Toc7261126_2142443653"/>
      <w:bookmarkStart w:id="142" w:name="_Toc56"/>
      <w:bookmarkEnd w:id="141"/>
      <w:r>
        <w:rPr>
          <w:rtl w:val="true"/>
        </w:rPr>
        <w:t>مقدمه</w:t>
      </w:r>
      <w:bookmarkEnd w:id="1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مجلس نورانی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زیربناهای آداب معاشرت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حیاء صفت بسیار ارزشمندی است که به یک معنا از تقوی، خوف و ورع، عام تر و بالاترست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صفتی است که به دنبال آن تقوی، ورع و خوف نیز می آید،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سَبَبٌ إلى كُلِّ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حیاء تمام نیکی ها را به دنبال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باحياء تربیت شوند دیگر لازم نیست ما برای حجاب، روابط، احترام و غیره چانه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خودبه خود پوشش می آورد، حیاء نیکی می آورد، حیاء عفت کلام و گفتار و چشم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طرف دیگری هم دارد، اتفاقا حدیثی داریم از پیغمبر اکرم که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 های انبیاء در یک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حدیث در این است که رسول خدا فرمود اگر بخواهیم تمام سخنان انبیاء 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را جمع کنیم یک جمله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جمله چیست که نبی اکرم می فرماید تمام سفارشات و فرمایشات انبیاء در آن جمع شده؟ جمله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تَسْتَحيِ فاصْنَعْ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کسی که حیاء ندارد هر کاری که بخواهد انجام می دهد از او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حَرُمَ </w:t>
      </w:r>
    </w:p>
    <w:p>
      <w:pPr>
        <w:pStyle w:val="BookText"/>
        <w:rPr/>
      </w:pPr>
      <w:r>
        <w:rPr>
          <w:rFonts w:ascii="Amiri" w:hAnsi="Amiri" w:eastAsia="Amiri" w:cs="Amiri"/>
          <w:color w:val="111111"/>
          <w:sz w:val="28"/>
          <w:sz w:val="28"/>
          <w:szCs w:val="28"/>
          <w:rtl w:val="true"/>
          <w:lang w:bidi="ar-SA"/>
        </w:rPr>
        <w:t>الحَیاءَ فَهٌوَشرٌ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هر که از حیاء محروم شود همه اش 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ده درجه شر دارد، یکی پنجاه درجه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 عام، شری است که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الحَیاءَ فَهٌوَشرٌ كلُّه وَ إن تعبَّد وَ تَوَرَّع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نماز بخواند، ورع داشته باشد و عبادت کند؛ ولی اگر حیاء در کردارش نباشد همه ی شر، همین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و تعابیری که از ائمه ی معصومین علیهم السلام رسیده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چقدر در قرآن از منافق بد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منافق طلب آمرزش نکن که طلب آمرزش به وسیله ی نفاق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بارها در آیات متعدد به این مسأله اشاره کرده، شاید بیش از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سوره ی قرآن به بحث نفاق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سوره ی منافقین داریم؛ اما حدیث داریم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منافق اگر حیاء داشته باشد، من پیامبر امید دارم که اصلاح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للمنافق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امید دارم منافق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يَستَحیی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حیاء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حیای او نفاقش را از بین می برد؛ حیای او گناهش را از بین می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مالک اشتر را به مصر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فدایی امیرالمؤمنین که مع الاسف پای ایشان به مصر نرسید و به شهادت رسید ۔ حضرت یک نامه ی تاریخی به مالک نوشته که این نامه هنوز در دنیا طراوت دارد و نو است، با این که حقوقدانان دنیا اعلامیه ی حقوق بشر را نوشته اند اما اصلا با این نامه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 نامه ی حضرت به مالک اشتر است، یکی از مطالبی که حضرت در همان نامه به مالک اشتر نوشته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در افرادی که می خواهی استخدام کنی امتحان کن اگر قبول شدند استخدامشان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وَتَوَخَّ مِنْهُمْ أَهْلَ التَّجْرِبَةِ وَالْحَيَاءِ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یکی این که تجربه داشته باشند و صفر کیلومتر نباشند اگر می خواهند استخدام تو شوند و در دستگاه تو کار یاد بگیرند، ابتدا یک جایی تجربه کسب کرده باشند بعد به آن ها کار بده، دوم این که حیاء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میان همه ی </w:t>
      </w:r>
      <w:bookmarkStart w:id="143" w:name="pg15451_204997"/>
    </w:p>
    <w:p>
      <w:pPr>
        <w:pStyle w:val="BookText"/>
        <w:rPr/>
      </w:pPr>
      <w:bookmarkEnd w:id="143"/>
      <w:r>
        <w:rPr>
          <w:rFonts w:ascii="IRNazanin" w:hAnsi="IRNazanin" w:eastAsia="IRNazanin"/>
          <w:color w:val="111111"/>
          <w:sz w:val="28"/>
          <w:sz w:val="28"/>
          <w:szCs w:val="28"/>
          <w:rtl w:val="true"/>
          <w:lang w:bidi="fa-IR"/>
        </w:rPr>
        <w:t>صفاتی که برای کارگزار است، شرح صدر، تقوی، ایمان، صبر، تعهد و علم، امیرالمؤمنین علیه السلام روی مسأله ی تجربه و حیاء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ما به آن می پردازیم خیلی دامنه دار است، عوامل حیا، موانع حیا، ریشه های حیا، بعضی از عزیزان می گفتند این بحث را مقداری کاربردی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وارد جنبه های کاربردی آن شویم یعنی اهمیت این موضوع از روایات روشن است، اما چگونه می شود این را در جامعه اجرا کرد؟ این مهم است</w:t>
      </w:r>
      <w:r>
        <w:rPr>
          <w:rFonts w:eastAsia="IRNazanin" w:cs="IRNazanin"/>
          <w:color w:val="111111"/>
          <w:sz w:val="28"/>
          <w:szCs w:val="28"/>
          <w:rtl w:val="true"/>
          <w:lang w:bidi="fa-IR"/>
        </w:rPr>
        <w:t>.</w:t>
      </w:r>
    </w:p>
    <w:p>
      <w:pPr>
        <w:pStyle w:val="Heading3"/>
        <w:numPr>
          <w:ilvl w:val="2"/>
          <w:numId w:val="1"/>
        </w:numPr>
        <w:rPr/>
      </w:pPr>
      <w:bookmarkStart w:id="144" w:name="__RefHeading___Toc7261128_2142443653"/>
      <w:bookmarkStart w:id="145" w:name="_Toc57"/>
      <w:bookmarkEnd w:id="144"/>
      <w:r>
        <w:rPr>
          <w:rtl w:val="true"/>
        </w:rPr>
        <w:t>حیاء کجا ظاهر می شود؟</w:t>
      </w:r>
      <w:bookmarkEnd w:id="145"/>
    </w:p>
    <w:p>
      <w:pPr>
        <w:pStyle w:val="Heading4"/>
        <w:numPr>
          <w:ilvl w:val="3"/>
          <w:numId w:val="1"/>
        </w:numPr>
        <w:rPr/>
      </w:pPr>
      <w:bookmarkStart w:id="146" w:name="__RefHeading___Toc7261130_2142443653"/>
      <w:bookmarkStart w:id="147" w:name="_Toc58"/>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با مقدمه ای که عرض شد می خواهم به بحث ظهور و بروز حیاء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حیاء کجا ظاهر می شود؟ درباره ی عوامل، موانع و اقسام آن در آینده صحبت خواهیم کرد اما در این جا درباره ی این صحبت می کنم حیاء که یک صفت است چگونه در وجود انسان ظاهر می شود؟ من این موضوع را در چهار بخش برای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ظهور و بروز حیاء از کجاست؟ آدم با حیاء را نمی توان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قند نیست که با آزمایش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یک صفت است و بروز دارد، بروز حیاء کجاست؟ ما از کجا بفهمیم این آقا باحیاست؟ امیرالمؤمنین علیه السلام که به مالک نوشتند حیای افراد را تجربه کن بعد به آن ها کار بده، مالک چگونه باید حياء افراد را تجربه کند؟ چگونه می شود حياء افراد را سنجید؟ این مهم است، دقت کنید بروزحیاء کجاست؟</w:t>
      </w:r>
    </w:p>
    <w:p>
      <w:pPr>
        <w:pStyle w:val="Heading4"/>
        <w:numPr>
          <w:ilvl w:val="3"/>
          <w:numId w:val="1"/>
        </w:numPr>
        <w:rPr/>
      </w:pPr>
      <w:bookmarkStart w:id="148" w:name="__RefHeading___Toc7261132_2142443653"/>
      <w:bookmarkStart w:id="149" w:name="_Toc59"/>
      <w:bookmarkEnd w:id="148"/>
      <w:r>
        <w:rPr/>
        <w:t>1</w:t>
      </w:r>
      <w:r>
        <w:rPr>
          <w:rtl w:val="true"/>
        </w:rPr>
        <w:t>.</w:t>
      </w:r>
      <w:r>
        <w:rPr>
          <w:rtl w:val="true"/>
        </w:rPr>
        <w:t>حیاء در چشم</w:t>
      </w:r>
      <w:bookmarkEnd w:id="149"/>
    </w:p>
    <w:p>
      <w:pPr>
        <w:pStyle w:val="Heading5"/>
        <w:numPr>
          <w:ilvl w:val="4"/>
          <w:numId w:val="1"/>
        </w:numPr>
        <w:rPr/>
      </w:pPr>
      <w:bookmarkStart w:id="150" w:name="__RefHeading___Toc7261134_2142443653"/>
      <w:bookmarkStart w:id="151" w:name="_Toc60"/>
      <w:bookmarkEnd w:id="150"/>
      <w:r>
        <w:rPr>
          <w:rtl w:val="true"/>
        </w:rPr>
        <w:t>اشاره</w:t>
      </w:r>
      <w:bookmarkEnd w:id="1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مهم ترین و اساسی ترین نقطه ی بروز حیاء، چشم است،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الْحَيَاءِ الْعَيْنَانِ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حضرت داوود گفت وگویی داشته، نکته ای که بیان می کنم مربوط به همین گفت 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پسر حضرت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داوود می خواست علم نبوت را به سلیمان واگذار کند خدا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داوود پیغمبر خداست، سلیمان هم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پدر است و سلیمان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شخصیت مهمی است و سلیمان هم شخصیت مهمی است </w:t>
      </w:r>
    </w:p>
    <w:p>
      <w:pPr>
        <w:pStyle w:val="BookText"/>
        <w:rPr/>
      </w:pPr>
      <w:r>
        <w:rPr>
          <w:rFonts w:ascii="Amiri" w:hAnsi="Amiri" w:eastAsia="Amiri" w:cs="Amiri"/>
          <w:color w:val="111111"/>
          <w:sz w:val="28"/>
          <w:sz w:val="28"/>
          <w:szCs w:val="28"/>
          <w:rtl w:val="true"/>
          <w:lang w:bidi="ar-SA"/>
        </w:rPr>
        <w:t>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آتَيْنَا دَاوُودَ وَسُلَيْمَانَ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هم داوود عالم بود و هم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سلیمان چون پسر داوود بود پیغمبر شد، خیر، در نبوت وراثت نیست کما این که در امامت هم وراثت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امام، امام می شود به این دلیل است که لیاقتش را دارد نه اینکه چون پسر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پیغمبر، پیغمبر میشود به این دلیل است که لیاقت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سليمان وارث داوود بود نه به خاطر اینکه پدرش داوود او را پیغمبر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دست داوود نیست،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دَاوُودَ وَسُلَيْمَانَ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عالم بودند وگرنه وقتی حضرت ابراهیم از خدا تقاضا کرد که نبوت در نسلش قرار بگیرد، خدا به صورت مطلق نپذیرفت،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ما نبوت را به کسی می دهیم که ظلم، گناه و عصیان در زندگی اش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دَاوُودَ وَسُلَيْمَانَ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لذا به این مطلب دقت داشته باشید که نبوت و امامت وراثتی نیست، نبوت و امامت لیاقتی است، منتهی این لیاقت گاهی در فرزند امام است و گاهی در برادر امام، مثل امام حسين علیه السلام گاهی در افراد دیگری است که در نبوت اتفاق افتاده؛ فرزند نبی، نبی نبوده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پیامبر می خواهد علم نبوت را به سلیمان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أَوْحَى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سؤال از سلیمان بپرس، اگر درست جواب داد معلوم است علمش کامل است، آن وقت نبوت را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خواهم چهارده سوال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 را خدا تعیین کرد، جواب ها را سلیمان باید بدهد و خدا نیز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را برای این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مَوْضِعُ الْحَيَاءِ؟ أَيْنَ مَوْضِعُ الْبَاطِلِ؟ أَيْنَ بَابُ الْكَسْبِ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حیاء کجاست؟ جای باطل کجاست؟ جای کاسبی کجاست؟ سلیمان یکی یکی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الْحَيَاءِ الْعَيْنَانِ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منظورم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 محل حیاء دو </w:t>
      </w:r>
    </w:p>
    <w:p>
      <w:pPr>
        <w:pStyle w:val="BookText"/>
        <w:rPr/>
      </w:pPr>
      <w:r>
        <w:rPr>
          <w:rFonts w:ascii="IRNazanin" w:hAnsi="IRNazanin" w:eastAsia="IRNazanin"/>
          <w:color w:val="111111"/>
          <w:sz w:val="28"/>
          <w:sz w:val="28"/>
          <w:szCs w:val="28"/>
          <w:rtl w:val="true"/>
          <w:lang w:bidi="fa-IR"/>
        </w:rPr>
        <w:t>تا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بی حیایی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بی حیایی از نگاه است، حال فیلم باشد، سی دی باشد، نامحرم باشد، عکس ها و تصویرهای مستهجن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سوره ی قرآن دقت کنید، سوره ی نور که سفارش شده هر خانه ای که هر روز در آن سوره ی نور خوانده شود در آن خانه حیاء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بِها نِساءَكُم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زن هایتان را به خواندن سوره ی نور تشویق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ناموس تان را با خواندني هر روز سوره ی نور در خانه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منظور قرائت ظاهری نیست، منظور تحقق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 سوره ای است که پیامبر فرمود به زن هایتان یاد بدهید که زیاد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دقت کنید، ببینید چقدر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مردهای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يَغُضُّوا مِنْ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يغضوا به معنای چشم بستن نیست، گاهی این آیه را اشتباه معنا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چشم هایشان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کاهش، یعنی پیغمبر، به مردها بگو خیره نشوند و خیره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خیابان صحنه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نگاهت را روی یک زن نامحرم انداختی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همه ی خیابان را نگاه کنی، به این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به معنی چشم بستن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چشمش را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ببندد که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پایش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در یک کلاس درس میدهد، غض این است که به دانشجوی خانم خیره نشود و به مجموع کلاس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سخنران در حال سخنرانی غض بصر این است که همه را با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خانم ها درس میدهد یا جلسه ای دارد، روی یک مورد خاص، روی یک موضع خاص، روی یک صورت خاص، روی یک دست خاص، روی یک پای خاص نگاهش را متمرکز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غض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عجیب است؛ مؤمنان چشمتان را به نامحرم خیره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نکنید، استمرار نبخشید به مجموع نگاه کنید نه به یک مورد خاص و نه یک موضع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وَيَحْفَظُوا فُرُوجَهُمْ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قوای جنسی شان را حفظ کنند، زنا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مفسرین ذیل این آیه می فرماید که خدا اول می گوید چشم، بعد می گوید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علتش چیست؟ می گوید علتش این است که دروازه ی زنا و فحشا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 شروع می شود، با نگاه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و نکته ی دقیق تر این است که غالبا در قرآن خطاب به مؤمنان می کند و زن ها را جدا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شما سوره ی مؤمنون را نگاه کنید، دیگر مؤمنات را جداگانه خطاب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که تأکید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خانم ها فکر نکنند حياء مال مرد است، حجاب و نگاه نکردن مربوط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گوید پیغمبر به زنان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هم به مرد چشم ندوزند و خیره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آیا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زن یعنی تحریک کننده گی زن نود و نه برابر مرد است، اما حیاء او نه برابر است؟ به همین دلیل گاهی خانم ها اعتراض می کنند و میگویند شما همیشه به ما زن ها سفارش میکنید که حجاب داشته باشیم، این را به آقایان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علت سفارش زیاد به این دلیل است که قدرت تحریک کنندگی در زن نود و نه برابرمرد است و این دلیل تأکید زیاد اسلام بر پوشش زن است</w:t>
      </w:r>
      <w:r>
        <w:rPr>
          <w:rFonts w:eastAsia="IRNazanin" w:cs="IRNazanin"/>
          <w:color w:val="111111"/>
          <w:sz w:val="28"/>
          <w:szCs w:val="28"/>
          <w:rtl w:val="true"/>
          <w:lang w:bidi="fa-IR"/>
        </w:rPr>
        <w:t xml:space="preserve">. </w:t>
      </w:r>
      <w:bookmarkStart w:id="152" w:name="pg15451_205001"/>
    </w:p>
    <w:p>
      <w:pPr>
        <w:pStyle w:val="Heading5"/>
        <w:numPr>
          <w:ilvl w:val="4"/>
          <w:numId w:val="1"/>
        </w:numPr>
        <w:rPr/>
      </w:pPr>
      <w:bookmarkStart w:id="153" w:name="__RefHeading___Toc7261136_2142443653"/>
      <w:bookmarkStart w:id="154" w:name="_Toc61"/>
      <w:bookmarkEnd w:id="152"/>
      <w:bookmarkEnd w:id="153"/>
      <w:r>
        <w:rPr>
          <w:rtl w:val="true"/>
        </w:rPr>
        <w:t>جوان شهوت پرست</w:t>
      </w:r>
      <w:bookmarkEnd w:id="154"/>
    </w:p>
    <w:p>
      <w:pPr>
        <w:pStyle w:val="BookText"/>
        <w:rPr/>
      </w:pPr>
      <w:r>
        <w:rPr>
          <w:rFonts w:ascii="IRNazanin" w:hAnsi="IRNazanin" w:eastAsia="IRNazanin"/>
          <w:color w:val="111111"/>
          <w:sz w:val="28"/>
          <w:sz w:val="28"/>
          <w:szCs w:val="28"/>
          <w:rtl w:val="true"/>
          <w:lang w:bidi="fa-IR"/>
        </w:rPr>
        <w:t xml:space="preserve">چرا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نازل شد؟ در شهر مدینه جوانی، دختری را دید که راه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مدینه مقنعه ها و روسری ها را پشت گوش می انداختند و مثل الآن نبود که مقنعه را روی گوش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مقنعه تمام زیر گلو، سینه، چانه و گاهی مقداری از موها پیدا بود، مثل الآن که بعضی از روسری ها و شال ها فقط دکوری و نمایشی است و خود این نوع پوشش ها زیبا کننده است و اصلا نقش پوشش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ده درصد و گاهی هم چهل درصد سر خانم ها را می پوشاند اما از پشت و جلوی سر موها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بعضی از این روسری ها را تا می زدند و پشت گوش می انداختند، لذا سينه و صورت کاملا پیدا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پسر جوان هم نگاهش افتاد، تحریک شد و دنبالش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میرفت این پسر هم دنبالش از این کوچه به آن کوچه میرفت تا این که در یک کوچه ی تنگ و باریک، آن قدر حواس آن به هیکل این زن بود که دیگر دیوار را ندید و یک تکه شیشه که از دیوار بیرون زده بود صورت جوان را زخمی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دیوارهای قدیمی مانند امروز سنگ گرانیت و غیره نبود، کاه گل می کردند و داخل آن گاهی تکه چوب، استخوان و یا شیشه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گوید زن هایی که یوسف را دیدند خواستند میوه پوست بکنند اما دستشان را بریدند و اصلا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شهوت انسان را کور میکند و احساس گناه را از آدم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سر و صورت خونین دختر را رها کرد، عاشقی را فراموش کرد و خدمت پیغمبر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این آیه نازل شد</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بگو نظر و نگاهتان را غض کنید، یعنی به نامحرم خیره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نگاهتان را کنترل کنید در کوچه، خیابان در مجتمع محل سکونت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 گویم آغاز حیاء از چشم و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مکرر می شنویم و می بینیم که میگویند از هم پاشیدگی خانواده ها به خاطر ازدواج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ازدواج دوم که شرعا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حرام نیست، اما آیا تمام شرع را رعایت کرده ای و همین یکی </w:t>
      </w:r>
      <w:bookmarkStart w:id="155" w:name="pg15451_205002"/>
    </w:p>
    <w:p>
      <w:pPr>
        <w:pStyle w:val="BookText"/>
        <w:rPr/>
      </w:pPr>
      <w:bookmarkEnd w:id="155"/>
      <w:r>
        <w:rPr>
          <w:rFonts w:ascii="IRNazanin" w:hAnsi="IRNazanin" w:eastAsia="IRNazanin"/>
          <w:color w:val="111111"/>
          <w:sz w:val="28"/>
          <w:sz w:val="28"/>
          <w:szCs w:val="28"/>
          <w:rtl w:val="true"/>
          <w:lang w:bidi="fa-IR"/>
        </w:rPr>
        <w:t>مانده است؟ من نمی گویم ازدواج دوم حرام است اما باید به این نکته توجه شود که عرف باید در مسائل شرعی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دوم، خانم اول تو عذاب میکشد چون پیش او نمی روی، کانون خانواده از هم می پاشد، عدالت رعایت نمی شود، در تأمین مخارجشان کم می آوری، دعوا و نزاع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بدبین می شوند، احساسات و عواطف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نتیجه ی شهوت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ازدواج های موقت، این رابطه ها و دوستی ها از سوی مردهای همسردار و بچه دار در جامعه بروز پیدا کند این گونه نیست که فقط یک نتیجه فردی خاصی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شَهْوَةِ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روایت خوب دقت کنید پیغمبر فرمود که یک نگاه شهوت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أورَثَت حُزنا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گاهی یک عمر حزن و اندوه برای انسان می اورد</w:t>
      </w:r>
      <w:r>
        <w:rPr>
          <w:rFonts w:eastAsia="IRNazanin" w:cs="IRNazanin"/>
          <w:color w:val="111111"/>
          <w:sz w:val="28"/>
          <w:szCs w:val="28"/>
          <w:rtl w:val="true"/>
          <w:lang w:bidi="fa-IR"/>
        </w:rPr>
        <w:t>.</w:t>
      </w:r>
    </w:p>
    <w:p>
      <w:pPr>
        <w:pStyle w:val="Heading5"/>
        <w:numPr>
          <w:ilvl w:val="4"/>
          <w:numId w:val="1"/>
        </w:numPr>
        <w:rPr/>
      </w:pPr>
      <w:bookmarkStart w:id="156" w:name="__RefHeading___Toc7261138_2142443653"/>
      <w:bookmarkStart w:id="157" w:name="_Toc62"/>
      <w:bookmarkEnd w:id="156"/>
      <w:r>
        <w:rPr>
          <w:rtl w:val="true"/>
        </w:rPr>
        <w:t>نگاه حرام</w:t>
      </w:r>
      <w:bookmarkEnd w:id="157"/>
    </w:p>
    <w:p>
      <w:pPr>
        <w:pStyle w:val="BookText"/>
        <w:rPr/>
      </w:pPr>
      <w:r>
        <w:rPr>
          <w:rFonts w:ascii="IRNazanin" w:hAnsi="IRNazanin" w:eastAsia="IRNazanin"/>
          <w:color w:val="111111"/>
          <w:sz w:val="28"/>
          <w:sz w:val="28"/>
          <w:szCs w:val="28"/>
          <w:rtl w:val="true"/>
          <w:lang w:bidi="fa-IR"/>
        </w:rPr>
        <w:t>صاحب کتاب منتخب التواریخ داستانی نقل می کند که داستان جالبی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درباره ی نگاه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 در زمان معتصم عباسی یکی از وزرایش کاخی ساخت؛ که بلندترین منزل در منطقه ی خودش بود، و این منزل را مشرف به همه ی منازل ساخت، به این هم یک مشکل فرهنگی است که متأسفانه در ساخت و سازها مورد توجه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آپارتمان های بلند مقابل خانه های کوتاه، گاهی خانه های مقابل هم، گاهی پنجره های مقابل هم، گاهی اشراف منازل به همدیگر می تواند زمینه ی گناه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معتصم از قدرتش استفاده میکرد، میرفت روی کاخ بلند می ایستاد و به درون خانه های مردم چشم چرانی می کرد، به این خانه نگاه کن، به آن خانه نگاه کن، زن آن را ببین، زن این را ببین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شهوت این است، گاهی انسان را تبدیل به بعد حیوانی می کند، انسانیت انسان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گاهی چه جنایت هایی به خاطر همین مسأله این طرف و آن طرف واقع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طور که نگاه می کرد نگاهش به دختر جوانی افتاد دختری که پدرش تاجر بود، پایین آمد و کسی را برای خواستگاری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با تو وصلت کنیم این دختر نامزد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ها فایده ای نداشت، تاجر هر چه کرد وزیر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رفیقی داشت، گفت هزار درهم به من بده کارت را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وزیر معتصم گرفت و ده تا شاهد دروغین درست کرد، به هر کدام صد درهم داد و به آن ها گفت بیایید جلوی قاضی شهادت بدهید که ما دیدیم خطبه ی عقد بین این وزیر و این دختر خوانده شد، ما شاهد بودیم که مهریه تعیین شد و این پدر به عقد این دختر رضایت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اكبرا شهادت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 معارج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مؤمن این است که شهادت دروغ نمیدهد و چیزی را که ندیده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شهادت دروغ انسان را به ورطه ی نابودی می کشاند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آمدند و شهادت دادند و قاضی هم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حکم را برداشت آمد در خانه ی پدر که زن مرا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نوشته این خانم زن شرعی من است، مهریه دارد، عقد خوانده شده و تو رضایت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میگوید ما چه کنیم؟ ما که به معتصم دسترسی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حاکم ستمگری بود اما گاهی به این گونه مراجعات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پدر با لباس مبدل خودش را به معتصم رساند و خبر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عباسی گفت این ده شاهد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 ها را خواست؛ گفت مثلا عقد کجا خوانده شد؟ خوب هماهنگ نکرده بودند، اولی گفت مثلا در خانه ی 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خواست و پرسید عقد کجا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خواست و پرسید عقد کجا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چقدر بود؟ شهادت ها با هم تفاوت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ده چوبه ی اعدام در میدان شهر گذاشتند، ده شاهد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وزیر هم گفت اعدام برای او کم است و با چوبه ی دار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پوست گاو را خالی کنید و او را در پوست گاو آنقدر بزنید تا له شود و گوشت و استخوانش به هم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شهوت رانی و یک نگاه، یازده سر را بالای 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انسان را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شَهْوَةِ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رسم شده با این موبایل ها در زندگی خصوصی مردم وارد می شوند، عکس ها و تصویرهای استخر، زن های بدحجاب عکس های هنرپیشه ها را برای همدیگر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مشهد مقدس بالا سر حضرت امام رضاعلیه السلام نشسته بودم دیدم یک نفر برای کسی چیزی </w:t>
      </w:r>
      <w:bookmarkStart w:id="158" w:name="pg15451_205004"/>
    </w:p>
    <w:p>
      <w:pPr>
        <w:pStyle w:val="BookText"/>
        <w:rPr/>
      </w:pPr>
      <w:bookmarkEnd w:id="158"/>
      <w:r>
        <w:rPr>
          <w:rFonts w:ascii="IRNazanin" w:hAnsi="IRNazanin" w:eastAsia="IRNazanin"/>
          <w:color w:val="111111"/>
          <w:sz w:val="28"/>
          <w:sz w:val="28"/>
          <w:szCs w:val="28"/>
          <w:rtl w:val="true"/>
          <w:lang w:bidi="fa-IR"/>
        </w:rPr>
        <w:t>می فرستد نگاهم افتاد دیدم عکس های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برای این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حرم علی بن موسی الرضا علیه السلام از این کار شرم نمی کنید؟ متأسفانه الآن باب شده که فیلم های خصوصی افراد، فیلم عروسی، عکس های خصوصی و سی دی های ناپسند را بین یکدیگر رد و بدل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کارها را توجیه نکنیم و نگوییم عیب ندارد من که زن دارم و متأهل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چشم، زنای چشم، نگاه کردن به همین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نمی تواند با قرآن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نمی تواند به حرم حضرت معصومه انس بگیرد، این چشم دیگر نمی تواند حق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نمی تواند واقع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از مجرای طبیعی خودش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روایاتی که خواندم و این حدیثی که از حضرت داوود خواندم و کلماتی که از ائمه ی خدا و رسول گرامی اسلام حضرت محمد صلی الله علیه و اله وسلم نقل کردم نخستین موضع حیاء، چشم است</w:t>
      </w:r>
      <w:r>
        <w:rPr>
          <w:rFonts w:eastAsia="IRNazanin" w:cs="IRNazanin"/>
          <w:color w:val="111111"/>
          <w:sz w:val="28"/>
          <w:szCs w:val="28"/>
          <w:rtl w:val="true"/>
          <w:lang w:bidi="fa-IR"/>
        </w:rPr>
        <w:t>.</w:t>
      </w:r>
    </w:p>
    <w:p>
      <w:pPr>
        <w:pStyle w:val="Heading4"/>
        <w:numPr>
          <w:ilvl w:val="3"/>
          <w:numId w:val="1"/>
        </w:numPr>
        <w:rPr/>
      </w:pPr>
      <w:bookmarkStart w:id="159" w:name="__RefHeading___Toc7261140_2142443653"/>
      <w:bookmarkStart w:id="160" w:name="_Toc63"/>
      <w:bookmarkEnd w:id="159"/>
      <w:r>
        <w:rPr/>
        <w:t>2</w:t>
      </w:r>
      <w:r>
        <w:rPr>
          <w:rtl w:val="true"/>
        </w:rPr>
        <w:t xml:space="preserve">. </w:t>
      </w:r>
      <w:r>
        <w:rPr>
          <w:rtl w:val="true"/>
        </w:rPr>
        <w:t>حیاء در گفتار</w:t>
      </w:r>
      <w:bookmarkEnd w:id="16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موضع حیاء گفتار است، انسان در گفتارش باید حیاء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طنزها، فکاهی ها، جک ها، و تذكرها، انسان موارد بی حیایی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است اما شما حق نداری در خانه جلوی دختر و پسرت لطيفه ای بگویی که با حياء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برای این شهر و آن شهر طنز ساخته اند و اسامی ناپسند به کار برده اند؟ در گفتار انسان هم باید حياء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 گفتار نیکو پنج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 عادت نمی دهد که حرف بی حیاء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فرقی نمی کند حرف بی حیاء در لطیفه باشد، در مزاح باشد، در شوخی باشد، در برخورد باشد، در عصبانیت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زبانی که نیکو سخن می گوید پنج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يُثرِي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 انسان را زیاد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ويُنسِئُ فِي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انسان را به تأخیر می اندازد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ويُنسِئُ فِي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انسان را با برکت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ويُنسِئُ فِي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بهشتی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ويُنسِئُ فِي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انسان را پیش زن و بچه اش محبوب میکند و شریک و همسرش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نیست قول </w:t>
      </w:r>
      <w:bookmarkStart w:id="161" w:name="pg15451_205005"/>
    </w:p>
    <w:p>
      <w:pPr>
        <w:pStyle w:val="BookText"/>
        <w:rPr/>
      </w:pPr>
      <w:bookmarkEnd w:id="161"/>
      <w:r>
        <w:rPr>
          <w:rFonts w:ascii="IRNazanin" w:hAnsi="IRNazanin" w:eastAsia="IRNazanin"/>
          <w:color w:val="111111"/>
          <w:sz w:val="28"/>
          <w:sz w:val="28"/>
          <w:szCs w:val="28"/>
          <w:rtl w:val="true"/>
          <w:lang w:bidi="fa-IR"/>
        </w:rPr>
        <w:t>نیکویی که عمر را زیاد می کند، مال را زیاد می کند، مرگ را به تأخیر می اندازد، انسان را بهشتی می کند و انسان را محبوب می کند، رها کنیم و از الفاظ ناپسند استفاده کنیم؟</w:t>
      </w:r>
    </w:p>
    <w:p>
      <w:pPr>
        <w:pStyle w:val="BookText"/>
        <w:rPr/>
      </w:pPr>
      <w:r>
        <w:rPr>
          <w:rFonts w:ascii="IRNazanin" w:hAnsi="IRNazanin" w:eastAsia="IRNazanin"/>
          <w:color w:val="111111"/>
          <w:sz w:val="28"/>
          <w:sz w:val="28"/>
          <w:szCs w:val="28"/>
          <w:rtl w:val="true"/>
          <w:lang w:bidi="fa-IR"/>
        </w:rPr>
        <w:t>چه معنا دارد انسان با زن نامحرم شوخی کند؟ شیطان از همین جا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دیدند شخصی سوار بر مرکب شده و در حال عبور است و موسیقی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حالی که مركب او تسبیح می گوید خود او غنا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نماز را ضجر میدهی؟ صدای موسیقی را کم کن اصلا خاموشش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نفاق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فحشا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انسان را به حرام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الفاظ غنا تحریک کننده است و هم موسیقی و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باعث می شود انسان به فحشاء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غنا حرام است؟ صوت خوب حرام نیست، مگر نمی گوید قرآن را با صوت خوب بخوان؟ صدای خوب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در آن لهو نباشد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به این دلیل غنا در اسلام حرام است که انسان را سست می کند، شهوت را تحریک می کند و به شهوت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مقدمه ی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 مراکز فساد را ببینید در آن موسیقی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مراکز قمار، موسیقی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موسیقی زمینه ساز معاصی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حیاء در گفتار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می کنید با حیاء باشید، عصبانی میشوید با حیاء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تذکر بدهی باحياء تذکر بده، می خواهی داستان بگویی، باحياء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دقت کنید، خدا 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داستان یوسف و زلیخا را بیان کرده اما یک جای آن تحریک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می خواست این داستان را بگوید دچار انحراف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احکام عادت ماهانه ی خانم ها را بیان کرده، احکام نزدیکی را بیان کرده، احکام رابطه ی زن و مرد را بیان کرده، اما هیچ جا یک لفظ تحریک آمیز و تند و مخالف حیاء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داستان بگویی،اگر میخواهی طنز بگویی، مواظب باش باحياء منافات نداشته باشد</w:t>
      </w:r>
      <w:r>
        <w:rPr>
          <w:rFonts w:eastAsia="IRNazanin" w:cs="IRNazanin"/>
          <w:color w:val="111111"/>
          <w:sz w:val="28"/>
          <w:szCs w:val="28"/>
          <w:rtl w:val="true"/>
          <w:lang w:bidi="fa-IR"/>
        </w:rPr>
        <w:t>.</w:t>
      </w:r>
    </w:p>
    <w:p>
      <w:pPr>
        <w:pStyle w:val="Heading4"/>
        <w:numPr>
          <w:ilvl w:val="3"/>
          <w:numId w:val="1"/>
        </w:numPr>
        <w:rPr/>
      </w:pPr>
      <w:bookmarkStart w:id="162" w:name="__RefHeading___Toc7261142_2142443653"/>
      <w:bookmarkStart w:id="163" w:name="_Toc64"/>
      <w:bookmarkEnd w:id="162"/>
      <w:r>
        <w:rPr/>
        <w:t>3</w:t>
      </w:r>
      <w:r>
        <w:rPr>
          <w:rtl w:val="true"/>
        </w:rPr>
        <w:t xml:space="preserve">. </w:t>
      </w:r>
      <w:r>
        <w:rPr>
          <w:rtl w:val="true"/>
        </w:rPr>
        <w:t>حیاء در رفتار</w:t>
      </w:r>
      <w:bookmarkEnd w:id="1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حیاء در رفتار کجاست؟ پیغمبر اکرم کارگری را آوردند که برایشان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نیاز به غسل داشت، در فضای باز لباسش را در آورد و مشغول غسل کردن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پشت دیواری و به طور پنهانی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و فرمودند این مزد توست نمی خواهیم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کارگر بی حیاء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پدر خانه هستی؟ چرا با رکابی، چرا با شلوار کوتاه، چرا با لباس تحریک کننده راه می روی؟ درست است که طرف مقابل برادر توست شوهر توست یا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خوابگاه همه دخترند یا همه پسرند، یا در اردو آن منطقه مخصوص رفت و آمد قشر خاصی است، اما حیاء اقتضا می کند لباس انسان محرک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ما خط میدهد دختر شعیب را ببینید وقتی آمد پیش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تَمْشِي عَلَى اسْتِحْيَاءٍ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با حیاء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در راه رفتن هم بی حیایی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پوشیدن هم بی حیایی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در نگاه، حیاء در بیان، حیاء در گفتار، حیاء در نوشتار و حیاء در کردار، این ها بروز و ظهور حیاست که من اشاره کردم و به همین میزان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بقیه ی بحث موانع و عوامل و راه های پیاده کردن حیاء را در قسمت های بعد عرض خواهم کرد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مفاتیح بعد از زیارت امام رضاعلیه السلام دعایی است که با این بیان شروع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أَسْتَغْفِرُكَ اسْتِغْفَارَ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خدایا ما مغفرت را هم با حیاء از تو می خواهیم استغفار با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عظمتت می خوانیم که به همه ی ما حیاء و تقوی و ایمان عنایت بفرما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حياء صفت ارزشمندی است که در سیره معصومین، اولیاء خدا و انبیاء موج می زند چون خدا حیاء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يُحِبُّ الحَيِيَّ الحَليمَ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باحیاء را دوست دارد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گاهی حیاء بعضی ها آن قدر بالاست که نه تنها از حرام و مکروه بلکه گاهی از مباح و از چیزی که جایز است نیز اجتناب می کنند</w:t>
      </w:r>
      <w:r>
        <w:rPr>
          <w:rFonts w:eastAsia="IRNazanin" w:cs="IRNazanin"/>
          <w:color w:val="111111"/>
          <w:sz w:val="28"/>
          <w:szCs w:val="28"/>
          <w:rtl w:val="true"/>
          <w:lang w:bidi="fa-IR"/>
        </w:rPr>
        <w:t xml:space="preserve">. </w:t>
      </w:r>
      <w:bookmarkStart w:id="164" w:name="pg15451_205007"/>
    </w:p>
    <w:p>
      <w:pPr>
        <w:pStyle w:val="BookText"/>
        <w:rPr/>
      </w:pPr>
      <w:bookmarkEnd w:id="164"/>
      <w:r>
        <w:rPr>
          <w:rFonts w:ascii="IRNazanin" w:hAnsi="IRNazanin" w:eastAsia="IRNazanin"/>
          <w:color w:val="111111"/>
          <w:sz w:val="28"/>
          <w:sz w:val="28"/>
          <w:szCs w:val="28"/>
          <w:rtl w:val="true"/>
          <w:lang w:bidi="fa-IR"/>
        </w:rPr>
        <w:t>جلسه پنجم</w:t>
      </w:r>
    </w:p>
    <w:p>
      <w:pPr>
        <w:pStyle w:val="Heading2"/>
        <w:numPr>
          <w:ilvl w:val="1"/>
          <w:numId w:val="1"/>
        </w:numPr>
        <w:rPr/>
      </w:pPr>
      <w:bookmarkStart w:id="165" w:name="__RefHeading___Toc7261144_2142443653"/>
      <w:bookmarkStart w:id="166" w:name="_Toc65"/>
      <w:bookmarkEnd w:id="165"/>
      <w:r>
        <w:rPr>
          <w:rtl w:val="true"/>
        </w:rPr>
        <w:t xml:space="preserve">حياء </w:t>
      </w:r>
      <w:r>
        <w:rPr>
          <w:rtl w:val="true"/>
        </w:rPr>
        <w:t>(</w:t>
      </w:r>
      <w:r>
        <w:rPr/>
        <w:t>3</w:t>
      </w:r>
      <w:r>
        <w:rPr>
          <w:rtl w:val="true"/>
        </w:rPr>
        <w:t>)</w:t>
      </w:r>
      <w:bookmarkEnd w:id="166"/>
    </w:p>
    <w:p>
      <w:pPr>
        <w:pStyle w:val="Heading3"/>
        <w:numPr>
          <w:ilvl w:val="2"/>
          <w:numId w:val="1"/>
        </w:numPr>
        <w:rPr/>
      </w:pPr>
      <w:bookmarkStart w:id="167" w:name="__RefHeading___Toc7261146_2142443653"/>
      <w:bookmarkStart w:id="168" w:name="_Toc66"/>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p>
    <w:p>
      <w:pPr>
        <w:pStyle w:val="Heading3"/>
        <w:numPr>
          <w:ilvl w:val="2"/>
          <w:numId w:val="1"/>
        </w:numPr>
        <w:rPr/>
      </w:pPr>
      <w:bookmarkStart w:id="169" w:name="__RefHeading___Toc7261148_2142443653"/>
      <w:bookmarkStart w:id="170" w:name="_Toc67"/>
      <w:bookmarkEnd w:id="169"/>
      <w:r>
        <w:rPr>
          <w:rtl w:val="true"/>
        </w:rPr>
        <w:t>مقدمه</w:t>
      </w:r>
      <w:bookmarkEnd w:id="1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ی اخلاق معاشرت و آداب برخورد بود، به همین مناسبت چند جلسه ای را راجع به حیا، که یکی از زیربناها و مبانی اخلاق معاشرت است صحبت می کردیم، درباره ی اهمیت حیا، اقسام حیا، آثار شرمو حیا، نکاتی عرض شد و گفتیم حیاء یک صفت ارزشمند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یک زینت، پوشش و نوری است که اگر در زندگی کسی باشد خود به خود تابش می کند و خود به خود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الحياءُ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حیاء نور است، خصوصیت نور هم این است که کسی نمی تواند جلوی تابش و انعکاس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نور این است که روشنگری دارد، شفافیت و ظلمت زدایی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از روایات حياء فطری انسان است، همراه عقل است؛ حتی ممکن است شخصی از نظر دینی هم ضعیف باشد ولی حیاء داشته باشد، به همین دلیل در روایت داریم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خَيْرٌ كُلُّهُ عَنِ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حياء هم انسان بی دین را از کار زشت حفظ می کند و هم انسان متدین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تمامش خیر است هم انسان متدین را حفظ می کند و هم انسان بی دین را حفظ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کسی که دیندار است و نماز می خواند و بی حیاست،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کافر و بی دین است و نماز </w:t>
      </w:r>
      <w:bookmarkStart w:id="171" w:name="pg15451_205008"/>
    </w:p>
    <w:p>
      <w:pPr>
        <w:pStyle w:val="BookText"/>
        <w:rPr/>
      </w:pPr>
      <w:bookmarkEnd w:id="171"/>
      <w:r>
        <w:rPr>
          <w:rFonts w:ascii="IRNazanin" w:hAnsi="IRNazanin" w:eastAsia="IRNazanin"/>
          <w:color w:val="111111"/>
          <w:sz w:val="28"/>
          <w:sz w:val="28"/>
          <w:szCs w:val="28"/>
          <w:rtl w:val="true"/>
          <w:lang w:bidi="fa-IR"/>
        </w:rPr>
        <w:t>نمی خواند ولی حیاء دارد در این مورد هم حیاء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فطری و منطبق با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حجرات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ذاتا گناه، کفر، معصیت و زشتی را پیش نفس انسان، مکروه قرار داده؛ یعنی اگر انسان خودش باشد و خودش، ایمان و حیاء پیش او محبوب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إِلَيْكُمُ الْإِيمَانَ وَزَيَّنَهُ فِي قُلُوبِكُمْ وَكَرَّهَ إِلَيْكُمُ الْكُفْرَ وَالْفُسُوقَ وَالْعِصْيَانَ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لذا هیچ کسی بی حیاء متولد نمی شود، هیچ کسی با محبت عصیان و معصیت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را در دل ها زینت دادیم و سه چیز را هم در دل ها منفی جلوه دادیم؛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یعنی خروج از اطاعت، خروج از بندگی، پس حیاء مطابق با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حياء قبل از اینکه علامت دینداری باشد علامت عاقل و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دارد وقتی خدا آدم ابوالبشر را آفرید جبرئیل آمد و سه چیز را به او پیشنهاد کرد که یکی از این سه را انتخاب کن؛ عقل، دین، و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زبان قال نبوده زبان حال است؛ یعنی کنایه از این است که میخواهد بگوید حالا که تو یک موجود مختار هستی، و قدرت تشخیص داری، میان این سه چیز کدام برتر است، کدام برایت مهم تر است؟ عقل، دین یا حیا؟ آدم ابوالبشر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حیاء نیز گفتند ما می مانیم چون ما با عقل هستیم و از عقل جدا نمی شویم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دین همه جا کنار عقل هستند و دو بال برای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که در واقع معصوم خواسته به وسیله ی آن تشبیهی و ترسیمی بکند چنین استفاده میشود که حیاءهمراه عقل است، حیاء فطری انسان است، حیاء نورانیت دارد و حیاء بی دین را هم نجات می دهد</w:t>
      </w:r>
      <w:r>
        <w:rPr>
          <w:rFonts w:eastAsia="IRNazanin" w:cs="IRNazanin"/>
          <w:color w:val="111111"/>
          <w:sz w:val="28"/>
          <w:szCs w:val="28"/>
          <w:rtl w:val="true"/>
          <w:lang w:bidi="fa-IR"/>
        </w:rPr>
        <w:t>.</w:t>
      </w:r>
    </w:p>
    <w:p>
      <w:pPr>
        <w:pStyle w:val="Heading3"/>
        <w:numPr>
          <w:ilvl w:val="2"/>
          <w:numId w:val="1"/>
        </w:numPr>
        <w:rPr/>
      </w:pPr>
      <w:bookmarkStart w:id="172" w:name="__RefHeading___Toc7261150_2142443653"/>
      <w:bookmarkStart w:id="173" w:name="_Toc68"/>
      <w:bookmarkEnd w:id="172"/>
      <w:r>
        <w:rPr>
          <w:rtl w:val="true"/>
        </w:rPr>
        <w:t>حیاء حرّ بن یزید</w:t>
      </w:r>
      <w:bookmarkEnd w:id="17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یکی از دلایلی که باعث نجات حربن یزید ریاحی شد همین حیاء او در مقابل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 بیند که راه را بر او بسته اند، حر را نفرین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 معروفی در بین </w:t>
      </w:r>
      <w:bookmarkStart w:id="174" w:name="pg15451_205009"/>
    </w:p>
    <w:p>
      <w:pPr>
        <w:pStyle w:val="BookText"/>
        <w:rPr/>
      </w:pPr>
      <w:bookmarkEnd w:id="174"/>
      <w:r>
        <w:rPr>
          <w:rFonts w:ascii="IRNazanin" w:hAnsi="IRNazanin" w:eastAsia="IRNazanin"/>
          <w:color w:val="111111"/>
          <w:sz w:val="28"/>
          <w:sz w:val="28"/>
          <w:szCs w:val="28"/>
          <w:rtl w:val="true"/>
          <w:lang w:bidi="fa-IR"/>
        </w:rPr>
        <w:t>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آن را به کار برده، افراد زیادی نیز آن را به کار برده اند نه این که به کار رفتن آن در کلام امام حسین علیه السلام ایرادی داشته باشد، خیر، مثل این که ما در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مرگم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بمیرم اگر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وقتی می خواهند کسی را از کاری باز دارند یا می خواهند کسی را تحریک کنند این اصطلاح را به کار می برند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معمولی است، نه اینکه بار منفی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حسین علیه السلام وقتی این جمله را فرمودند حر بلافاصله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شما فاطمه ی زهراعلیها السلام نبود، من هم این جمله را میگفتم، ولی من حياء میکنم از نام مادرتان صديقه ی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را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احترام حضرت زهرا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نماز بر پا کرد و حتی حیاء کرد که یک نماز جماعت دیگر تشکیل بدهد، با این که على الظاهر دشمن است و خودش جبهه ی مجزایی دارد اما به امام حسین علیه السلام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مقابل امام حسین می آید سرش را بالا نمی گیرد سرش را پایین می اندازد، نیزه و شمشیر را واژگون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او را نجات داد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ولی عمر سعد چوب بی حیایی اش را خورد ما نمونه این حیاء را در تاریخ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پیغمبر گرامی اسلام یکی از مشرکین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به این شخص دست یافتید با این که او مشرک است و به جنگ ما آمده اما 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آدم باحیایی بود، هیچ گاه به پیغمبرناسزا نگفت، هیچ گاه به حضرت فحش نداد، هیچ گاه حضرت را آزار جسمی و زبانی نداد، و حیاء در رفتار داشت</w:t>
      </w:r>
      <w:r>
        <w:rPr>
          <w:rFonts w:eastAsia="IRNazanin" w:cs="IRNazanin"/>
          <w:color w:val="111111"/>
          <w:sz w:val="28"/>
          <w:szCs w:val="28"/>
          <w:rtl w:val="true"/>
          <w:lang w:bidi="fa-IR"/>
        </w:rPr>
        <w:t>.</w:t>
      </w:r>
    </w:p>
    <w:p>
      <w:pPr>
        <w:pStyle w:val="Heading3"/>
        <w:numPr>
          <w:ilvl w:val="2"/>
          <w:numId w:val="1"/>
        </w:numPr>
        <w:rPr/>
      </w:pPr>
      <w:bookmarkStart w:id="175" w:name="__RefHeading___Toc7261152_2142443653"/>
      <w:bookmarkStart w:id="176" w:name="_Toc69"/>
      <w:bookmarkEnd w:id="175"/>
      <w:r>
        <w:rPr>
          <w:rtl w:val="true"/>
        </w:rPr>
        <w:t>حیاء فضیل بن عیاض</w:t>
      </w:r>
      <w:bookmarkEnd w:id="176"/>
    </w:p>
    <w:p>
      <w:pPr>
        <w:pStyle w:val="BookText"/>
        <w:rPr/>
      </w:pPr>
      <w:r>
        <w:rPr>
          <w:rFonts w:ascii="Amiri" w:hAnsi="Amiri" w:eastAsia="Amiri" w:cs="Amiri"/>
          <w:color w:val="111111"/>
          <w:sz w:val="28"/>
          <w:sz w:val="28"/>
          <w:szCs w:val="28"/>
          <w:rtl w:val="true"/>
          <w:lang w:bidi="ar-SA"/>
        </w:rPr>
        <w:t>فضيل</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فضیل از صمیم قلب به سوی خدا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خرابه ای پناه برد، در همان خرابه عده ای با هم صحبت می کردند، آن ها مسافرانی بودند که در فکر کوچ کردن و حرکت کردن بودند،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شر فضیل خلاص شویم؟ قطعا در این موقع از شب بر سر راه ما کمین کرده تا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شنیدن گفت و گوی کاروانیان بیشتر متأثر شد که چقدر من بدبختم، پیوسته خانواده ها را به تشویش انداخته و آن ها را نگران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را به کاروانیان معرفی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دیگر کاروانی از دست من ناراحت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هزارویک حکایت اخلاقی، ص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آیه ی قرآن حیاء کرد و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w:t>
      </w:r>
      <w:bookmarkStart w:id="177" w:name="pg15451_205010"/>
    </w:p>
    <w:p>
      <w:pPr>
        <w:pStyle w:val="BookText"/>
        <w:rPr/>
      </w:pPr>
      <w:bookmarkEnd w:id="177"/>
      <w:r>
        <w:rPr>
          <w:rFonts w:ascii="Amiri" w:hAnsi="Amiri" w:eastAsia="Amiri" w:cs="Amiri"/>
          <w:color w:val="111111"/>
          <w:sz w:val="28"/>
          <w:sz w:val="28"/>
          <w:szCs w:val="28"/>
          <w:rtl w:val="true"/>
          <w:lang w:bidi="ar-SA"/>
        </w:rPr>
        <w:t>يَأْنِ لِلَّذِينَ آمَنُوا أَنْ تَخْشَعَ قُلُوبُهُمْ لِذِكْرِ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زینَةُ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خیرٌ،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اگر ما بتوانیم مقداری در تقویت این صفت در جوان هایمان و سایر افراد جامعه کوشش کنیم خیلی از معضلات و مشکلاتمان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افعال بر این صفت مترتب میشود مثل حجاب، پوشش، تربیت، برخورد، احترام، بحث روابط خانوادگی و</w:t>
      </w:r>
      <w:r>
        <w:rPr>
          <w:rFonts w:eastAsia="IRNazanin" w:cs="IRNazanin"/>
          <w:color w:val="111111"/>
          <w:sz w:val="28"/>
          <w:szCs w:val="28"/>
          <w:rtl w:val="true"/>
          <w:lang w:bidi="fa-IR"/>
        </w:rPr>
        <w:t>...</w:t>
      </w:r>
    </w:p>
    <w:p>
      <w:pPr>
        <w:pStyle w:val="Heading3"/>
        <w:numPr>
          <w:ilvl w:val="2"/>
          <w:numId w:val="1"/>
        </w:numPr>
        <w:rPr/>
      </w:pPr>
      <w:bookmarkStart w:id="178" w:name="__RefHeading___Toc7261154_2142443653"/>
      <w:bookmarkStart w:id="179" w:name="_Toc70"/>
      <w:bookmarkEnd w:id="178"/>
      <w:r>
        <w:rPr>
          <w:rtl w:val="true"/>
        </w:rPr>
        <w:t>آسیب های حیاء</w:t>
      </w:r>
      <w:bookmarkEnd w:id="179"/>
    </w:p>
    <w:p>
      <w:pPr>
        <w:pStyle w:val="Heading4"/>
        <w:numPr>
          <w:ilvl w:val="3"/>
          <w:numId w:val="1"/>
        </w:numPr>
        <w:rPr/>
      </w:pPr>
      <w:bookmarkStart w:id="180" w:name="__RefHeading___Toc7261156_2142443653"/>
      <w:bookmarkStart w:id="181" w:name="_Toc71"/>
      <w:bookmarkEnd w:id="180"/>
      <w:r>
        <w:rPr>
          <w:rtl w:val="true"/>
        </w:rPr>
        <w:t>اشاره</w:t>
      </w:r>
      <w:bookmarkEnd w:id="1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می خواهم عرض کنم بسیار مهم است بحث موانع حياست؛ یعنی چه چیزی حیاء را از بین می برد؟ ما اول باید به این بحث بپردازیم که چرا امروزه در جامعه با کاهش حياء مواجه هستیم؟ چرا با کاهش ادب در برخوردها، روابط و گفتار مواجه هستیم و چه چیزی حیاء را زمین می زند؟ دیگر این که آسیب های حیاء چیست؟ من این ها را در روایات دنبال کردم، بیش از بیست مورد ذکر شده که حیاء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فرصت نمی شود همه آن ها را بیان کنم اما چند موردش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bookmarkStart w:id="182" w:name="pg15451_205011"/>
    </w:p>
    <w:p>
      <w:pPr>
        <w:pStyle w:val="BookText"/>
        <w:rPr/>
      </w:pPr>
      <w:bookmarkEnd w:id="182"/>
      <w:r>
        <w:rPr>
          <w:rFonts w:ascii="IRNazanin" w:hAnsi="IRNazanin" w:eastAsia="IRNazanin"/>
          <w:color w:val="111111"/>
          <w:sz w:val="28"/>
          <w:sz w:val="28"/>
          <w:szCs w:val="28"/>
          <w:rtl w:val="true"/>
          <w:lang w:bidi="fa-IR"/>
        </w:rPr>
        <w:t>آن ها به بعضی شغل هابرمی گردد، می گویند بعضی از شغل ها حیاء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وارد این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به بعضی از برخوردها ازدواج ها، حضورها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هم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چهار عامل کلیدی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چگونه می شوداین صفت فطری، عقلی و دینی، این ارزش الهی واین ویژگی ای که مال خدا، انبیا و اولیاست در انسان ها کاهش پیدا می کند؟</w:t>
      </w:r>
    </w:p>
    <w:p>
      <w:pPr>
        <w:pStyle w:val="Heading4"/>
        <w:numPr>
          <w:ilvl w:val="3"/>
          <w:numId w:val="1"/>
        </w:numPr>
        <w:rPr/>
      </w:pPr>
      <w:bookmarkStart w:id="183" w:name="__RefHeading___Toc7261158_2142443653"/>
      <w:bookmarkStart w:id="184" w:name="_Toc72"/>
      <w:bookmarkEnd w:id="183"/>
      <w:r>
        <w:rPr/>
        <w:t>1</w:t>
      </w:r>
      <w:r>
        <w:rPr>
          <w:rtl w:val="true"/>
        </w:rPr>
        <w:t xml:space="preserve">. </w:t>
      </w:r>
      <w:r>
        <w:rPr>
          <w:rtl w:val="true"/>
        </w:rPr>
        <w:t>فقر</w:t>
      </w:r>
      <w:bookmarkEnd w:id="184"/>
    </w:p>
    <w:p>
      <w:pPr>
        <w:pStyle w:val="Heading5"/>
        <w:numPr>
          <w:ilvl w:val="4"/>
          <w:numId w:val="1"/>
        </w:numPr>
        <w:rPr/>
      </w:pPr>
      <w:bookmarkStart w:id="185" w:name="__RefHeading___Toc7261160_2142443653"/>
      <w:bookmarkStart w:id="186" w:name="_Toc73"/>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حیاء را از بین می 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روایات داریم فقر و نداری گاهی موجب می شود انسان حیاء را کنار بگذارد و به دیگران رو بیندازد و دست به جنایت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بعضی از جرم هایی که روزنامه ها می نویسند؛ سرقت ها، دزدی ها، آدم کشی ها و تجاوزها، وقتی در گنه قضیه وارد میشوی می بینی بخش عمده ای از ریشه ی آن ها به نداری و فقر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فرمود هر که مبتلا به فقر شود چهار مصیبت به زندگی اش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ابتُلِيَ بالفَقرِ فقدِ ابتُلِيَ بأربَعِ خِصالٍ بالضَّعفِ في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يقينش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والنُّقصانِ في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و خردش کاهش پیدا می کند، اگر انسان نان نداشته باشد که بخورد چگونه فکر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والرِّقَّةِ في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دینش هم رقیق می شود، و به او می گویی نماز بخوان، عبادت کن و دختر و پسرش در خانه بیکار است و شغل ندارد، نان شب ندارد، مریض است در بیمارستان بستری است و پول عمل ندارد با کدام توان نماز بخواند؟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وقِلَّةِ 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بی حیاء هم می شود، باید رو بیندازد، التماس بکند، تکدی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 به خیانت و سرقت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در جامعه حیاء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فقر علت تامه است، از بین رفتن حیاء علت های زیادی دارد، گاهی نیز ثروت بی حیایی می آورد؛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 أَنْ رَآهُ 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ولی به طور صریح حدیث داریم که فقر </w:t>
      </w:r>
      <w:bookmarkStart w:id="187" w:name="pg15451_205012"/>
    </w:p>
    <w:p>
      <w:pPr>
        <w:pStyle w:val="BookText"/>
        <w:rPr/>
      </w:pPr>
      <w:bookmarkEnd w:id="187"/>
      <w:r>
        <w:rPr>
          <w:rFonts w:ascii="IRNazanin" w:hAnsi="IRNazanin" w:eastAsia="IRNazanin"/>
          <w:color w:val="111111"/>
          <w:sz w:val="28"/>
          <w:sz w:val="28"/>
          <w:szCs w:val="28"/>
          <w:rtl w:val="true"/>
          <w:lang w:bidi="fa-IR"/>
        </w:rPr>
        <w:t>حیاء را می برد اگر میخواهیم این عامل در جامعه ریشه کن شود و حیاء فراوان شود باید با فقر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فقر وظیفه ی دولت این است که باید شغل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دوم که درباره ی فقر میباشد این است که مادر جامعه یک سری مسائل داریم که باعث ایجاد فقر می شود، یکی از آن ها عار داشتن از بعضی از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جوان های زیادی داریم که دیپلم، فوق دیپلم، لیسانس یا فوق لیسانس هستند، پدرش مثلا نانوایی دارد، تعویض روغنی دارد، مغازه ی بقالی دارد، سوپر دارد، جوان میگوید من لیسانس دارم من در تعویض روغنی نمی ایستم، من فوق لیسانس دارم در مغازه نانوایی 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نباید باشد، یکی از عواملی که باعث می شود فقر در جامعه ریشه کن شود عار نداشتن از کار است</w:t>
      </w:r>
      <w:r>
        <w:rPr>
          <w:rFonts w:eastAsia="IRNazanin" w:cs="IRNazanin"/>
          <w:color w:val="111111"/>
          <w:sz w:val="28"/>
          <w:szCs w:val="28"/>
          <w:rtl w:val="true"/>
          <w:lang w:bidi="fa-IR"/>
        </w:rPr>
        <w:t>.</w:t>
      </w:r>
    </w:p>
    <w:p>
      <w:pPr>
        <w:pStyle w:val="Heading5"/>
        <w:numPr>
          <w:ilvl w:val="4"/>
          <w:numId w:val="1"/>
        </w:numPr>
        <w:rPr/>
      </w:pPr>
      <w:bookmarkStart w:id="188" w:name="__RefHeading___Toc7261162_2142443653"/>
      <w:bookmarkStart w:id="189" w:name="_Toc74"/>
      <w:bookmarkEnd w:id="188"/>
      <w:r>
        <w:rPr>
          <w:rtl w:val="true"/>
        </w:rPr>
        <w:t>على علیه السلام به دنبال کار</w:t>
      </w:r>
      <w:bookmarkEnd w:id="1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زن و بچه اش گرسنه اند از خانه بیرون آمد و دنبال کار رفت با این که امام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زمان پیامبر اکرم هم بوده است، به چند تا از نخلستان های اطراف مدینه سر زد تا ببیند کارگر می خواهند یا نه،کسی کارگر نمی خواست، بازار کار کساد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فرسنگ از مدینه بیرون آمد،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کیلومتر بیرون آمد، دیدند خانمی کنار باغی ایستاده دائم این طرف و آن طرف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دنبال چه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می خواهم، دیوار باغ فرو ریخته، حیوانات و بچه ها می آیند خرماها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می خواهم که تا شب این دیوار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شدند و تا آخر شب خودشان با سطل از چاه آب کشیدند، گل درست کردند، خشت زدند و دیوار را کشیدند و تعمیر کردند، آخر وقت همان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طی نکرده بودم ولی خرما هست، هر چقدر می خواهید خرما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به حضرت امیر علیه السلام داد، آن حضرت با خوشحالی خرما را به خانه آوردند و با پیغمبر و زن و بچه استفاده کردند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این </w:t>
      </w:r>
      <w:bookmarkStart w:id="190" w:name="pg15451_205013"/>
    </w:p>
    <w:p>
      <w:pPr>
        <w:pStyle w:val="BookText"/>
        <w:rPr/>
      </w:pPr>
      <w:bookmarkEnd w:id="190"/>
      <w:r>
        <w:rPr>
          <w:rFonts w:ascii="IRNazanin" w:hAnsi="IRNazanin" w:eastAsia="IRNazanin"/>
          <w:color w:val="111111"/>
          <w:sz w:val="28"/>
          <w:sz w:val="28"/>
          <w:szCs w:val="28"/>
          <w:rtl w:val="true"/>
          <w:lang w:bidi="fa-IR"/>
        </w:rPr>
        <w:t>امیرالمؤمنین است، با علی علی گفتن که پیرو علی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نام در زندگی ما تجسم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جستی مسما را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على علیه السلام است، همه ی انبيا بلااستثنا چوپانی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خدا مخصوصا به انبيا چوپانی داد تا صبور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چوپان خیلی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ساعت در بیابان بنشیند که حیوان آهسته آهسته علف بخورد و از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چوپانی شغل همه ی انبیاء بوده است</w:t>
      </w:r>
      <w:r>
        <w:rPr>
          <w:rFonts w:eastAsia="IRNazanin" w:cs="IRNazanin"/>
          <w:color w:val="111111"/>
          <w:sz w:val="28"/>
          <w:szCs w:val="28"/>
          <w:rtl w:val="true"/>
          <w:lang w:bidi="fa-IR"/>
        </w:rPr>
        <w:t>.</w:t>
      </w:r>
    </w:p>
    <w:p>
      <w:pPr>
        <w:pStyle w:val="Heading5"/>
        <w:numPr>
          <w:ilvl w:val="4"/>
          <w:numId w:val="1"/>
        </w:numPr>
        <w:rPr/>
      </w:pPr>
      <w:bookmarkStart w:id="191" w:name="__RefHeading___Toc7261164_2142443653"/>
      <w:bookmarkStart w:id="192" w:name="_Toc75"/>
      <w:bookmarkEnd w:id="191"/>
      <w:r>
        <w:rPr>
          <w:rtl w:val="true"/>
        </w:rPr>
        <w:t>داستان امام صادق علیه السلام و كاسب ورشکسته</w:t>
      </w:r>
      <w:bookmarkEnd w:id="192"/>
    </w:p>
    <w:p>
      <w:pPr>
        <w:pStyle w:val="BookText"/>
        <w:rPr/>
      </w:pPr>
      <w:r>
        <w:rPr>
          <w:rFonts w:ascii="IRNazanin" w:hAnsi="IRNazanin" w:eastAsia="IRNazanin"/>
          <w:color w:val="111111"/>
          <w:sz w:val="28"/>
          <w:sz w:val="28"/>
          <w:szCs w:val="28"/>
          <w:rtl w:val="true"/>
          <w:lang w:bidi="fa-IR"/>
        </w:rPr>
        <w:t>یکی از اصحاب امام صادق علیه السلام به نام عمر بن مسلم مدتی بود خدمت آن حضرت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در بازار تاجر بود، او گاهی خدمت امام صادق علیه السلام می آمد و گاهی آن حضرت به مغازه اش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یکی از اصحابش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مسلم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تجارت و کاسبی اش را تعطیل کرده، پولش را نقد کرده و در خانه نشسته و می گوید دیگر بس است، چقدر بدوم؟ تا کی بدوم؟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الشَّيْطَانِ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 شیطانی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 در جای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تجارت باعث ضعف عقل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تدریج بدخو میشوی حوصله ات سر می رود، بعضی می گویند من که اولاد ندارم، فرزندم را زن داده ام، خودم هستم و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سر کار بروم؟ به خاطر ثوابش، به خاطر افزایش عقل و خردت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مسائلی که ما الآن در مورد فقر در جامعه داریم یکی عار داشتن 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مشکلی که الآن جامعه ی ما در مورد فقر دارد، پرهیز از فرهنگ قناعت و ساده زیستی است، بیست سال پیش این گونه نبود، سی سال پیش این گونه نبود، ازدواج ها بیشتر بود، یکی از دلایل آن نداشتن فرهنگ قناعت و ساده زیستن است</w:t>
      </w:r>
      <w:r>
        <w:rPr>
          <w:rFonts w:eastAsia="IRNazanin" w:cs="IRNazanin"/>
          <w:color w:val="111111"/>
          <w:sz w:val="28"/>
          <w:szCs w:val="28"/>
          <w:rtl w:val="true"/>
          <w:lang w:bidi="fa-IR"/>
        </w:rPr>
        <w:t>.</w:t>
      </w:r>
    </w:p>
    <w:p>
      <w:pPr>
        <w:pStyle w:val="Heading5"/>
        <w:numPr>
          <w:ilvl w:val="4"/>
          <w:numId w:val="1"/>
        </w:numPr>
        <w:rPr/>
      </w:pPr>
      <w:bookmarkStart w:id="193" w:name="__RefHeading___Toc7261166_2142443653"/>
      <w:bookmarkStart w:id="194" w:name="_Toc76"/>
      <w:bookmarkEnd w:id="193"/>
      <w:r>
        <w:rPr>
          <w:rtl w:val="true"/>
        </w:rPr>
        <w:t>ساده زیستی علی علیه السلام</w:t>
      </w:r>
      <w:bookmarkEnd w:id="1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می گوید به نماز جمعه ی امیرالمؤمنین رفتم، با پدرم نشسته بودیم، آقا </w:t>
      </w:r>
    </w:p>
    <w:p>
      <w:pPr>
        <w:pStyle w:val="BookText"/>
        <w:rPr/>
      </w:pPr>
      <w:r>
        <w:rPr>
          <w:rFonts w:ascii="IRNazanin" w:hAnsi="IRNazanin" w:eastAsia="IRNazanin"/>
          <w:color w:val="111111"/>
          <w:sz w:val="28"/>
          <w:sz w:val="28"/>
          <w:szCs w:val="28"/>
          <w:rtl w:val="true"/>
          <w:lang w:bidi="fa-IR"/>
        </w:rPr>
        <w:t>خطبه میخواند، در حالی که دائم پیراهنش را تکان میداد،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مگر هوا گرم است که آقا امیرالمؤمنین دائم پیراهنش را تکان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تمام شد، بعد از نماز جمعه رفتیم خدمت آقا گفتم یابن ابی طالب چرا شما در نماز لباستان را تکان می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خیس است، همین یک لباس را بیشتر نداشتم، آن را شستم، دیدم نماز جمعه نیز شروع شد، لباس را پوشیدم و به نماز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مسلمين با یک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امروز باید این گونه باشد ولی حداقل یک مقداری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عروسی ها کت و شلوارهای یک میلیونی، هشتصد هزار تومانی ساعت های دویست هزار تومانی خریده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مخارج هنگفت با قناعت علی علیه السلام مقایسه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تاریخ برایتان می گویم تا سخنم بهتر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به مسجد آمدم، دیدم پیرمردی با محاسن سفید در گوشه ی مسجد نشسته ظاهرأ ماه رمضان هم بوده، دیدم بعد از نماز کیسه ای را باز کرد و تکه ای نان بیرون آورد، من نیز گرسنه بودم میخواستم روزه ام را باز کنم، دنبال کسی میگشتم که مهمانم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آن نان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بمانم بهتر از خوردن این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نان را نمی 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بیرون آمدم، او را نشناختم، آمدم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آقازاده ها، امام حسن و امام حسین علیهما السلام را در کوچه های مدینه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کسی اینجا افطار نمی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آوردند، دیدم غذای آن ها خوب است، قابل استفاده است، همین طور که مشغول خوردن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پیرمردی در مسجد است من دلم برایش سوخت می شود، مقداری از این غذا را هم بدهید برای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یک تکه نان خشک دارد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پدر ما امیرالمؤمنین، علی بن ابیطالب است،</w:t>
      </w:r>
      <w:r>
        <w:rPr>
          <w:rStyle w:val="FootnoteAnchor"/>
          <w:rtl w:val="true"/>
        </w:rPr>
        <w:footnoteReference w:id="90"/>
      </w:r>
      <w:r>
        <w:rPr>
          <w:rFonts w:ascii="IRNazanin" w:hAnsi="IRNazanin" w:eastAsia="IRNazanin"/>
          <w:color w:val="111111"/>
          <w:sz w:val="28"/>
          <w:sz w:val="28"/>
          <w:szCs w:val="28"/>
          <w:rtl w:val="true"/>
          <w:lang w:bidi="fa-IR"/>
        </w:rPr>
        <w:t>ما حریف او نمی شویم، او نتوانست با ما سر این سفره ی غذا بنشیند، غذای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آن زهد را داشته باشید، او خودش هم فرمود که آن زهد را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ساده زیستی و قناعت یکی از عواملی است که فقر را در </w:t>
      </w:r>
      <w:bookmarkStart w:id="195" w:name="pg15451_205015"/>
    </w:p>
    <w:p>
      <w:pPr>
        <w:pStyle w:val="BookText"/>
        <w:rPr/>
      </w:pPr>
      <w:bookmarkEnd w:id="195"/>
      <w:r>
        <w:rPr>
          <w:rFonts w:ascii="IRNazanin" w:hAnsi="IRNazanin" w:eastAsia="IRNazanin"/>
          <w:color w:val="111111"/>
          <w:sz w:val="28"/>
          <w:sz w:val="28"/>
          <w:szCs w:val="28"/>
          <w:rtl w:val="true"/>
          <w:lang w:bidi="fa-IR"/>
        </w:rPr>
        <w:t>جامعه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حیاء را می زداید پس با فقر مبارزه کنیم تا حیاء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این رابطه های پنهانی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نه، ولی بعضی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وعده وعید دادن هابرمی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در خانه ای که پدر فقیر و بداخلاق است، با وعدهای که به او می دهند مثلا با تو ازدواج میکنم، یا برایت زندگی فراهم می کنم، بعضی افراد به روابط نادرست و فیلم گرفتن و عکس گرفتن تن می دهند لذا دختر مردم به خاطر اندکی ارتباط و محبت کردن از دست می رود</w:t>
      </w:r>
      <w:r>
        <w:rPr>
          <w:rFonts w:eastAsia="IRNazanin" w:cs="IRNazanin"/>
          <w:color w:val="111111"/>
          <w:sz w:val="28"/>
          <w:szCs w:val="28"/>
          <w:rtl w:val="true"/>
          <w:lang w:bidi="fa-IR"/>
        </w:rPr>
        <w:t>.</w:t>
      </w:r>
    </w:p>
    <w:p>
      <w:pPr>
        <w:pStyle w:val="Heading5"/>
        <w:numPr>
          <w:ilvl w:val="4"/>
          <w:numId w:val="1"/>
        </w:numPr>
        <w:rPr/>
      </w:pPr>
      <w:bookmarkStart w:id="196" w:name="__RefHeading___Toc7261168_2142443653"/>
      <w:bookmarkStart w:id="197" w:name="_Toc77"/>
      <w:bookmarkEnd w:id="196"/>
      <w:r>
        <w:rPr>
          <w:rtl w:val="true"/>
        </w:rPr>
        <w:t>تذکر به صاحبان ثروت</w:t>
      </w:r>
      <w:bookmarkEnd w:id="197"/>
    </w:p>
    <w:p>
      <w:pPr>
        <w:pStyle w:val="BookText"/>
        <w:rPr/>
      </w:pPr>
      <w:r>
        <w:rPr>
          <w:rFonts w:ascii="IRNazanin" w:hAnsi="IRNazanin" w:eastAsia="IRNazanin"/>
          <w:color w:val="111111"/>
          <w:sz w:val="28"/>
          <w:sz w:val="28"/>
          <w:szCs w:val="28"/>
          <w:rtl w:val="true"/>
          <w:lang w:bidi="fa-IR"/>
        </w:rPr>
        <w:t>صاحبان ثروت هر چقدر می توانند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انفاق و احسان را وظیفه ی یک فرد خاص ندانسته برای همه ی صاحبان ثروت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توانست این امر را دولتی کند ولی انفاق نباید دولتی بشود، کمک به فقرا نباید دولتی بشود، باید عام باشد تا طبیعتا زمینه ی حیاء فراهم شود</w:t>
      </w:r>
      <w:r>
        <w:rPr>
          <w:rFonts w:eastAsia="IRNazanin" w:cs="IRNazanin"/>
          <w:color w:val="111111"/>
          <w:sz w:val="28"/>
          <w:szCs w:val="28"/>
          <w:rtl w:val="true"/>
          <w:lang w:bidi="fa-IR"/>
        </w:rPr>
        <w:t>.</w:t>
      </w:r>
    </w:p>
    <w:p>
      <w:pPr>
        <w:pStyle w:val="Heading4"/>
        <w:numPr>
          <w:ilvl w:val="3"/>
          <w:numId w:val="1"/>
        </w:numPr>
        <w:rPr/>
      </w:pPr>
      <w:bookmarkStart w:id="198" w:name="__RefHeading___Toc7261170_2142443653"/>
      <w:bookmarkStart w:id="199" w:name="_Toc78"/>
      <w:bookmarkEnd w:id="198"/>
      <w:r>
        <w:rPr/>
        <w:t>2</w:t>
      </w:r>
      <w:r>
        <w:rPr>
          <w:rtl w:val="true"/>
        </w:rPr>
        <w:t xml:space="preserve">. </w:t>
      </w:r>
      <w:r>
        <w:rPr>
          <w:rtl w:val="true"/>
        </w:rPr>
        <w:t>اصرار بر گناه</w:t>
      </w:r>
      <w:bookmarkEnd w:id="1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عاملی که روایت داریم حیاء را از بین می برد اصرار بر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الذُّنُوبَ الَّتى تَهْتِكُ الْعِصَمَ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ها،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حیا، پوشش حیاء در اثر گناه زیاد و تکرار گناه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گناهی می کند با یک بار، دو بار، سه بار، پنج بار، بعد استغفار می کند و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روی گناه اصرار شود، قبحش میشکند و حیاء آن هم از بین می رود، در این مورد نیز روایت داریم، لذا خود خدا هم در قرآن می فرماید ما کسانی را می آمرزیم که اصرار بر گناه صغیره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با کبیره تفاوت دارد، ولی اصرار بر صغیره، صغیره را تبدیل به کبیره می کند و تکرار و فراوانی گناه، قبح گناه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جامعه با گناهانی مواجه هستیم که قبحش شکسته، مثلا ریش تراشی حرام است، اما آنقدر که تکرار شده متدینین ما هم با تیغ ریش هایشان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 ها که به مسجد می آیند جوراب به پا نمی کنند، فکر می کنند این حرام نیست، در حالی که پیدا بودن روی پا هم حرام است، و گناه 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مذهبی ما طلا به دست میکند و می گوید موقع </w:t>
      </w:r>
      <w:bookmarkStart w:id="200" w:name="pg15451_205016"/>
    </w:p>
    <w:p>
      <w:pPr>
        <w:pStyle w:val="BookText"/>
        <w:rPr/>
      </w:pPr>
      <w:bookmarkEnd w:id="200"/>
      <w:r>
        <w:rPr>
          <w:rFonts w:ascii="IRNazanin" w:hAnsi="IRNazanin" w:eastAsia="IRNazanin"/>
          <w:color w:val="111111"/>
          <w:sz w:val="28"/>
          <w:sz w:val="28"/>
          <w:szCs w:val="28"/>
          <w:rtl w:val="true"/>
          <w:lang w:bidi="fa-IR"/>
        </w:rPr>
        <w:t>نماز از دستم خارج می کنم، اما طلا چه موقع نماز و چه غیر نماز برای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گناهان قبحش در جامعه شکسته، آن قدر تکرار شده که دیگر عادی شده مثل ربا، خیلی راحت می گوید پول گذاشتم و در سال این قدر سود می گیرم، یا در ماه این قدر نزول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دولتمردها هم امروز به سیستم بانکی اعتراض می کنند میگویند این سیستم دارد با مسأله ی ربا پیش می رود، گرچه به عنوان بانکداري بدون ربا تأسیس شد، اما عملا نتوانستآن هدف اولیه اش را پوشش بدهد، نتوانست به آن شکل و قراردادهای اولیه اش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قبحش شکسته، ریش تراشی قبحش شکسته، این به دلیل اصرار بر گناه و تکرار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شخصی می خواهد برای اولین بار جلوی باباش سیگار بکشد، خجالت می کشد، دستش را به گونه ای کنار می گیرد که کسی نبیند، اما بعد از یک بار، دو بار، سه بار، پنج بار، ده بار کم کم عادی می شود، لذا شما الآن می بینید قبح سیگار کشیدن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رابطه ی دختر و پسر شکسته شده است، لذا اصرار بر گناه هم یکی از عواملی است که حیاء را از بین می برد و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عزیزان گاهی نامه می نویسند که من فلان کار را کرده ام، فلان خطا را کرده ام، خوب توبه کن در جایی هم تعریف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گناه بد است، اشاعه ی گناه بد است، تعریف کردنش بد است و حیاء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زدایش این صفت ارزشمند است</w:t>
      </w:r>
      <w:r>
        <w:rPr>
          <w:rFonts w:eastAsia="IRNazanin" w:cs="IRNazanin"/>
          <w:color w:val="111111"/>
          <w:sz w:val="28"/>
          <w:szCs w:val="28"/>
          <w:rtl w:val="true"/>
          <w:lang w:bidi="fa-IR"/>
        </w:rPr>
        <w:t>.</w:t>
      </w:r>
    </w:p>
    <w:p>
      <w:pPr>
        <w:pStyle w:val="Heading4"/>
        <w:numPr>
          <w:ilvl w:val="3"/>
          <w:numId w:val="1"/>
        </w:numPr>
        <w:rPr/>
      </w:pPr>
      <w:bookmarkStart w:id="201" w:name="__RefHeading___Toc7261172_2142443653"/>
      <w:bookmarkStart w:id="202" w:name="_Toc79"/>
      <w:bookmarkEnd w:id="201"/>
      <w:r>
        <w:rPr/>
        <w:t>3</w:t>
      </w:r>
      <w:r>
        <w:rPr>
          <w:rtl w:val="true"/>
        </w:rPr>
        <w:t xml:space="preserve">. </w:t>
      </w:r>
      <w:r>
        <w:rPr>
          <w:rtl w:val="true"/>
        </w:rPr>
        <w:t>کثرت کلام</w:t>
      </w:r>
      <w:bookmarkEnd w:id="2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که متأسفانه خیلی به آن مبتلا هستیم کثرت کلام و حرف زدن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دروغ گفتن و غیبت کردن، خیر، همین حرف زیادی و به تعبیر یکی از بزرگان، بیهوده گویی، حرف های لغو و حرف های فراوان این حدیث از امیرالمؤمنین است،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كَثُرَ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خیلی کارشناسانه است، هر که زیاد حرف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 خَطَاؤُهُ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هم اشتباه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كَثُرَ خَطَاؤُهُ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زیاد خطا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حَياؤهُ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حیایش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حَياؤهُ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حیایش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تقوایش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تقوایش کم شد قلبش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از نماز لذت نمی برم؟ چون در </w:t>
      </w:r>
      <w:bookmarkStart w:id="203" w:name="pg15451_205017"/>
    </w:p>
    <w:p>
      <w:pPr>
        <w:pStyle w:val="BookText"/>
        <w:rPr/>
      </w:pPr>
      <w:bookmarkEnd w:id="203"/>
      <w:r>
        <w:rPr>
          <w:rFonts w:ascii="IRNazanin" w:hAnsi="IRNazanin" w:eastAsia="IRNazanin"/>
          <w:color w:val="111111"/>
          <w:sz w:val="28"/>
          <w:sz w:val="28"/>
          <w:szCs w:val="28"/>
          <w:rtl w:val="true"/>
          <w:lang w:bidi="fa-IR"/>
        </w:rPr>
        <w:t>شب نشینی زیاد حرف های بی ربط میزنی، سئوال بی جا میکنی، الفاظ نادرست به 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لغوگویی، عصیان و گناه است، خیر، این مربوط به فرهنگ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دقت کنید آقا امیرالمؤمنین چقدر زیبا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کلام خطا می آورد، کثرت خطا قلت حیا، قلت حیاء قلت تقوا، قلت تقوا مرگ قلب، و مرگ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قَلبُهُ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آدم را جهنمی میکند، دقت بفرمایید حضرت چقدر ترتیب را زیبا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داشته ایم بعضی از بزرگان همه ی حرف هایشان را از صبح تا شب می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کار راحت شده ضبط های کوچک، موبایل و امکانات آمده ولی در گذشته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نوشته را جلویشان می گذاشتند و حسابرسی می کردند، انسان یک هفته این کار را بکند، یک ضبط کوچک روشن کند و در جیبش بگذارد که تمام حرف هایش را ضبط کند، بعد ببیند چقدر حرف های لغو و بیهوده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معصوم،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تا سد برای زبانت گذاشته؛ دندان و لب، چرا دو تا سد گذاشته؟ یعنی بسنج، دقت کن و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عواملی که موجب می شود در جامعه حياء از بین برود، چون کثرت کلام و بیهوده گویی آدم را سست می کند، سست که کرد تبع آن شرم و حیاء و رابطه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پسر و پدر یادو همسر یا یک استاد و شاگرد، خیلی به الفاظ ناپسند بپردازند، خود به خود در رابطه شان به حياء لطمه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سه عامل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اصرار بر گناه، بیهوده گویی و لغوگویی</w:t>
      </w:r>
      <w:r>
        <w:rPr>
          <w:rFonts w:eastAsia="IRNazanin" w:cs="IRNazanin"/>
          <w:color w:val="111111"/>
          <w:sz w:val="28"/>
          <w:szCs w:val="28"/>
          <w:rtl w:val="true"/>
          <w:lang w:bidi="fa-IR"/>
        </w:rPr>
        <w:t>.</w:t>
      </w:r>
    </w:p>
    <w:p>
      <w:pPr>
        <w:pStyle w:val="Heading4"/>
        <w:numPr>
          <w:ilvl w:val="3"/>
          <w:numId w:val="1"/>
        </w:numPr>
        <w:rPr/>
      </w:pPr>
      <w:bookmarkStart w:id="204" w:name="__RefHeading___Toc7261174_2142443653"/>
      <w:bookmarkStart w:id="205" w:name="_Toc80"/>
      <w:bookmarkEnd w:id="204"/>
      <w:r>
        <w:rPr/>
        <w:t>4</w:t>
      </w:r>
      <w:r>
        <w:rPr>
          <w:rtl w:val="true"/>
        </w:rPr>
        <w:t xml:space="preserve">. </w:t>
      </w:r>
      <w:r>
        <w:rPr>
          <w:rtl w:val="true"/>
        </w:rPr>
        <w:t>جهل و نادانی</w:t>
      </w:r>
      <w:bookmarkEnd w:id="2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 که در روایات داریم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همه ی گرفتاری های ما از جهل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خدا ناظر است، بداند امام معصوم ناظر است، بداند اعمالش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در زندگی ات موفق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چند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رزق مرا كس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نمی تواند بخورد، لذا حرص نزدم؛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رِزْقِي لَا يَأْكُلُهُ غَيْرِي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میدانستم کاری را که گردن من است کس دیگری انجام نمی دهد، لذا خودم کارم را انجام دادم،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مرگ حتمی است، پس خودم را آماده می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خدا ناظر است پس از او حیاء میکردم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اگر این میدانستم ها و این علم و آگاهی و توجه از بین برود حیاء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توجه کند که چه کسی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و علما و گذشتگان ما در اتاق و منزلشان این آیات رامی نوشتند و نصب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وقتی انسان قرآن می خواند به پیامش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آيات عذاب را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وقتی آیات عذاب قرآن تمام شود و آیات رحمت را بخواند دیگر گریه ی او تمام می شود، صبر کنیم تا آيات عذابش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الْقَارِعَةُ مَا 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سوره واقعه، سوره الرحمن، خلاصه آیات عذاب تمام شد، گفتند الحمد لله، حتما قرار است از فردا آیات رحمت را بخواند، لبخند می زند و گریه اش تمام می شود، اتفاقا اولین آیه ی رحمتی که شروع کرد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حدید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إِلَىٰ مَغْفِرَةٍۢ مِّن رَّبِّكُمْ وَجَنَّةٍ عَرْضُهَا كَعَرْضِ ٱلسَّمَآءِ وَٱلْأَرْضِ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بدوید بهشت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بگیرید بهشت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شروع کرد به گریه کردن،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آیه ی عذاب می خوانی گریه میکنی، آیه ی رحمت هم می خوانی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گریه ام از چیست؟ گریه ام از این است این بهشت با این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كَعَرْضِ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عظمت یک جای پا برای من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انسان آیه ی رحمت و آیه ی عذاب را با این نگاه بخواند، لذا من عزیزانی را که اهل مطالعه هستند ارجاع میدهم به بحار، جلد اول، صفحه 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دارد که در آن آثار جهل را می شمارد، حدود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w:t>
      </w:r>
    </w:p>
    <w:p>
      <w:pPr>
        <w:pStyle w:val="BookText"/>
        <w:rPr/>
      </w:pPr>
      <w:r>
        <w:rPr>
          <w:rFonts w:ascii="IRNazanin" w:hAnsi="IRNazanin" w:eastAsia="IRNazanin"/>
          <w:color w:val="111111"/>
          <w:sz w:val="28"/>
          <w:sz w:val="28"/>
          <w:szCs w:val="28"/>
          <w:rtl w:val="true"/>
          <w:lang w:bidi="fa-IR"/>
        </w:rPr>
        <w:t>اثر بر جهل مترتب است، که جهل با انسان چه می کند یکی از آثارش همين قلّت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جمع کنم خلاصه ی عرض من این است عواملی حیاء را از بین می برد؛ مثل فقر و پرگویی، و یا در روایات داریم تربیت بد خانوادگی؛ مثل پدری که دروغ می گوید و موازین شرعی را رعایت نمی کند، به نماز اهمیت نمیدهد و بدخلقی می کند، عزیزان این ها حیاء را از بین می برد؛ در روایات داریم استفاده ی از ابزار نادرست، این ها حیاء را از بین می برد، مثل پرگویی، بیهوده گویی، در روایات داریم که گناهان جنسی، تجاوز جنسی، شراب خواری حیاء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 سئوال کردند چرا شراب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را می گیرد و حیاء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هم همین گونه است این هایی که به این مواد مخدر جدید مبتلا هستند همین وضعیت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با من تماس گرفت و گفت پدر من با این مواد مخدر جدیدی که به بازار آمده از این رو به آن رو شده، میگفت وقتی این مواد را مصرف می کند یک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دقیقه میگوید و می خندد اما وقتی اثرش تمام میشود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تخیلی می شود، ایک مرتبه فحش میدهد،ناسزا می گوید، اصلا فهم را از او گرفته است، چرا بعضی ها اجازه میدهند این گونه مسائل در خانه هایشان راه پیدا کند، و حیاء را از آن ها بگیرد و گاهی منجر به بعضی از جنایات و حوادثی بشود که انسان شرم دارد آن 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است که حیاء نور است، زینت است، لباس است، پوشش است و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حواسمان باشد ان شاء الله این عوامل زایل کننده ی حیاء را در جامعه ریشه کن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چیزهایی که از بین برنده ی حیاء است ریشه کن کنیم تا انشاء الله بتوانیم این صفت را بیشتر دارا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حیاء هنوز ادامه دارد و من یک جلسه ی دیگر درباره آن صحبت می کنم و این بحث را در این چهار جلسه تمام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بخش بعدی نیز درباره ی حیاء منفی و مثبت صحبت خواهم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ائمه ی معصومین، به عظمت و عصمت آن شخصیت هایی که مظهر حیا، وفا، تدبیر و خرد بوده اند تو را قسم میدهیم که به زنان ما، مردان ما، جامعه ی ما، جوان های ما و به همه ی ما صفت حیا، تقوا و ایمان عنایت بفرما۔ </w:t>
      </w:r>
      <w:bookmarkStart w:id="206" w:name="pg15451_205020"/>
    </w:p>
    <w:p>
      <w:pPr>
        <w:pStyle w:val="BookText"/>
        <w:rPr/>
      </w:pPr>
      <w:bookmarkEnd w:id="206"/>
      <w:r>
        <w:rPr>
          <w:rFonts w:ascii="IRNazanin" w:hAnsi="IRNazanin" w:eastAsia="IRNazanin"/>
          <w:color w:val="111111"/>
          <w:sz w:val="28"/>
          <w:sz w:val="28"/>
          <w:szCs w:val="28"/>
          <w:rtl w:val="true"/>
          <w:lang w:bidi="fa-IR"/>
        </w:rPr>
        <w:t>جلسه ششم</w:t>
      </w:r>
    </w:p>
    <w:p>
      <w:pPr>
        <w:pStyle w:val="Heading2"/>
        <w:numPr>
          <w:ilvl w:val="1"/>
          <w:numId w:val="1"/>
        </w:numPr>
        <w:rPr/>
      </w:pPr>
      <w:bookmarkStart w:id="207" w:name="__RefHeading___Toc7261176_2142443653"/>
      <w:bookmarkStart w:id="208" w:name="_Toc81"/>
      <w:bookmarkEnd w:id="207"/>
      <w:r>
        <w:rPr>
          <w:rtl w:val="true"/>
        </w:rPr>
        <w:t xml:space="preserve">حياء </w:t>
      </w:r>
      <w:r>
        <w:rPr>
          <w:rtl w:val="true"/>
        </w:rPr>
        <w:t>(</w:t>
      </w:r>
      <w:r>
        <w:rPr/>
        <w:t>4</w:t>
      </w:r>
      <w:r>
        <w:rPr>
          <w:rtl w:val="true"/>
        </w:rPr>
        <w:t>)</w:t>
      </w:r>
      <w:bookmarkEnd w:id="208"/>
    </w:p>
    <w:p>
      <w:pPr>
        <w:pStyle w:val="Heading3"/>
        <w:numPr>
          <w:ilvl w:val="2"/>
          <w:numId w:val="1"/>
        </w:numPr>
        <w:rPr/>
      </w:pPr>
      <w:bookmarkStart w:id="209" w:name="__RefHeading___Toc7261178_2142443653"/>
      <w:bookmarkStart w:id="210" w:name="_Toc82"/>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Heading3"/>
        <w:numPr>
          <w:ilvl w:val="2"/>
          <w:numId w:val="1"/>
        </w:numPr>
        <w:rPr/>
      </w:pPr>
      <w:bookmarkStart w:id="211" w:name="__RefHeading___Toc7261180_2142443653"/>
      <w:bookmarkStart w:id="212" w:name="_Toc83"/>
      <w:bookmarkEnd w:id="211"/>
      <w:r>
        <w:rPr>
          <w:rtl w:val="true"/>
        </w:rPr>
        <w:t>مقدمه</w:t>
      </w:r>
      <w:bookmarkEnd w:id="2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رابطه با صفت ارزشمند، صفت الهی و خلق و خوی اولیا و انبیای الهی یعنی حیاء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از ارزش هایی است که امام صادق علیه السلام فرمود خداوند انبیا را به ده صفت و ده ویژگی آراسته، یعنی پیامبران این ویژگی های ده گانه را دارند و آن چیزی که در این ده صفت قابل توجه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رَأْسُهُنَّ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این ده ویژگی حیاست، و آن ده ویژگی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الْبَأْسِ وَ صِدْقُ الْلّسَانِ وَ أدَاءُ الْأَمَانَةِ وَ صِلَةُ الرَّحِمِ وَ إِقرَاءُ الضَّیْفِ وَ إِطْعَامُ السَّائِلِ وَ الْمُکَافَأَةُ عَلَی الصَّنَائِعِ وَ التَّذَمُّمُ لِلْجَارِ وَ التَّذَمُّمُ لِلصَّاحِبِ وَ رَأسُهُنَّ الْحَیَاءُ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پیامبران باید صبور باشند و الآن می توانند با امت هایشان به سر ببرند و یا با مخالفین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است، پیامبران باید دست گشاده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 باید در مقابل دشمن در جنگ ها و مبارزات و در دفاع از حق شجاع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فقر حساس ترین شرایط را فراهم می کنند نبی باید قناعت و ورع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باید در گفتارش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گفتارش باید درست و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امانت دارند، امین الهی هستند، قرآن هم تأکید دارد، اما آن چیزی که مهم است و در رأس این هاست حیاست،</w:t>
      </w:r>
      <w:r>
        <w:rPr>
          <w:rStyle w:val="FootnoteAnchor"/>
          <w:rtl w:val="true"/>
        </w:rPr>
        <w:footnoteReference w:id="96"/>
      </w:r>
      <w:r>
        <w:rPr>
          <w:rFonts w:ascii="IRNazanin" w:hAnsi="IRNazanin" w:eastAsia="IRNazanin"/>
          <w:color w:val="111111"/>
          <w:sz w:val="28"/>
          <w:sz w:val="28"/>
          <w:szCs w:val="28"/>
          <w:rtl w:val="true"/>
          <w:lang w:bidi="fa-IR"/>
        </w:rPr>
        <w:t xml:space="preserve">ببینید اهمیت حیاء </w:t>
      </w:r>
      <w:bookmarkStart w:id="213" w:name="pg15451_205021"/>
    </w:p>
    <w:p>
      <w:pPr>
        <w:pStyle w:val="BookText"/>
        <w:rPr/>
      </w:pPr>
      <w:bookmarkEnd w:id="213"/>
      <w:r>
        <w:rPr>
          <w:rFonts w:ascii="IRNazanin" w:hAnsi="IRNazanin" w:eastAsia="IRNazanin"/>
          <w:color w:val="111111"/>
          <w:sz w:val="28"/>
          <w:sz w:val="28"/>
          <w:szCs w:val="28"/>
          <w:rtl w:val="true"/>
          <w:lang w:bidi="fa-IR"/>
        </w:rPr>
        <w:t>چقدر است که در ویژگی های انبیا در رأس همه ی آن ها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روایت داریم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گروهی با سرعت به طرف بهشت می آیند، تعبیر حديث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فَیَطیرُونَ مِن قُبُورِهِم اِلَی الجَنانِ یَسرَحُونَ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سریع جلوی بهشت می آیند که اصلا زمان محشر را درک نمی کنند، جلوی بهشت از این ها سئوال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رَأَیتُم الحِساب،هَل رَأَیتُم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قرآن می فرماید همه ی انسان هامیزان دارند، حساب دارند، صراط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ما این ها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دیده اند، مثل کسی که با هواپیما از تهران سوار شود و مشهد پیاده شود، به او بگویند شهرها را در راه دیدید؟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این که از روی شهرها رد شده اما ندیده، چون آن قدر سرعت زیاد بوده که توجه به بیابان و صحرا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عبور بهشت از صراط است، منتها کسی که با پرواز مسیری را می رود از همه ی بیابان ها، کوه ها و شهرها عبور می کند اما چون سرعتش آن قدر زیاد است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که هستید که با این سرعت سبقت گرفتید و آمده اید مقابل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دو ویژگی داشتیم؛ اول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خَلَونا نَستَحیی أَن نُعصِیَهُ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حیاء داشتیم حتی در خلوت گناه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خَلَونا نَستَحیی أَن نُعصِیَهُ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خلوت، در تنهایی، وقتی تنها خودمان بودیم و خودمان و هیچ کس نبود، از روی حیاء گناه نکردیم،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نَرضی بِالیَسیر مَمّا قُسِّم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تقدير الهی راضی بودیم و شکوه نکردیم، اگر فقدان بود، اگر سلامت بود، اگر بیماری بود، اگر اندک بود، اگر فزونی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نَرضی بِالیَسیر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سادگی رضایت داشتیم </w:t>
      </w:r>
      <w:r>
        <w:rPr>
          <w:rStyle w:val="FootnoteAnchor"/>
          <w:rtl w:val="true"/>
        </w:rPr>
        <w:footnoteReference w:id="97"/>
      </w:r>
      <w:r>
        <w:rPr>
          <w:rFonts w:ascii="IRNazanin" w:hAnsi="IRNazanin" w:eastAsia="IRNazanin"/>
          <w:color w:val="111111"/>
          <w:sz w:val="28"/>
          <w:sz w:val="28"/>
          <w:szCs w:val="28"/>
          <w:rtl w:val="true"/>
          <w:lang w:bidi="fa-IR"/>
        </w:rPr>
        <w:t>ببینید چقدر این صفت ارزشمند است که در رأس صفات انبيا قرار می گیرد و عامل طیران و سرعت گرفتن به سوی بهشت می شود و اتفاقا كاهش آن هم بدترین نقیصه است</w:t>
      </w:r>
      <w:r>
        <w:rPr>
          <w:rFonts w:eastAsia="IRNazanin" w:cs="IRNazanin"/>
          <w:color w:val="111111"/>
          <w:sz w:val="28"/>
          <w:szCs w:val="28"/>
          <w:rtl w:val="true"/>
          <w:lang w:bidi="fa-IR"/>
        </w:rPr>
        <w:t>.</w:t>
      </w:r>
    </w:p>
    <w:p>
      <w:pPr>
        <w:pStyle w:val="Heading3"/>
        <w:numPr>
          <w:ilvl w:val="2"/>
          <w:numId w:val="1"/>
        </w:numPr>
        <w:rPr/>
      </w:pPr>
      <w:bookmarkStart w:id="214" w:name="__RefHeading___Toc7261182_2142443653"/>
      <w:bookmarkStart w:id="215" w:name="_Toc84"/>
      <w:bookmarkEnd w:id="214"/>
      <w:r>
        <w:rPr>
          <w:rtl w:val="true"/>
        </w:rPr>
        <w:t>آفات علماء</w:t>
      </w:r>
      <w:bookmarkEnd w:id="2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علما هشت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عالم دینی یک فقیه دینی و دانشمندی که می خواهد جامعه را اداره کند هشت چیز آفت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عُلَمَاءِ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یکی شمردند،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المَدحِ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حالا نمی خواهم وارد روایت بشوم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عالمی که دوست دارد از او تعریف کنند، عالمی که به علمش عمل نکند، عالمی که طمع دارد، شمرد تا 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وقِلَّةُ الحَياءِ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 حیایی، کاهش حیا، رعایت نکردن حریم ها در جامعه ی اسلامی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عرض میکنم اهمیت حیاء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اباذر غفاری آن یار صادق و حق گوی پیامبر خدمت حضرت آمد، حضرت نصایحی به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نصايح مستقلا چاپ شده است، مرحوم مجلسی یک کتاب مستقل در شرح نصایح پیامبر به اباذر دارد، از جمله ی مطالب که خیلی هم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أَتُحِبُّ أَنْ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خواهی به بهشت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بهشت رفتن بدش می آید؟ کدام عاقل جهنم را دوست دارد؟ کدام عاقل از نعمت گریزان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اباذر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فِدَاکَ 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بهشت بدش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ببینید پدرم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کار را انجام بده تا من بهشت را برایت تضمین کنم،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فَاقْصِرْ مِنْ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طولانی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میسازم، میگیرم، ماشین عوض می کنم، اگر این وام را بگیرم بالای خانه ام را می سازم، اگر آن وام را بگیرم پایین خانه را تعمیر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 استفاده کن و هر چه هم رسید خرج کن؛ اما در زندگی ات أمل و آرزوی طولانی نداشته باش، البته اگر آرزو نباشد انسان ضربه می خورد؛ مادر بچه اش را شیر نمی دهد، کشاورز زمین را کشت نمی کند، محصل درس نمی خواند، نفرمود آرزو نداشته باش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کوتاهش کن، آرزویی که به عمرت بخورد، هشتاد سالت است، آرزویی که تو داری صد و شصت سال عمر می خواهد، با این عمرها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 حقوقی ات معلوم است، حکم کارگزینی ات معلوم است، با این آرزوهایی که تو داری این فیش جواب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دائم احساس کمبود می کنی، دائم احساس ضعف و عقب ماندگی میکنی، فرمود سقف آرزوهایت را پایین بیاور، نمیگویم حذفش کن، میگویم کوتاهش کن،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المَوتَ نُصبَ عَيْنِكَ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را پیش رو داشته باش، هر شب به آن فکر کن، که اگر امشب خوابیدم و صبح پا نشدم، اگر این ماه رمضان آخر عمر من باشد، چه میشود؟ اگر امسال، آخرین سال عمر من باشد چه میکنم؟ به یاد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زیاد یاد مرگ کند، با شهیدان 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يُحشَرُ مَع الشُّهَداءِ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که جبهه نبودیم با جبهه بودیم و شهید نشدیم آیا میشود با شهیدان محشور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مَنْ يَذْكُرُ اَلْمَوْتَ بَيْنَ اَلْيَوْمِ وَ اَللَّيْلَةِ عِشْرِينَ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زیاد یاد مرگ بنماید با شهیدان محشور می شود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آرزویت را کوتاه کن، اباذرا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العین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مورد بحث بنده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اسْتَحِ مِن اللّه ِ حقَّ 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از خدا حیاء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چیز در زندگی تو بود من پیامبر به تو بهشت را وعده میدهم و برایت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روایات ما چقدر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 وَ أَمْرُکُمْ رُشْدٌ وَ وَصِیَّتُکُمُ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من غیر از روایت و آیه چیزی نمی گویم و بناهم بر این است که روی منبر کمتر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امام صادق علیه السلام فرمود شما لازم نیست از راه های نادرست یا از راه غیررسمی و معمول، مردم را به سمت ما جذب کنید، راه جذب مردم به ما اهل بیت را خودمان یادتان می دهیم، شما کلام ما را برای مردم نقل کنید مردم به سمت ما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را نقل کنید، مردم ما را دوست می دارند، ولو غیر مسلمان باشند به سوی ما جذب می شوند، حیاء چقدر صفت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درباره ی حضرت موسی بن عمران که پیامبر اولوالعزم الهی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در سوره ی کهف آمده و طبق روایات موسی شاگردی خضر را کرد، به این صورت که موسی دنبال جناب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راه افتاد و قول داد که هر کاری که جناب خضر می کند، اعتراض نکند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خضر، کشتی را سوراخ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اصلاح کرد،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سه جریان بین موسی و خضر پیش آمد که در مورد سومی وقتی موسی اعتراض کرد، خضر گفت دیگر نمی شود، به تو گفتم که اگر اعتراض کنی از تو جدا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فِراقُ بَيْنِي وَ بَيْنِكَ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اما برای تو توضیح می دهم آن سه کار را برای چه انجام دادم؛ ولی قبل از این که سومین حادثه پیش بیاید گفتم اگر صبر نکنی کلاس درس را تعطیل می کنم و حضرت موسی هم قبول کرد،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 أخي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برادرم موسی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اسْتِحْيا فقالَ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مرتبه ی سوم خضر به او گفت اگر اعتراض کنی دیگر درس را تعطیل می کنم حیاء کرد، والآمی توانست بگوید یک بار دیگر، دو بار دیگر، چون می دانید که اگر کسی وعده بدهد باید انجام دهد؛ اگر کسی به بچه اش گفت یک چیزی میخرم باید بخرد، تخلف از وعده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تخلف وعید، عیب ندارد، اگر به بچه گفتی تو را میزنم ولی او را نزدی این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گفت کسی را که غیبت کرده عذاب میکنم و زبانش را دراز می کنم، اما روز قیامت گفت از این گذشتم، تخلف وعید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خضر وعید داد و گفت اگر بار دیگر اعتراض کنی کلاس درس را تعطیل می کنم ولی اگر موسی می خواست خضر از حرفش برمیگشت،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 حیائش از خضر نخواست و محروم شد، و الآ می توانست تقاضا کند و در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لَبث مع صٰاحبه لاَبصر اَعجب الأعاجيب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کلاس ادامه پیدا کرده بود موسی خیلی چیزهای شگفت و عجیب را یاد گرفته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 أخي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موسی را رحمت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اسْتِحْيا فقالَ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حرف را زد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این اهمیت حیاء در زندگی </w:t>
      </w:r>
      <w:bookmarkStart w:id="216" w:name="pg15451_205025"/>
    </w:p>
    <w:p>
      <w:pPr>
        <w:pStyle w:val="BookText"/>
        <w:rPr/>
      </w:pPr>
      <w:bookmarkEnd w:id="216"/>
      <w:r>
        <w:rPr>
          <w:rFonts w:ascii="IRNazanin" w:hAnsi="IRNazanin" w:eastAsia="IRNazanin"/>
          <w:color w:val="111111"/>
          <w:sz w:val="28"/>
          <w:sz w:val="28"/>
          <w:szCs w:val="28"/>
          <w:rtl w:val="true"/>
          <w:lang w:bidi="fa-IR"/>
        </w:rPr>
        <w:t>ماست که من روایاتش را خواندم، اما این مقدمه بود بحث این است که حیاء یک ارزش است، حیاء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حد بگذرد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حدی دارد، عبادت حد دارد، نماز حد دارد، انفاق حد دارد، امام عسگری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للحَياءِ مِقداراً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حياء حد و مرز دارد، در بعضی جاها انسان نباید حیاء داشته باشد، در یک جاهایی حیاء به انسان ضربه می زند و انسان را محروم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مِقْدارا فإنْ زادَ علَيهِ فهُو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حیاء حد دارد از حدش که بگذرد می شود اسراف</w:t>
      </w:r>
      <w:r>
        <w:rPr>
          <w:rFonts w:eastAsia="IRNazanin" w:cs="IRNazanin"/>
          <w:color w:val="111111"/>
          <w:sz w:val="28"/>
          <w:szCs w:val="28"/>
          <w:rtl w:val="true"/>
          <w:lang w:bidi="fa-IR"/>
        </w:rPr>
        <w:t>.</w:t>
      </w:r>
    </w:p>
    <w:p>
      <w:pPr>
        <w:pStyle w:val="Heading3"/>
        <w:numPr>
          <w:ilvl w:val="2"/>
          <w:numId w:val="1"/>
        </w:numPr>
        <w:rPr/>
      </w:pPr>
      <w:bookmarkStart w:id="217" w:name="__RefHeading___Toc7261184_2142443653"/>
      <w:bookmarkStart w:id="218" w:name="_Toc85"/>
      <w:bookmarkEnd w:id="217"/>
      <w:r>
        <w:rPr>
          <w:rtl w:val="true"/>
        </w:rPr>
        <w:t>اقسام حیای منفی</w:t>
      </w:r>
      <w:bookmarkEnd w:id="218"/>
    </w:p>
    <w:p>
      <w:pPr>
        <w:pStyle w:val="Heading4"/>
        <w:numPr>
          <w:ilvl w:val="3"/>
          <w:numId w:val="1"/>
        </w:numPr>
        <w:rPr/>
      </w:pPr>
      <w:bookmarkStart w:id="219" w:name="__RefHeading___Toc7261186_2142443653"/>
      <w:bookmarkStart w:id="220" w:name="_Toc86"/>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بحث امروز من درباره ی حیاهای منفی است،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چه جایی بد است؟ من حدود ده، دوازده مورد یادداشت کرده ام ولی چون فرصت اقتضا نمی کند پنج، شش مورد از مهم ترین ها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میگوید من حیاء نمیکنم، 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 أَنْ يَضْرِبَ مَثَلًا مَا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 مردم، من در قرآن پشه را مثل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فیل سخن گفته، از پشه هم سخن گفته است، از شمس و قمر سخن فرموده از انجیر و زیتون هم سخن فرموده است، می فرماید مني خدا شرم نمی کنم، حیاء ندارم از این که پشه را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می خواهم از پشه برای مثال استفاده کنم، مخلوق من است، می خواهد پشه یا شتر يا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هم از مورچه سخن گفته، هم از زنبور عسل، و هم از شمس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مواردی حیاء بد است، من این ها را برای شما میشمارم</w:t>
      </w:r>
      <w:r>
        <w:rPr>
          <w:rFonts w:eastAsia="IRNazanin" w:cs="IRNazanin"/>
          <w:color w:val="111111"/>
          <w:sz w:val="28"/>
          <w:szCs w:val="28"/>
          <w:rtl w:val="true"/>
          <w:lang w:bidi="fa-IR"/>
        </w:rPr>
        <w:t>.</w:t>
      </w:r>
    </w:p>
    <w:p>
      <w:pPr>
        <w:pStyle w:val="Heading4"/>
        <w:numPr>
          <w:ilvl w:val="3"/>
          <w:numId w:val="1"/>
        </w:numPr>
        <w:rPr/>
      </w:pPr>
      <w:bookmarkStart w:id="221" w:name="__RefHeading___Toc7261188_2142443653"/>
      <w:bookmarkStart w:id="222" w:name="_Toc87"/>
      <w:bookmarkEnd w:id="221"/>
      <w:r>
        <w:rPr/>
        <w:t>1</w:t>
      </w:r>
      <w:r>
        <w:rPr>
          <w:rtl w:val="true"/>
        </w:rPr>
        <w:t xml:space="preserve">. </w:t>
      </w:r>
      <w:r>
        <w:rPr>
          <w:rtl w:val="true"/>
        </w:rPr>
        <w:t>حیاء در مقابل رسم های غلط</w:t>
      </w:r>
      <w:bookmarkEnd w:id="222"/>
    </w:p>
    <w:p>
      <w:pPr>
        <w:pStyle w:val="Heading5"/>
        <w:numPr>
          <w:ilvl w:val="4"/>
          <w:numId w:val="1"/>
        </w:numPr>
        <w:rPr/>
      </w:pPr>
      <w:bookmarkStart w:id="223" w:name="__RefHeading___Toc7261190_2142443653"/>
      <w:bookmarkStart w:id="224" w:name="_Toc88"/>
      <w:bookmarkEnd w:id="223"/>
      <w:r>
        <w:rPr>
          <w:rtl w:val="true"/>
        </w:rPr>
        <w:t>اشاره</w:t>
      </w:r>
      <w:bookmarkEnd w:id="2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از مبارزه با رسم های غلط و عادت های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رسم غلط و سنت غلطی در جامعه جا می افتد، آن قدر جا می افتد که مقدس می شود، آن قدر جا می افتد که تبدیل به عبادت می شود و شکستن آن مشکل می شود، آیا اینجا جای حیاست؟ خیر، </w:t>
      </w:r>
      <w:bookmarkStart w:id="225" w:name="pg15451_205026"/>
    </w:p>
    <w:p>
      <w:pPr>
        <w:pStyle w:val="Heading5"/>
        <w:numPr>
          <w:ilvl w:val="4"/>
          <w:numId w:val="1"/>
        </w:numPr>
        <w:rPr/>
      </w:pPr>
      <w:bookmarkStart w:id="226" w:name="__RefHeading___Toc7261192_2142443653"/>
      <w:bookmarkStart w:id="227" w:name="_Toc89"/>
      <w:bookmarkEnd w:id="225"/>
      <w:bookmarkEnd w:id="226"/>
      <w:r>
        <w:rPr>
          <w:rtl w:val="true"/>
        </w:rPr>
        <w:t>داستان</w:t>
      </w:r>
      <w:bookmarkEnd w:id="227"/>
    </w:p>
    <w:p>
      <w:pPr>
        <w:pStyle w:val="BookText"/>
        <w:rPr/>
      </w:pPr>
      <w:r>
        <w:rPr>
          <w:rFonts w:ascii="IRNazanin" w:hAnsi="IRNazanin" w:eastAsia="IRNazanin"/>
          <w:color w:val="111111"/>
          <w:sz w:val="28"/>
          <w:sz w:val="28"/>
          <w:szCs w:val="28"/>
          <w:rtl w:val="true"/>
          <w:lang w:bidi="fa-IR"/>
        </w:rPr>
        <w:t>عمربن عبدالعزيز در مقابل سب کنندگان علی علیه السلام که حدود شصت سال سب امیرالمؤمنین را می کردند، سنت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قدر به این موضوع عادت کرده بودند که شخصی پنج وعده بالای مأذنه می رفت و بعد از اذان سب امیرالمؤمنین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شام به معاویه گفتند امروز در خطبه های نماز جمعه یادت رفت ست کنی و ناسزا بگویی، گفت همین جا قضایش را انجام میدهم، مسجدی بسازید به نام مسجد سب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مسجدی به نام سب امیرالمؤمنین بسازند، شصت سال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برادران اهل سنت میگویند لعن از کجا راه پیدا کرده است؟ سب از کجا آمده؟ اصلا بنیانگذار لعن و سب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شروع کردند به سب امیرالمومنین علیه السلام این طرف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بعضی از بزرگان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از فضائل اهل بیت در روایات صحبت شده؟ در جامعه کبیره، زیارت امین الله، زیارت عاشورا؛ برای این که داشتند اهل بیت را از بین می بردند، بیش از نیم قرن تا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یک قرن بعد از رحلت پیغمبر این موضوع سب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عمربن عبدالعزیزآمده که این سنت را بردارد، مگر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اعتراض مردم بلند شد، حتی بعضی ها گفتند حاضریم حد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کنید حد میزنم، شلاق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خوریم ولی دست از سب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او نوشتند جناب عمربن عبدالعزيز، یک سال دیگر به ما اجازه بده که سب کنیم منتها آن را کم می کنیم از دو خطبه به یک خطبه میرسانیم از پنج نماز به دو نماز میرسانیم، به تدریج آن را کم می کنیم تا سب را ریشه کن کنیم</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اینجا حیاء نیاز نیست، اگر سنت غلطی در یک جامعه ای رواج دارد در مبارزه با آن حیاء نکن اگر چه همه ی فامیل و همه افراد مخالفت کنند</w:t>
      </w:r>
      <w:r>
        <w:rPr>
          <w:rFonts w:eastAsia="IRNazanin" w:cs="IRNazanin"/>
          <w:color w:val="111111"/>
          <w:sz w:val="28"/>
          <w:szCs w:val="28"/>
          <w:rtl w:val="true"/>
          <w:lang w:bidi="fa-IR"/>
        </w:rPr>
        <w:t>.</w:t>
      </w:r>
    </w:p>
    <w:p>
      <w:pPr>
        <w:pStyle w:val="Heading5"/>
        <w:numPr>
          <w:ilvl w:val="4"/>
          <w:numId w:val="1"/>
        </w:numPr>
        <w:rPr/>
      </w:pPr>
      <w:bookmarkStart w:id="228" w:name="__RefHeading___Toc7261194_2142443653"/>
      <w:bookmarkStart w:id="229" w:name="_Toc90"/>
      <w:bookmarkEnd w:id="228"/>
      <w:r>
        <w:rPr>
          <w:rtl w:val="true"/>
        </w:rPr>
        <w:t>زید بن حارثه و پدر مشرک</w:t>
      </w:r>
      <w:bookmarkEnd w:id="22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گرامی اسلام پسرخوانده ای به نام زید دارد، به این داستان که در سوره ی </w:t>
      </w:r>
      <w:bookmarkStart w:id="230" w:name="pg15451_205027"/>
    </w:p>
    <w:p>
      <w:pPr>
        <w:pStyle w:val="BookText"/>
        <w:rPr/>
      </w:pPr>
      <w:bookmarkEnd w:id="230"/>
      <w:r>
        <w:rPr>
          <w:rFonts w:ascii="IRNazanin" w:hAnsi="IRNazanin" w:eastAsia="IRNazanin"/>
          <w:color w:val="111111"/>
          <w:sz w:val="28"/>
          <w:sz w:val="28"/>
          <w:szCs w:val="28"/>
          <w:rtl w:val="true"/>
          <w:lang w:bidi="fa-IR"/>
        </w:rPr>
        <w:t>احزاب است،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غلام حضرت خدیجه است، ایشان خدمت پیغمبر اکرم صلی الله علیه و اله و سلم آمد، خیلی هم رسول خدا را دوست داشت، پدر او هم فکر کرده بود این بچه از بین رفته گم شده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پدر زید خبر دادند که بچه ات زنده است و پیش پیغمبر است، او را در مکه و مدینه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پسرم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اگر می 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حاضر نشد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مشرکی، من پیش پدر مشرک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نیامدی دیگر بچه ی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این بچه قطع ولدیت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خودم پدرت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پسرخوانده ی پیامبرصلی الله علیه و اله وسلم شد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پسرخوانده، مثل بچه ای است که از بهزیستی می آورند و یا از افراد فامیل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پسر انسان نیست و زن پسرخوانده هم محرم انسان نیست، به این نکته خیلی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گاهی عزیزان بچه هایی را می آورند و محرمیت ایجاد نمی کنند، بچه بزرگ می شود، پسر به مادر، به خانم خانه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پدر خانه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نمی تواند در ارث این پدر شریک باشد، اگرچه قانون اسم او در شناسنامه اش است، اگر چه قانون شما او را بچه ی رسمی خودت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اجازه ی ارث به او می دهد، اما شرع اجازه نمیدهد، تمام ارث متعلق به فرزندی است که از شما متولد شده و بچه 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بچه فرزند شما نیست، مگر این که تا زمانی که در قید حیات هستی به او ببخشی و مقیدش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که بچه خوانده می آورد به یک شکلی محرمیت ایجاد نکند، دیگر نمی تواند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خدا به او فرزندی داد، پسرخوانده در ارث شرعاشریک نمیشود و زن او هم محرم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محرمیت دیگری نخوانده باشد محرم و عروس او نیست</w:t>
      </w:r>
      <w:r>
        <w:rPr>
          <w:rFonts w:eastAsia="IRNazanin" w:cs="IRNazanin"/>
          <w:color w:val="111111"/>
          <w:sz w:val="28"/>
          <w:szCs w:val="28"/>
          <w:rtl w:val="true"/>
          <w:lang w:bidi="fa-IR"/>
        </w:rPr>
        <w:t>.</w:t>
      </w:r>
    </w:p>
    <w:p>
      <w:pPr>
        <w:pStyle w:val="Heading5"/>
        <w:numPr>
          <w:ilvl w:val="4"/>
          <w:numId w:val="1"/>
        </w:numPr>
        <w:rPr/>
      </w:pPr>
      <w:bookmarkStart w:id="231" w:name="__RefHeading___Toc7261196_2142443653"/>
      <w:bookmarkStart w:id="232" w:name="_Toc91"/>
      <w:bookmarkEnd w:id="231"/>
      <w:r>
        <w:rPr>
          <w:rtl w:val="true"/>
        </w:rPr>
        <w:t>برخورد قرآن با سنتی غلط</w:t>
      </w:r>
      <w:bookmarkEnd w:id="2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ها این طور نمی گفتند، می گفتند هر که پسر خوانده باشد زن او نیز عروس و </w:t>
      </w:r>
    </w:p>
    <w:p>
      <w:pPr>
        <w:pStyle w:val="BookText"/>
        <w:rPr/>
      </w:pPr>
      <w:r>
        <w:rPr>
          <w:rFonts w:ascii="IRNazanin" w:hAnsi="IRNazanin" w:eastAsia="IRNazanin"/>
          <w:color w:val="111111"/>
          <w:sz w:val="28"/>
          <w:sz w:val="28"/>
          <w:szCs w:val="28"/>
          <w:rtl w:val="true"/>
          <w:lang w:bidi="fa-IR"/>
        </w:rPr>
        <w:t>محرم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حجت است، دختر پسر عمه اش، زینب را به 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 هم اختلاف پیدا کردند و با هم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زینب را طلاق داد، این داستان هم در سوره ی احزاب آمده و اتفاقا اسم زید به خاطر همین جریان در قرآن آمده است،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زَيْدٌ مِنْهَا وَطَرًا زَوَّجْنَاكَهَا لِكَيْ لَا يَكُونَ عَلَى الْمُؤْمِنِينَ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پیغمبر، تو با این زینب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طلاق گرفته و زن پسر خوانده 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ازدواج های پیغمبر از روی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رسول خدابیست و پنج سال با تنها همسرش خدیجه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خدیجه از او بزرگتر بود و عنفوان جوانی اش بود، از بیست و پنج سالگی تا پنجاه سالگی با خديجه ی کبری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پیامبر بعد از پنجاه سالگی براساس مصالحی است که یکی از آن ها همین است، خدا این ازدواج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زینب به زن های دیگر پیغمبر میگفت من از شما بالاترم؛ چرا که شماها را پیغمبر عقد کرده و مرا خدا به عقد پیغمبر درآورده است، </w:t>
      </w:r>
      <w:r>
        <w:rPr>
          <w:rStyle w:val="FootnoteAnchor"/>
          <w:rtl w:val="true"/>
        </w:rPr>
        <w:footnoteReference w:id="110"/>
      </w:r>
      <w:r>
        <w:rPr>
          <w:rFonts w:ascii="IRNazanin" w:hAnsi="IRNazanin" w:eastAsia="IRNazanin"/>
          <w:color w:val="111111"/>
          <w:sz w:val="28"/>
          <w:sz w:val="28"/>
          <w:szCs w:val="28"/>
          <w:rtl w:val="true"/>
          <w:lang w:bidi="fa-IR"/>
        </w:rPr>
        <w:t>چون خود خدا در قرآن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ما به ازدواج تو درآوردیم تا این سنت غلط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بدانند زن پسرخوانده عروس و 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سنتی که در بین اعراب کاملا جا افتاده بود برای شکستن آن این جا جای حیاء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حرف در آوردند، در کتاب ها داستان های عجیب و غریب نوشتند و این جریان را تبدیل به یک جریان عشقی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مستشرقين حول این جریان حرف های بی ربط زیاد زده اند، درست است کسی که در آن جو با زن پسر خوانده اش ازدواج می کند، حرف زیادی پشت سرش است؛ ولی اینجا برای شکستن سنت غلط جای حیاء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می گفتند پسر دختر، پسر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نوه ی پسری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أبنائِنا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شعری بود در صدر اسلام که بین اعراب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ماست، اما پسر دختر، پسر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پسرهای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نسل زهرای مرضیه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بن جعفر علیه السلام وقتی هارون الرشید اعتراض کرد که چرا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شما که پسر پیغمبر نیستید، شما پسر ابوطالب هستید، وجود مقدس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این آیه ی شریفه،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أبناء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 صفين امیرالمؤمنین گاهی محمد حنفیه را بیشتر از حسنین جلو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اعتراض کرد این ها پسرهای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حنفيه ابنی و هٌما ابنا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پسرهای پیغمبرند، من وظیفه دارم مواظب این ها باشم، من امانت دارم، اما این پسر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تعبیر دقت کنید حسنين هم پسر امیرالمؤمنین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هم پسر اوست؛ اما این تعبیر پسر پسر، پسر انسان است، این حرف ها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حالات امام رضوان الله تعالی علیه می خواندم یکی از فرزندانشان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خدمت ایشان به امام عرض کردم دعا کنید اولاددار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امام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دختردار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اولاد است، دختر اولاد است، سه مرتبه این جمله را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خاطراتی که از ایشان چاپ شده این مطلب را ببینید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که کسی حاضر نبود اصلا مقامی برای دختر قائل شود، پیامبر دست فاطمه را می بوسید، این حیاء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پیشانی فاطمه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حضور یک نفر فرزندش را بوسید،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فرزند دارم تا حالا یکی از آن ها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بی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يَرحَمْ لا يُرحَمْ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می خواهم این مطلب را عرض کنم که شکستن سنت های غلط و سنت های باطل در جامعه حياء ندارد و حیاء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مثال ساده از جامعه ی خودمان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فراوان می بینیم که می گویند تا دختر بزرگ ازدواج نکند، دختر کوچک تر را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براساس کدام آیه و کدام حدیث؟ حالا این دختر کوچک تر خواستگار دارد، زمینه اش فراهم است، اما برای خواهر بزرگتر فراهم نیست، دختر کوچکتر 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دو پسر از یک خانه دو خواهر را نمی توانند بگیرند، دو برادر نباید با هم باجناق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اشکال دارد؟ یا میگویند اگر ست این مقدار مهریه را بشکنیم بین فامیل رسوا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رسوایی به شکستن سد مهریه است؟ یا می گویند اگر در تالار عروسی نگیریم انگشت نما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جهازمان مثل دختر عمویمان نباشد مردم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این ها حیاء ندارد، با خرافات و با سنت غلط، مبارزه کردن حیاء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نورانی از وجود مقدس امام سجاد برایتان بخوانم، این حدیث بسیار زیبا و کارگشاست،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يَفْعَلُ شَيْئاً مِنَ الْحَقَّ رِيَاءً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کاری را از روی ریا انجام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يَتْرُكُهُ 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آن را از روی حیاء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خانه اهل نماز شب است وقتی به مسافرت می رود، در مسافرت نماز شب نمی خواند، می گوید ریا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نکن، بلند شو نماز شبت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 متدین و مؤمن است در اتوبوس نشسته و صدای موسیقی ماشین هم بلند است، می گوید اگر بلند شوم بروم زشت است، مردم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موسیقی در اتوبوس حیاء نمی خواهد، بلند شو و در مقابل راننده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راننده ی اتوبوس برای نماز نگه نداشت، می گوید اگر من بگویم آقا نگه دار، انگشت نما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قطاری نمی ایستد، ترمز دستی اش را بکش، با آن ماشینی که نمی ایستد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وسیله شخصی است نمی توانی کاری کنی، باید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اتوبوس و قطار و وسیله ی عمومی وظیفه دارد که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بخشی از ترک امر به معروف و ترک نهی از منکرها و ترک تذکرها به واسطه ی همین مسأله ی حیاء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موسیقی، مبارزه با سنت های غلط، مبارزه با حرام، حیاء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خرافات 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در سخنرانی هایم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خرافاتی که انسان در گوشه ی کتاب های حرم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خواب دید اگر این کار را انجام بدهید مثلا چنین و </w:t>
      </w:r>
      <w:bookmarkStart w:id="233" w:name="pg15451_205031"/>
    </w:p>
    <w:p>
      <w:pPr>
        <w:pStyle w:val="BookText"/>
        <w:rPr/>
      </w:pPr>
      <w:bookmarkEnd w:id="233"/>
      <w:r>
        <w:rPr>
          <w:rFonts w:ascii="IRNazanin" w:hAnsi="IRNazanin" w:eastAsia="IRNazanin"/>
          <w:color w:val="111111"/>
          <w:sz w:val="28"/>
          <w:sz w:val="28"/>
          <w:szCs w:val="28"/>
          <w:rtl w:val="true"/>
          <w:lang w:bidi="fa-IR"/>
        </w:rPr>
        <w:t>چنان می شود، اگر ده بار ننویسی خبر بد به تو می رسد، این حرام است،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 یکی از آقایون و علما یک شب خواب دید که فردا اولین موجودی که وارد مسجد می شود او را تحویل بگیر و احترامش کن فردایش که به مسجد رفت و اتفاقا سگی وارد شد گفت این خواب چه معنایی دارد؟ چه کسی را تحویل بگیرم؟ سگ که نجس است، نمی شود او را به مسجد راه داد، گوش سگ را گرفت و از مسجد بیرون کرد و گفت در خواب هر چه گفتند،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خواب دید گفتند فلانی مگر ما به تو چه گفتیم؟ گفت اگر صد بار دیگر هم بگویید، خلاف شرع انجام نمی دهم و دوباره این سگ را از مسجد بیرون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رسول الله هم به خوابم بیاید و بگوید سگ را به مسجد راه بده، راه نمی دهم؛ چون که خواب حجت شرعی نیست، خواب پیام آور تکلیفی نیست، خواب بشارت و پیام دارد اما تکلیف شرعی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الآن باید در جامعه با خرافات و سنت های غلط مبارزه کرد، سنت های نادرستی که در ازدواج و در رفت و آمدها است</w:t>
      </w:r>
      <w:r>
        <w:rPr>
          <w:rFonts w:eastAsia="IRNazanin" w:cs="IRNazanin"/>
          <w:color w:val="111111"/>
          <w:sz w:val="28"/>
          <w:szCs w:val="28"/>
          <w:rtl w:val="true"/>
          <w:lang w:bidi="fa-IR"/>
        </w:rPr>
        <w:t>.</w:t>
      </w:r>
    </w:p>
    <w:p>
      <w:pPr>
        <w:pStyle w:val="Heading4"/>
        <w:numPr>
          <w:ilvl w:val="3"/>
          <w:numId w:val="1"/>
        </w:numPr>
        <w:rPr/>
      </w:pPr>
      <w:bookmarkStart w:id="234" w:name="__RefHeading___Toc7261198_2142443653"/>
      <w:bookmarkStart w:id="235" w:name="_Toc92"/>
      <w:bookmarkEnd w:id="234"/>
      <w:r>
        <w:rPr/>
        <w:t>2</w:t>
      </w:r>
      <w:r>
        <w:rPr>
          <w:rtl w:val="true"/>
        </w:rPr>
        <w:t xml:space="preserve">. </w:t>
      </w:r>
      <w:r>
        <w:rPr>
          <w:rtl w:val="true"/>
        </w:rPr>
        <w:t>حیاء در احترام و تحویل گرفتن</w:t>
      </w:r>
      <w:bookmarkEnd w:id="2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دومی که حیاء در آن مورد بد است حیاء در احترام و تحویل گرفتن بزرگ تر، پدر، مادر، معلم و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امیر بیان، علی ابن ابی طالب علیه السلام، شهید رمضان بگویم،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يُستَحيى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حیاء نکنید و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مورد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الرَّجُلِ ضَيفَهُ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گرفتن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به خانه ات آمد تکریمش کن، اگرچه شما یک پزشک هستی، آیت الله هستی، تیمسار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شما بالاترین شخصیت هستی و مهمان کارگر توست، مهمان سرباز توست، مهمان بیمار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شخصا بلند شد ظرف آب را جلوی مهمان گرفت و فرمود دستت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خليفه ای، من یک فرد عادی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صاحبخانه ام و تو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میهمان است و صاحبخانه، 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صاحبخانه از نظر نظامی بالاترین درجه باشد، از نظر علمی بالاترین درجه باشد، یا از نظر شغلی عالی ترین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فرهنگ اهل بیت را ببینید که چگونه به استقبال میرفتند، چگونه به بدرقه می رفتند و چگونه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میهمان برخورد داشتند؟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وقِيامُهُ عَن مَجلِسِهِ لِأَبيهِ ومُعَلِّمِهِ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جلوی پای پدرت بلند شو،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پای معلمت بلند شو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احترام کن 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 علی نبینا و آله و علیه السلام به دیدن پسرش اسماعیل آمد،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نیست، به صحرا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نمی توانم بایستم، به او سلام برسان،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راه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جای نشستن پدرش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که پدرم نیست جایی را که پدرم نشسته من می بوسم، این قدر در اسلام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تمام قد مقابل مادر رضاعی اش بلند میشد، عبا زیر پایش پهن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بعضی از مراجع بزرگ و بعضی از علما خوانده ام که یک بار جلوی پدر و مادرشان پا دراز نکرده اند، اما اکنون پسر جوان جلوی پدرش سیگار می کشد، سرش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گوش من سیلی زده است، حال این پسر میخواهد عاقبت به خیر شود و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می خواهد دنیا بر وفق مرادش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 احترامی عمرش کوتاه می شود و برکت از زندگی اش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حیاء نداشته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اکرام مهمان،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در مقابل پدر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روایت دیدم که باید تابلو شود و در مرکز خانه های ما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 کسی است که زن و بچه اش را بیشتر تحویل بگیرد، به همسرش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نوکر و کنیز شما که نیست، او برای خودش کسی بوده، در خانه ای بزرگ شده، پدر دارد، برادر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استخدام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دقت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اَشَدُّكُمْ اِكْراما لِحَلائِ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همسر امام می گوید شصت سال با امام زندگی کردم یک بار نفرمود یک لیوان آب به دست من بده، یک بار تاوقتی من سر سفره ننشستم غذا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بیاید بعد غذا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شهید مطهری </w:t>
      </w:r>
      <w:bookmarkStart w:id="236" w:name="pg15451_205033"/>
    </w:p>
    <w:p>
      <w:pPr>
        <w:pStyle w:val="BookText"/>
        <w:rPr/>
      </w:pPr>
      <w:bookmarkEnd w:id="236"/>
      <w:r>
        <w:rPr>
          <w:rFonts w:ascii="IRNazanin" w:hAnsi="IRNazanin" w:eastAsia="IRNazanin"/>
          <w:color w:val="111111"/>
          <w:sz w:val="28"/>
          <w:sz w:val="28"/>
          <w:szCs w:val="28"/>
          <w:rtl w:val="true"/>
          <w:lang w:bidi="fa-IR"/>
        </w:rPr>
        <w:t>میگوید در مسافرت اصفهان بودم، نیمه شب از اصفهان برگشتم، دیدم شهید مطهری جلوی خانه را جارو زده، آب پاشیده، غذا را گرم کرده، سماور را روشن کرده و بیدار نشسته تا من از سفر بیایم، ما چه می کنیم؟ این ها سیره ی بزرگان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گرامی اسلام، بارها از خدیجه کبری یاد می کرد، تکریم و تجلیل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 چنان در مرگ زهرای مرضیه میسوخت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علی را بگیرد و داغ فاطمه را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حتی به شوخی این حرف ها را در خانه نزنید، به شوخی نیز به مرگ خانمت راضی نشو، به شوخی از زن دوم حرف نزن، به شوخی از ازدواج موقت حرف نزن، این حرفها محبت و دوستی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مزاح هم نکن، مزاحش هم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زندگی ها گرم بماند، کانون ها حساب شده بماند</w:t>
      </w:r>
      <w:r>
        <w:rPr>
          <w:rFonts w:eastAsia="IRNazanin" w:cs="IRNazanin"/>
          <w:color w:val="111111"/>
          <w:sz w:val="28"/>
          <w:szCs w:val="28"/>
          <w:rtl w:val="true"/>
          <w:lang w:bidi="fa-IR"/>
        </w:rPr>
        <w:t>.</w:t>
      </w:r>
    </w:p>
    <w:p>
      <w:pPr>
        <w:pStyle w:val="Heading4"/>
        <w:numPr>
          <w:ilvl w:val="3"/>
          <w:numId w:val="1"/>
        </w:numPr>
        <w:rPr/>
      </w:pPr>
      <w:bookmarkStart w:id="237" w:name="__RefHeading___Toc7261200_2142443653"/>
      <w:bookmarkStart w:id="238" w:name="_Toc93"/>
      <w:bookmarkEnd w:id="237"/>
      <w:r>
        <w:rPr/>
        <w:t>3</w:t>
      </w:r>
      <w:r>
        <w:rPr>
          <w:rtl w:val="true"/>
        </w:rPr>
        <w:t xml:space="preserve">. </w:t>
      </w:r>
      <w:r>
        <w:rPr>
          <w:rtl w:val="true"/>
        </w:rPr>
        <w:t>حیاء در طلب حق</w:t>
      </w:r>
      <w:bookmarkEnd w:id="238"/>
    </w:p>
    <w:p>
      <w:pPr>
        <w:pStyle w:val="BookText"/>
        <w:rPr/>
      </w:pPr>
      <w:r>
        <w:rPr>
          <w:rFonts w:ascii="Amiri" w:hAnsi="Amiri" w:eastAsia="Amiri" w:cs="Amiri"/>
          <w:color w:val="111111"/>
          <w:sz w:val="28"/>
          <w:sz w:val="28"/>
          <w:szCs w:val="28"/>
          <w:rtl w:val="true"/>
          <w:lang w:bidi="ar-SA"/>
        </w:rPr>
        <w:t xml:space="preserve">و مورد سوم که امیرمؤمنان علیه السلام فرمود حیاء نکنید طلب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الحَقِّ وَ 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با حیاء در حق گویی، اگرچه کلام حق کم و اندک باشد، نباید حیاء کرد</w:t>
      </w:r>
      <w:r>
        <w:rPr>
          <w:rFonts w:eastAsia="IRNazanin" w:cs="IRNazanin"/>
          <w:color w:val="111111"/>
          <w:sz w:val="28"/>
          <w:szCs w:val="28"/>
          <w:rtl w:val="true"/>
          <w:lang w:bidi="fa-IR"/>
        </w:rPr>
        <w:t>.</w:t>
      </w:r>
    </w:p>
    <w:p>
      <w:pPr>
        <w:pStyle w:val="Heading4"/>
        <w:numPr>
          <w:ilvl w:val="3"/>
          <w:numId w:val="1"/>
        </w:numPr>
        <w:rPr/>
      </w:pPr>
      <w:bookmarkStart w:id="239" w:name="__RefHeading___Toc7261202_2142443653"/>
      <w:bookmarkStart w:id="240" w:name="_Toc94"/>
      <w:bookmarkEnd w:id="239"/>
      <w:r>
        <w:rPr/>
        <w:t>4</w:t>
      </w:r>
      <w:r>
        <w:rPr>
          <w:rtl w:val="true"/>
        </w:rPr>
        <w:t xml:space="preserve">. </w:t>
      </w:r>
      <w:r>
        <w:rPr>
          <w:rtl w:val="true"/>
        </w:rPr>
        <w:t>حیاء در کسب علم</w:t>
      </w:r>
      <w:bookmarkEnd w:id="240"/>
    </w:p>
    <w:p>
      <w:pPr>
        <w:pStyle w:val="BookText"/>
        <w:rPr/>
      </w:pPr>
      <w:r>
        <w:rPr>
          <w:rFonts w:ascii="IRNazanin" w:hAnsi="IRNazanin" w:eastAsia="IRNazanin"/>
          <w:color w:val="111111"/>
          <w:sz w:val="28"/>
          <w:sz w:val="28"/>
          <w:szCs w:val="28"/>
          <w:rtl w:val="true"/>
          <w:lang w:bidi="fa-IR"/>
        </w:rPr>
        <w:t>در کسب علم نباید حیاء کرد</w:t>
      </w:r>
      <w:r>
        <w:rPr>
          <w:rFonts w:eastAsia="IRNazanin" w:cs="IRNazanin"/>
          <w:color w:val="111111"/>
          <w:sz w:val="28"/>
          <w:szCs w:val="28"/>
          <w:rtl w:val="true"/>
          <w:lang w:bidi="fa-IR"/>
        </w:rPr>
        <w:t>.</w:t>
      </w:r>
    </w:p>
    <w:p>
      <w:pPr>
        <w:pStyle w:val="Heading4"/>
        <w:numPr>
          <w:ilvl w:val="3"/>
          <w:numId w:val="1"/>
        </w:numPr>
        <w:rPr/>
      </w:pPr>
      <w:bookmarkStart w:id="241" w:name="__RefHeading___Toc7261204_2142443653"/>
      <w:bookmarkStart w:id="242" w:name="_Toc95"/>
      <w:bookmarkEnd w:id="241"/>
      <w:r>
        <w:rPr/>
        <w:t>5</w:t>
      </w:r>
      <w:r>
        <w:rPr>
          <w:rtl w:val="true"/>
        </w:rPr>
        <w:t xml:space="preserve">. </w:t>
      </w:r>
      <w:r>
        <w:rPr>
          <w:rtl w:val="true"/>
        </w:rPr>
        <w:t>حیاء در اظهار نادانی</w:t>
      </w:r>
      <w:bookmarkEnd w:id="242"/>
    </w:p>
    <w:p>
      <w:pPr>
        <w:pStyle w:val="BookText"/>
        <w:rPr/>
      </w:pPr>
      <w:r>
        <w:rPr>
          <w:rFonts w:ascii="IRNazanin" w:hAnsi="IRNazanin" w:eastAsia="IRNazanin"/>
          <w:color w:val="111111"/>
          <w:sz w:val="28"/>
          <w:sz w:val="28"/>
          <w:szCs w:val="28"/>
          <w:rtl w:val="true"/>
          <w:lang w:bidi="fa-IR"/>
        </w:rPr>
        <w:t>در اظهار نادانی نباید حیاء کرد</w:t>
      </w:r>
      <w:r>
        <w:rPr>
          <w:rFonts w:eastAsia="IRNazanin" w:cs="IRNazanin"/>
          <w:color w:val="111111"/>
          <w:sz w:val="28"/>
          <w:szCs w:val="28"/>
          <w:rtl w:val="true"/>
          <w:lang w:bidi="fa-IR"/>
        </w:rPr>
        <w:t>.</w:t>
      </w:r>
    </w:p>
    <w:p>
      <w:pPr>
        <w:pStyle w:val="Heading4"/>
        <w:numPr>
          <w:ilvl w:val="3"/>
          <w:numId w:val="1"/>
        </w:numPr>
        <w:rPr/>
      </w:pPr>
      <w:bookmarkStart w:id="243" w:name="__RefHeading___Toc7261206_2142443653"/>
      <w:bookmarkStart w:id="244" w:name="_Toc96"/>
      <w:bookmarkEnd w:id="243"/>
      <w:r>
        <w:rPr/>
        <w:t>6</w:t>
      </w:r>
      <w:r>
        <w:rPr>
          <w:rtl w:val="true"/>
        </w:rPr>
        <w:t xml:space="preserve">. </w:t>
      </w:r>
      <w:r>
        <w:rPr>
          <w:rtl w:val="true"/>
        </w:rPr>
        <w:t>حیاء در حاجت خواستن از خدا</w:t>
      </w:r>
      <w:bookmarkEnd w:id="2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حاجت خواستن از خدا نباید 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منع حیاء فراوان است اما اجازه بدهید به همین میزان اکتفا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عظمت این ماه قسمت میدهیم این صفت الهی، این صفت نبوی و این خلق و خوی انبیا را به همه ی ما عنایت بفرما</w:t>
      </w:r>
      <w:r>
        <w:rPr>
          <w:rFonts w:eastAsia="IRNazanin" w:cs="IRNazanin"/>
          <w:color w:val="111111"/>
          <w:sz w:val="28"/>
          <w:szCs w:val="28"/>
          <w:rtl w:val="true"/>
          <w:lang w:bidi="fa-IR"/>
        </w:rPr>
        <w:t xml:space="preserve">. </w:t>
      </w:r>
      <w:bookmarkStart w:id="245" w:name="pg15451_205034"/>
    </w:p>
    <w:p>
      <w:pPr>
        <w:pStyle w:val="BookText"/>
        <w:rPr/>
      </w:pPr>
      <w:bookmarkEnd w:id="245"/>
      <w:r>
        <w:rPr>
          <w:rFonts w:ascii="IRNazanin" w:hAnsi="IRNazanin" w:eastAsia="IRNazanin"/>
          <w:color w:val="111111"/>
          <w:sz w:val="28"/>
          <w:sz w:val="28"/>
          <w:szCs w:val="28"/>
          <w:rtl w:val="true"/>
          <w:lang w:bidi="fa-IR"/>
        </w:rPr>
        <w:t>جلسه هفتم</w:t>
      </w:r>
    </w:p>
    <w:p>
      <w:pPr>
        <w:pStyle w:val="Heading2"/>
        <w:numPr>
          <w:ilvl w:val="1"/>
          <w:numId w:val="1"/>
        </w:numPr>
        <w:rPr/>
      </w:pPr>
      <w:bookmarkStart w:id="246" w:name="__RefHeading___Toc7261208_2142443653"/>
      <w:bookmarkStart w:id="247" w:name="_Toc97"/>
      <w:bookmarkEnd w:id="246"/>
      <w:r>
        <w:rPr>
          <w:rtl w:val="true"/>
        </w:rPr>
        <w:t xml:space="preserve">حسن ظن و سوء ظن </w:t>
      </w:r>
      <w:r>
        <w:rPr>
          <w:rtl w:val="true"/>
        </w:rPr>
        <w:t>(</w:t>
      </w:r>
      <w:r>
        <w:rPr/>
        <w:t>1</w:t>
      </w:r>
      <w:r>
        <w:rPr>
          <w:rtl w:val="true"/>
        </w:rPr>
        <w:t>)</w:t>
      </w:r>
      <w:bookmarkEnd w:id="247"/>
    </w:p>
    <w:p>
      <w:pPr>
        <w:pStyle w:val="Heading3"/>
        <w:numPr>
          <w:ilvl w:val="2"/>
          <w:numId w:val="1"/>
        </w:numPr>
        <w:rPr/>
      </w:pPr>
      <w:bookmarkStart w:id="248" w:name="__RefHeading___Toc7261210_2142443653"/>
      <w:bookmarkStart w:id="249" w:name="_Toc98"/>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Heading3"/>
        <w:numPr>
          <w:ilvl w:val="2"/>
          <w:numId w:val="1"/>
        </w:numPr>
        <w:rPr/>
      </w:pPr>
      <w:bookmarkStart w:id="250" w:name="__RefHeading___Toc7261212_2142443653"/>
      <w:bookmarkStart w:id="251" w:name="_Toc99"/>
      <w:bookmarkEnd w:id="250"/>
      <w:r>
        <w:rPr>
          <w:rtl w:val="true"/>
        </w:rPr>
        <w:t>مقدمه</w:t>
      </w:r>
      <w:bookmarkEnd w:id="2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مجلس نورانی، در ارتباط با آداب معاشرت و زیربناها و مبانی آداب برخورد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معاشرت و برخورد، به محبت و دوستی، به ارتباط صحیح با همنوع اعم از همسر، پدر، مادر، دوست، فرزند، همسایه، استاد، همکار، همشهری، اهل کتاب، مشرک و کافر، به تمام این نوع برخوردها به نوعی توجه شده است؛ چه معاشرت های الزامی که در مورد بعضی معاشرت ها انسان مجبور است مثل معاشرت با همسر، فرزند، پدر و مادر، و چه معاشرت های ترجیحی مثل معاشرت با علما و دانشمندان که توصیه نیز شده است، و چه معاشرت های توبیخی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بعضی از معاشرت ها نیز مذمت شده، مثل معاشرت با منافق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در دین مبین اسلام و منابع قرآنی و روایی ما مورد توجه قرار گرفته است به این معنا که معاشرت های الزامی ما چگونه باید باشد؟ معاشرت های ترجیحی ما چگونه باید باشد؟ حد معاشرت های توبیخی که مذمت شده چیست؟ لذا امسال ما این بحث را انتخاب کردیم و فعلا هم درباره ی زیربناهایش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زیربناهای آن حياء بود، که چند جلسه راجع به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من درباره ی یکی دیگر از زیربناهای معاشرت است و آن بحث حسن ظن و سوء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مسائلی که در معاشرت باید خیلی به آن توجه شود، بدگمانی و خوش گمانی یا بدبینی و خوش بینی </w:t>
      </w:r>
      <w:bookmarkStart w:id="252" w:name="pg15451_205035"/>
    </w:p>
    <w:p>
      <w:pPr>
        <w:pStyle w:val="BookText"/>
        <w:rPr/>
      </w:pPr>
      <w:bookmarkEnd w:id="2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کجاها باید سوءظن داشت و کجاها حسن ظن؟ آیا در همه ی معاشرت ها و گفت وگوها، سوءظن مذمت شده یا در بعضی جاها؟ به طور کلی بدگمانی بیشتر در پندار و در عقیده،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بسیار مهمی است و به حدی حائز اهمیت است که در روایات ما مسأله ی سوءظن از بزرگترین کبائر شمرده شده، و مسأله ی حسن ظن نیز از بزرگ ترین عبادت 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این زمینه کم مشکل نداریم در جامعه افرادی هستند که به همسر بدبین می باشند، به فرزند بدبین هستند، کسانی که با یک برخورد به رفیق، دوست و همسایه بدبین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سال ها قهر، کینه، جدایی و اختلاف به خاطر یک سوء ظن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از آن معاصی ای است که به دنبالش غيبت می آید، چون وقتی بدگمان شدی مجبور می شوی که اظهار کنی و منجر به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تجسس می آید، چون می خواهی پیگیری کنی ببینی درست است یا نه، تجسس که انجام دهی، عیب جویی می آید، چون تجسس که کردی چهار تا عیب جدید هم از طرف مقابل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سوء ظن، مبنا و ریشه ی غیبت و عیب جویی و بیهوده گویی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میخواهی سوءظن را اظهار کنی، حرف بی مبنا میزنی، بیهوده گویی می شود، دروغ می آید</w:t>
      </w:r>
      <w:r>
        <w:rPr>
          <w:rFonts w:eastAsia="IRNazanin" w:cs="IRNazanin"/>
          <w:color w:val="111111"/>
          <w:sz w:val="28"/>
          <w:szCs w:val="28"/>
          <w:rtl w:val="true"/>
          <w:lang w:bidi="fa-IR"/>
        </w:rPr>
        <w:t>.</w:t>
      </w:r>
    </w:p>
    <w:p>
      <w:pPr>
        <w:pStyle w:val="Heading3"/>
        <w:numPr>
          <w:ilvl w:val="2"/>
          <w:numId w:val="1"/>
        </w:numPr>
        <w:rPr/>
      </w:pPr>
      <w:bookmarkStart w:id="253" w:name="__RefHeading___Toc7261214_2142443653"/>
      <w:bookmarkStart w:id="254" w:name="_Toc100"/>
      <w:bookmarkEnd w:id="253"/>
      <w:r>
        <w:rPr>
          <w:rtl w:val="true"/>
        </w:rPr>
        <w:t>حسن ظن و سوء ظن به خداوند</w:t>
      </w:r>
      <w:bookmarkEnd w:id="2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وارد بحث حسن ظن و سوء ظن به خدا می شویم که یک موضوع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أكبَرُ الكبائرِ سُوءُ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مطلب خیلی به موضوع معاشرت ربط ندارد، ولی به جهت این که به طور کامل به اقسام سوءظن بپردازیم وارد این بحث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کبیره سوءظن است، و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حُسْنُ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خوب دقت کنید چون این مسأله، مبتلابه است و به من زیاد مراجعه می کنند و میگویند بعضی ها به خدا العياذ بالله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ی فتح آیه ی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به خدا بدگمان میشوند منافق 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مشرکند، چون بدبینی به خدا نشانه ی نفاق و شرک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وَيُعَذِّبَ الْمُنَافِقِينَ وَالْمُنَافِقَاتِ وَالْمُشْرِكِينَ وَالْمُشْرِكَاتِ الظَّانِّينَ بِاللَّهِ ظَنَّ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مرحوم علامه ی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این آیه اول منافق و بعد مشرک را بیان فرموده این است که منافق از مشرک خطرناک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 الْمُنَافِقِينَ وَالْمُنَافِقَاتِ وَالْمُشْرِكِينَ وَالْمُشْرِكَاتِ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منافق را فرموده و بعد مشرکان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فرماید خدا به خاطر اهمیت موضوع، منافق زن و مرد را جدا بیان فرموده؛ منافقین، منافقات، مشرکین و 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 ها هم می شد، اما به دلیل اهمیتش آن ها را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منافقین و منافقات، مشرکین و مشرکات را عذاب میکند، لعنت میکند،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سوء ظن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ی شریفه مفسرین نوشته اند زمانی که پیغمبر اکرم برای فتح مکه رفت، منافقان و مشرکان گفتند او دیگر برنمی گردد و فاتحه ی اسلام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 و عملکرد خدا سوء ظن پیدا کردند لذا این آیه نازل شد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پس سوء ظن، انسان را به مسیر نفاق و شرک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حدیث داریم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ظَنِّ عَبْدِيَ الْمُؤْمِنِ بِي إِنْ خَيْراً فَخَيْراً وَ إِنْ شَرّاً فَشَرّاً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خدا می گوید من در کنار گمان بنده ی مؤمنم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بنده به من گمان بد ببرد همان گونه به سرش می آید و اگر گمان خوب ببرد همان گونه نیز به 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گفت أن شاء الله خدا می بخشد، ما هم او را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روزیمان می رسد پس روزی او را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بدبختیم، بدبخت 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فکر نکنم این دعای ما مستجاب شود، مستجاب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خدا مطابق سوءظن و حسن ظن بنده حکم می کند، لذا سفارش شده است که شما نسبت به خدا حسن ظن داشته باشید، وظیفه تان را انجام بدهید و نسبت به خدا غرور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يَغُرَّنَّكُمْ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منطقه ی ما </w:t>
      </w:r>
      <w:bookmarkStart w:id="255" w:name="pg15451_205037"/>
    </w:p>
    <w:p>
      <w:pPr>
        <w:pStyle w:val="BookText"/>
        <w:rPr/>
      </w:pPr>
      <w:bookmarkEnd w:id="255"/>
      <w:r>
        <w:rPr>
          <w:rFonts w:ascii="IRNazanin" w:hAnsi="IRNazanin" w:eastAsia="IRNazanin"/>
          <w:color w:val="111111"/>
          <w:sz w:val="28"/>
          <w:sz w:val="28"/>
          <w:szCs w:val="28"/>
          <w:rtl w:val="true"/>
          <w:lang w:bidi="fa-IR"/>
        </w:rPr>
        <w:t>هستند که نماز نمی خوانند، روزه نمی گیرند، عبادت نمی کنند و میگویند ما ولایت داریم، ولایت ما را نجات می دهد، ولایت ما را بهشتی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اهل بیت با نماز و روزه به جایی رسیدیم، چگونه ولایت ما می خواهد این ها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اهل نماز، روزه و عبادت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فرمودبروید به آن ها بگویید دروغ می گویید، کسی که ولایت ما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اعمالش قبول نیست؛ اما کسی که ولایت ما را داشته باشد و اعمال ما را هم انجام ندهد، مثلا می گوید من برای امام حسین گریه می کنم، اما نماز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امام حسین عزاداری می کنم اما مالم را حلال نمیکنم، این می شود غرور به خدا، این بد است، قاطی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با غرور فرق می کند، حسن ظن همان است که حضرت علی علیه السلام در دعای کمیل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هکذا الظَّنُّ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تصور ما این نیست که ما را به جهنم ببری، اگر کافر نبود جهنم را نمی آفریدی؛ اما امیرالمؤمنین کسی است که از خوف خدا شب در نخلستان از هوش می رود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کسی است که عبادتش آن گونه است، بندگی اش آنگونه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مرز این دو مسأله قاطی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نسبت به خدا ممنوع است و حسن ظن به خدا توصیه شده است</w:t>
      </w:r>
      <w:r>
        <w:rPr>
          <w:rFonts w:eastAsia="IRNazanin" w:cs="IRNazanin"/>
          <w:color w:val="111111"/>
          <w:sz w:val="28"/>
          <w:szCs w:val="28"/>
          <w:rtl w:val="true"/>
          <w:lang w:bidi="fa-IR"/>
        </w:rPr>
        <w:t>.</w:t>
      </w:r>
    </w:p>
    <w:p>
      <w:pPr>
        <w:pStyle w:val="Heading3"/>
        <w:numPr>
          <w:ilvl w:val="2"/>
          <w:numId w:val="1"/>
        </w:numPr>
        <w:rPr/>
      </w:pPr>
      <w:bookmarkStart w:id="256" w:name="__RefHeading___Toc7261216_2142443653"/>
      <w:bookmarkStart w:id="257" w:name="_Toc101"/>
      <w:bookmarkEnd w:id="256"/>
      <w:r>
        <w:rPr>
          <w:rtl w:val="true"/>
        </w:rPr>
        <w:t>دلایل بدگمانی</w:t>
      </w:r>
      <w:bookmarkEnd w:id="257"/>
    </w:p>
    <w:p>
      <w:pPr>
        <w:pStyle w:val="Heading4"/>
        <w:numPr>
          <w:ilvl w:val="3"/>
          <w:numId w:val="1"/>
        </w:numPr>
        <w:rPr/>
      </w:pPr>
      <w:bookmarkStart w:id="258" w:name="__RefHeading___Toc7261218_2142443653"/>
      <w:bookmarkStart w:id="259" w:name="_Toc102"/>
      <w:bookmarkEnd w:id="258"/>
      <w:r>
        <w:rPr>
          <w:rtl w:val="true"/>
        </w:rPr>
        <w:t>اشاره</w:t>
      </w:r>
      <w:bookmarkEnd w:id="2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به خدا بدبین می شوند؟ دلیل سوء ظن چیست؟ من در این جا شش مورد از علت هایش رابرایتان می شمارم خوب دقت کنید، چون موضوعی مبتلابه و کاربردی است، شاید بسیاری از شما گرفتارش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اولین کسی که به خدا سوءظن ورزید شیطان بود، فعل خدا را بد تحلیل کرد، گفت چرا من در مقابل آدم سجده کنم؟ روایت داریم شیطان شش هزار سال در هر آسمان هزار سال عبادت خدا را کرد، اما به خاطر بدگمانی به خدا سقوط کرد، لذا بدگمانی صفت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به عنوان موضوع یک پایان نامه به دانشجویی دادم که برود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مفصل تحقیق کرد و آن را در قالب یک کتاب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واقعا کار یک رساله ی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ریشه های بدگمانی و سوءظن </w:t>
      </w:r>
      <w:bookmarkStart w:id="260" w:name="pg15451_205038"/>
    </w:p>
    <w:p>
      <w:pPr>
        <w:pStyle w:val="BookText"/>
        <w:rPr/>
      </w:pPr>
      <w:bookmarkEnd w:id="260"/>
      <w:r>
        <w:rPr>
          <w:rFonts w:ascii="IRNazanin" w:hAnsi="IRNazanin" w:eastAsia="IRNazanin"/>
          <w:color w:val="111111"/>
          <w:sz w:val="28"/>
          <w:sz w:val="28"/>
          <w:szCs w:val="28"/>
          <w:rtl w:val="true"/>
          <w:lang w:bidi="fa-IR"/>
        </w:rPr>
        <w:t>چیست؟ من در شش قسمت به طور خلاصه می گویم که چرا بعضی ها به خدابدگمان میشوند</w:t>
      </w:r>
      <w:r>
        <w:rPr>
          <w:rFonts w:eastAsia="IRNazanin" w:cs="IRNazanin"/>
          <w:color w:val="111111"/>
          <w:sz w:val="28"/>
          <w:szCs w:val="28"/>
          <w:rtl w:val="true"/>
          <w:lang w:bidi="fa-IR"/>
        </w:rPr>
        <w:t>.</w:t>
      </w:r>
    </w:p>
    <w:p>
      <w:pPr>
        <w:pStyle w:val="Heading4"/>
        <w:numPr>
          <w:ilvl w:val="3"/>
          <w:numId w:val="1"/>
        </w:numPr>
        <w:rPr/>
      </w:pPr>
      <w:bookmarkStart w:id="261" w:name="__RefHeading___Toc7261220_2142443653"/>
      <w:bookmarkStart w:id="262" w:name="_Toc103"/>
      <w:bookmarkEnd w:id="261"/>
      <w:r>
        <w:rPr/>
        <w:t>1</w:t>
      </w:r>
      <w:r>
        <w:rPr>
          <w:rtl w:val="true"/>
        </w:rPr>
        <w:t xml:space="preserve">. </w:t>
      </w:r>
      <w:r>
        <w:rPr>
          <w:rtl w:val="true"/>
        </w:rPr>
        <w:t>امتحان و ابتلاء</w:t>
      </w:r>
      <w:bookmarkEnd w:id="262"/>
    </w:p>
    <w:p>
      <w:pPr>
        <w:pStyle w:val="BookText"/>
        <w:rPr/>
      </w:pPr>
      <w:r>
        <w:rPr>
          <w:rFonts w:ascii="IRNazanin" w:hAnsi="IRNazanin" w:eastAsia="IRNazanin"/>
          <w:color w:val="111111"/>
          <w:sz w:val="28"/>
          <w:sz w:val="28"/>
          <w:szCs w:val="28"/>
          <w:rtl w:val="true"/>
          <w:lang w:bidi="fa-IR"/>
        </w:rPr>
        <w:t xml:space="preserve">نخستین عاملی که در بدگمانی ممکن است افراد به آن مبتلا شوند، مسأله ی ابتلاء و امتحان الهی است، خدا امتحان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چون بعضی ها نمی توانند تحلیل درستی از امتحان خدا داشته باشند لذا بدگمان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 روز قبل به مشهد مشرف شده بودم، جوانی در صحن حرم امام رضا علیه السلام پیش من آمد و گفت من مداح اهل بیت هستم، برای اهل بیت فراوان مداحی کرده ام، روضه و مصیبت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اخیرأ كاروانی را به کربلا بردم، حدود چهل نفر با اتوبوس رفتیم، خیلی هم سعی کردم در این سفر حواسم جمع باشد، برای خدا بخوانم و درست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زیارتمان در کربلا و نجف تمام شد و موقع برگشت در منطقه ی ایلام تصادف کردیم، تمام مسافرها سالم ماندند و فقط من فلج شدم، حالا از آن روز به بعد به خدا و اهل بیت بدبین شده ام، مگر من چه کرده بودم؟ گفت بین این مسافرها انسان هایی بودند اهل شوخی و بذله، اهل سستی در عبادت و گاهی اهل معصیت، ولی من که از همه ی این ها حواسم بیشتر جمع بود، مداح اهل بیت و روضه خوان آن ها بودم، چرا من یکی باید این طور شوم؟ مگر من چه معصیتی کرده بودم؟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من همین قدر به تو بگویم که امتحان و مصیبت و بلا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گنه کار، وقتی معصیت کار یا کافر یا کسی که خطا می کند امتحان میشود برای او محاکمه است برای این که آدم و درست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برای مؤمن، که برای او درجه است، درجه اش را بالا می برد و برای او رشد و ترقی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اولیا و انبیای الهی آزمون است، آزمون هایی است که باید از آن بیرون بیایند تا به مقامی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چرا این حرف را میزنی؟ میان این همه انبیا، تنها ایوب آن همه به گرفتاری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امام حسینی که به زیارتش رفتی سر از بدنش جدا شد، علی اصغرش شهید شد، </w:t>
      </w:r>
    </w:p>
    <w:p>
      <w:pPr>
        <w:pStyle w:val="BookText"/>
        <w:rPr/>
      </w:pPr>
      <w:r>
        <w:rPr>
          <w:rFonts w:ascii="IRNazanin" w:hAnsi="IRNazanin" w:eastAsia="IRNazanin"/>
          <w:color w:val="111111"/>
          <w:sz w:val="28"/>
          <w:sz w:val="28"/>
          <w:szCs w:val="28"/>
          <w:rtl w:val="true"/>
          <w:lang w:bidi="fa-IR"/>
        </w:rPr>
        <w:t xml:space="preserve">مگر امام حسين العياذٌ بالله جرمی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السِّبْطُ الَّذی مِنْ غَیرِ جُرْمٍ 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نیست هر کسی که امتحان شد، جرمی داشته است؛</w:t>
      </w:r>
    </w:p>
    <w:p>
      <w:pPr>
        <w:pStyle w:val="BookText"/>
        <w:rPr/>
      </w:pPr>
      <w:r>
        <w:rPr>
          <w:rFonts w:ascii="IRNazanin" w:hAnsi="IRNazanin" w:eastAsia="IRNazanin"/>
          <w:color w:val="111111"/>
          <w:sz w:val="28"/>
          <w:sz w:val="28"/>
          <w:szCs w:val="28"/>
          <w:rtl w:val="true"/>
          <w:lang w:bidi="fa-IR"/>
        </w:rPr>
        <w:t xml:space="preserve">هر که در این باب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به این مسأله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تابستان به مکه مشرف شده بودم آن جا خانمی گریه کنان پیش من آمد و گفت فلانی، من پسر جوانی داشتم، پدرش قم بود و پسر من تهران، یک شب زمستان که برف می آمد پدرش زنگ زد که بچه را قم بفرست، گفتم در این برف و این یخبندان و در دل این شب او را نمی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اگر صبح هوا خوب و آفتابی شد او را می فرستم خلاصه هر چه پدرش اصرار کرد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صبح هوا باز شد، آفتاب شد، بچه را به ترمینال بردم و سوار اتوبوس کردم، و همه ی تمهیدات را اندیشیدم که این بچه سالم برسد، نگذاشتم شب در برف و یخبندان و با سواری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اتوبوس در مسیر قم و تهران تصادف کرد و تنها مسافری که از دنیا رفت بچه ی من بود، میگفت دو سال است که بچه ام را از دست داده ام و دارم دیوانه میشوم، میگویم خدایا مگر من چه کرده بودم که تنها پسرم جوان من باید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میشود گاهی بعضی ها در زندگی بدگمان شوند، می گوید چرا من این طور بشوم؟ چرا این مداح این طور بشود؟ چرا من بیمار بشوم؟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گاهی امتحان خداست، او می خواهد بگوید دست شما نیست،شما وظیفه ات را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باید تدبیر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تقدیر غیر از تدبیر است، ما وظیفه ی تدبیر را داریم ولی خدا تقدیر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ترنجبين صفرا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بادام خشکی می نمود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که آزمایش های الهی باعث بدبینی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خود اولیا هم امتحان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یهودی آمد مسجد پیش امیر مؤمنان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أوصياء هم امتحان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امتحان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اولیا و اوصیا همه آزمایش دارند، اما موادش فرق دارد، یکی با ثروت آزمایش می شود مثل سليمان، یکی با فقر امتحان میشود مثل ایوب، یکی با دادن امکانات و وسائل، و یکی با گرفتن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بن جعفر علیه السلام سی و هشت فرزند داد، اما امام رضا علیه السلام چهل و هشت سال داشت حتی یک فرزند نداشت، خدا در </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امام جواد علیه السلام را به او داد که تنها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اباعبدالله و عزیزانش و شخصیت هایی که در کنارش در کربلا بودند آن گونه به شهادت رسیدند و خدا خواست که امام سجاد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نمیگوییم جبر، خیر انسان وظیفه اش را انجام میدهد، با آزمون الهی هم باید کنار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آن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ابی طالب چهارده بار امتحان شده 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در زمان پیغمبر و هفت بار هم بعد از رحلت پیغمبر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است، حجت خداست که می فرماید من هفت بار در زمان پیغمبر امتحان شدم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روزی که پیغمبر همه یخویشاوندانش را جمع کرد و آن ها او را تکذیب کردند، خدا مرا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بچه سال بودم اما به پاخاستم و شهادتین را گفتم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لیلتةٌ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که پیغمبر از مکه رفت و من به جای او خوابیدم، جایی که شمشیرها کشیده شده بود و احتمال کشته شدن آن حضرت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زمانی که کسی جرئت نمی کرد با شیبه و عتبه رویاروی شود من روبرو شدم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که عمر بن عبدود در سپاه اسلام ترس انداخته بود، بعضی ها بت های کوچک با خود آورده بودند، حالا اسامی آن ها بماند که اگر یک وقت ورق برگشت بگویند ما بت پرستیم، بعضی ها به جنگ پشت کردند اما من به جنگ مقابل عمر بن عبدود رفتم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خيبر، تنها کسی که توانست در را بگشاید من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قَلَعتُها بِا لقُوَّةِ الإ 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قوت الهی در خیبر را کندم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نازل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این سوره را در مکه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پیامد داشت، هر کسی نمی توانست آن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خط 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دیگر مشرکان حق ندارند به مسجدالحرام بیایند، دیگر مهلت مشرکان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سوره ی انذار و تهدید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نهروان، صفین و در جمع 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 خواهم همه ی موارد 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مواردی که باعث بدگمانی می شود آزمون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پیغمبر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که خدا به داوود گفت می خواهی کسی را که در بهشت در درجه ی توست به تو نشان دهم؟ گاهی کسی با پیغمبر هست ولی در درجه ی پیغمبر نیست، همسایه و همراه پیغمبر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برو به فلان منطقه، پیش فلان زن، او در بهشت هم درجه 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bookmarkStart w:id="263" w:name="pg15451_205041"/>
    </w:p>
    <w:p>
      <w:pPr>
        <w:pStyle w:val="BookText"/>
        <w:rPr/>
      </w:pPr>
      <w:bookmarkEnd w:id="263"/>
      <w:r>
        <w:rPr>
          <w:rFonts w:ascii="IRNazanin" w:hAnsi="IRNazanin" w:eastAsia="IRNazanin"/>
          <w:color w:val="111111"/>
          <w:sz w:val="28"/>
          <w:sz w:val="28"/>
          <w:szCs w:val="28"/>
          <w:rtl w:val="true"/>
          <w:lang w:bidi="fa-IR"/>
        </w:rPr>
        <w:t xml:space="preserve">چه کسی است که در بهشت هم مقام و همه درجه ی داوود پیامبر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دَاوُدُ علیه السلام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و پیدایش کرد، و از او پرسید آیا می شود اعمالت را برای من توضیح دهی؟ تو چه میکنی؟ اعمالش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میگوید که دیدم حتی یک عمل ویژه هم ندارد، یک آدم عادی، مثل همه ی مردم است، واجباتش را انجام میدهد، حتی مستحبات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چرا این زن در بهشت هم درجه ی من شده؟ از خودش سئوال کردم میدانی خدا تو را در بهشت هم درجه ی من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خودم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میدانی؟ چرا به این مقام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دلیلش این است که هر وضعیتی در زندگی ام پیش می آید، شکوه نمی کنم، فقر بیاید شکوه نمی کنم، ثروت بیاید هیچگاه طغیان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وضعیتی که پیش آمد اظهار نارضایتی نکردم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همان است که در حالات رسول خدا حضرت محمد صلی الله علیه واله وسلم وارد شده است که هیچ وقت نفرمود ای کاش این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هجده ماهه اش از دنیا رفت، نفرمود کاش نمی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می آمد، حادثه می آمد، اظهار نارضایتی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نَجْزَعُ قَبْلَ الْمُصيبَةِ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قبل از واقعه تلاش میکنیم که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 أمْرُ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وقتی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بِقَضائِهِ وَ سَلَّمْنا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 به رضای خدا هستیم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راه نجات از این بدگمانی این است که بدانید امتحان همیشه برای محاکمه نیست، گاهی می خواهد در جهات بالا برود و گاهی میخواهد نمرهات زیاد شود</w:t>
      </w:r>
      <w:r>
        <w:rPr>
          <w:rFonts w:eastAsia="IRNazanin" w:cs="IRNazanin"/>
          <w:color w:val="111111"/>
          <w:sz w:val="28"/>
          <w:szCs w:val="28"/>
          <w:rtl w:val="true"/>
          <w:lang w:bidi="fa-IR"/>
        </w:rPr>
        <w:t>.</w:t>
      </w:r>
    </w:p>
    <w:p>
      <w:pPr>
        <w:pStyle w:val="Heading4"/>
        <w:numPr>
          <w:ilvl w:val="3"/>
          <w:numId w:val="1"/>
        </w:numPr>
        <w:rPr/>
      </w:pPr>
      <w:bookmarkStart w:id="264" w:name="__RefHeading___Toc7261222_2142443653"/>
      <w:bookmarkStart w:id="265" w:name="_Toc104"/>
      <w:bookmarkEnd w:id="264"/>
      <w:r>
        <w:rPr/>
        <w:t>2</w:t>
      </w:r>
      <w:r>
        <w:rPr>
          <w:rtl w:val="true"/>
        </w:rPr>
        <w:t xml:space="preserve">. </w:t>
      </w:r>
      <w:r>
        <w:rPr>
          <w:rtl w:val="true"/>
        </w:rPr>
        <w:t>عدم اجابت دعا</w:t>
      </w:r>
      <w:bookmarkEnd w:id="2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علت بدگمانی به خدا، عدم اجابت دعاست، مکرر می گویند چهار، پنج سال است که از خدا چیزی می خواهم اما دعایم مستجاب نمی شود، مگر خدا 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عدم استجابت، مصلحت است؛ مثلا خود انسان وقتی ده سال از حاجتش میگذرد و به آن نمی رسد، می گوید خدایا خوب شد دعایم مستجاب نشد، اگر به حاجتم می رسیدم فلان اشکال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w:t>
      </w:r>
      <w:bookmarkStart w:id="266" w:name="pg15451_205042"/>
    </w:p>
    <w:p>
      <w:pPr>
        <w:pStyle w:val="BookText"/>
        <w:rPr/>
      </w:pPr>
      <w:bookmarkEnd w:id="266"/>
      <w:r>
        <w:rPr>
          <w:rFonts w:ascii="IRNazanin" w:hAnsi="IRNazanin" w:eastAsia="IRNazanin"/>
          <w:color w:val="111111"/>
          <w:sz w:val="28"/>
          <w:sz w:val="28"/>
          <w:szCs w:val="28"/>
          <w:rtl w:val="true"/>
          <w:lang w:bidi="fa-IR"/>
        </w:rPr>
        <w:t>وقتی مؤمنان در قیامت در بهشت ثواب دعاهای مردود را می بینند، می گویند کاش حتی یک دعایم هم مستجاب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گاهی دعا اجابت می شود اما به تأخیر می افتد، خدا می فرماید من صوت این داعی را دوست دارم، می خواهم با من حرف بزند و در خانه ام بیاید</w:t>
      </w:r>
      <w:r>
        <w:rPr>
          <w:rFonts w:eastAsia="IRNazanin" w:cs="IRNazanin"/>
          <w:color w:val="111111"/>
          <w:sz w:val="28"/>
          <w:szCs w:val="28"/>
          <w:rtl w:val="true"/>
          <w:lang w:bidi="fa-IR"/>
        </w:rPr>
        <w:t>.</w:t>
      </w:r>
    </w:p>
    <w:p>
      <w:pPr>
        <w:pStyle w:val="Heading4"/>
        <w:numPr>
          <w:ilvl w:val="3"/>
          <w:numId w:val="1"/>
        </w:numPr>
        <w:rPr/>
      </w:pPr>
      <w:bookmarkStart w:id="267" w:name="__RefHeading___Toc7261224_2142443653"/>
      <w:bookmarkStart w:id="268" w:name="_Toc105"/>
      <w:bookmarkEnd w:id="267"/>
      <w:r>
        <w:rPr/>
        <w:t>3</w:t>
      </w:r>
      <w:r>
        <w:rPr>
          <w:rtl w:val="true"/>
        </w:rPr>
        <w:t xml:space="preserve">. </w:t>
      </w:r>
      <w:r>
        <w:rPr>
          <w:rtl w:val="true"/>
        </w:rPr>
        <w:t>رزق و روزی کم</w:t>
      </w:r>
      <w:bookmarkEnd w:id="2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گاهی باعث بدگمانی می شود مسأله ی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واسطه ی این که روزی شان کم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انسان ها فرق گذاشته؛ مثلا چرا فلانی به مکه برود و من نروم؟ فلانی به کربلا برود و من نروم، ماشین فلانی چنین باشد و ماشین من مدل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تفاوت در رزق و روزی، عدم امکانات و فقر باعث بدگمانی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کم فروشی می کردند و انحراف اقتصادی داشتند، ربا می خوردند، کلاه سر مردم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گفت این کار را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 برای شما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براساس همین احساس، پیغمبر را در نماز تنها می گذاشتند؛ پیغمبر وقتی نماز جمعه خواند در آخر فقط دوازده نفر ماندند،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 انْفَضُّوا إِلَيْهَا وَتَرَكُوكَ قَائِمًا ۚ قُلْ مَا عِنْدَ اللَّهِ خَيْرٌ مِنَ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پیغمبر، بگو نماز جمعه برای شما بهتر</w:t>
      </w:r>
      <w:r>
        <w:rPr>
          <w:rStyle w:val="FootnoteAnchor"/>
          <w:rtl w:val="true"/>
        </w:rPr>
        <w:footnoteReference w:id="1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کاسبی که صدای اذان بلند است و مغازه را نمی بندی، نمازشروع شده و هنوز تعطیل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پیغمبر کاسبی بود که گاهی به اندازه ی خواندن یک رکعت به نماز دیر می رسید،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 کوه أبو بیس در راه خدا انفاق کنی، ثواب این یک رکعت نماز جماعت را به دست نمی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کاسب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مشرک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کاسبی که بگوید روزی مال من است، خودم باید بروم و مغازه را ساعت هشت یا نه باز کنم و یا موقع نماز در مغازه را نبندم اگر ببندم کم می آورم، خودم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کنم، در واقع به خدا سوء ظن ورزیده و مشرک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بگوید روزی دست خودم و خدا است ولی من باید دنبالش بروم، این هم منافق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که بگوید همه کاره خداست و من سبب هستم، از من حرکت و از او برکت، این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در کاسبی هامان نفاق و شرک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مرحوم علامه 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ی علما و گذشتگان را رحمت کند من توصیه میکنم گاهی شرح حال این بزرگان را بخوانید، شرح حال مرحوم آیت الله العظمی بروجردی و کتاب هایی مثل سیمای فرزانگان و گلشن ابرار که در شرح حال این بزرگان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بی دلیل مطرح نشده اند، اگر گفته اند وقتی عالمی از دنیا می رود همه ی آسمان ها بر او اشک می ریزند، و یا مرگ عالم در جهان هستی اثر می گذارد،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بروجردی بی دلیل مطرح نشد، امثال امام و علامه طباطبایی بی دلیل مطرح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 گوید یک روز در نجف نشسته بودم و سرم روی کتاب بود، حدود دو سه ماه خرجی ام تمام شده بود، چه بسا گاهی از تبریز برایم پول می فرستادند، ولی حدود دو سه ماه بود که نفرستاده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مستأصل شده بودم، به گونه ای که گفتم درس را رها می کنم و برمیگردم، من که نمی توانم با این وضعیت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ناگهان دیدم در خانه را می زنند، رفتم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آقایی قدبلند، رشید، که به طرز خاصی دستاری بسته بود، با بیان قوی،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حسین ولی هستم، خدا می فرماید هجده سال دوران طلبگی ات کی ما تو را رها کردیم که حالا می خواهی درس را رهاکنی و برگردی؟ ایشان می گوید در را بستم و برگشتم، یک لحظه شک کردم آیا من بلند شدم رفتم در را باز کردم و یا این که خواب و مکاشفه بود؟ شاه حسین ولی چه کسی بود؟ می فرماید به هر حال این پیام به من امید داد، و همان شب به من پول رسید و خلاصه درس را کنار نگذاشتم و ادامه دادم تا این که به تبریز آمدم به قبرستان عمومی تبریز رفتم همین طور که بین قبرها میگشتم یک مرتبه قبری توجهم را جلب کرد، دیدم روی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شاه حسین ولی، نگاه کردم دیدم مال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تاریخ فوتش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آن قصه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گاهی اولیاء خدا در عالم برزخ توجه دارند و خدا این ها را واسطه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حضرت آیت الله جوادی خیلی از افرادی که فکر می کنند خدمت امام زمان می رسند در واقع خدمت یاران و انصار </w:t>
      </w:r>
      <w:bookmarkStart w:id="269" w:name="pg15451_205044"/>
    </w:p>
    <w:p>
      <w:pPr>
        <w:pStyle w:val="BookText"/>
        <w:rPr/>
      </w:pPr>
      <w:bookmarkEnd w:id="269"/>
      <w:r>
        <w:rPr>
          <w:rFonts w:ascii="IRNazanin" w:hAnsi="IRNazanin" w:eastAsia="IRNazanin"/>
          <w:color w:val="111111"/>
          <w:sz w:val="28"/>
          <w:sz w:val="28"/>
          <w:szCs w:val="28"/>
          <w:rtl w:val="true"/>
          <w:lang w:bidi="fa-IR"/>
        </w:rPr>
        <w:t>امام علیه والسلام می رسند؛ یعنی خدمت آن 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اولیایی از گذشتگان را این گونه، بالای سر افراد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آیت الله العظمی بروجردی حوزه ها را به سختی اداره می کردند، ایشان این مسجد اعظم را به سختی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شرح حالشان خواندم ایشان نامه ها را باز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نامه های اهانت به من است، نوشته اند با این نداری طلاب، چرا این مسجد را میسازی؟ با این وضع بد مردم چرا این پول ها را خرج مسجد میکنی؟ با ایشان خیلی مخالفت کردند اما او تلاش کرد این مسجد را کنار حرم حضرت معصومه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آخر ماه بود و فردا میخواست شهریه بدهد اما یک درهم و ریالی پول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آیت الله اراکی این آیه ی قرآن را زیاد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می فرمود خدا روزی را تضمین کرده، تلاش لازم است، اما روزی برای بعضی ها ضيق و برای بعضی ها گسترده است و این گستردگی به نفعشان نیست چون طغیان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یکی از دلایل بدبینی، مسأله ی تفاوت در رزق است</w:t>
      </w:r>
      <w:r>
        <w:rPr>
          <w:rFonts w:eastAsia="IRNazanin" w:cs="IRNazanin"/>
          <w:color w:val="111111"/>
          <w:sz w:val="28"/>
          <w:szCs w:val="28"/>
          <w:rtl w:val="true"/>
          <w:lang w:bidi="fa-IR"/>
        </w:rPr>
        <w:t>.</w:t>
      </w:r>
    </w:p>
    <w:p>
      <w:pPr>
        <w:pStyle w:val="Heading4"/>
        <w:numPr>
          <w:ilvl w:val="3"/>
          <w:numId w:val="1"/>
        </w:numPr>
        <w:rPr/>
      </w:pPr>
      <w:bookmarkStart w:id="270" w:name="__RefHeading___Toc7261226_2142443653"/>
      <w:bookmarkStart w:id="271" w:name="_Toc106"/>
      <w:bookmarkEnd w:id="270"/>
      <w:r>
        <w:rPr/>
        <w:t>4</w:t>
      </w:r>
      <w:r>
        <w:rPr>
          <w:rtl w:val="true"/>
        </w:rPr>
        <w:t xml:space="preserve">. </w:t>
      </w:r>
      <w:r>
        <w:rPr>
          <w:rtl w:val="true"/>
        </w:rPr>
        <w:t>ترس و خوف</w:t>
      </w:r>
      <w:bookmarkEnd w:id="2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 بدبینی و بدگمانی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ازدواج می ترسندبعضی ها از جهاد به خاطر مرگ می ترسند و بعضی ها از انفاق به خاطر بخلی که دارند می ترسند و این 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التَّزويجَ مَخافَةَ الْعَیْلَةِ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ازدواج را به خاطر ترس از نداری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أسَاءَ ظَّنَّهُ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خدا سوء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قرآن را قبول ندارید؟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يُغنِهِمُ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لذا پیامبر به جوان های فقیر میگفت زن بگیرید پولدار می شوید، زن بگیرید تا حواستان بیشتر جمع شود، اگر ازدواج کنید به زندگی می رسید و وضعتان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بعضی ها برای جهاد نمی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بُيُوتَنَا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خانه هایمان باز است، </w:t>
      </w:r>
      <w:bookmarkStart w:id="272" w:name="pg15451_205045"/>
    </w:p>
    <w:p>
      <w:pPr>
        <w:pStyle w:val="BookText"/>
        <w:rPr/>
      </w:pPr>
      <w:bookmarkEnd w:id="272"/>
      <w:r>
        <w:rPr>
          <w:rFonts w:ascii="IRNazanin" w:hAnsi="IRNazanin" w:eastAsia="IRNazanin"/>
          <w:color w:val="111111"/>
          <w:sz w:val="28"/>
          <w:sz w:val="28"/>
          <w:szCs w:val="28"/>
          <w:rtl w:val="true"/>
          <w:lang w:bidi="fa-IR"/>
        </w:rPr>
        <w:t xml:space="preserve">زن و بچه مان در معرض خطر هستند، اگر ما برای جهاد برویم چه کسی زن و بچه مان را تأمین کند؟ چه کسی مواظب این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بُيُوتَنَا عَوْرَةٌ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این ها دروغ می گویند و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باشید عزرائیل سراغ شما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سه نفر از نوجوان های مدینه به خاطر همین حرف ها، جنگ تبوک نرفتند، بعد وقتی پیغمبر به مدینه برگشت فرمود این ها را تحریم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به بهانه ای از جنگ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انفاق کم می گذارند و میگویند کم می آوریم و بخل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دلیل ترس از جهاد، ازدواج و انفاق، بدگمانی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 بدصفتی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خدا، انسان را به شرک و نفاق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را هم برایتان شمردم، اگر دعا اجابت نشد و اگر روزی کم و زیاد شد انسان نباید خلاف رضای الهی چیزی بگوید که منجر به بدگمانی بشود</w:t>
      </w:r>
      <w:r>
        <w:rPr>
          <w:rFonts w:eastAsia="IRNazanin" w:cs="IRNazanin"/>
          <w:color w:val="111111"/>
          <w:sz w:val="28"/>
          <w:szCs w:val="28"/>
          <w:rtl w:val="true"/>
          <w:lang w:bidi="fa-IR"/>
        </w:rPr>
        <w:t>.</w:t>
      </w:r>
    </w:p>
    <w:p>
      <w:pPr>
        <w:pStyle w:val="Heading4"/>
        <w:numPr>
          <w:ilvl w:val="3"/>
          <w:numId w:val="1"/>
        </w:numPr>
        <w:rPr/>
      </w:pPr>
      <w:bookmarkStart w:id="273" w:name="__RefHeading___Toc7261228_2142443653"/>
      <w:bookmarkStart w:id="274" w:name="_Toc107"/>
      <w:bookmarkEnd w:id="273"/>
      <w:r>
        <w:rPr/>
        <w:t>5</w:t>
      </w:r>
      <w:r>
        <w:rPr>
          <w:rtl w:val="true"/>
        </w:rPr>
        <w:t xml:space="preserve">. </w:t>
      </w:r>
      <w:r>
        <w:rPr>
          <w:rtl w:val="true"/>
        </w:rPr>
        <w:t>حسادت</w:t>
      </w:r>
      <w:bookmarkEnd w:id="274"/>
    </w:p>
    <w:p>
      <w:pPr>
        <w:pStyle w:val="BookText"/>
        <w:rPr/>
      </w:pPr>
      <w:r>
        <w:rPr>
          <w:rFonts w:ascii="IRNazanin" w:hAnsi="IRNazanin" w:eastAsia="IRNazanin"/>
          <w:color w:val="111111"/>
          <w:sz w:val="28"/>
          <w:sz w:val="28"/>
          <w:szCs w:val="28"/>
          <w:rtl w:val="true"/>
          <w:lang w:bidi="fa-IR"/>
        </w:rPr>
        <w:t>آدم های حسود به خدا بدگمان هستند</w:t>
      </w:r>
      <w:r>
        <w:rPr>
          <w:rFonts w:eastAsia="IRNazanin" w:cs="IRNazanin"/>
          <w:color w:val="111111"/>
          <w:sz w:val="28"/>
          <w:szCs w:val="28"/>
          <w:rtl w:val="true"/>
          <w:lang w:bidi="fa-IR"/>
        </w:rPr>
        <w:t>.</w:t>
      </w:r>
    </w:p>
    <w:p>
      <w:pPr>
        <w:pStyle w:val="Heading4"/>
        <w:numPr>
          <w:ilvl w:val="3"/>
          <w:numId w:val="1"/>
        </w:numPr>
        <w:rPr/>
      </w:pPr>
      <w:bookmarkStart w:id="275" w:name="__RefHeading___Toc7261230_2142443653"/>
      <w:bookmarkStart w:id="276" w:name="_Toc108"/>
      <w:bookmarkEnd w:id="275"/>
      <w:r>
        <w:rPr/>
        <w:t>6</w:t>
      </w:r>
      <w:r>
        <w:rPr>
          <w:rtl w:val="true"/>
        </w:rPr>
        <w:t>.</w:t>
      </w:r>
      <w:r>
        <w:rPr>
          <w:rtl w:val="true"/>
        </w:rPr>
        <w:t>ریا</w:t>
      </w:r>
      <w:bookmarkEnd w:id="276"/>
    </w:p>
    <w:p>
      <w:pPr>
        <w:pStyle w:val="BookText"/>
        <w:rPr/>
      </w:pPr>
      <w:r>
        <w:rPr>
          <w:rFonts w:ascii="IRNazanin" w:hAnsi="IRNazanin" w:eastAsia="IRNazanin"/>
          <w:color w:val="111111"/>
          <w:sz w:val="28"/>
          <w:sz w:val="28"/>
          <w:szCs w:val="28"/>
          <w:rtl w:val="true"/>
          <w:lang w:bidi="fa-IR"/>
        </w:rPr>
        <w:t>آدم های ریا کار نیز به خدا بدگمان هستند، چرا؟ چون خدا به او داده و به من نداده، پس حسادت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یعنی من برای این که شما خوشتان آید کار می کنم نه به خاطر خدا و این بدگمانی است، چون خالق تو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ریا و یا حسادت می ورزد، نشانه ی بدگمانی به خداست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عرضم این است که در حاجات و در گرفتاری هایمان به خدا حسن ظن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حاجَتَكَ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فکر كن الآن دعایت به استجابت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بنده هر گونه به خدا گمان بورزد همان گونه با او معامله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ی ما حسن ظن، حسن عاقبت و حسن برخورد، عنایت بفرما</w:t>
      </w:r>
      <w:r>
        <w:rPr>
          <w:rFonts w:eastAsia="IRNazanin" w:cs="IRNazanin"/>
          <w:color w:val="111111"/>
          <w:sz w:val="28"/>
          <w:szCs w:val="28"/>
          <w:rtl w:val="true"/>
          <w:lang w:bidi="fa-IR"/>
        </w:rPr>
        <w:t xml:space="preserve">! </w:t>
      </w:r>
      <w:bookmarkStart w:id="277" w:name="pg15451_205046"/>
    </w:p>
    <w:p>
      <w:pPr>
        <w:pStyle w:val="BookText"/>
        <w:rPr/>
      </w:pPr>
      <w:bookmarkEnd w:id="277"/>
      <w:r>
        <w:rPr>
          <w:rFonts w:ascii="IRNazanin" w:hAnsi="IRNazanin" w:eastAsia="IRNazanin"/>
          <w:color w:val="111111"/>
          <w:sz w:val="28"/>
          <w:sz w:val="28"/>
          <w:szCs w:val="28"/>
          <w:rtl w:val="true"/>
          <w:lang w:bidi="fa-IR"/>
        </w:rPr>
        <w:t>جلسه هشتم</w:t>
      </w:r>
    </w:p>
    <w:p>
      <w:pPr>
        <w:pStyle w:val="Heading2"/>
        <w:numPr>
          <w:ilvl w:val="1"/>
          <w:numId w:val="1"/>
        </w:numPr>
        <w:rPr/>
      </w:pPr>
      <w:bookmarkStart w:id="278" w:name="__RefHeading___Toc7261232_2142443653"/>
      <w:bookmarkStart w:id="279" w:name="_Toc109"/>
      <w:bookmarkEnd w:id="278"/>
      <w:r>
        <w:rPr>
          <w:rtl w:val="true"/>
        </w:rPr>
        <w:t xml:space="preserve">حسن ظن و سوء ظن </w:t>
      </w:r>
      <w:r>
        <w:rPr>
          <w:rtl w:val="true"/>
        </w:rPr>
        <w:t>(</w:t>
      </w:r>
      <w:r>
        <w:rPr/>
        <w:t>2</w:t>
      </w:r>
      <w:r>
        <w:rPr>
          <w:rtl w:val="true"/>
        </w:rPr>
        <w:t>)</w:t>
      </w:r>
      <w:bookmarkEnd w:id="279"/>
    </w:p>
    <w:p>
      <w:pPr>
        <w:pStyle w:val="Heading3"/>
        <w:numPr>
          <w:ilvl w:val="2"/>
          <w:numId w:val="1"/>
        </w:numPr>
        <w:rPr/>
      </w:pPr>
      <w:bookmarkStart w:id="280" w:name="__RefHeading___Toc7261234_2142443653"/>
      <w:bookmarkStart w:id="281" w:name="_Toc110"/>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Heading3"/>
        <w:numPr>
          <w:ilvl w:val="2"/>
          <w:numId w:val="1"/>
        </w:numPr>
        <w:rPr/>
      </w:pPr>
      <w:bookmarkStart w:id="282" w:name="__RefHeading___Toc7261236_2142443653"/>
      <w:bookmarkStart w:id="283" w:name="_Toc111"/>
      <w:bookmarkEnd w:id="282"/>
      <w:r>
        <w:rPr>
          <w:rtl w:val="true"/>
        </w:rPr>
        <w:t>مقدمه</w:t>
      </w:r>
      <w:bookmarkEnd w:id="283"/>
    </w:p>
    <w:p>
      <w:pPr>
        <w:pStyle w:val="BookText"/>
        <w:rPr/>
      </w:pPr>
      <w:r>
        <w:rPr>
          <w:rFonts w:ascii="IRNazanin" w:hAnsi="IRNazanin" w:eastAsia="IRNazanin"/>
          <w:color w:val="111111"/>
          <w:sz w:val="28"/>
          <w:sz w:val="28"/>
          <w:szCs w:val="28"/>
          <w:rtl w:val="true"/>
          <w:lang w:bidi="fa-IR"/>
        </w:rPr>
        <w:t>به مناسبت بحث اخلاق معاشرت، پیش از این درباره ی سوءظن و حسن ظن مطالبی را تقدیم کردیم و سوء ظن و حسن ظن به خدا را مورد بحث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در ارتباط با بدبینی و سوء ظن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که میگویم شامل خانواده، برادر، دوست، آشنا، همکار، عالم، مسئول و دولت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بدبینی و بدگمانی از معاصی و گناهانی است که عبادت انسان را فاسد می کند،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إِیَّاكَ أَنْ تُسِی‌ءَ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بدگمانی به مردم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سُوءَ الظَّنِّ یُفْسِدُ الْعِبَادَةَ وَ یُعَظِّمُ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بدگمانی نماز، روزه و عبادت انسان را باطل می کند و همچنین وبال و سنگینی در پرونده ی اعمال انسان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روشن است، غیبت، تجسس، عیب جویی، تهمت و گاهی جنایت به خاطر سوء ظن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به خاطر همین بددلی وبدگمانی زن و بچه شان را آزار می 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افرادی را می شناسم که وقتی بیرون می روند در خانه را قفل می کنند چون نسبت به همسر بدگمانند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هم میشناسم که خانواده شان درس خوانده و تحصیل کرده اند اما شاکی هستند و می گویند من قابلیت تدریس در آموزش و پرورش و دانشگاه را دارم، اما به واسطهی بددلی همسرم در خانه نشسته ام و مدرکم را بایگانی </w:t>
      </w:r>
    </w:p>
    <w:p>
      <w:pPr>
        <w:pStyle w:val="BookText"/>
        <w:rPr/>
      </w:pPr>
      <w:r>
        <w:rPr>
          <w:rFonts w:ascii="IRNazanin" w:hAnsi="IRNazanin" w:eastAsia="IRNazanin"/>
          <w:color w:val="111111"/>
          <w:sz w:val="28"/>
          <w:sz w:val="28"/>
          <w:szCs w:val="28"/>
          <w:rtl w:val="true"/>
          <w:lang w:bidi="fa-IR"/>
        </w:rPr>
        <w:t>کرده ام و اجازه ی تدریس، تحصیل، و حضور در صحنه های اجتماعی را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هایی هستند که گاهی به واسطه ی بدگمانی پدر و مادر و افراط آن ها در پیگیری و پی جویی رفت و آمدها و تلفن ها کارشان را رها نکرده اند؛ اما افراط در این قضیه موجبات زدگی دختر و پسر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أساءَ بأخِيهِ الظَّنَّ فَقَد أساءَ بِرَبِّهِ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 ظن و بدگمانی به مردم باعث می شود انسان به خدا بدگمان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ممکن است انسان کسی را ببیند و چیز بدی به ذهنش خطور کند اما این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محجة البيضاء،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الْخَواطِرُ وَ حَدِيْثُ النَّفْسِ فَهُوَ مَعْفُوٌّ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اگر کسی ببیند یکی از دیوار مردم بالا می رود، ناگهان به ذهن او برسد که این دزد است، این حرام نیست؛ چون وقتی یک نفر از دیوار خانه ی کسی بالا می رود، به ذهن انسان می رسد که دزد است اما بعد معلوم میشود مثلا پسر آن خانه است که کلیدش را گم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فقط به ذهنش میرسد و چیزی به زبان نمی آورد، این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چیزی که در تحلیل اولیه به ذهن خطور می کند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جوانی با خانمی در کوچه صحبت میکند، ممکن است به ذهن انسان برسد که در حال حرف زدن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سوءظن اختیاری مثل همان سوءظنی است که برادران یوسف 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لَيُوسُفُ وَ أَخُوهُ أَحَبُّ إِلى أَبِينا مِنَّا وَ نَحْنُ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پدرمان یوسف را بیشتر از ما دوست دارد، لذا هم پدرشان را متهم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أَبانا لَفِي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پدرمان گمراه است، و هم فرزندش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ظنی که منشأ آن برداشت اولیه نباشد، سوءظن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ممکن است از فعل یک شخص، چیزی به ذهن انسان برسد اما وقتی به این فکر ترتیب اثر داد و توجه کرد و استمرار یافت تبدیل به سوء ظن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داستانی نقل می شود که رسول گرامی اسلام بعد از جنگ خيبر افرادی را به فدک می فرستاد که از آن ها مالیات و محصولاتشان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هیأتی را به </w:t>
      </w:r>
    </w:p>
    <w:p>
      <w:pPr>
        <w:pStyle w:val="BookText"/>
        <w:rPr/>
      </w:pPr>
      <w:r>
        <w:rPr>
          <w:rFonts w:ascii="IRNazanin" w:hAnsi="IRNazanin" w:eastAsia="IRNazanin"/>
          <w:color w:val="111111"/>
          <w:sz w:val="28"/>
          <w:sz w:val="28"/>
          <w:szCs w:val="28"/>
          <w:rtl w:val="true"/>
          <w:lang w:bidi="fa-IR"/>
        </w:rPr>
        <w:t>دنبال یهودیان فدک و منطقه ی خیبر فرستاد و فرمود بروید آن ها را به اسلام دعوت کنید، اگر نپذیرفتند از آن ها مالیات و جزیه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اصحاب،فرمانده ی این هیأت را پذیرفت و به طرف منطقه ی فدک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رؤسای یهود لشکر اسلام را در حال آمدن دید، زن و بچه اش را به پناهگاه برد و خودش با اسب از کوه پایین آمد تا از آن ها استقبال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کردند که او به قصد جنگ و کشتن آمده است، در صورتی که وی به قصد استقبال آمده بود و می خواست از آن ها سئوال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ها بدون این که از او بپرسند جریان چیست حمله کردند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رسول خدا رسید، حضرت به شدت ناراحت شد و با آن ها برخورد کرد </w:t>
      </w:r>
      <w:r>
        <w:rPr>
          <w:rStyle w:val="FootnoteAnchor"/>
          <w:rtl w:val="true"/>
        </w:rPr>
        <w:footnoteReference w:id="142"/>
      </w:r>
      <w:r>
        <w:rPr>
          <w:rFonts w:ascii="IRNazanin" w:hAnsi="IRNazanin" w:eastAsia="IRNazanin"/>
          <w:color w:val="111111"/>
          <w:sz w:val="28"/>
          <w:sz w:val="28"/>
          <w:szCs w:val="28"/>
          <w:rtl w:val="true"/>
          <w:lang w:bidi="fa-IR"/>
        </w:rPr>
        <w:t xml:space="preserve">و در همین زمان 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ضَرَبْتُمْ فِي سَبِيلِ اللَّهِ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شما را به دنبال یک مأموریت فرستادند باید بررسی و دقت می کردید، شاید او میخواست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را نادیده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ضَرَبْتُمْ فِي سَبِيلِ اللَّهِ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یک بنده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سر جنگ و نزاع نداشت، بلکه برای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ی سوءظن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خانواده هایی که به خاطر سوءظن با یکدیگر قهر هستند و رابطه شان قطع شده است و به خاطر بدگمانی، غیبت یکدیگر را می کنند و خودشان نیز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بدگمان، مضطر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راحَةُ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ها روايات ما هستند، دقت کنید که چقدر کارشناسانه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گمانی قلب انسان را راحت می گذارد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نمی تواند مسأله ای را تحلیل کند، ولی به راحتی پشت سر عالم، مرجع، رهبر، و شخصیت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قدرت تحلیل ندارد و نمی تواند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ممکن است عید جابه جا شود یا اول رمضان جابه جا شود، قصد و غرضی که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به نتیجه برسد و یکی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نه سیاسی است و نه نظامی و نه نفعی برای کسی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بیست و نهم عید بشود یا سیام، اول شوال امروز باشد یا فردا، چه نفعی به این آقا می رسد؟ آیا غیر از این </w:t>
      </w:r>
      <w:bookmarkStart w:id="284" w:name="pg15451_205049"/>
    </w:p>
    <w:p>
      <w:pPr>
        <w:pStyle w:val="BookText"/>
        <w:rPr/>
      </w:pPr>
      <w:bookmarkEnd w:id="284"/>
      <w:r>
        <w:rPr>
          <w:rFonts w:ascii="IRNazanin" w:hAnsi="IRNazanin" w:eastAsia="IRNazanin"/>
          <w:color w:val="111111"/>
          <w:sz w:val="28"/>
          <w:sz w:val="28"/>
          <w:szCs w:val="28"/>
          <w:rtl w:val="true"/>
          <w:lang w:bidi="fa-IR"/>
        </w:rPr>
        <w:t>است که دارد وظیفه ی شرعی اش را انجام میدهد؟ اما متاسفانه بعضی افراد راحت شروع به غیبت می کنند و موجبات گناه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الظَّنِّ وسَلامةُ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چه چیزی از این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دین انسان را سالم نگه میدارد</w:t>
      </w:r>
      <w:r>
        <w:rPr>
          <w:rFonts w:eastAsia="IRNazanin" w:cs="IRNazanin"/>
          <w:color w:val="111111"/>
          <w:sz w:val="28"/>
          <w:szCs w:val="28"/>
          <w:rtl w:val="true"/>
          <w:lang w:bidi="fa-IR"/>
        </w:rPr>
        <w:t>».</w:t>
      </w:r>
    </w:p>
    <w:p>
      <w:pPr>
        <w:pStyle w:val="Heading3"/>
        <w:numPr>
          <w:ilvl w:val="2"/>
          <w:numId w:val="1"/>
        </w:numPr>
        <w:rPr/>
      </w:pPr>
      <w:bookmarkStart w:id="285" w:name="__RefHeading___Toc7261238_2142443653"/>
      <w:bookmarkStart w:id="286" w:name="_Toc112"/>
      <w:bookmarkEnd w:id="285"/>
      <w:r>
        <w:rPr>
          <w:rtl w:val="true"/>
        </w:rPr>
        <w:t>عوامل بدبینی</w:t>
      </w:r>
      <w:bookmarkEnd w:id="286"/>
    </w:p>
    <w:p>
      <w:pPr>
        <w:pStyle w:val="Heading4"/>
        <w:numPr>
          <w:ilvl w:val="3"/>
          <w:numId w:val="1"/>
        </w:numPr>
        <w:rPr/>
      </w:pPr>
      <w:bookmarkStart w:id="287" w:name="__RefHeading___Toc7261240_2142443653"/>
      <w:bookmarkStart w:id="288" w:name="_Toc11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اما من می خواهم دلیل سوء ظن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ما باید مقداری بحث را کالبد شکافی کنیم تا بفهمیم ریشه اش چیست؟ من پنج عامل را برای این بدگمانی نوشته ام که برای شما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اول درد را می گویم و بعد درمانش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 بدگمان می شوند؟</w:t>
      </w:r>
    </w:p>
    <w:p>
      <w:pPr>
        <w:pStyle w:val="Heading4"/>
        <w:numPr>
          <w:ilvl w:val="3"/>
          <w:numId w:val="1"/>
        </w:numPr>
        <w:rPr/>
      </w:pPr>
      <w:bookmarkStart w:id="289" w:name="__RefHeading___Toc7261242_2142443653"/>
      <w:bookmarkStart w:id="290" w:name="_Toc114"/>
      <w:bookmarkEnd w:id="289"/>
      <w:r>
        <w:rPr/>
        <w:t>1</w:t>
      </w:r>
      <w:r>
        <w:rPr>
          <w:rtl w:val="true"/>
        </w:rPr>
        <w:t xml:space="preserve">. </w:t>
      </w:r>
      <w:r>
        <w:rPr>
          <w:rtl w:val="true"/>
        </w:rPr>
        <w:t>ظاهربینی</w:t>
      </w:r>
      <w:bookmarkEnd w:id="290"/>
    </w:p>
    <w:p>
      <w:pPr>
        <w:pStyle w:val="Heading5"/>
        <w:numPr>
          <w:ilvl w:val="4"/>
          <w:numId w:val="1"/>
        </w:numPr>
        <w:rPr/>
      </w:pPr>
      <w:bookmarkStart w:id="291" w:name="__RefHeading___Toc7261244_2142443653"/>
      <w:bookmarkStart w:id="292" w:name="_Toc115"/>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بعضی ها به تحلیل ظاهر قضایا می پردازند و پشت قضایا را نمی بینند، لذا بدگمان می شوند</w:t>
      </w:r>
      <w:r>
        <w:rPr>
          <w:rFonts w:eastAsia="IRNazanin" w:cs="IRNazanin"/>
          <w:color w:val="111111"/>
          <w:sz w:val="28"/>
          <w:szCs w:val="28"/>
          <w:rtl w:val="true"/>
          <w:lang w:bidi="fa-IR"/>
        </w:rPr>
        <w:t>.</w:t>
      </w:r>
    </w:p>
    <w:p>
      <w:pPr>
        <w:pStyle w:val="Heading5"/>
        <w:numPr>
          <w:ilvl w:val="4"/>
          <w:numId w:val="1"/>
        </w:numPr>
        <w:rPr/>
      </w:pPr>
      <w:bookmarkStart w:id="293" w:name="__RefHeading___Toc7261246_2142443653"/>
      <w:bookmarkStart w:id="294" w:name="_Toc116"/>
      <w:bookmarkEnd w:id="293"/>
      <w:r>
        <w:rPr>
          <w:rtl w:val="true"/>
        </w:rPr>
        <w:t>داستان</w:t>
      </w:r>
      <w:bookmarkEnd w:id="294"/>
    </w:p>
    <w:p>
      <w:pPr>
        <w:pStyle w:val="BookText"/>
        <w:rPr/>
      </w:pPr>
      <w:r>
        <w:rPr>
          <w:rFonts w:ascii="IRNazanin" w:hAnsi="IRNazanin" w:eastAsia="IRNazanin"/>
          <w:color w:val="111111"/>
          <w:sz w:val="28"/>
          <w:sz w:val="28"/>
          <w:szCs w:val="28"/>
          <w:rtl w:val="true"/>
          <w:lang w:bidi="fa-IR"/>
        </w:rPr>
        <w:t>دو داستان خدمتتان می گویم که هر دو از وجود مقدس موسی بن جعفر ، پدر بزرگوار فاطمه ی معصومه سلام الله علیهاست، ببینید چگونه بعضی ها بدگمان می شوند</w:t>
      </w:r>
      <w:r>
        <w:rPr>
          <w:rFonts w:eastAsia="IRNazanin" w:cs="IRNazanin"/>
          <w:color w:val="111111"/>
          <w:sz w:val="28"/>
          <w:szCs w:val="28"/>
          <w:rtl w:val="true"/>
          <w:lang w:bidi="fa-IR"/>
        </w:rPr>
        <w:t>.</w:t>
      </w:r>
    </w:p>
    <w:p>
      <w:pPr>
        <w:pStyle w:val="Heading5"/>
        <w:numPr>
          <w:ilvl w:val="4"/>
          <w:numId w:val="1"/>
        </w:numPr>
        <w:rPr/>
      </w:pPr>
      <w:bookmarkStart w:id="295" w:name="__RefHeading___Toc7261248_2142443653"/>
      <w:bookmarkStart w:id="296" w:name="_Toc117"/>
      <w:bookmarkEnd w:id="295"/>
      <w:r>
        <w:rPr>
          <w:rtl w:val="true"/>
        </w:rPr>
        <w:t>بدگمانی</w:t>
      </w:r>
      <w:bookmarkEnd w:id="2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کاظم علیه السلام آمد و گفت،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منافق و بیدین است و ضد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 در حال بدگویی از آن شخص پیش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چه شده که این قدر شلوغش کرده ای؟ گفت من خودم دیدم در بغداد در یک مجلس که وزرای هارون الرشید دور هم نشسته بودند این آقا هم که اظهار دوستی و ارادت به شما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بود، وزیر هارون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شنیده ام موسی بن جعفر، امام است، تو موسی بن جعفر را امام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باد بر هر </w:t>
      </w:r>
      <w:bookmarkStart w:id="297" w:name="pg15451_205050"/>
    </w:p>
    <w:p>
      <w:pPr>
        <w:pStyle w:val="BookText"/>
        <w:rPr/>
      </w:pPr>
      <w:bookmarkEnd w:id="297"/>
      <w:r>
        <w:rPr>
          <w:rFonts w:ascii="IRNazanin" w:hAnsi="IRNazanin" w:eastAsia="IRNazanin"/>
          <w:color w:val="111111"/>
          <w:sz w:val="28"/>
          <w:sz w:val="28"/>
          <w:szCs w:val="28"/>
          <w:rtl w:val="true"/>
          <w:lang w:bidi="fa-IR"/>
        </w:rPr>
        <w:t>که موسی بن جعفر را امام بداند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این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موسی بن جعفر غیر امام است، اگر به این مطلبی که می گویم عقیده نداشته باشم لعنت خدا و پیامبرش بر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درستی زده،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گفته موسی بن جعفر، غیر امام باطل است؛ یعنی من امام باطل نیستم، من امام بر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غیر امام، امام باطل است؛ یعنی امامی که هارون الرشید است امام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ستمگر است؛ یعنی موسی بن جعفر پیشوای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غیر امام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چنین چیزی به ذهن من نرسید، شما این را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آدمی که شیعه و پیر و ماست و ما را قبول دارد، آن هم در مجلس دشمن، پیش وزیر هارون الرشید باید تقیه کند، باید اظهار کند که موسی بن جعفر امام من نیست، تو باید درست تحلیل کنی </w:t>
      </w:r>
      <w:r>
        <w:rPr>
          <w:rStyle w:val="FootnoteAnchor"/>
          <w:rtl w:val="true"/>
        </w:rPr>
        <w:footnoteReference w:id="145"/>
      </w:r>
      <w:r>
        <w:rPr>
          <w:rFonts w:ascii="IRNazanin" w:hAnsi="IRNazanin" w:eastAsia="IRNazanin"/>
          <w:color w:val="111111"/>
          <w:sz w:val="28"/>
          <w:sz w:val="28"/>
          <w:szCs w:val="28"/>
          <w:rtl w:val="true"/>
          <w:lang w:bidi="fa-IR"/>
        </w:rPr>
        <w:t>که یعنی امام باطل نیست، یعنی امام ستمگر نیست، یعنی امام ظالم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امام است یعنی غیر امام ظالم است که امام بر حق میشود</w:t>
      </w:r>
      <w:r>
        <w:rPr>
          <w:rFonts w:eastAsia="IRNazanin" w:cs="IRNazanin"/>
          <w:color w:val="111111"/>
          <w:sz w:val="28"/>
          <w:szCs w:val="28"/>
          <w:rtl w:val="true"/>
          <w:lang w:bidi="fa-IR"/>
        </w:rPr>
        <w:t>.</w:t>
      </w:r>
    </w:p>
    <w:p>
      <w:pPr>
        <w:pStyle w:val="Heading5"/>
        <w:numPr>
          <w:ilvl w:val="4"/>
          <w:numId w:val="1"/>
        </w:numPr>
        <w:rPr/>
      </w:pPr>
      <w:bookmarkStart w:id="298" w:name="__RefHeading___Toc7261250_2142443653"/>
      <w:bookmarkStart w:id="299" w:name="_Toc118"/>
      <w:bookmarkEnd w:id="298"/>
      <w:r>
        <w:rPr>
          <w:rtl w:val="true"/>
        </w:rPr>
        <w:t>سوء ظن به بهترین بنده ی خدا</w:t>
      </w:r>
      <w:bookmarkEnd w:id="2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بلخی می گوید در راه مکه بودم به منطقه قدسیه 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 منزل به منزل به مکه می رفتند گاهی بیست جا و گاهی چهل جا اتراق میکردند و خستگی می گرفتند تا به مکه برسند گاهی دو ماه سه ماه در راه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دیدم جوانی لباس پشمینه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غالبأ صوفی ها می پوشند و از جمعیت خودش را جدا کرده، در گوشه ای مشغول ذکر است، با خود گفتم او حتما از متصوفه است و تصوف و صوفیه در اسلام مذمت شده است، خواستم جلو بروم و به او این مطلب را بگویم و با او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جلو رفتم او نگاهی به چهره 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زبانم باز نشده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شَقِیقُ اجْتَنِبُوا کَثِیراً مِنَ الظَّنِّ 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اسم مرا گفت و هم از چیزی که در ذهنم بود خبر داد، او گفت شقیق بپرهیز از سوءظن، همانا سوءظن حرام است، گفتم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اشتباهی کردم، بروم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آن آقا رفته است اما منزل بعدی پیدایش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که </w:t>
      </w:r>
    </w:p>
    <w:p>
      <w:pPr>
        <w:pStyle w:val="BookText"/>
        <w:rPr/>
      </w:pPr>
      <w:r>
        <w:rPr>
          <w:rFonts w:ascii="IRNazanin" w:hAnsi="IRNazanin" w:eastAsia="IRNazanin"/>
          <w:color w:val="111111"/>
          <w:sz w:val="28"/>
          <w:sz w:val="28"/>
          <w:szCs w:val="28"/>
          <w:rtl w:val="true"/>
          <w:lang w:bidi="fa-IR"/>
        </w:rPr>
        <w:t>عذرخواهی کنم، باز سرش را بالا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شَقِیقُ اتْلُ وَ إِنِّي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هر کسی را که توبه کند و گناه را تکرار نکند و خودش را اصلاح کند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که من نگفتم برای چه آمده ام، در ذهنم بود که بروم عذرخواهی کنم و این آقا از نیتم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او از اولیای خداست بروم به دست و پایش بیفتم، دیدم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دنبال او گشتم، آمدم منزل بعدی در منطقه ی زباله، دیدم آقا کنار چاه آبی سطلی در چاه انداخته که آب بکشد، طناب سطلش پاره شد دست هایش را بالا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تشنگان را سیراب می کنی، ای خدایی که گرسنگان را سیر میکنی، من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آب چاه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سطلش را از آب گرفت و هم با دست مبارکش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آقا را ندیدم تا این که یک شب پای ناودان طلا، دیدم مشغول گریه است، مشغول نماز شب و عبادت است، پشت سرش ایستادم، عبادت و نمازش تمام شد، هفت شوط طواف کرد و دو رکعت نماز طواف خواند، وقتی می خواست از مسجدالحرام بیرون برود دیدم غلام ها و مردم دورش جمع شدند و دارند تبرک می جویند و دست به بدنش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گفت این آقا وجود مقدس موسی بن جعفر علیه السلام، فرزند رسول خدا، حضرت محمد صلی الله علیه واله وسلم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در آن زمان موسی بن جعفر به دلایلی صلاح میدید که گوشه گیر باشد و لباسی بپوشد که مورد توجه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ظاهر افراد نمیشود قضاوت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خوش هیکل، قد بلند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حیف از این هیکل که دائم کار می کند و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عبادت است، چرا عبادت نمی کند؟ اگر برای رفاه خانواده اش کار میکند و یا برای اینکه سربار جامعه نباشد و نیازش را تأمین کند، این کار عبادت است هر چند به ظاهر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گاهی ریشه ی سوءظن، ظاهر بینی و تحلیل اولیه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نظری داد، یا سخنرانی ای کرد، بعضی ها متأسفانه این گونه قضاوت می کنند که فلان آقا میخواهد فلان زیارت یا فلان دعا را زیر سئوال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صدر و ذیل حرف او را ببین، تمام سخن او را بخوان بعد بگو فلان زیارت یا فلان دعا یا فلان مسجد و یا فلان </w:t>
      </w:r>
      <w:bookmarkStart w:id="300" w:name="pg15451_205052"/>
    </w:p>
    <w:p>
      <w:pPr>
        <w:pStyle w:val="BookText"/>
        <w:rPr/>
      </w:pPr>
      <w:bookmarkEnd w:id="300"/>
      <w:r>
        <w:rPr>
          <w:rFonts w:ascii="IRNazanin" w:hAnsi="IRNazanin" w:eastAsia="IRNazanin"/>
          <w:color w:val="111111"/>
          <w:sz w:val="28"/>
          <w:sz w:val="28"/>
          <w:szCs w:val="28"/>
          <w:rtl w:val="true"/>
          <w:lang w:bidi="fa-IR"/>
        </w:rPr>
        <w:t>روضه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این قضاوت های فوری و سطحی فرصت تحلیل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یک تحلیلگر است، تحریف های عاشورا را نوشته است آیا کسی می تواند ایشان را متهم کند هر چند من شنیده ام بعضی ها این کار را کرده اند، که ایشان فلان چیز و یا فلان روضه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تحلیل گر تاریخی است، می خواهد داستان و جریان و یا زیارتی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این مطالب باید در سطح علمی خودش بماند و در سطح عموم وارد نشود؛ اما چیزی که مهم است این است که نباید به تحلیل و نظریات علمی دیگران، مخصوصا علما و دانشمندان بدگمانی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دلایل بدگمانی، همین ظاهر بینی و تحلیل اولیه و توجه نکردن به باطن و لایه های زیرین قضایا است</w:t>
      </w:r>
      <w:r>
        <w:rPr>
          <w:rFonts w:eastAsia="IRNazanin" w:cs="IRNazanin"/>
          <w:color w:val="111111"/>
          <w:sz w:val="28"/>
          <w:szCs w:val="28"/>
          <w:rtl w:val="true"/>
          <w:lang w:bidi="fa-IR"/>
        </w:rPr>
        <w:t>.</w:t>
      </w:r>
    </w:p>
    <w:p>
      <w:pPr>
        <w:pStyle w:val="Heading4"/>
        <w:numPr>
          <w:ilvl w:val="3"/>
          <w:numId w:val="1"/>
        </w:numPr>
        <w:rPr/>
      </w:pPr>
      <w:bookmarkStart w:id="301" w:name="__RefHeading___Toc7261252_2142443653"/>
      <w:bookmarkStart w:id="302" w:name="_Toc119"/>
      <w:bookmarkEnd w:id="301"/>
      <w:r>
        <w:rPr/>
        <w:t>2</w:t>
      </w:r>
      <w:r>
        <w:rPr>
          <w:rtl w:val="true"/>
        </w:rPr>
        <w:t xml:space="preserve">. </w:t>
      </w:r>
      <w:r>
        <w:rPr>
          <w:rtl w:val="true"/>
        </w:rPr>
        <w:t>پر توقعی</w:t>
      </w:r>
      <w:bookmarkEnd w:id="3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پرتوقعی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خاطر توقع زیاد، سوءظن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اگر به بعضی از این مسلمان ها زیاد غنیمت بدهی از تو تعریف می کنند اما اگر کم بدهی میگویند پیغمبر فرق گذاشت، پیغمبر می خواست فلانی را بر من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پرتوقع قدرت تحليل احترام پدر و مادر را نسبت به برادرشان و خواهرشان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پرتوقع اگر اندکی کم و زیاد شود، دیر دعوت شود و یا زود دعوت شود، سوءظن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که می خواست ما را تحقیر کند یا می خواست ما را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سعی می کنند دیگران را بدهکار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صفت بدی است که دیگران را بدهکار و خودشان را طلبکار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 اش را داشته ایم،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يَعْبُدُ اللَّهَ عَلَىٰ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بعضی ها خداپرستی شان هم براساس 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سال باران بیاید می گویند دین خوب است چون مسلمان شدیم باران آمد و وقتی باران نمی آید می گویند دین بد است چون مسلمان شدیم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وقتی دنیا به آن ها رو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يَعْبُدُ اللَّهَ عَلَىٰ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گرفتار می شود فریاد می زند و </w:t>
      </w:r>
      <w:bookmarkStart w:id="303" w:name="pg15451_205053"/>
    </w:p>
    <w:p>
      <w:pPr>
        <w:pStyle w:val="BookText"/>
        <w:rPr/>
      </w:pPr>
      <w:bookmarkEnd w:id="303"/>
      <w:r>
        <w:rPr>
          <w:rFonts w:ascii="Amiri" w:hAnsi="Amiri" w:eastAsia="Amiri" w:cs="Amiri"/>
          <w:color w:val="111111"/>
          <w:sz w:val="28"/>
          <w:sz w:val="28"/>
          <w:szCs w:val="28"/>
          <w:rtl w:val="true"/>
          <w:lang w:bidi="ar-SA"/>
        </w:rPr>
        <w:t xml:space="preserve">وقتی وضعش خوب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مانع خیر می شوند، در جنگ حنین نبی مکرم اسلام صلی الله علیه و اله وسلم غنیمت تقسیم میکرد، صلاح دید به بعضی ها بیشتر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بعضی ها به اسلام جذب شوند شتر و اسب وگوسفند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همین آدم های پرتوقع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عادلانه تقسیم کن، عدالت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 که نمی گویند عادل باش چون حضرت، امام عدالت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 وَ مَنْ يَعْدِلُ إِذَا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اگر من عادل نباشم پس در این عالم چه کسی عادل است؟ پرتوقعی سوء ظن می آورد</w:t>
      </w:r>
      <w:r>
        <w:rPr>
          <w:rFonts w:eastAsia="IRNazanin" w:cs="IRNazanin"/>
          <w:color w:val="111111"/>
          <w:sz w:val="28"/>
          <w:szCs w:val="28"/>
          <w:rtl w:val="true"/>
          <w:lang w:bidi="fa-IR"/>
        </w:rPr>
        <w:t>.</w:t>
      </w:r>
    </w:p>
    <w:p>
      <w:pPr>
        <w:pStyle w:val="Heading4"/>
        <w:numPr>
          <w:ilvl w:val="3"/>
          <w:numId w:val="1"/>
        </w:numPr>
        <w:rPr/>
      </w:pPr>
      <w:bookmarkStart w:id="304" w:name="__RefHeading___Toc7261254_2142443653"/>
      <w:bookmarkStart w:id="305" w:name="_Toc120"/>
      <w:bookmarkEnd w:id="304"/>
      <w:r>
        <w:rPr/>
        <w:t>3</w:t>
      </w:r>
      <w:r>
        <w:rPr>
          <w:rtl w:val="true"/>
        </w:rPr>
        <w:t xml:space="preserve">. </w:t>
      </w:r>
      <w:r>
        <w:rPr>
          <w:rtl w:val="true"/>
        </w:rPr>
        <w:t>حسادت</w:t>
      </w:r>
      <w:bookmarkEnd w:id="3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 حسادت است که گاهی در برادران و خواهران و در فامیل 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ریشه ی این حسادت را در قرآن بررسی می کنیم؛ برادران یوسف سوء ظن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یک پدر فرزندانش را به طور یکسان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جعفر را بیشتر از سایر بچه هایم دوست دارم، ولی در برخورد یکسان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بدانند اگر گاهی یکی از فرزندان را بیشتر از بقیه دوست دارند، وقتی او را می بوسند دیگران را هم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امشب مهمان توست، دیگری هم فردا شب مهمانت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 ای برای این می خرید برای دیگری هم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قلبت بین آن ها تساوی نیست اما در برخوردت باید تساوی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سوءظن ایجاد کنند، نباید یک نفر را آن قدر زیاد مطرح کنند که بقیه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فرزندان،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مادرت کسی را تحویل می گیرند برادر توست، چه فرقی می کند؟ گویا تو را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خواهرت را تحویل میگیرند گویا تو را تحویل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باید خوشحال باشد وقتی می بیند برادر با خواهرش مورد توجه والدینش قرار دارد، نباید حسادت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بینیم شخصی شصت، هفتاد سال دارد و پیر شده اما هنوز به خواهر و برادرش حسادت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هم گفتند یوسف و برادر مادری اش </w:t>
      </w:r>
      <w:bookmarkStart w:id="306" w:name="pg15451_205054"/>
    </w:p>
    <w:p>
      <w:pPr>
        <w:pStyle w:val="BookText"/>
        <w:rPr/>
      </w:pPr>
      <w:bookmarkEnd w:id="306"/>
      <w:r>
        <w:rPr>
          <w:rFonts w:ascii="IRNazanin" w:hAnsi="IRNazanin" w:eastAsia="IRNazanin"/>
          <w:color w:val="111111"/>
          <w:sz w:val="28"/>
          <w:sz w:val="28"/>
          <w:szCs w:val="28"/>
          <w:rtl w:val="true"/>
          <w:lang w:bidi="fa-IR"/>
        </w:rPr>
        <w:t>نزد پدرمان محبوب ترند و آن کاری را که نباید، انجام می دادند از روی حسادت آن همه حوادث را آفریدند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پس گاهی ریشه ی سوء ظن، حسادت است</w:t>
      </w:r>
      <w:r>
        <w:rPr>
          <w:rFonts w:eastAsia="IRNazanin" w:cs="IRNazanin"/>
          <w:color w:val="111111"/>
          <w:sz w:val="28"/>
          <w:szCs w:val="28"/>
          <w:rtl w:val="true"/>
          <w:lang w:bidi="fa-IR"/>
        </w:rPr>
        <w:t>.</w:t>
      </w:r>
    </w:p>
    <w:p>
      <w:pPr>
        <w:pStyle w:val="Heading4"/>
        <w:numPr>
          <w:ilvl w:val="3"/>
          <w:numId w:val="1"/>
        </w:numPr>
        <w:rPr/>
      </w:pPr>
      <w:bookmarkStart w:id="307" w:name="__RefHeading___Toc7261256_2142443653"/>
      <w:bookmarkStart w:id="308" w:name="_Toc121"/>
      <w:bookmarkEnd w:id="307"/>
      <w:r>
        <w:rPr/>
        <w:t>4</w:t>
      </w:r>
      <w:r>
        <w:rPr>
          <w:rtl w:val="true"/>
        </w:rPr>
        <w:t xml:space="preserve">. </w:t>
      </w:r>
      <w:r>
        <w:rPr>
          <w:rtl w:val="true"/>
        </w:rPr>
        <w:t>نشست و برخاست با انسان های بد</w:t>
      </w:r>
      <w:bookmarkEnd w:id="308"/>
    </w:p>
    <w:p>
      <w:pPr>
        <w:pStyle w:val="Heading5"/>
        <w:numPr>
          <w:ilvl w:val="4"/>
          <w:numId w:val="1"/>
        </w:numPr>
        <w:rPr/>
      </w:pPr>
      <w:bookmarkStart w:id="309" w:name="__RefHeading___Toc7261258_2142443653"/>
      <w:bookmarkStart w:id="310" w:name="_Toc122"/>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الأَشرارِ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دوست بد داشت و با انسان های بد نشست و برخاست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تورِثُ سوءَ الظَّنِّ بِالأَخيارِ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آدم های خوب هم بدبین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وکلا و قضات که خودشان در مسائل جنایی و قضایی غرق هستند، گاهی نسبت به زن و فرزندانشان حساس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قدر پرونده و جنایت و جرم میبینند که خود به خود سوء ظن برایشان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عمومیت ندارد، نوع شغل اقتضا میکند که این گونه باشند و لذا امام علیه السلام فرمود کسی که با بدها نشست و برخاست می کند بقیه را هم بد می بیند، خوب ها را هم بد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ی ما تأکید داشتند که در دوستی ها توجه کنید، هر کسی را مورد دوستی و توجه خودتان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این نکته را بگویم که همین سوء ظنی که بد است برای دوست یابی بد نیست</w:t>
      </w:r>
      <w:r>
        <w:rPr>
          <w:rFonts w:eastAsia="IRNazanin" w:cs="IRNazanin"/>
          <w:color w:val="111111"/>
          <w:sz w:val="28"/>
          <w:szCs w:val="28"/>
          <w:rtl w:val="true"/>
          <w:lang w:bidi="fa-IR"/>
        </w:rPr>
        <w:t>.</w:t>
      </w:r>
    </w:p>
    <w:p>
      <w:pPr>
        <w:pStyle w:val="Heading5"/>
        <w:numPr>
          <w:ilvl w:val="4"/>
          <w:numId w:val="1"/>
        </w:numPr>
        <w:rPr/>
      </w:pPr>
      <w:bookmarkStart w:id="311" w:name="__RefHeading___Toc7261260_2142443653"/>
      <w:bookmarkStart w:id="312" w:name="_Toc123"/>
      <w:bookmarkEnd w:id="311"/>
      <w:r>
        <w:rPr>
          <w:rtl w:val="true"/>
        </w:rPr>
        <w:t>سوء ظن های ممدوح</w:t>
      </w:r>
      <w:bookmarkEnd w:id="3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توجه کرد که با هر کسی رفیق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در معاملات بد نیست که پول را دست هر کس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در ازدواج بد نیست که با هر کس وصلت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در قرض دادن بد نیست که پول را به هر کسی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خدمت امام صادق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خیلی جالب است، شاید برای خیلی مفید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امام صادق علیه السلام و پسر بزرگ آن حضرت است، که قبل از شهادت امام صادق علیه السلام از دنیا رفت، قبر او هم اکنون در قبرستان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اخیرأ وهابی ها اثرش را از بین برده اند و جایش معلوم نیست، ولی ما سابق که می رفتیم و جایش مشخص بود تقریبا روبه روی شهدای احد و شهدای تیره بود، قبلا دورش سنگ چینی بود که الآن آن را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فرقه های اسماعیلی او را بعد از امام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 امام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فرض این که خودش چنین ادعایی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امام صادق و موسی بن جعفر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پدر بزرگوارش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شخصی دارد برای کاسبی به یمن میرود، من می خواهم پولم را به او بدهم که با آن کاسبی 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نامش را که برد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اهل شرب خمر است، مردم این طور پشت سرش گفته اند، برو تحقیق و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بدون تحقیق پولش را به این شخص داد که شرب خمر می کرد، منتها خودش ندیده بود که او شراب می خورد، فقط انسان های متدین و رفقایش به او گفتند که آن شخص اهل شراب است، اما چون خودش ندیده بود بر اساس حسن ظنی که داشت پول را به این بنده ی خدا واگذار کرد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پول را برد و دیگر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برایش خبر آوردند که فلانی ورشکست شده و پول هایت را هم خرج کرده و خبری هم از او نیست، دیگر دنبالش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همان سال به مکه آمد، کنار کعبه اشک می ریخت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پولم که از دستم رفت به خاطر آن اجر و ثوابی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روی شانه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بدهکار نکن، چه اجر و ثوابی؟ باید چشمت را باز میکردی، حواست را جمع میکردی و پولت را دست آدم شرابخوار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که ندیدم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ندیدی اما آیا مؤمنان به تو نگفتند؟ خوب بود به سخن آن ها توجه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از خدا نخواه که اجر و ثواب به تو بدهد، چرا که دعای چند گروه مستجاب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کسی که به کسی پول قرض بدهد و سند نگیرد </w:t>
      </w:r>
      <w:r>
        <w:rPr>
          <w:rStyle w:val="FootnoteAnchor"/>
          <w:rtl w:val="true"/>
        </w:rPr>
        <w:footnoteReference w:id="152"/>
      </w:r>
      <w:r>
        <w:rPr>
          <w:rFonts w:ascii="IRNazanin" w:hAnsi="IRNazanin" w:eastAsia="IRNazanin"/>
          <w:color w:val="111111"/>
          <w:sz w:val="28"/>
          <w:sz w:val="28"/>
          <w:szCs w:val="28"/>
          <w:rtl w:val="true"/>
          <w:lang w:bidi="fa-IR"/>
        </w:rPr>
        <w:t>و به او اعتماد کند و وقتی پولش از بین رفت از خدا طلبکار باشد و ثواب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میخواستی سند و مدرک بگیری، یا لااقل الآن او را ببخش که صدقه بشود و ثواب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یکی از جاهایی که نمی گویم سوء ظن در این جا </w:t>
      </w:r>
      <w:bookmarkStart w:id="313" w:name="pg15451_205056"/>
    </w:p>
    <w:p>
      <w:pPr>
        <w:pStyle w:val="BookText"/>
        <w:rPr/>
      </w:pPr>
      <w:bookmarkEnd w:id="313"/>
      <w:r>
        <w:rPr>
          <w:rFonts w:ascii="IRNazanin" w:hAnsi="IRNazanin" w:eastAsia="IRNazanin"/>
          <w:color w:val="111111"/>
          <w:sz w:val="28"/>
          <w:sz w:val="28"/>
          <w:szCs w:val="28"/>
          <w:rtl w:val="true"/>
          <w:lang w:bidi="fa-IR"/>
        </w:rPr>
        <w:t xml:space="preserve">ممدوح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همین مورد واگذاری پول است که نباید پول را دست هر کسی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نباید انسان وصلت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به مالک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استخدام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گزینش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مشورت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کسی دادن تحقیق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کردن بررسی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حسن ظن بی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من دارم عرض میکنم این است که گاهی نشست و برخاست با بدان باعث سوءظن به خوب ها میشود</w:t>
      </w:r>
      <w:r>
        <w:rPr>
          <w:rFonts w:eastAsia="IRNazanin" w:cs="IRNazanin"/>
          <w:color w:val="111111"/>
          <w:sz w:val="28"/>
          <w:szCs w:val="28"/>
          <w:rtl w:val="true"/>
          <w:lang w:bidi="fa-IR"/>
        </w:rPr>
        <w:t>.</w:t>
      </w:r>
    </w:p>
    <w:p>
      <w:pPr>
        <w:pStyle w:val="Heading4"/>
        <w:numPr>
          <w:ilvl w:val="3"/>
          <w:numId w:val="1"/>
        </w:numPr>
        <w:rPr/>
      </w:pPr>
      <w:bookmarkStart w:id="314" w:name="__RefHeading___Toc7261262_2142443653"/>
      <w:bookmarkStart w:id="315" w:name="_Toc124"/>
      <w:bookmarkEnd w:id="314"/>
      <w:r>
        <w:rPr/>
        <w:t>5</w:t>
      </w:r>
      <w:r>
        <w:rPr>
          <w:rtl w:val="true"/>
        </w:rPr>
        <w:t xml:space="preserve">. </w:t>
      </w:r>
      <w:r>
        <w:rPr>
          <w:rtl w:val="true"/>
        </w:rPr>
        <w:t>خبث باطن</w:t>
      </w:r>
      <w:bookmarkEnd w:id="315"/>
    </w:p>
    <w:p>
      <w:pPr>
        <w:pStyle w:val="Heading5"/>
        <w:numPr>
          <w:ilvl w:val="4"/>
          <w:numId w:val="1"/>
        </w:numPr>
        <w:rPr/>
      </w:pPr>
      <w:bookmarkStart w:id="316" w:name="__RefHeading___Toc7261264_2142443653"/>
      <w:bookmarkStart w:id="317" w:name="_Toc125"/>
      <w:bookmarkEnd w:id="316"/>
      <w:r>
        <w:rPr>
          <w:rtl w:val="true"/>
        </w:rPr>
        <w:t>اشاره</w:t>
      </w:r>
      <w:bookmarkEnd w:id="3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خبث باطن است، در حدیث داریم کسانی که خودشان ناسالم اند، مردم را هم مثل خودشان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سر مردم کلاه می گذارند، دیگران را هم کلاه گذار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دروغ می گویند، دیگران را هم دروغگو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افرادی که در دلشان خبث است و باطنشان ناپاک است، دیگران را هم بد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خوش گمان باشیم، حرف ها و مطالب دیگران را زود تحلیل منفی نکنیم، همیشه نیمه ی خالی لیوان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دیگری که باید عرض کنم این است که خودمان هم زمینه سوء ظن دیگران را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علیه السلام مرا به سه چیز نصیحت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اَدَّبَنی أبی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 سه چیز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موضع تهمت است نرو</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چون بالاخره برای تو حرف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خودش نیز نباید زمینه ی سوءظن دیگران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در روز روشن کسی از دیوار بالا می رود به ذهن انسان اینگونه می آید که داردسرقت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کسی ماشین یا وسیله ی دیگری را به طور غیر معمول از خانهی کسی بیرون می برد به ذهن انسان می رسد که دارد سرقت می کند</w:t>
      </w:r>
      <w:r>
        <w:rPr>
          <w:rFonts w:eastAsia="IRNazanin" w:cs="IRNazanin"/>
          <w:color w:val="111111"/>
          <w:sz w:val="28"/>
          <w:szCs w:val="28"/>
          <w:rtl w:val="true"/>
          <w:lang w:bidi="fa-IR"/>
        </w:rPr>
        <w:t xml:space="preserve">. </w:t>
      </w:r>
      <w:bookmarkStart w:id="318" w:name="pg15451_205057"/>
    </w:p>
    <w:p>
      <w:pPr>
        <w:pStyle w:val="Heading5"/>
        <w:numPr>
          <w:ilvl w:val="4"/>
          <w:numId w:val="1"/>
        </w:numPr>
        <w:rPr/>
      </w:pPr>
      <w:bookmarkStart w:id="319" w:name="__RefHeading___Toc7261266_2142443653"/>
      <w:bookmarkStart w:id="320" w:name="_Toc126"/>
      <w:bookmarkEnd w:id="318"/>
      <w:bookmarkEnd w:id="319"/>
      <w:r>
        <w:rPr>
          <w:rtl w:val="true"/>
        </w:rPr>
        <w:t>خوردی بدگمانی</w:t>
      </w:r>
      <w:bookmarkEnd w:id="320"/>
    </w:p>
    <w:p>
      <w:pPr>
        <w:pStyle w:val="BookText"/>
        <w:rPr/>
      </w:pPr>
      <w:r>
        <w:rPr>
          <w:rFonts w:ascii="IRNazanin" w:hAnsi="IRNazanin" w:eastAsia="IRNazanin"/>
          <w:color w:val="111111"/>
          <w:sz w:val="28"/>
          <w:sz w:val="28"/>
          <w:szCs w:val="28"/>
          <w:rtl w:val="true"/>
          <w:lang w:bidi="fa-IR"/>
        </w:rPr>
        <w:t>زنی که تازه به عقد رسول خدا در آمده بود به مسجد آمد، می خواست مطلبی را به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 برود، پیامبر نیز بلند شد و دنبال او به کوچه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دو نفر از انصار که از کنار آن حضرت عبور می کردند سلام کردند و گذشتند، پیامبر آن ها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صفیه است، یک وقت سوءظن نورزید و بگویید صبح زود پیغمبر در مسجد نشسته بود و یک خانم جوانی پیشش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ما و سوءظن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شیطان قوی است، او فکر بد را به ذهن انسان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والدین باید توجه کنند که زمینه ی سوءظن را فراهم نکنند</w:t>
      </w:r>
      <w:r>
        <w:rPr>
          <w:rStyle w:val="FootnoteAnchor"/>
          <w:rtl w:val="true"/>
        </w:rPr>
        <w:footnoteReference w:id="154"/>
      </w:r>
      <w:r>
        <w:rPr>
          <w:rFonts w:ascii="IRNazanin" w:hAnsi="IRNazanin" w:eastAsia="IRNazanin"/>
          <w:color w:val="111111"/>
          <w:sz w:val="28"/>
          <w:sz w:val="28"/>
          <w:szCs w:val="28"/>
          <w:rtl w:val="true"/>
          <w:lang w:bidi="fa-IR"/>
        </w:rPr>
        <w:t>و خود انسان هم سعی کند زمینه سازی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شب قبل، مسافرت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بزی، یا قوچی، با شاخش به شکم همسرم می زند، من از خواب پریدم و با خودم گفتم حتما همسرم به من خیانت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تحلیل یک فرد بدگمان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خواب را این گونه تحلیل میکنی؟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تعبیر این خواب این است که همسرت عفاف خودش را حفظ کرده، و او خودش را برای تو مهیا 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یک خواب را فورا به یک ارتباط نامشروع تعبیر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نامحرمی با همسر تو حرف زد یا زنگ زد و مطلبی گفته شد، انسان نباید تحلیل منفی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جامعه با این مشکل مواج هستیم، روزنامه ها را بخوانید، بیشتردرگیری ها، قتل ها، جنایت ها و آدم کشی ها براساس همین بدگمانی ها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نسبت به مردم، مخصوصا نسبت به علما، دانشمندان و کسانی که خیلی ها دلشان می خواهد در جامعه آن ها را خراب کنند، حواسش را جمع کند تا چیزی را بر سر زبان ها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گناه فردی نیست، گناه اجتماعی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همه ی ما حسن ظن، حسن عاقبت، حسن برخورد و حسن معاشرت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لحظه ای ما را به خودمان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رمضان را ماه آمرزش و مغفرت ما قرار بده</w:t>
      </w:r>
      <w:r>
        <w:rPr>
          <w:rFonts w:eastAsia="IRNazanin" w:cs="IRNazanin"/>
          <w:color w:val="111111"/>
          <w:sz w:val="28"/>
          <w:szCs w:val="28"/>
          <w:rtl w:val="true"/>
          <w:lang w:bidi="fa-IR"/>
        </w:rPr>
        <w:t xml:space="preserve">. </w:t>
      </w:r>
      <w:bookmarkStart w:id="321" w:name="pg15451_205058"/>
    </w:p>
    <w:p>
      <w:pPr>
        <w:pStyle w:val="BookText"/>
        <w:rPr/>
      </w:pPr>
      <w:bookmarkEnd w:id="321"/>
      <w:r>
        <w:rPr>
          <w:rFonts w:ascii="IRNazanin" w:hAnsi="IRNazanin" w:eastAsia="IRNazanin"/>
          <w:color w:val="111111"/>
          <w:sz w:val="28"/>
          <w:sz w:val="28"/>
          <w:szCs w:val="28"/>
          <w:rtl w:val="true"/>
          <w:lang w:bidi="fa-IR"/>
        </w:rPr>
        <w:t>جلسه نهم</w:t>
      </w:r>
    </w:p>
    <w:p>
      <w:pPr>
        <w:pStyle w:val="Heading2"/>
        <w:numPr>
          <w:ilvl w:val="1"/>
          <w:numId w:val="1"/>
        </w:numPr>
        <w:rPr/>
      </w:pPr>
      <w:bookmarkStart w:id="322" w:name="__RefHeading___Toc7261268_2142443653"/>
      <w:bookmarkStart w:id="323" w:name="_Toc127"/>
      <w:bookmarkEnd w:id="322"/>
      <w:r>
        <w:rPr>
          <w:rtl w:val="true"/>
        </w:rPr>
        <w:t xml:space="preserve">آزار و اذیت </w:t>
      </w:r>
      <w:r>
        <w:rPr>
          <w:rtl w:val="true"/>
        </w:rPr>
        <w:t>(</w:t>
      </w:r>
      <w:r>
        <w:rPr/>
        <w:t>1</w:t>
      </w:r>
      <w:r>
        <w:rPr>
          <w:rtl w:val="true"/>
        </w:rPr>
        <w:t>)</w:t>
      </w:r>
      <w:bookmarkEnd w:id="323"/>
    </w:p>
    <w:p>
      <w:pPr>
        <w:pStyle w:val="Heading3"/>
        <w:numPr>
          <w:ilvl w:val="2"/>
          <w:numId w:val="1"/>
        </w:numPr>
        <w:rPr/>
      </w:pPr>
      <w:bookmarkStart w:id="324" w:name="__RefHeading___Toc7261270_2142443653"/>
      <w:bookmarkStart w:id="325" w:name="_Toc128"/>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Heading3"/>
        <w:numPr>
          <w:ilvl w:val="2"/>
          <w:numId w:val="1"/>
        </w:numPr>
        <w:rPr/>
      </w:pPr>
      <w:bookmarkStart w:id="326" w:name="__RefHeading___Toc7261272_2142443653"/>
      <w:bookmarkStart w:id="327" w:name="_Toc129"/>
      <w:bookmarkEnd w:id="326"/>
      <w:r>
        <w:rPr>
          <w:rtl w:val="true"/>
        </w:rPr>
        <w:t>مقدمه</w:t>
      </w:r>
      <w:bookmarkEnd w:id="3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ی آداب معاشرت بود، دو مورد از زیربناهای آداب معاشرت؛ یعنی حیاء و حسن ظن را مطرح کردیم و امروز هم به یکی دیگر از این زیربناها می پردازیم تا ان شاء الله کم کم به اقسام آداب معاشرت و شاخه هایش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آداب مباشرت که مبتلابه مردم است و در همه ی معاشرت ها باید این مبنا رعایت شود، بحث عدم آزار و مزاحمت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رسانی صورت های مختلفی دارد؛ مثل کودک آزاری، همسرآزاری، همسایه آزاری، همکار آزاری، حیوان آزاری، درخت آزاری و نگاه آزاری، و همه ی این ها به منزله ی جنگ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لِيَأْذَنْ بِحَرْبٍ مِنِّي مَنْ آذَی عَبْدِيَ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کسی که عبد مؤمن مرا آزار بدهد باید با من اعلام جنگ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صراحت، مسأله ی آزار و مزاحمت برای دیگران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مزاحمت هم شاخه های زیادی دارد، مرحوم شیخ حر عاملی که قبرشان در مشهد مقدس است،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بابی آورده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جواز الاضرار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باب عدم ضرر و مزاحمت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باب روایات زیادی را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نباید به خانه ی مردم لطمه بزند، آبی که از خانه ی ما رد می شود نباید موجب آزار مردم بشود، حد حفر چاه چیست، حد ساختمان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مکرر این روایات را با توجه به ساخت و سازهای آن زمان و با توجه به امکانات آن دوره، از پیامبر اکرم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زمینه های مزاحمت خیلی زیاد شده است، من چند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 از مهمانی در بر می گردند، با ایجاد سر و صدادر خانه یا کوچه، همسایه را آزار میدهند، این یک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صدای ضبط ماشین را بلند می کنند و گوش دیگران را آزار می دهند این یک مصداق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کار دارد، در خانه می آید می خواهد از ماشین پیاده نشود شروع به بوق زدن می کند، دقت نمی کند که خوب مردم خواب دارند، بچه دارند، مریض دارند، این یک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ساختمان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سال دو سال نخاله ی ساختمان را در کوچه و خیابان می ریزد و اهل محل را آزار می دهد، این یک مصداق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نوار فروش و سی دی فروش است، و دائم صدای مصیبت یا سینه زنی یا آهنگش می آید، همسایه ها و اطرافیان آزار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عروس می برند و در نیمه شب که مردم خوابند صدای بوق ماشین هایشان بلند است، این مزاحمت و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آزار و مزاحمت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آب شستشوی لباس و ماشین هایشان را در کوچه می ریزند و اجازه ی رفت و آمد به همسایه 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ماشینش را به گونه ای پارک می کند که گاهی مردم باید یکی دو ساعت معطل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مجلس ختم می گیرند، می بینید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که هوا گرم است یا در شب صدای بلندگویشان، مردم را آزار می دهد، این ها همه مزاحمت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شرعا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یک جمله فرمود مسلمان یعنی 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النّاسُ مِنْ لِسانِهِ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یعنی کسی که مردم از دست و زبانش در سلامت باشند، مسلم یک معنای اعتقادی دارد، یعنی گفتن شهادتین و یک معنای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نفسُه مِنه في تَعَبٍ و النّاسُ مِنه في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bookmarkStart w:id="328" w:name="pg15451_205060"/>
    </w:p>
    <w:p>
      <w:pPr>
        <w:pStyle w:val="BookText"/>
        <w:rPr/>
      </w:pPr>
      <w:bookmarkEnd w:id="328"/>
      <w:r>
        <w:rPr>
          <w:rFonts w:ascii="IRNazanin" w:hAnsi="IRNazanin" w:eastAsia="IRNazanin"/>
          <w:color w:val="111111"/>
          <w:sz w:val="28"/>
          <w:sz w:val="28"/>
          <w:szCs w:val="28"/>
          <w:rtl w:val="true"/>
          <w:lang w:bidi="fa-IR"/>
        </w:rPr>
        <w:t>مؤمن کسی است که مردم از دستش آسایش دارند و راحت هستند و خودش از دست خودش آزار می بیند؛ یعنی برای خودش کم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اَلنَّاسِ عِنْدَ اَللَّهِ يَوْمَ اَلْقِيَامَةِ اَلَّذِينَ يُكْرَمُونَ اِتِّقَاءَ 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بدترین مردم کسی است که مردم از ترس به او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ترس زبان، اخلاق، فحاشی وبرخورد بدش او را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ماست که آزار، اذیت و مزاحمت را در این حد مطرح کرده است</w:t>
      </w:r>
      <w:r>
        <w:rPr>
          <w:rFonts w:eastAsia="IRNazanin" w:cs="IRNazanin"/>
          <w:color w:val="111111"/>
          <w:sz w:val="28"/>
          <w:szCs w:val="28"/>
          <w:rtl w:val="true"/>
          <w:lang w:bidi="fa-IR"/>
        </w:rPr>
        <w:t>.</w:t>
      </w:r>
    </w:p>
    <w:p>
      <w:pPr>
        <w:pStyle w:val="Heading3"/>
        <w:numPr>
          <w:ilvl w:val="2"/>
          <w:numId w:val="1"/>
        </w:numPr>
        <w:rPr/>
      </w:pPr>
      <w:bookmarkStart w:id="329" w:name="__RefHeading___Toc7261274_2142443653"/>
      <w:bookmarkStart w:id="330" w:name="_Toc130"/>
      <w:bookmarkEnd w:id="329"/>
      <w:r>
        <w:rPr>
          <w:rtl w:val="true"/>
        </w:rPr>
        <w:t>آیات قرآن در مورد اذیت و آزار</w:t>
      </w:r>
      <w:bookmarkEnd w:id="330"/>
    </w:p>
    <w:p>
      <w:pPr>
        <w:pStyle w:val="BookText"/>
        <w:rPr/>
      </w:pPr>
      <w:r>
        <w:rPr>
          <w:rFonts w:ascii="IRNazanin" w:hAnsi="IRNazanin" w:eastAsia="IRNazanin"/>
          <w:color w:val="111111"/>
          <w:sz w:val="28"/>
          <w:sz w:val="28"/>
          <w:szCs w:val="28"/>
          <w:rtl w:val="true"/>
          <w:lang w:bidi="fa-IR"/>
        </w:rPr>
        <w:t>یکی از سوره هایی که به بهترین وجه بحث آزار و اذیت را مطرح کرده، سوره ی احزاب است که آزار به خدا و پیغمبر و مؤمنین را مطرح کرده است، قرآن کریم در سوره مبارکه ی احزاب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عَلَى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فرشته ها بر پیامبر درود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یعنی همیشه درود می فرستند نه فقط تا زمانی که پیغمبر زنده بود بلکه الآن هم می 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صَلُّوا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 کسانی که ایمان آورده اید، شما هم همان گونه که خدا درود می فرستد،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درود ما با درود خدا فرق می کند، وقتی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پیامبر رحمت می فرستد، اما وقتی ما می گویییم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رحمت میکنیم، چون رحمت در دست ما نیست،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گیرند که این اشتباه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بصیر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فهمم، وقتی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زبانی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تسلیم </w:t>
      </w:r>
    </w:p>
    <w:p>
      <w:pPr>
        <w:pStyle w:val="BookText"/>
        <w:rPr/>
      </w:pPr>
      <w:r>
        <w:rPr>
          <w:rFonts w:ascii="IRNazanin" w:hAnsi="IRNazanin" w:eastAsia="IRNazanin"/>
          <w:color w:val="111111"/>
          <w:sz w:val="28"/>
          <w:sz w:val="28"/>
          <w:szCs w:val="28"/>
          <w:rtl w:val="true"/>
          <w:lang w:bidi="fa-IR"/>
        </w:rPr>
        <w:t>پیغمبر باشید و حرف پیغمبر را گوش بدهید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این آیه تمام شد، حال بحث من این جاست بعد از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هایی که پیغمبر و خدا را آزار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این ها را لعنت می کند،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دنیا لعنتشان می کند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جواز لعن از کجاست؟ این آیه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 اگر ثابت شد کسی پیغمبر را آزار میدهد، خدا او را لعنت کرده، بعد هم به همین اکتفا نمی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لَهُمْ عَذاباً مُهِيناً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ما چند نوع عذاب داریم، عذاب معمولی، عذاب الیم و عذاب مهين؛ یعنی عذابی که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عذاب میشود ولی خوار نمی شود، ولی این عذاب، عذاب مهين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پیغمبر را آزار بدهد یک لعنت در دنیا و یک لعنت در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در دنیا یعنی از رحمت خدا محروم است و لعنت در آخرت یعنی از بهشت خدا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مهين؛ یعنی جهنم خدا او را با خواری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بعضی جاها عذاب قید مهین ندارد، قيد اليم دارد؛ یعنی دردناک چون نوع عذاب به نوع گناه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دردی به دل مردم وارد کرد، عذابش اليم و دردناک است، و اگر کسی مردم را خوار کرد عذابش مهین و خوار کننده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سئوال این است که اذیت خدا و پیغمبر چیست؟ خیلی از افراد برای این که از این آیه فرار کنند می گویند منظور کفر است؛ یعنی اگر کسی کافر شود در حالی که منظور اذیت ظاهری و اذیت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سه دلیل می آورم که این آیه اعم از کفر است و هر اذیتی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برای مهمانی و شب نشینی به خانه ی پیغمبر می آمدند و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حياء می کرد که به این ها بگوید بلند شوید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من کار دارم، من در دل شب باید سه چهار ساعت بیداری بکشم، نماز شب بخوانم، من که مثل شما نیستم، باید صبح بروم دین را تبلیغ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ها بلند نمیشدند؛ مثل بعضی ها که در مهمانی ها ملاحظه ی صاحبخانه را نمی کنند، فکر نمی کنند که آن ها بیکارند اما او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يَسْتَحْيِي مِنَ </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تو حیاء میکنی، اما خدا از حق گویی حیاء ندارد، می گوید تو خجالت میکشی به آن ها بگویی بروند ولی 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طَعِمْتُمْ فَانْتَشِرُوا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غذایتان را خوردید بلند شوید بروید چون پیغمبر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ذَٰلِكُمْ كَانَ يُؤْذِي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شب نشینی طولانی شما، پیغمبر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منظور از آزار پیغمبر کفر است؟ این آیه ی قرآن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پیش پیغمبر می آمدند و حرف می زدند، پیغمبر هم خوب گوش میداد؛ منافق می آمد، مؤمن می آمد، همه می آمدند دور پیغمبر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ها بیرون می رفتند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گوش است، هر چه می گوییم گوش می کند؛ من می گویم فلان اتفاق افتاد گوش می کند، دیگری می رود ضدش را می گوید گوش می کند، چرا پیغمبر این گونه است؟ در صورتی که رسول خدا گوش می کرد اما بعدا خودش تصمیم می گرفت و این گوش کردنش به خاطر احترام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يُؤْذُونَ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پیغمبر را آزار می دهند،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می گویند پیغمبر گوش است،هر چه میگوییم گوش می دهد، این جا نیز کلمه ی اذیت آمده است، بنابر این همین که می گویی پیغمبر اذن است این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صحیح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جزو کتاب های معتبر اهل سنت است و صحیح بخاری و صحیح مسلم را خیلی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فاطمةُ بَضْعَةٌ مِنِّي ، يُؤْذِينِي ما آذَاها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هر کس فاطمه را آزار بدهد مرا آزار داده است پس این آیه ای که می گوید هر کس پیغمبر را آزار بدهد، عذاب مهين دارد و لعنت خدا بر اوست، این حکم اذیت فاطمه و اهل بیت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خانه ی پیغمبر با شب نشینی طولانی، پیغمبر را آزار بدهی آن را نیز شامل می شود، پشت سر پیغمبر حرف بزنی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نمی شود تغییر داد مگر این که مقدمه اش را تغییر دهید و بگویید کسی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را آزار نداده است و کسی حضرت زهرا را نیز آزار نداده است، و الآ با قضایای بیت و احراق خانه و ضربه زدن به فاطمه ی زهرا که در تاریخ ثابت شده، این ها طبیعتا مقدمه ی لعن را آماده میکند یعنی این صریح آیه ی شریفه است و صریح حدیث است که آزار پیغمبر استحقاق لعن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خواندم برای این که ببینید بحث اذیت و آزار در قرآن کریم از کجا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ی دیگر بخوانم؛ حضرت موسی علی نبینا و آله وعليه السلام، پیغمبر اولوالعزم خداست، خیلی او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از اذیت هایش را شنیده و بعضی ها را نشنیده باشید؛ یکی از اذیت های آن ها این بود که می گفتند موسی هارون را کشته، در حالی که موسی خودش از خدا خواست که هارون را با من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قبل از موسی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به سفر رفتند در آن سفر موسی در بیابان برادرش را از دست داد، وقتی به شهر برگشت، مردم گفتند موسی هارون را کشته، و برای او حرف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حیاء بود و جلوی هیچ کس عریان نمی شد، و پیش مردم غسل نمی کرد، وقتی میخواست غسل بکند، به بیابان های دور می رفت و آب برکه ای را پیدا می کرد و غسل می کرد، می گفتند او در بدنش یک عیبی دارد که می خواهد کسی بدنش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جسمش حرف در آوردند و هم به او تهمت برادرکشی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بدتر اینکه او بعد از اینکه جمعیت را به توحید دعوت کرد، و بعد از اینکه چهل روز به میقات رفت وقتی برگشت، دید مردم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دور گوساله ای که خودشان ساخته اند جمع شده اند و آن را سجده میکنند، آخر حماقت 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خدایی که آدم خودش آن را ساخته خیلی بی عقلی است، لااقل خدایی باشد که قبل از شما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وقتی مردم را به جهاد دعوت می کرد، مردم می گفتند خودت با خدا دوتایی به جنگ بروید، وقتی پیروز شدی ما را خبر کن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جنگ نمی آمدند، آزارش می دادند و به او تهمت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مرغ بریان، برایشان مجانی از آسمان می آمد، می خوردند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غذا باید متنوع باشد، ما با یک غذا اذیت می شویم، باید کنارش عدس، سیر،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پیاز باشد، این ها آیه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به آیه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آذَوْا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 هایی نباشید که موسی را اذیت کردند و رهبرشان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بعد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نمی گذارد به اولیائش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 رسوا میشود ولی کسی که به او تهمت می زنند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مظلوم بود، مظلومیتش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آزار می دهند بالاخره ما بی گناهی بی گناه را ثابت می کنیم، اما تا وقتی ثابت بشود آبروی او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فَبَرَّأَهُ اللَّهُ مِمَّا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ما موسی را از این تهمت ها نجات دادیم و ثابت کردیم موسی بی گناه است، ولی ثمره اش همین شد که اذیت شد و آزار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آزار خدا و پیغمبر و حضرت موسی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که مورد بحث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يُؤْذُونَ الْمُؤْمِنِينَ وَالْمُؤْمِنَاتِ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رابطه با پیامبر نمی خواهیم بحث کنیم، درباره ی آزار موسی نمی خواهیم بحث کنیم، بحث ما درباره ی آداب معاشرت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يُؤْذُونَ الْمُؤْمِنِينَ وَالْمُؤْمِنَاتِ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هر که زن های مؤمن، مردهای مؤمن، همسایه، دوست، همسر و فرزند را آزار بدهد، این جا هم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مَا اكْتَسَبُوا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حرف هایی به ایشان بزند که انجام نداده اند؛ تهمت بزند، این گناه مبین است، و باعث می شود که عذاب شامل حال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عزیزان، حواسمان جمع باشد که آزار دادن، مزاحمت، ایجاد زحمت برای دیگران، در راستای همان آزار و اذیت اهل بیت، خدا و پیغمبر است؛ چون روایت داریم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اسْتَخَفَّ بِمُؤْمِنٍ فَبِنا اسْتَخَفَّ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هر کس مؤمن را تحقیر کند، ما اهل بیت را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اگر کسی مؤمنی را خوار بشمارد، خدا روز قیامت او را با خواری وارد صحرای محشر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حرمت مؤمن بالاتر از حرمت خانه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کنار کعبه به کعبه نگاه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تو بالایی، تو والایی، تو عظیمی و شرافت داری، خدا این مقام را به تو </w:t>
      </w:r>
      <w:bookmarkStart w:id="331" w:name="pg15451_205065"/>
    </w:p>
    <w:p>
      <w:pPr>
        <w:pStyle w:val="BookText"/>
        <w:rPr/>
      </w:pPr>
      <w:bookmarkEnd w:id="331"/>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 اگر خدا نخواهد این عظمت را بدهد چگونه چهار تا سنگ معمولی این طور مورد توجه واقع می شود؟ خدا می خواهد که تعدادی سنگ در یک مکانی این گونه مورد توجه واقع شود که در طول سالیان سال مردم دورش بچرخند، اما کعبه بدان، با همه ی مقامی که تو داری، حرمت مؤمن سه برابر توست، شکستن حریم مؤمن بالاتر از شکستن حریم کعبه است</w:t>
      </w:r>
      <w:r>
        <w:rPr>
          <w:rFonts w:eastAsia="IRNazanin" w:cs="IRNazanin"/>
          <w:color w:val="111111"/>
          <w:sz w:val="28"/>
          <w:szCs w:val="28"/>
          <w:rtl w:val="true"/>
          <w:lang w:bidi="fa-IR"/>
        </w:rPr>
        <w:t>.</w:t>
      </w:r>
    </w:p>
    <w:p>
      <w:pPr>
        <w:pStyle w:val="Heading3"/>
        <w:numPr>
          <w:ilvl w:val="2"/>
          <w:numId w:val="1"/>
        </w:numPr>
        <w:rPr/>
      </w:pPr>
      <w:bookmarkStart w:id="332" w:name="__RefHeading___Toc7261276_2142443653"/>
      <w:bookmarkStart w:id="333" w:name="_Toc131"/>
      <w:bookmarkEnd w:id="332"/>
      <w:r>
        <w:rPr>
          <w:rtl w:val="true"/>
        </w:rPr>
        <w:t>اقسام اذیت و آزار</w:t>
      </w:r>
      <w:bookmarkEnd w:id="333"/>
    </w:p>
    <w:p>
      <w:pPr>
        <w:pStyle w:val="Heading4"/>
        <w:numPr>
          <w:ilvl w:val="3"/>
          <w:numId w:val="1"/>
        </w:numPr>
        <w:rPr/>
      </w:pPr>
      <w:bookmarkStart w:id="334" w:name="__RefHeading___Toc7261278_2142443653"/>
      <w:bookmarkStart w:id="335" w:name="_Toc132"/>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اکنون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چند نوع است؟ اقسام آزار زیاد است، اما من پنج، شش مورد آن را بیان می کنم تا ببینید آزار و اذیت در روایات ما چگونه مذمت شده است</w:t>
      </w:r>
      <w:r>
        <w:rPr>
          <w:rFonts w:eastAsia="IRNazanin" w:cs="IRNazanin"/>
          <w:color w:val="111111"/>
          <w:sz w:val="28"/>
          <w:szCs w:val="28"/>
          <w:rtl w:val="true"/>
          <w:lang w:bidi="fa-IR"/>
        </w:rPr>
        <w:t>.</w:t>
      </w:r>
    </w:p>
    <w:p>
      <w:pPr>
        <w:pStyle w:val="Heading4"/>
        <w:numPr>
          <w:ilvl w:val="3"/>
          <w:numId w:val="1"/>
        </w:numPr>
        <w:rPr/>
      </w:pPr>
      <w:bookmarkStart w:id="336" w:name="__RefHeading___Toc7261280_2142443653"/>
      <w:bookmarkStart w:id="337" w:name="_Toc133"/>
      <w:bookmarkEnd w:id="336"/>
      <w:r>
        <w:rPr/>
        <w:t>1</w:t>
      </w:r>
      <w:r>
        <w:rPr>
          <w:rtl w:val="true"/>
        </w:rPr>
        <w:t xml:space="preserve">. </w:t>
      </w:r>
      <w:r>
        <w:rPr>
          <w:rtl w:val="true"/>
        </w:rPr>
        <w:t>نگاه آزاری</w:t>
      </w:r>
      <w:bookmarkEnd w:id="337"/>
    </w:p>
    <w:p>
      <w:pPr>
        <w:pStyle w:val="BookText"/>
        <w:rPr/>
      </w:pPr>
      <w:r>
        <w:rPr>
          <w:rFonts w:ascii="IRNazanin" w:hAnsi="IRNazanin" w:eastAsia="IRNazanin"/>
          <w:color w:val="111111"/>
          <w:sz w:val="28"/>
          <w:sz w:val="28"/>
          <w:szCs w:val="28"/>
          <w:rtl w:val="true"/>
          <w:lang w:bidi="fa-IR"/>
        </w:rPr>
        <w:t>در حدیث داریم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به یک مؤمن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لِیخیفَهُ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که بخواهد کوچکش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أخافَهُ اللّهُ تَعَالَی یَومَ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آیا دیده اید بعضی ها با اشاره، کنایه، لب و دندان، گوشه ی چشم و بدون اینکه حرفی بزنند به گونه ای برخورد می کنند که تحقیر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بی اعتنایی از کنارت رد می شوند، با بلند نشدن جلوی پا، با تکریم نکردن در مهمانی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با نگاه تحقیرآمیز به مؤمن نگاه کند، خدا روز قیامت او را با تحقیر وارد صحرای محشر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شاخه ی آزار، نگاه آزاری است، پس متوجه باشیم که در نگاهمان آزار نباشد</w:t>
      </w:r>
      <w:r>
        <w:rPr>
          <w:rFonts w:eastAsia="IRNazanin" w:cs="IRNazanin"/>
          <w:color w:val="111111"/>
          <w:sz w:val="28"/>
          <w:szCs w:val="28"/>
          <w:rtl w:val="true"/>
          <w:lang w:bidi="fa-IR"/>
        </w:rPr>
        <w:t>.</w:t>
      </w:r>
    </w:p>
    <w:p>
      <w:pPr>
        <w:pStyle w:val="Heading4"/>
        <w:numPr>
          <w:ilvl w:val="3"/>
          <w:numId w:val="1"/>
        </w:numPr>
        <w:rPr/>
      </w:pPr>
      <w:bookmarkStart w:id="338" w:name="__RefHeading___Toc7261282_2142443653"/>
      <w:bookmarkStart w:id="339" w:name="_Toc134"/>
      <w:bookmarkEnd w:id="338"/>
      <w:r>
        <w:rPr/>
        <w:t>2</w:t>
      </w:r>
      <w:r>
        <w:rPr>
          <w:rtl w:val="true"/>
        </w:rPr>
        <w:t xml:space="preserve">. </w:t>
      </w:r>
      <w:r>
        <w:rPr>
          <w:rtl w:val="true"/>
        </w:rPr>
        <w:t>زبان آزاری</w:t>
      </w:r>
      <w:bookmarkEnd w:id="339"/>
    </w:p>
    <w:p>
      <w:pPr>
        <w:pStyle w:val="Heading5"/>
        <w:numPr>
          <w:ilvl w:val="4"/>
          <w:numId w:val="1"/>
        </w:numPr>
        <w:rPr/>
      </w:pPr>
      <w:bookmarkStart w:id="340" w:name="__RefHeading___Toc7261284_2142443653"/>
      <w:bookmarkStart w:id="341" w:name="_Toc135"/>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آزاری است</w:t>
      </w:r>
      <w:r>
        <w:rPr>
          <w:rFonts w:eastAsia="IRNazanin" w:cs="IRNazanin"/>
          <w:color w:val="111111"/>
          <w:sz w:val="28"/>
          <w:szCs w:val="28"/>
          <w:rtl w:val="true"/>
          <w:lang w:bidi="fa-IR"/>
        </w:rPr>
        <w:t>.</w:t>
      </w:r>
    </w:p>
    <w:p>
      <w:pPr>
        <w:pStyle w:val="Heading5"/>
        <w:numPr>
          <w:ilvl w:val="4"/>
          <w:numId w:val="1"/>
        </w:numPr>
        <w:rPr/>
      </w:pPr>
      <w:bookmarkStart w:id="342" w:name="__RefHeading___Toc7261286_2142443653"/>
      <w:bookmarkStart w:id="343" w:name="_Toc136"/>
      <w:bookmarkEnd w:id="342"/>
      <w:r>
        <w:rPr>
          <w:rtl w:val="true"/>
        </w:rPr>
        <w:t>داستان</w:t>
      </w:r>
      <w:bookmarkEnd w:id="3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می گوید، عينه، بر پیغمبر وارد شد؛ عيينه آدم بدزبانی بود، همه از او می ترسیدند، اگر وارد محله ای میشد همه مردم به خانه هایشان </w:t>
      </w:r>
    </w:p>
    <w:p>
      <w:pPr>
        <w:pStyle w:val="BookText"/>
        <w:rPr/>
      </w:pP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کلمه که حرف می زد، پنج تا فحش و ناسزا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آدم بدزبانی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عيينه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زبان این مرد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 وارد شد و خدمت رسول خدا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خیلی با احترام و تکریم 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با متانت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غټینه رفت عرض کردم یا رسول الله، شما که فرمودید مرا از شر او حفظ کن، پس چرا او را تکریم و احترام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احترامم به خاطر این بود که بددهانی نکند و ناسزا نگوید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النَّاسِ مَنْزِلَةً عِنْدَ اللَّهِ يَوْمَ الْقِيَامَةِ مَنْ وَدَعَهُ النّاسُ أوْ تَرَكَهُ إتْقاءَ فُحْشِه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بدترین مردم کسانی هستند که مردم از ترس زبانشان به آن ها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نانوایی می آید می گویند به او نان بدهید تا برود الآن فحش می دهد، وقتی وارد بقالی یا بانک می شود همه کارش را راه می اندازند، اما نه از روی عظمتش بلکه از ترس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عالم می آید می گویند بفرما، وقتی بزرگی می آید می گویند نوبت را به او بدهیم، این احترام از روی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بدترین مردم کسی است که از شر زبانش مورد تکریم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آزاری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دقت کنید که چقدر اسلام نسبت به این نکات اهتمام ورزیده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دو نفر از اصحاب به مسافرت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رسیدند به سلمان گفتند تو برو از پیغمبر غذایی برای ما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آمده ایم و گرسنه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چیزی پیشم نیست و سلمان دست خالی برگشت، در راه که برمی گشت آن دو نفر گفتند پای سلمان که به دریا برسد خشک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 از این حرف ها زیاد می زنیم، ظاهرأ حرف ساده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به دریا برسد خشک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پیش سلمان هم نگفتند از دور که می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وقتیآن دو نفر خدمت رسول خدا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گرسنه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گوشت خوردید،</w:t>
      </w:r>
      <w:r>
        <w:rPr>
          <w:rStyle w:val="FootnoteAnchor"/>
          <w:rtl w:val="true"/>
        </w:rPr>
        <w:footnoteReference w:id="172"/>
      </w:r>
      <w:r>
        <w:rPr>
          <w:rFonts w:ascii="IRNazanin" w:hAnsi="IRNazanin" w:eastAsia="IRNazanin"/>
          <w:color w:val="111111"/>
          <w:sz w:val="28"/>
          <w:sz w:val="28"/>
          <w:szCs w:val="28"/>
          <w:rtl w:val="true"/>
          <w:lang w:bidi="fa-IR"/>
        </w:rPr>
        <w:t>گوشت برادر مرده تان را خوردید، چرا می گویید گرسنه اید؟ شما غیبت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نگفتیم فقط در همین حد گفتیم</w:t>
      </w:r>
      <w:r>
        <w:rPr>
          <w:rFonts w:eastAsia="IRNazanin" w:cs="IRNazanin"/>
          <w:color w:val="111111"/>
          <w:sz w:val="28"/>
          <w:szCs w:val="28"/>
          <w:rtl w:val="true"/>
          <w:lang w:bidi="fa-IR"/>
        </w:rPr>
        <w:t xml:space="preserve">! </w:t>
      </w:r>
      <w:bookmarkStart w:id="344" w:name="pg15451_205067"/>
    </w:p>
    <w:p>
      <w:pPr>
        <w:pStyle w:val="BookText"/>
        <w:rPr/>
      </w:pPr>
      <w:bookmarkEnd w:id="34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غیبت همین است، چیزی که اگر مقابل کسی بگویی او ناراحت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چقدر زبان آزاری و آزار دادن دیگران به وسیله زبان امر دقیق و ظریفی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زمانی حواسش نبود، به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الشواد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کلمه باعث شد که بلال خیلی ناراحت و متأثر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بد است، بدتر از گناه توجیه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من اشتباه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ترسم در دلت چیزی مانده باشد، من روی خاک میخوابم و صورتم را روی خاک میگذارم و تو کف پایت را روی صورت من بگذار و فشار بده که هر چه در دلت هست بیرون بیاد و بگو ابوذر از تو گذشتم و چیزی در دلم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این گونه هستند که اگر گاهی هم خطایی پیش می آید</w:t>
      </w:r>
    </w:p>
    <w:p>
      <w:pPr>
        <w:pStyle w:val="BookText"/>
        <w:rPr/>
      </w:pPr>
      <w:r>
        <w:rPr>
          <w:rFonts w:ascii="IRNazanin" w:hAnsi="IRNazanin" w:eastAsia="IRNazanin"/>
          <w:color w:val="111111"/>
          <w:sz w:val="28"/>
          <w:sz w:val="28"/>
          <w:szCs w:val="28"/>
          <w:rtl w:val="true"/>
          <w:lang w:bidi="fa-IR"/>
        </w:rPr>
        <w:t>تا این مرز پیش می روند که باعث آزار دیگری را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برای هم اسم نگذارید، کوبیدن این و آن، تحقیر دیگران و حرف مردم نقل مجلس ما نباشد، این عمل در روایات ما به شدت مذمت شده است</w:t>
      </w:r>
      <w:r>
        <w:rPr>
          <w:rFonts w:eastAsia="IRNazanin" w:cs="IRNazanin"/>
          <w:color w:val="111111"/>
          <w:sz w:val="28"/>
          <w:szCs w:val="28"/>
          <w:rtl w:val="true"/>
          <w:lang w:bidi="fa-IR"/>
        </w:rPr>
        <w:t>.</w:t>
      </w:r>
    </w:p>
    <w:p>
      <w:pPr>
        <w:pStyle w:val="Heading4"/>
        <w:numPr>
          <w:ilvl w:val="3"/>
          <w:numId w:val="1"/>
        </w:numPr>
        <w:rPr/>
      </w:pPr>
      <w:bookmarkStart w:id="345" w:name="__RefHeading___Toc7261288_2142443653"/>
      <w:bookmarkStart w:id="346" w:name="_Toc137"/>
      <w:bookmarkEnd w:id="345"/>
      <w:r>
        <w:rPr/>
        <w:t>3</w:t>
      </w:r>
      <w:r>
        <w:rPr>
          <w:rtl w:val="true"/>
        </w:rPr>
        <w:t xml:space="preserve">. </w:t>
      </w:r>
      <w:r>
        <w:rPr>
          <w:rtl w:val="true"/>
        </w:rPr>
        <w:t>رفتار آزاری</w:t>
      </w:r>
      <w:bookmarkEnd w:id="346"/>
    </w:p>
    <w:p>
      <w:pPr>
        <w:pStyle w:val="Heading5"/>
        <w:numPr>
          <w:ilvl w:val="4"/>
          <w:numId w:val="1"/>
        </w:numPr>
        <w:rPr/>
      </w:pPr>
      <w:bookmarkStart w:id="347" w:name="__RefHeading___Toc7261290_2142443653"/>
      <w:bookmarkStart w:id="348" w:name="_Toc13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در روایت داریم رفتار انسان نباید مردم را آزار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بخوان حدیث مفصل از این مجمل</w:t>
      </w:r>
      <w:r>
        <w:rPr>
          <w:rFonts w:eastAsia="IRNazanin" w:cs="IRNazanin"/>
          <w:color w:val="111111"/>
          <w:sz w:val="28"/>
          <w:szCs w:val="28"/>
          <w:rtl w:val="true"/>
          <w:lang w:bidi="fa-IR"/>
        </w:rPr>
        <w:t>.</w:t>
      </w:r>
    </w:p>
    <w:p>
      <w:pPr>
        <w:pStyle w:val="Heading5"/>
        <w:numPr>
          <w:ilvl w:val="4"/>
          <w:numId w:val="1"/>
        </w:numPr>
        <w:rPr/>
      </w:pPr>
      <w:bookmarkStart w:id="349" w:name="__RefHeading___Toc7261292_2142443653"/>
      <w:bookmarkStart w:id="350" w:name="_Toc139"/>
      <w:bookmarkEnd w:id="349"/>
      <w:r>
        <w:rPr>
          <w:rtl w:val="true"/>
        </w:rPr>
        <w:t>داستان</w:t>
      </w:r>
      <w:bookmarkEnd w:id="350"/>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نماز جماعت می خواند، بچه ای با مادرش به مسجد آمده بود، صدای گریه اش بلند شد، رسول خدا زود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سریع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ی بچه را نشنیدید؟ مادرش به نماز ایستاده بود و بچه گریه می کرد، من حاضر نیستم کودکی به خاطر نماز جماعت من آزار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نمازش را سرعت بخشید که حتی بچه آزار نبیند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جمل امام جماعت بود، عده ای از مردم نیز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باغش اقامه ی نماز می کرد و کارگرانش به او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می گوید من نیز به نماز جماعت ایستادم نماز شروع شد، بعد از حمد شروع به خواندن سوره ی بقره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351" w:name="pg15451_205068"/>
    </w:p>
    <w:p>
      <w:pPr>
        <w:pStyle w:val="BookText"/>
        <w:rPr/>
      </w:pPr>
      <w:bookmarkEnd w:id="351"/>
      <w:r>
        <w:rPr>
          <w:rFonts w:ascii="IRNazanin" w:hAnsi="IRNazanin" w:eastAsia="IRNazanin"/>
          <w:color w:val="111111"/>
          <w:sz w:val="28"/>
          <w:sz w:val="28"/>
          <w:szCs w:val="28"/>
          <w:rtl w:val="true"/>
          <w:lang w:bidi="fa-IR"/>
        </w:rPr>
        <w:t xml:space="preserve">تقریبا از دو جزء بیشتر است، و حداقل یک ساعت و نیم، دو ساعت وقت لازم است تا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مدتی ایستادم ولی پاهایم سست شد به ناچار نماز را فرادی خواندم و سلام دادم، و سوار بر مرکب شدم و 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هم گاهی نمازهای مسجدالحرام و مسجدالنبی بیست الی بیست و پنج دقیقه طول میکشد که افراد را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 که نماز جماعت به سرعت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مواقع بارانی نمازهای مغرب و عشاء و ظهر و عصر را با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نیز دو نماز را با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نماز جماعت با هم خواندن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جدا خواندن آن دو از هم جایز است؛ یعنی هم به گونه ای که اهل سنت می خوانند و هم به گونه ای که ما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گرامی اسلام گاهی نمازها را جدا می خواند، اما در حالت های بحرانی، در روزهای بارانی، و در روزهای گرم با هم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معاذ خدمت نبی مکرم اسلام آمد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بود که خواندی؟ با این کارت مردم را از دین زده می کنی، مبادا دیگر سوره های طولانی را در نماز جماعتت بخوانی</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اسلام مراعات انسان را می کند حتی می گوید نماز جماعت را سریع بخوانید</w:t>
      </w:r>
      <w:r>
        <w:rPr>
          <w:rFonts w:eastAsia="IRNazanin" w:cs="IRNazanin"/>
          <w:color w:val="111111"/>
          <w:sz w:val="28"/>
          <w:szCs w:val="28"/>
          <w:rtl w:val="true"/>
          <w:lang w:bidi="fa-IR"/>
        </w:rPr>
        <w:t>.</w:t>
      </w:r>
    </w:p>
    <w:p>
      <w:pPr>
        <w:pStyle w:val="Heading4"/>
        <w:numPr>
          <w:ilvl w:val="3"/>
          <w:numId w:val="1"/>
        </w:numPr>
        <w:rPr/>
      </w:pPr>
      <w:bookmarkStart w:id="352" w:name="__RefHeading___Toc7261294_2142443653"/>
      <w:bookmarkStart w:id="353" w:name="_Toc140"/>
      <w:bookmarkEnd w:id="352"/>
      <w:r>
        <w:rPr/>
        <w:t>4</w:t>
      </w:r>
      <w:r>
        <w:rPr>
          <w:rtl w:val="true"/>
        </w:rPr>
        <w:t xml:space="preserve">. </w:t>
      </w:r>
      <w:r>
        <w:rPr>
          <w:rtl w:val="true"/>
        </w:rPr>
        <w:t>همسایه آزاری</w:t>
      </w:r>
      <w:bookmarkEnd w:id="353"/>
    </w:p>
    <w:p>
      <w:pPr>
        <w:pStyle w:val="Heading5"/>
        <w:numPr>
          <w:ilvl w:val="4"/>
          <w:numId w:val="1"/>
        </w:numPr>
        <w:rPr/>
      </w:pPr>
      <w:bookmarkStart w:id="354" w:name="__RefHeading___Toc7261296_2142443653"/>
      <w:bookmarkStart w:id="355" w:name="_Toc14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چرا همسایه را آزار می دهید؟</w:t>
      </w:r>
    </w:p>
    <w:p>
      <w:pPr>
        <w:pStyle w:val="Heading5"/>
        <w:numPr>
          <w:ilvl w:val="4"/>
          <w:numId w:val="1"/>
        </w:numPr>
        <w:rPr/>
      </w:pPr>
      <w:bookmarkStart w:id="356" w:name="__RefHeading___Toc7261298_2142443653"/>
      <w:bookmarkStart w:id="357" w:name="_Toc142"/>
      <w:bookmarkEnd w:id="356"/>
      <w:r>
        <w:rPr>
          <w:rtl w:val="true"/>
        </w:rPr>
        <w:t>داستان</w:t>
      </w:r>
      <w:bookmarkEnd w:id="3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خانه بخرم، پول هم به اندازه ی کافی دارم، شما بفرمایید کجا خانه بخرم؟ جٌهَينَه، مٌزَينَه، ثقيف، قٌرَیش و یا فلان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مکه قبيله قبیله بود، مثلا قبیلهی ثقیف یک جا بودند، قبیلهی قریش یک جا بودند، قبیله های مختلف هر کدام یک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نزد کدام قبیله خانه بخرم؟ در کدام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یک جا خنک تر است، یک جا خوش آب و هواتر است، یک جا درخت بیشتر دارد، به عنوان مثال طائف درخت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ثُمَّ الدَّارَ والرَّفِیقَ ثُمَّ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دو توصیه به تو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خانه بخری در مورد همسایه های آن جا تحقیق کن و آن ها را بشناس و بعد خانه بخر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به مسافرت بروی اول در مورد رفیق هایت سئوال کن و ببین به طور مثال در کوپه ی قطار یا در اتوبوس چه کسی با تو هست؟ امروزه سفرها کوتاه است، اما در گذشته سفرها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اول رفيق مهم است و بعد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بدون رفیق خوب نیست و سفر با رفیق بد، از بی رفیقی بدتر است چون انسان اذیت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همه ی شما مکرر شنیده اید و من از کودکی گاهی روی منبرها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جواد آملی، آن عالم فقیه می گوید در خانه نشسته بودم، دیدم در خانه را می زنند، خادم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ی شام نشسته است و غذایش را میل نکرده و می گوید به سید جواد آملی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سرعت خودم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خدایا چه شده که سید بحرالعلوم مرا احضار کرده است؟ سلام کردم، دیدم با عصبانیت و ناراحتی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انسان نیستی؟ هفت شب است که همسایه ی تو گرسنه است و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خراب و ارزان از بقال سر کوچه می گیرد و شب ها بچه هایش را سیر می کند، امشب رفته خرمای ارزان و نسیه بگیرد، بقال به او خرما نداده و بچه هایش گرسنه خوابیده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مسلمان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میداند خبر ندارم و الآن از شما دارم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داشتی که این را به تو نمیگفتم،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مسلمان هستی چرا خبر نداری؟ نمی گویم چرا خبر داری و کمک نمی کنی؟ بعد فرمود این ظرف غذا را بردار به همسایه ی گرسنه ات بده و نگذار گرسنه بمانند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امروزه این مسائل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در شهرهای بزرگ، همسایه همسایه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گاهی در آپارتمان های تهران می روی از کسی می پرسی فلانی را میشناسی؟ می گوید چه کسی را می گویی؟ ده سال است که در این واحد زندگی می کند اما همسایه ی کناریش را </w:t>
      </w:r>
      <w:bookmarkStart w:id="358" w:name="pg15451_205070"/>
    </w:p>
    <w:p>
      <w:pPr>
        <w:pStyle w:val="BookText"/>
        <w:rPr/>
      </w:pPr>
      <w:bookmarkEnd w:id="358"/>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فرهنگ غربی دارد در خانواده های ما، زندگی ما، جوامع ما، و ارتباطات ما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نمی داند همسایه کیست؟ نمیداند رفیق کیست؟ نمیداند اطرافیان چه کسانی هستند؟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مردم زمینه های مختلفی دارد مثل نگاه، زبان، حتی عبادت، جلسه ی ختم، و جلسه ی قرآن، نماز جماعت که برای شما مثال زدم، و یا همسر آزاری، کودک 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ها بچه ها و خانواده هایشان را آزار می دهند و تحقیر می کنند</w:t>
      </w:r>
      <w:r>
        <w:rPr>
          <w:rFonts w:eastAsia="IRNazanin" w:cs="IRNazanin"/>
          <w:color w:val="111111"/>
          <w:sz w:val="28"/>
          <w:szCs w:val="28"/>
          <w:rtl w:val="true"/>
          <w:lang w:bidi="fa-IR"/>
        </w:rPr>
        <w:t>.</w:t>
      </w:r>
    </w:p>
    <w:p>
      <w:pPr>
        <w:pStyle w:val="Heading4"/>
        <w:numPr>
          <w:ilvl w:val="3"/>
          <w:numId w:val="1"/>
        </w:numPr>
        <w:rPr/>
      </w:pPr>
      <w:bookmarkStart w:id="359" w:name="__RefHeading___Toc7261300_2142443653"/>
      <w:bookmarkStart w:id="360" w:name="_Toc143"/>
      <w:bookmarkEnd w:id="359"/>
      <w:r>
        <w:rPr/>
        <w:t>5</w:t>
      </w:r>
      <w:r>
        <w:rPr>
          <w:rtl w:val="true"/>
        </w:rPr>
        <w:t xml:space="preserve">. </w:t>
      </w:r>
      <w:r>
        <w:rPr>
          <w:rtl w:val="true"/>
        </w:rPr>
        <w:t>حیوان آزاری</w:t>
      </w:r>
      <w:bookmarkEnd w:id="360"/>
    </w:p>
    <w:p>
      <w:pPr>
        <w:pStyle w:val="Heading5"/>
        <w:numPr>
          <w:ilvl w:val="4"/>
          <w:numId w:val="1"/>
        </w:numPr>
        <w:rPr/>
      </w:pPr>
      <w:bookmarkStart w:id="361" w:name="__RefHeading___Toc7261302_2142443653"/>
      <w:bookmarkStart w:id="362" w:name="_Toc144"/>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مورد آخر حیوان آزاری است</w:t>
      </w:r>
      <w:r>
        <w:rPr>
          <w:rFonts w:eastAsia="IRNazanin" w:cs="IRNazanin"/>
          <w:color w:val="111111"/>
          <w:sz w:val="28"/>
          <w:szCs w:val="28"/>
          <w:rtl w:val="true"/>
          <w:lang w:bidi="fa-IR"/>
        </w:rPr>
        <w:t>.</w:t>
      </w:r>
    </w:p>
    <w:p>
      <w:pPr>
        <w:pStyle w:val="Heading5"/>
        <w:numPr>
          <w:ilvl w:val="4"/>
          <w:numId w:val="1"/>
        </w:numPr>
        <w:rPr/>
      </w:pPr>
      <w:bookmarkStart w:id="363" w:name="__RefHeading___Toc7261304_2142443653"/>
      <w:bookmarkStart w:id="364" w:name="_Toc145"/>
      <w:bookmarkEnd w:id="363"/>
      <w:r>
        <w:rPr>
          <w:rtl w:val="true"/>
        </w:rPr>
        <w:t>داستان</w:t>
      </w:r>
      <w:bookmarkEnd w:id="36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زنی بود که یک گربه او را اذیت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گربه جوجه اش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گربه را گرفت و آن قدر در حبس نگه داشت تا بعد از عذاب فراوانی که کشید از گرسنگی مرد، خبر به رسول خدا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همین گونه حبسش می کنند و در جهنم عذابش می دهند، چون گربه ای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نفر با افتخار می گوید گربه کبوترم را خورد و من با چوب طوری به کمرش زدم که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زدی؟ مگر این گربه از کجا باید غذا بخورد؟ خدا این گونه به او آموخته، و راه غذا خوردنش همین است؛ حیوان گرفتن، کبوتر خوردن، ماهی خوردن، رفتن سر يخچال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او یاد داده اند که از مغازه چیزی بخرد؟ یک فردی را می شناسم که انسان مؤمن و متدینی است؛ قرآن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گربه ای را با چوب به خاطر خوردن چند حیوانش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این نماز، روزه، دعا و ختم قرآن چه فایده ای دارد؟ قرآن و اسلامی که این قدر برای وجود انسان و حتی حیوان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درخت ها را قطع نکنید، درخت ها را أتش نزنید، پوست درخت ها را نکنید، زراعت های مردم را خراب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يَدِهِ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مسلمان آن کسی است که دیگران از </w:t>
      </w:r>
    </w:p>
    <w:p>
      <w:pPr>
        <w:pStyle w:val="BookText"/>
        <w:rPr/>
      </w:pPr>
      <w:r>
        <w:rPr>
          <w:rFonts w:ascii="IRNazanin" w:hAnsi="IRNazanin" w:eastAsia="IRNazanin"/>
          <w:color w:val="111111"/>
          <w:sz w:val="28"/>
          <w:sz w:val="28"/>
          <w:szCs w:val="28"/>
          <w:rtl w:val="true"/>
          <w:lang w:bidi="fa-IR"/>
        </w:rPr>
        <w:t xml:space="preserve">دست و زبان او در امان باشند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حواسمان را جمع کنیم تا مزاحمت هایمان را کم کنیم، سعی کنیم با نخاله ی ساختمانمان، بوق ماشینمان، آب فاضلاب منزلمان، فریاد زدن در کوچه مان که از شب نشینی برمیگردیم، بچه هایمان را که ظهر برای فوتبال به کوچه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زدن در خانه مان، صدای موسیقی ماشین مان و با رفتارهای ناشایست، مردم را آزار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گفتم امروزه در بعضی از کشورهای اروپایی که مسلمان هم نیستند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ما که از سوئیس آمده بود برای من تعریف میکرد که ما در آنجا درگیری و اختلاف ندیدیم، حتی من شنیدم زندان ندارد و این مسائلی را که ما به آن مبتلا هستیم در آن جا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مسائل را یک غیر مسلمان در یک کشور اروپایی رعایت کند اما من مسلمان باعث آزار و اذیت همسایه، همکار، همسر و دیگران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روایت ندارد و به او گفته نشده که هر کس به مؤمن نگاه تحقیرآمیز کند خدا او را تحقیر می کند، به او گفته نشده که پیغمبر فرموده است هر کسی که مؤمنی را آزار بدهد کار او اعلام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آموزش های دینی را ندارد اما این فرهنگ برای او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مسلمان بودنمان را با این ارزش های اسلامی عجین کنیم تا معاشرت هایمان، مطابق باارزش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ی ما توفیق عمل به کلمات نورانی قرآن و اهل بیت را عنایت بفرما</w:t>
      </w:r>
      <w:r>
        <w:rPr>
          <w:rFonts w:eastAsia="IRNazanin" w:cs="IRNazanin"/>
          <w:color w:val="111111"/>
          <w:sz w:val="28"/>
          <w:szCs w:val="28"/>
          <w:rtl w:val="true"/>
          <w:lang w:bidi="fa-IR"/>
        </w:rPr>
        <w:t xml:space="preserve">. </w:t>
      </w:r>
      <w:bookmarkStart w:id="365" w:name="pg15451_205072"/>
    </w:p>
    <w:p>
      <w:pPr>
        <w:pStyle w:val="BookText"/>
        <w:rPr/>
      </w:pPr>
      <w:bookmarkEnd w:id="365"/>
      <w:r>
        <w:rPr>
          <w:rFonts w:ascii="IRNazanin" w:hAnsi="IRNazanin" w:eastAsia="IRNazanin"/>
          <w:color w:val="111111"/>
          <w:sz w:val="28"/>
          <w:sz w:val="28"/>
          <w:szCs w:val="28"/>
          <w:rtl w:val="true"/>
          <w:lang w:bidi="fa-IR"/>
        </w:rPr>
        <w:t>جلسه دهم</w:t>
      </w:r>
    </w:p>
    <w:p>
      <w:pPr>
        <w:pStyle w:val="Heading2"/>
        <w:numPr>
          <w:ilvl w:val="1"/>
          <w:numId w:val="1"/>
        </w:numPr>
        <w:rPr/>
      </w:pPr>
      <w:bookmarkStart w:id="366" w:name="__RefHeading___Toc7261306_2142443653"/>
      <w:bookmarkStart w:id="367" w:name="_Toc146"/>
      <w:bookmarkEnd w:id="366"/>
      <w:r>
        <w:rPr>
          <w:rtl w:val="true"/>
        </w:rPr>
        <w:t xml:space="preserve">آزار و اذیت </w:t>
      </w:r>
      <w:r>
        <w:rPr>
          <w:rtl w:val="true"/>
        </w:rPr>
        <w:t>(</w:t>
      </w:r>
      <w:r>
        <w:rPr/>
        <w:t>2</w:t>
      </w:r>
      <w:r>
        <w:rPr>
          <w:rtl w:val="true"/>
        </w:rPr>
        <w:t>)</w:t>
      </w:r>
      <w:bookmarkEnd w:id="367"/>
    </w:p>
    <w:p>
      <w:pPr>
        <w:pStyle w:val="Heading3"/>
        <w:numPr>
          <w:ilvl w:val="2"/>
          <w:numId w:val="1"/>
        </w:numPr>
        <w:rPr/>
      </w:pPr>
      <w:bookmarkStart w:id="368" w:name="__RefHeading___Toc7261308_2142443653"/>
      <w:bookmarkStart w:id="369" w:name="_Toc147"/>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Heading3"/>
        <w:numPr>
          <w:ilvl w:val="2"/>
          <w:numId w:val="1"/>
        </w:numPr>
        <w:rPr/>
      </w:pPr>
      <w:bookmarkStart w:id="370" w:name="__RefHeading___Toc7261310_2142443653"/>
      <w:bookmarkStart w:id="371" w:name="_Toc148"/>
      <w:bookmarkEnd w:id="370"/>
      <w:r>
        <w:rPr>
          <w:rtl w:val="true"/>
        </w:rPr>
        <w:t>مقدمه</w:t>
      </w:r>
      <w:bookmarkEnd w:id="3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رابطه با مزاحمت و مردم آزاری بود، من روایاتی را خواندم که در آن ها آزار دادن و اذیت کردن مردم، مذمت شده است، تا آن جایی که در روایت داریم اگر کسی بنده ی مؤمنی را آزار بدهد، گویا اعلام جنگ با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مثال هایی اقسام اذیت و آزاررا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من تحت عنوان اهل بیت آزاری است؛ این که چه کارها و رفتارهایی اهل بیت را آزار می دهد، و چه رفتارها و برخوردهایی از ما موجب اذیت آن شخصیت های بزرگوار می شود؟ طبیعتا این بحث، خیلی مهم است، اگرچه در ذهن هیچ کس نیست و هیچ کس قصد ندارد که اهل بیت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حرکت ما، موضع گیری ما، و برخورد ما موجب آزار و اذیت اهل بیت می شود؛ اهل بیتی که در قرآن کریم، از آن ها به عنوان پاکیزه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اراده کردیم اهل بیت، پاکیزه و معصوم باشند و هیچ رجس و پلیدی در زندگی شان نباشد؛ اهل بیتی که پیامبر گرامی اسلام فرمود من فقط محبت آن ها را از شما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اهل بیت به نفع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سَأَلْتُكُمْ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شما اجری به عنوان محبت اهل بیتم می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به نفع شماست، محبت و دوستی ای است که سودش را خودتان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آیات را کنار هم 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سَأَلْتُكُمْ مِنْ أَجْرٍ فَهُوَ لَكُمْ إِنْ أَجْرِيَ إِلَّا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واقع پیامبر از ما مزد نخواسته است بلکه پیامبر با این محبت نفع و سودی را به خود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که قوام عالم هستی، و پشتوانه ی عالم هستی، وابسته به وجود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ناکرده کسی اهل بیت را آزار بدهد، بحث من بحث کفار نیست، بحث منافقین نیست که اهل بیت را آزار می دادند زیرا وضعیت آن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ی ائمه که در آخر مفاتیح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ابْتَاعُوا بِخُمْسِكُمُ الْخُمُورَ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این قدر شما را آزار دادند که حاکمان با پول خمس شما شراب می خریدند و می خوردند، حق شما را غصب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میخوانیم شما همه به شهادت رسیدید، یا با شمشیر، یا با سم و یا بدنتان تیرباران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خوانیم اصحاب شما مثل عمار و سلمان آزار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جامعه ی ائمه، در واقع یک دوره رنج نامه 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روی این آزارها نیست، نه آزاری که هارون الرشید نسبت به موسی بن جعفر علیه السلام داد و نه آزاری که متوکل به ائمه علیهم السلام میداد بحث من روی مؤمنان و روی متدین هاست، روی کسانی که اهل بیت را دوست دارند به گونه ای که اگر به او بگویید تو اهل بیت را آزارمی دهی، اشکش جاری می شود و می گوید من چنین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عزیزان، گاهی بعضی از کارها چه بخواهی چه نخواهی نتیجه و ثمره اش آزار است، من نمی خواهم بگویم این چیزهایی که امروز میشمارم غیر از این که خودش گناه است اهل بیت آزردنش هم گناه دوم است، مثلا کسی که غیبت می کند گناه کرده است، اما دیگر نمی خواهم بگویم به عنوان دوم، آزار دادن اهل بیت هم گناه است، بلکه موجب می شود محبت، عنایت و توجه اهل بیت از زندگی اش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که فرمودند ما دوشنبه ها و پنج شنبه ها اعمال شما را می بینیم،</w:t>
      </w:r>
      <w:r>
        <w:rPr>
          <w:rStyle w:val="FootnoteAnchor"/>
          <w:rtl w:val="true"/>
        </w:rPr>
        <w:footnoteReference w:id="181"/>
      </w:r>
      <w:r>
        <w:rPr>
          <w:rFonts w:ascii="IRNazanin" w:hAnsi="IRNazanin" w:eastAsia="IRNazanin"/>
          <w:color w:val="111111"/>
          <w:sz w:val="28"/>
          <w:sz w:val="28"/>
          <w:szCs w:val="28"/>
          <w:rtl w:val="true"/>
          <w:lang w:bidi="fa-IR"/>
        </w:rPr>
        <w:t xml:space="preserve">اهل بیتی که فرمودند ما به حزن شما محزون و </w:t>
      </w:r>
      <w:bookmarkStart w:id="372" w:name="pg15451_205074"/>
    </w:p>
    <w:p>
      <w:pPr>
        <w:pStyle w:val="BookText"/>
        <w:rPr/>
      </w:pPr>
      <w:bookmarkEnd w:id="372"/>
      <w:r>
        <w:rPr>
          <w:rFonts w:ascii="IRNazanin" w:hAnsi="IRNazanin" w:eastAsia="IRNazanin"/>
          <w:color w:val="111111"/>
          <w:sz w:val="28"/>
          <w:sz w:val="28"/>
          <w:szCs w:val="28"/>
          <w:rtl w:val="true"/>
          <w:lang w:bidi="fa-IR"/>
        </w:rPr>
        <w:t>به شادی شما شاد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دردهای شما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شیعیانمان را در سراسر عالم میشناسیم</w:t>
      </w:r>
      <w:r>
        <w:rPr>
          <w:rFonts w:eastAsia="IRNazanin" w:cs="IRNazanin"/>
          <w:color w:val="111111"/>
          <w:sz w:val="28"/>
          <w:szCs w:val="28"/>
          <w:rtl w:val="true"/>
          <w:lang w:bidi="fa-IR"/>
        </w:rPr>
        <w:t>!</w:t>
      </w:r>
    </w:p>
    <w:p>
      <w:pPr>
        <w:pStyle w:val="Heading3"/>
        <w:numPr>
          <w:ilvl w:val="2"/>
          <w:numId w:val="1"/>
        </w:numPr>
        <w:rPr/>
      </w:pPr>
      <w:bookmarkStart w:id="373" w:name="__RefHeading___Toc7261312_2142443653"/>
      <w:bookmarkStart w:id="374" w:name="_Toc149"/>
      <w:bookmarkEnd w:id="373"/>
      <w:r>
        <w:rPr>
          <w:rtl w:val="true"/>
        </w:rPr>
        <w:t>اعمال آزار دهنده ی اهل بیت علیهم السلام</w:t>
      </w:r>
      <w:bookmarkEnd w:id="374"/>
    </w:p>
    <w:p>
      <w:pPr>
        <w:pStyle w:val="Heading4"/>
        <w:numPr>
          <w:ilvl w:val="3"/>
          <w:numId w:val="1"/>
        </w:numPr>
        <w:rPr/>
      </w:pPr>
      <w:bookmarkStart w:id="375" w:name="__RefHeading___Toc7261314_2142443653"/>
      <w:bookmarkStart w:id="376" w:name="_Toc150"/>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من امروز چهار مورد آن را برای شما می شمارم، خوب دقت کنید، که خدای ناکرده نادانسته اهل بیت را نیازاریم، خودشان فرمودند این ها باعث آزار ماست؛ اما این موارد چیست؟</w:t>
      </w:r>
    </w:p>
    <w:p>
      <w:pPr>
        <w:pStyle w:val="Heading4"/>
        <w:numPr>
          <w:ilvl w:val="3"/>
          <w:numId w:val="1"/>
        </w:numPr>
        <w:rPr/>
      </w:pPr>
      <w:bookmarkStart w:id="377" w:name="__RefHeading___Toc7261316_2142443653"/>
      <w:bookmarkStart w:id="378" w:name="_Toc151"/>
      <w:bookmarkEnd w:id="377"/>
      <w:r>
        <w:rPr/>
        <w:t>1</w:t>
      </w:r>
      <w:r>
        <w:rPr>
          <w:rtl w:val="true"/>
        </w:rPr>
        <w:t xml:space="preserve">. </w:t>
      </w:r>
      <w:r>
        <w:rPr>
          <w:rtl w:val="true"/>
        </w:rPr>
        <w:t>تحقیر مردم و مؤمنین</w:t>
      </w:r>
      <w:bookmarkEnd w:id="378"/>
    </w:p>
    <w:p>
      <w:pPr>
        <w:pStyle w:val="Heading5"/>
        <w:numPr>
          <w:ilvl w:val="4"/>
          <w:numId w:val="1"/>
        </w:numPr>
        <w:rPr/>
      </w:pPr>
      <w:bookmarkStart w:id="379" w:name="__RefHeading___Toc7261318_2142443653"/>
      <w:bookmarkStart w:id="380" w:name="_Toc15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یکی از جاهایی که اهل بیت آزرده می شوند جایی است که مؤمنی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متعددی را در این زمینه در تاریخ داریم</w:t>
      </w:r>
      <w:r>
        <w:rPr>
          <w:rFonts w:eastAsia="IRNazanin" w:cs="IRNazanin"/>
          <w:color w:val="111111"/>
          <w:sz w:val="28"/>
          <w:szCs w:val="28"/>
          <w:rtl w:val="true"/>
          <w:lang w:bidi="fa-IR"/>
        </w:rPr>
        <w:t>.</w:t>
      </w:r>
    </w:p>
    <w:p>
      <w:pPr>
        <w:pStyle w:val="Heading5"/>
        <w:numPr>
          <w:ilvl w:val="4"/>
          <w:numId w:val="1"/>
        </w:numPr>
        <w:rPr/>
      </w:pPr>
      <w:bookmarkStart w:id="381" w:name="__RefHeading___Toc7261320_2142443653"/>
      <w:bookmarkStart w:id="382" w:name="_Toc153"/>
      <w:bookmarkEnd w:id="381"/>
      <w:r>
        <w:rPr>
          <w:rtl w:val="true"/>
        </w:rPr>
        <w:t>داستان</w:t>
      </w:r>
      <w:bookmarkEnd w:id="382"/>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خدمت آقا امام صادق علیه السلام آمدم،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آزار میدهی؟ خیلی ناراحت شدم گفتم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و پیرو شما هستم چگونه شما را آزار داده ام؟ چه اذیتی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جٌحفِه، کسی جلوی تو را گرفت که او را سوار بر مرکبت کنی، توجه نکردی و از کنارش عبور کردی، تو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اسْتَخَفَّ بِمُؤْمِنٍ فِينَا اسْتَخَفَّ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هر که مؤمنی را خوار بشمارد ما را خوار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وقتی آن شخص که از جحفه عبور می کرد قصد تحقیر نداشت و با این نگاه به آن مؤمن نگاه نکرد، اما امام صادق علیه السلام می فرماید تو با این رفتارت ما را خوار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فرقی نمیکند آن مؤمن والدین انسان باشند، همسر انسان باشد، یا دوست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قضیه هم ثابت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همراه پسرش خدمت امام صادق علیه السلام آمد، اسم پدر ابراهیم و اسم پسر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با امام صادق علیه السلام شروع به صحبت کرد بعد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اسماعیل خیلی مرا تحویل میگیرد و تکریم می کند و احترام والدینش را خوب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اسماعیل را دوست داشتم اما حالا که گفتی به تو احترام می گذارد، ارادت و دوستی من نسبت به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تکریم یک پدر توسط یک فرزند باعث شادی امام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این قضیه این که شخصی با مادرش دعوا و تندی کرده بود خدمت امام صادق علیه السلام رسید، همین که وارد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اول برو رضایت مادرت را جلب کن و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شخص چیزی به امام نگفته بود اما ائمه از اعمال ما اطلاع دارند، این مطلب صریح قرآن و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عملکرد ما مثل تحقیر مؤمن، ناراحت کردن والدین و رفتار ناپسند موجب آزردگی ائمه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امام صادق علیه السلام باکسی بیست سال رفیق بود، در روایت داریم که این شخص با امام صادق علیه السلام در بازار کفاش ها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این شخص که همراهش بود یک لحظه ناپدید شد، این شخص چندین بار او را صدا زد اما غلام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چهارم ناگهان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ایستاد، با عصبانیت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بود که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غلام از کشور مسلمان نیست، از منطقه ی سند و هندوستان است، مادرش مشرک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هندوستان کافر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بودا و مذاهبی داریم که انسان می پرستند، گاو می پرستند، مذاهبی داریم که بدتر از این هایی هستند که حیوانات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میشود به این غلام گفت حرامزاده؛ چون کافر است؟ بالاخره آن ها هم برای خودشان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 و پسر وقتی با هم صحبت می کنند و می خواهند عقد کنند می آیند کنار مقبره یک سرباز گمنام دسته گلی را روی قبر می اندازند، یا می آیند کنار رودخانه و دسته گلی را روی آب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آن ها عقد شرعی است و با این عقد آن ها زن و شوهر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مشرک باشد، هر امتی برای خودش ازدواجی دارد و هر گروهی برای خودش نکاح دارد؛ من دیگر با تو قدم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میگوید من دیگر امام صادق علیه السلام را با این شخص ندیدم تا این که مرگ بین این ها فاصله انداخت</w:t>
      </w:r>
      <w:r>
        <w:rPr>
          <w:rFonts w:eastAsia="IRNazanin" w:cs="IRNazanin"/>
          <w:color w:val="111111"/>
          <w:sz w:val="28"/>
          <w:szCs w:val="28"/>
          <w:rtl w:val="true"/>
          <w:lang w:bidi="fa-IR"/>
        </w:rPr>
        <w:t xml:space="preserve">. </w:t>
      </w:r>
      <w:bookmarkStart w:id="383" w:name="pg15451_205076"/>
    </w:p>
    <w:p>
      <w:pPr>
        <w:pStyle w:val="BookText"/>
        <w:rPr/>
      </w:pPr>
      <w:bookmarkEnd w:id="383"/>
      <w:r>
        <w:rPr>
          <w:rFonts w:ascii="IRNazanin" w:hAnsi="IRNazanin" w:eastAsia="IRNazanin"/>
          <w:color w:val="111111"/>
          <w:sz w:val="28"/>
          <w:sz w:val="28"/>
          <w:szCs w:val="28"/>
          <w:rtl w:val="true"/>
          <w:lang w:bidi="fa-IR"/>
        </w:rPr>
        <w:t>اگر به خاطر گفتن یک جمله ی حرامزاده به یک نفر که مادرش مشرک است و مسلمان هم نیست، امام دوستی اش را تا آخر عمر با آن شخص قطع می کند، چرا این لفظ به سادگی در دهان بعضی از افراد می چرخد؟ چرا فحش در دهان بعضی هاست؟ این موجب آزار امام صادق علیه السلام است، هر چند که شما اصلا نمی خواهی امام را آزار بدهی، اما این موجب آزار امام حسین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قصد آزار آن ها را نداشته باشد، مانند شخصی که به غلامش گفت حرامزاده قصد آزار امام رانداشت، اما نتیجه ی وضعی آن آزار و محروم شدن از عنایت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عامل نشانه ی آزار اهل بیت تحقیر دیگران است</w:t>
      </w:r>
      <w:r>
        <w:rPr>
          <w:rFonts w:eastAsia="IRNazanin" w:cs="IRNazanin"/>
          <w:color w:val="111111"/>
          <w:sz w:val="28"/>
          <w:szCs w:val="28"/>
          <w:rtl w:val="true"/>
          <w:lang w:bidi="fa-IR"/>
        </w:rPr>
        <w:t>.</w:t>
      </w:r>
    </w:p>
    <w:p>
      <w:pPr>
        <w:pStyle w:val="Heading4"/>
        <w:numPr>
          <w:ilvl w:val="3"/>
          <w:numId w:val="1"/>
        </w:numPr>
        <w:rPr/>
      </w:pPr>
      <w:bookmarkStart w:id="384" w:name="__RefHeading___Toc7261322_2142443653"/>
      <w:bookmarkStart w:id="385" w:name="_Toc154"/>
      <w:bookmarkEnd w:id="384"/>
      <w:r>
        <w:rPr/>
        <w:t>2</w:t>
      </w:r>
      <w:r>
        <w:rPr>
          <w:rtl w:val="true"/>
        </w:rPr>
        <w:t xml:space="preserve">. </w:t>
      </w:r>
      <w:r>
        <w:rPr>
          <w:rtl w:val="true"/>
        </w:rPr>
        <w:t>غلو کردن</w:t>
      </w:r>
      <w:bookmarkEnd w:id="385"/>
    </w:p>
    <w:p>
      <w:pPr>
        <w:pStyle w:val="Heading5"/>
        <w:numPr>
          <w:ilvl w:val="4"/>
          <w:numId w:val="1"/>
        </w:numPr>
        <w:rPr/>
      </w:pPr>
      <w:bookmarkStart w:id="386" w:name="__RefHeading___Toc7261324_2142443653"/>
      <w:bookmarkStart w:id="387" w:name="_Toc155"/>
      <w:bookmarkEnd w:id="386"/>
      <w:r>
        <w:rPr>
          <w:rtl w:val="true"/>
        </w:rPr>
        <w:t>اشاره</w:t>
      </w:r>
      <w:bookmarkEnd w:id="3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که متأسفانه به آن مبتلا هستیم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یعنی شأن و جایگاهی برای امام قائل شویم که خود امام راضی نیست و حرفی را به امام نسبت دهیم که امام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است، مرحوم مجلسی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درباره ی این موضوع روایت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اَلْغُلاَةُ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درباره ی ما غلو می کنند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اَلْمُفَوِّضَةِ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هایی که مفوضه اند؛ یعنی می گویند خدا به عالم کاری ندارد و هیچ نظارتی بر اعمال ما ندارد و ما مختار على الاطلاق هستیم،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وَلاَيَةِ اَللَّهِ عَزَّ وَ جَلَّ وَ وَلاَيَةِ رَسُولِ اَللَّهِ صَلَّى اَللَّهُ عَلَيْهِ وَ آلِهِ وَ وَلاَيَتِنَا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هر که درباره ی ما غلو کند از ولایت خدا، و ولایت پیغمبر و ولایت ما اهل بیت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اُمَّتِي لا نَصِيبَ لَهُما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گروه از امت من هیچ سهمی از مسلمانی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لِأَهلِ بَيتي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به اهل بیت توهین کند یعنی ناصبی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وغالٍ فِي الدّينِ مارِقٌ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کسی که درباره ی اهل بیت غلو کند و با خروج از حد اعتدال نسبت هایی را به ایشان بدهد که متأسفانه این مورد در جامعه زیاد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ائمه را خدا می خوانند، اگرچه می گوید من به کنایه می گویم؛ اما باید بدانی </w:t>
      </w:r>
      <w:bookmarkStart w:id="388" w:name="pg15451_205077"/>
    </w:p>
    <w:p>
      <w:pPr>
        <w:pStyle w:val="BookText"/>
        <w:rPr/>
      </w:pPr>
      <w:bookmarkEnd w:id="388"/>
      <w:r>
        <w:rPr>
          <w:rFonts w:ascii="IRNazanin" w:hAnsi="IRNazanin" w:eastAsia="IRNazanin"/>
          <w:color w:val="111111"/>
          <w:sz w:val="28"/>
          <w:sz w:val="28"/>
          <w:szCs w:val="28"/>
          <w:rtl w:val="true"/>
          <w:lang w:bidi="fa-IR"/>
        </w:rPr>
        <w:t>تا وقتی بخواهی ثابت کنی که این حرف را به کنایه گفته ای، سی دی آن در دنیا پخش شده، و خواهند گفت که فلانی به طور مثال زینب اللهی یا حسین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غلو در قالب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بیست مورد غلو را شمرده است، که به الوهیت، نبوت و وحی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زیارت جامعه کبیره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 النُّبُوَّةِ وَ مَوْضِعَ الرِّسَالَهِ وَ مُخْتَلَفُ الْمَلَائِکَهِ وَ مَهْبِطَ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نیست که به امام وحی می شود، وحی مخصوص پیامبر است؛ اما وحی چند معنا دارد، یک معنای وحی الهام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إِلى أُمِّ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خدا میگوید ما به مادر موسی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که پیغمبر نبود، اما یکی از معانی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گفت وگوی فرشتگان اهل بیت ما محدث اند؛ یعنی فرشتگان با آن ها صحبت می کنند، اما اگر کسی وحی به معنای وحی که به رسول الله می شود آن را به اهل بیت نسبت بدهد این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اِنقَطَعَتِ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وحی تمام شد و دایره ی وحی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کاربرد وحی به این معنی در مورد ائمه غلو میشود</w:t>
      </w:r>
      <w:r>
        <w:rPr>
          <w:rFonts w:eastAsia="IRNazanin" w:cs="IRNazanin"/>
          <w:color w:val="111111"/>
          <w:sz w:val="28"/>
          <w:szCs w:val="28"/>
          <w:rtl w:val="true"/>
          <w:lang w:bidi="fa-IR"/>
        </w:rPr>
        <w:t>.</w:t>
      </w:r>
    </w:p>
    <w:p>
      <w:pPr>
        <w:pStyle w:val="Heading5"/>
        <w:numPr>
          <w:ilvl w:val="4"/>
          <w:numId w:val="1"/>
        </w:numPr>
        <w:rPr/>
      </w:pPr>
      <w:bookmarkStart w:id="389" w:name="__RefHeading___Toc7261326_2142443653"/>
      <w:bookmarkStart w:id="390" w:name="_Toc156"/>
      <w:bookmarkEnd w:id="389"/>
      <w:r>
        <w:rPr>
          <w:rtl w:val="true"/>
        </w:rPr>
        <w:t>داستان</w:t>
      </w:r>
      <w:bookmarkEnd w:id="390"/>
    </w:p>
    <w:p>
      <w:pPr>
        <w:pStyle w:val="BookText"/>
        <w:rPr/>
      </w:pPr>
      <w:r>
        <w:rPr>
          <w:rFonts w:ascii="IRNazanin" w:hAnsi="IRNazanin" w:eastAsia="IRNazanin"/>
          <w:color w:val="111111"/>
          <w:sz w:val="28"/>
          <w:sz w:val="28"/>
          <w:szCs w:val="28"/>
          <w:rtl w:val="true"/>
          <w:lang w:bidi="fa-IR"/>
        </w:rPr>
        <w:t>شخصی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 ما بعضی ها از قول شما حدیث میخوانند، حدیث هایی که ما را مشمئز و متنفر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مطالب در ذهن من است و در کتاب ها هم دیده ام اما شرم دارم روی منبر آن ها را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دِینَنَا فَاعْتَزِلْهُ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این مطالب از دین ما نیست از آن دوری کنید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پیش ما می آیند و میگویند نماز رکوع و سجده نیست بلکه نماز روح ولایت است، تو ولایت امام صادق علیه السلام را داشته باش، لازم نیست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دراویش متصوفه این حرف ها را می زنند، می گویند زکات دادن به معنای پول دادن نیست، زکات تزکیه 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بعضی از تفاسیری که بوی تصوف میدهد این مطالب را مشاهده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 بنی اسرائیل میگوید گاوی را سر ببرید، متصوفه می گویند منظور از گاو، نفس است و گاوی در کار نبوده است و قصه های قرآن سمبلیک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حوایی هم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نفست را 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فَارِضٌ وَلَا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یعنی نه در پیری و نه در کودکی بلکه در جوانی، نفست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آیات قرآن را این گونه تفسیر می کند؟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قرآن، حقیقت است و داستان های قرآن نیز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قرآن واقعیات خارجی است، اما برخی این داستان ها را تأویل می کنند و به اهل بیت نسبت های ناروا میدهند و آن ها را بد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دیده ام گاهی افراد در تشهد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به اهل بیت علاقه دارند اما انسان نباید در ارکان نماز مطلبی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فقهای ما شهادت به ولایت امیرالمؤمنین علی بن ابی طالب علیه السلام را جزو اذان نمی دانند، می گویند به عنوان شعار، سمبل و معرفی شیعه و تبركا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نسبت به اهل بیت غلو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آمده است که ائمهی ما حكم قتل برخی از این غالیان را صادر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 بن حاتم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غالیان بود که امام علیه السلام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کرد و فرمود برو او را به قتل برسان، چون درباره ی ما غلو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سیدالساجدین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به خاطر محبت زیاد نسبت به ما غلو می کنند که ما راضی نیستیم و این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راه شناخت ائمه از طریق زیارت نامه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شناسنامه ی اهل بیت است، زیارت امین الله شناسنامه ی اهل بیت است که برای همه ی اهل بیت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محور دومی که باعث نارضایتی اهل بیت می شود غلو است و فرقی ندارد در اشعار باشد، در مداحی باشد، در روضه خوانی باشد، </w:t>
      </w:r>
      <w:bookmarkStart w:id="391" w:name="pg15451_205079"/>
    </w:p>
    <w:p>
      <w:pPr>
        <w:pStyle w:val="BookText"/>
        <w:rPr/>
      </w:pPr>
      <w:bookmarkEnd w:id="391"/>
      <w:r>
        <w:rPr>
          <w:rFonts w:ascii="IRNazanin" w:hAnsi="IRNazanin" w:eastAsia="IRNazanin"/>
          <w:color w:val="111111"/>
          <w:sz w:val="28"/>
          <w:sz w:val="28"/>
          <w:szCs w:val="28"/>
          <w:rtl w:val="true"/>
          <w:lang w:bidi="fa-IR"/>
        </w:rPr>
        <w:t>در ذکر فضائل اهل بیت باشد، و یا در معرفی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این مطالب در ماه رمضان گفته بشود روزه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هم اهل بیت غلو را مذمت کرده اند و هم دو جا در قرآن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لَا تَغْلُوا فِي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درباره ی دینتان غلو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به مضامین اسلامی و دینی ماغلو راه پیدا کرده است که در این مورد باید خیلی حواسمان جمع باشد</w:t>
      </w:r>
      <w:r>
        <w:rPr>
          <w:rFonts w:eastAsia="IRNazanin" w:cs="IRNazanin"/>
          <w:color w:val="111111"/>
          <w:sz w:val="28"/>
          <w:szCs w:val="28"/>
          <w:rtl w:val="true"/>
          <w:lang w:bidi="fa-IR"/>
        </w:rPr>
        <w:t>.</w:t>
      </w:r>
    </w:p>
    <w:p>
      <w:pPr>
        <w:pStyle w:val="Heading4"/>
        <w:numPr>
          <w:ilvl w:val="3"/>
          <w:numId w:val="1"/>
        </w:numPr>
        <w:rPr/>
      </w:pPr>
      <w:bookmarkStart w:id="392" w:name="__RefHeading___Toc7261328_2142443653"/>
      <w:bookmarkStart w:id="393" w:name="_Toc157"/>
      <w:bookmarkEnd w:id="392"/>
      <w:r>
        <w:rPr/>
        <w:t>3</w:t>
      </w:r>
      <w:r>
        <w:rPr>
          <w:rtl w:val="true"/>
        </w:rPr>
        <w:t xml:space="preserve">. </w:t>
      </w:r>
      <w:r>
        <w:rPr>
          <w:rtl w:val="true"/>
        </w:rPr>
        <w:t>تفریط</w:t>
      </w:r>
      <w:bookmarkEnd w:id="393"/>
    </w:p>
    <w:p>
      <w:pPr>
        <w:pStyle w:val="Heading5"/>
        <w:numPr>
          <w:ilvl w:val="4"/>
          <w:numId w:val="1"/>
        </w:numPr>
        <w:rPr/>
      </w:pPr>
      <w:bookmarkStart w:id="394" w:name="__RefHeading___Toc7261330_2142443653"/>
      <w:bookmarkStart w:id="395" w:name="_Toc15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ما از آن طرف هم گرفتاریم؛ یعنی گاهی با کوتاهی کردن درباره ی اهل بیت باعث آزارشان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روزها، کتاب هایی ترجمه می شود و به بازار می آید که اهل بیت را در حد علمای عادی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أَبْرَارٌ 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بعضی از آن هاست، می خواهند علم غیب و ولایت تکوینی ایشان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از وهابیت و از سلفی ها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نباید درباره اهل بیت غلو کرد اما اهل بیت عصمت و طهارت علم غیب دارند که از ناحیه ی خدا به آن 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مسجد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الزنج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در عراق قیام کرد و خیلی کشتار کرد و قحطی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تقریبا دویست و ده سال قبل از حادثه ی صاحب الرنج در مسجد کوفه، این حادثه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پای منبر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غیب میدانید که الآن این جا ایستاده اید و حادثه ی چند دهه ی دیگر را پیش بینی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ماغيب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تَعَلُّمٌ مِنْ ذِي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کسی که غیب می داند او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تفريط و کوتاهی درباره ی اهل بیت هم موجب آزار ایشان است</w:t>
      </w:r>
      <w:r>
        <w:rPr>
          <w:rFonts w:eastAsia="IRNazanin" w:cs="IRNazanin"/>
          <w:color w:val="111111"/>
          <w:sz w:val="28"/>
          <w:szCs w:val="28"/>
          <w:rtl w:val="true"/>
          <w:lang w:bidi="fa-IR"/>
        </w:rPr>
        <w:t>.</w:t>
      </w:r>
    </w:p>
    <w:p>
      <w:pPr>
        <w:pStyle w:val="Heading5"/>
        <w:numPr>
          <w:ilvl w:val="4"/>
          <w:numId w:val="1"/>
        </w:numPr>
        <w:rPr/>
      </w:pPr>
      <w:bookmarkStart w:id="396" w:name="__RefHeading___Toc7261332_2142443653"/>
      <w:bookmarkStart w:id="397" w:name="_Toc159"/>
      <w:bookmarkEnd w:id="396"/>
      <w:r>
        <w:rPr>
          <w:rtl w:val="true"/>
        </w:rPr>
        <w:t>داستان</w:t>
      </w:r>
      <w:bookmarkEnd w:id="3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افرادی که در حق اهل بیت کوتاهی کرد علی بن ابی حمزه ی بطائنی است، </w:t>
      </w:r>
      <w:bookmarkStart w:id="398" w:name="pg15451_205080"/>
    </w:p>
    <w:p>
      <w:pPr>
        <w:pStyle w:val="BookText"/>
        <w:rPr/>
      </w:pPr>
      <w:bookmarkEnd w:id="398"/>
      <w:r>
        <w:rPr>
          <w:rFonts w:ascii="IRNazanin" w:hAnsi="IRNazanin" w:eastAsia="IRNazanin"/>
          <w:color w:val="111111"/>
          <w:sz w:val="28"/>
          <w:sz w:val="28"/>
          <w:szCs w:val="28"/>
          <w:rtl w:val="true"/>
          <w:lang w:bidi="fa-IR"/>
        </w:rPr>
        <w:t>او از یاران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مدینه آمد و مریض شد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رجال نوشته اند یکی از رفقایش می گوید وقتی که مرگش فرارسید، بلند شدم برایش قبر و کفن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مطمئن بودم با درد شدیدی که در ناحیه ی شکم و سینه داشت دیگر از بستر بر نمی خیزد، اما همین طور که کنارش نشسته بودیم و اظهار جزع میکردیم ناگهان در زدند، شخصی از طرف موسی بن جعفرعلیه السلام یک ظرف آب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علی بن ابی حمزه بدهید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 روی آتش شد و درد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جا برخاست و خدمت امام کاظم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امام کاظم علیه السلام بود، امام اموال خود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چهار سالی که امام در زندان بود مسئولیت تمام امور مالی آن حضرت با علی بن ابی حمزه بطائنی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 بن جعفر علیه السلام که به شهادت رسید، علی بن ابی حمزه امامت امام رضاعلیه السلام را نپذیرفت و مذهب واقفی از همین جا شکل گرفت و واقفیون به خاطر مال دنیا گفتند هفت امام بیشتر نداریم</w:t>
      </w:r>
      <w:r>
        <w:rPr>
          <w:rFonts w:eastAsia="IRNazanin" w:cs="IRNazanin"/>
          <w:color w:val="111111"/>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این تفریط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درباره آن 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أَصْحَابُكَ أَشْبَاهُ 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علی بن ابی حمزه و یارانش مانند الاغ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عالمی که به علمش عمل نکند مثل چهارپایی است که روی آن کتاب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یک چهارپا کتاب بگذارید، کتاب علمی، فقهی، اصولی هرچه باشد از موضوعش خبر ندارد و فقط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عالم بی عمل را به چهارپایی تشبیه کرده که کتاب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تفریط هم سومین عاملی است که باعث آزار اهل بیت میشود</w:t>
      </w:r>
      <w:r>
        <w:rPr>
          <w:rFonts w:eastAsia="IRNazanin" w:cs="IRNazanin"/>
          <w:color w:val="111111"/>
          <w:sz w:val="28"/>
          <w:szCs w:val="28"/>
          <w:rtl w:val="true"/>
          <w:lang w:bidi="fa-IR"/>
        </w:rPr>
        <w:t>.</w:t>
      </w:r>
    </w:p>
    <w:p>
      <w:pPr>
        <w:pStyle w:val="Heading4"/>
        <w:numPr>
          <w:ilvl w:val="3"/>
          <w:numId w:val="1"/>
        </w:numPr>
        <w:rPr/>
      </w:pPr>
      <w:bookmarkStart w:id="399" w:name="__RefHeading___Toc7261334_2142443653"/>
      <w:bookmarkStart w:id="400" w:name="_Toc160"/>
      <w:bookmarkEnd w:id="399"/>
      <w:r>
        <w:rPr/>
        <w:t>4</w:t>
      </w:r>
      <w:r>
        <w:rPr>
          <w:rtl w:val="true"/>
        </w:rPr>
        <w:t xml:space="preserve">. </w:t>
      </w:r>
      <w:r>
        <w:rPr>
          <w:rtl w:val="true"/>
        </w:rPr>
        <w:t>زیارت های نادرست</w:t>
      </w:r>
      <w:bookmarkEnd w:id="400"/>
    </w:p>
    <w:p>
      <w:pPr>
        <w:pStyle w:val="Heading5"/>
        <w:numPr>
          <w:ilvl w:val="4"/>
          <w:numId w:val="1"/>
        </w:numPr>
        <w:rPr/>
      </w:pPr>
      <w:bookmarkStart w:id="401" w:name="__RefHeading___Toc7261336_2142443653"/>
      <w:bookmarkStart w:id="402" w:name="_Toc161"/>
      <w:bookmarkEnd w:id="401"/>
      <w:r>
        <w:rPr>
          <w:rtl w:val="true"/>
        </w:rPr>
        <w:t>اشاره</w:t>
      </w:r>
      <w:bookmarkEnd w:id="40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 که مبتلا به ما نیز هم است، آزار اهل بیت در قالب زیارت های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اهل بیت مستحب است، اما گاهی در اثر رعایت نکردن آداب زیارت، </w:t>
      </w:r>
      <w:bookmarkStart w:id="403" w:name="pg15451_205081"/>
    </w:p>
    <w:p>
      <w:pPr>
        <w:pStyle w:val="BookText"/>
        <w:rPr/>
      </w:pPr>
      <w:bookmarkEnd w:id="403"/>
      <w:r>
        <w:rPr>
          <w:rFonts w:ascii="IRNazanin" w:hAnsi="IRNazanin" w:eastAsia="IRNazanin"/>
          <w:color w:val="111111"/>
          <w:sz w:val="28"/>
          <w:sz w:val="28"/>
          <w:szCs w:val="28"/>
          <w:rtl w:val="true"/>
          <w:lang w:bidi="fa-IR"/>
        </w:rPr>
        <w:t>انسان باعث هتک حرمت و ناراحتی اهل بیت می شود، که این مورد فراوان هم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امسال در مکه ی مکرمه جلوی حجرالاسود بودم، زن و مرد، محرم و نامحرم کنار هم بودند، خانمی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مستحب است اما برای انجام این مستحب حداقل باید به ده مرد نامحرم برخورد کنی و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مستحب به قیمت انجام یک حرام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موسی الرضا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حجر شلوغ بود بیایید دور از حجر بایستید و با دست اشاره کنید و دعایتان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زیارت ها نیز مطرح است و باید رعایت شود</w:t>
      </w:r>
      <w:r>
        <w:rPr>
          <w:rFonts w:eastAsia="IRNazanin" w:cs="IRNazanin"/>
          <w:color w:val="111111"/>
          <w:sz w:val="28"/>
          <w:szCs w:val="28"/>
          <w:rtl w:val="true"/>
          <w:lang w:bidi="fa-IR"/>
        </w:rPr>
        <w:t>.</w:t>
      </w:r>
    </w:p>
    <w:p>
      <w:pPr>
        <w:pStyle w:val="Heading5"/>
        <w:numPr>
          <w:ilvl w:val="4"/>
          <w:numId w:val="1"/>
        </w:numPr>
        <w:rPr/>
      </w:pPr>
      <w:bookmarkStart w:id="404" w:name="__RefHeading___Toc7261338_2142443653"/>
      <w:bookmarkStart w:id="405" w:name="_Toc162"/>
      <w:bookmarkEnd w:id="404"/>
      <w:r>
        <w:rPr>
          <w:rtl w:val="true"/>
        </w:rPr>
        <w:t>آداب زیارت</w:t>
      </w:r>
      <w:bookmarkEnd w:id="4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روایتی برای شما بخوانم که خیلی زیباست، دلم می خواست چند جلسه در موردش صحبت می کردم ولی به اختصار می خوانم؛ شخصی به نام محمد بن مسلم خدمت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به زیارت جد شما امام حسین و پدر بزرگوار شما و بقیه ائمه علیهم السلام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زمان قبور ائمه بیشتر از این نبود، قبر امیرالمؤمنین که مخفی بود، و بیشتر زیارت کربلا معمول بود تا زمان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جدتان امام حسین علیه السلام می آییم، آیا آدابی هم دارد یا این که سفری است مثل همه سفرهایی که می رویم؟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سفر زیارت پدران ما و ما اهل بیت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آداب چیست؟ قال ابوجعفرعلیه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يَلزَمُكَ حُسنُ الصَّحابَةِ لِمَن يَصحَبُكَ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همراهتان هستند با آن ها مهربان باشید، این اولین آداب زیارت است؛ حسن مصاحبت با کسی که همراه توست، با کسی که در ماشین یا هواپیما کنار تو نشسته، و کسی که با هم در کاروان ثبت نام کرده 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وَيَلْزَمُكَ قِلَّةُ الْكَلامِ الّا 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سخن را کم کنی مگر حرف خیر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وَيَلْزَمُكَ كَثْرَةُ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خدا را زیاد بگویید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يَلْزَمُكَ نَظَافَةُ اَلثِّيَابِ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لباستان پاکیزه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يَلْزَمُكَ اَلْغُسْلُ قَبْلَ أَنْ تَأْتِيَ 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حائر و محل زیارت شوید، غسل زیارت کنید و در غسل زیارت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می خواهم به زیارت امام رضا بروم قلبم را پاک کن، یا می خواهم به زیارت امام حسین بروم قلبم را پاک کن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يَلْزَمُكَ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اَلْخُشُوعُ وَ كَثْرَةُ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زیارت ما خشوع و نمازتان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این مطلب را در آستان قدس و خیلی جاهای دیگر گفتم و این جا هم عرض می کنم که چرا باید موقع نماز جماعت دور حرم های ما جمعیت باشد؟ چرا باید دور ضریح امام رضا علیه السلام و حضرت معصومه علیها السلام جمعیت باشد در حالی که کعبه با آن عظمت با نماز جماعت تعطیل می شود و طوافش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نیز می فرماید کنار حرم ما نماز و خشوع تان زیاد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اَلصَّلاَةُ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پیامبر و خاندانش درود بفرستید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يَلْزَمُكَ اَلتَّوْقِيرُ لِأَخْذِ مَا لَيْسَ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 و بردباری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دارند غذایی پخش می کنند خودت را سبک نکن و برای بعضی از کارهایی که در شأن تو نیست ندو؛ درست است که آن غذا تبرک است ولی دویدن برای آن زشت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يَلْزَمُكَ أَنْ تَغُضَّ بَصَرَكَ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حلال نیست و لازم است که نگاه نکنی چشم فرو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جوراب حرم می آیند و یا نزدیک حرم چادر سر می کنند و بعد از زیارت چادر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حرم امام رضا علیه السلام فقط در صحن حرم است؟ مگر حرم حضرت معصومه علیها السلام فقط محدود به این صحن و سراست؟ آیا در خارج از حرم حجاب لازم نیست؟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يَلْزَمُكَ أَنْ تَعُودَ إِلَى أَهْلِ اَلْحَاجَةِ مِنْ إِخْوَانِكَ إِذَا رَأَيْتَ مُنْقَطِعاً وَ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وقتی برادر ایمانی خود رانیازمند دیدی و ملاحظه کردی که به واسطه ی نداشتن نفقه از ادامه ی عمل عاجز است به دیدنش رفته و به مواسات با او رفتار 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يَلْزَمُكَ اَلتَّقِيَّةُ اَلَّتِي قِوَامُ دِينِكَ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جایی رفتی که اهل سنت بودند تقیه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شیعیان که به قبرستان بقیع میرویم دلمان می خواهد آن جا را ببوسیم، اما آن ها می گویند این کار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دلمان میخواهد تبرک به قبر پیدا کنیم، اما آن ها آن را شرک میدانند؛ لذا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هایی که دشمنان و مخالفین ما هستند تقیه را رعایت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اَلْوَرَعُ عَمَّا نُهِيتَ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ورع و تقوای از حرام داشته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اَلْخُصُومَةِ وَ كَثْرَةِ اَلْأَيْمَانِ وَ اَلْجِدَالِ اَلَّذِي فِيهِ اَلْأَيْمَانُ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زیارت های ما زیاد قسم نخورید و وقتی به حرم می آیید با هم خصومت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این گونه به زیارت میرویم؟ خیلی ها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فریاد زدن کنار حرم ائمه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این کار را کنار قبر پیغمبرصلی الله علیه و اله وسلم نهی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کارها باعث آزار ائمه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دادن به مردم، برخورد کردن محرم و نامحرم با یکدیگر، کنار رفتن حجاب پای ضریح، وقت نماز کنار ضریح بودن و در یک کلام اهل بیت آزاری، آزار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زندگی اهل بیت را آزار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اهل بیت هم شادی خداست،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سَرَّني ، و مَن سَرَّني فَقَد سَرَّ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هر کس مؤمنی را شاد کند ما را شاد کرده است و هر که ما را شاد کند، خدا 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هایی که با اعمالشان موجبات سرور اهل بیت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را هم که مثال زدم گاهی ناخواسته این کار را می کنند، و هیچ کس و هیچ مسلمان مؤمنی راضی نیست که اهل بیت را آزار بدهد، اما گاهی ناخواسته با رعایت نکردن آداب زیارت، یا با غلو، یا تفریط و یا با نادیده گرفتن حقوق دیگران، موجبات ناراحتی اهل بیت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اهل بیت بر اعمال ما نظارت دارند،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با دشمنان ما بحث کنید برای آن ها سوره ی انا انزلنا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شاید به این مضمون فرموده باشند که سوره ی انا انزلنا سوره ای است که بحث امامت در آن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ملائکه در شب قدر کجا فرود می آیند؟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خانه های ما می آیند، ملائکه در بیوت ما نازل میشوند، زمانی که پیغمبر اکرم زنده بود فرشته ها به خانه ی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فرشته ها به خانه ی تو می آیند و بعد از تو به خانه ی ائمه و فرزندان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جامعه کبیره است به خانه اهل بیت محل رفت و آمد فرشته هاست، پس حرمشان نیز محل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حرمشان هم محل زیارت است، چهار هزار فرشته دائما در حرم ابا عبدالله طواف می کنند، شب های جمعه این جمعیت چند برابر می شود، فرشته ها وقتی برمی گردند به دیگران اظهار می کنند که ما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زائر قبر اباعبدالله بودیم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علیه السلام كانَ كَمَنْ زارَ اللهَ في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هر کس به زیارت ابا عبدالله برود، گویا به زیارت خدا در عرش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 های اهل بیت علیهم السلام محل فرشتگان است، محل نظارت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با رعایت نکردن آداب زیارت موجبات آزردگی اهل بیت را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در این زمینه نوشته شده، مرحوم مجلسی کتابی به نام تٌحفَةٌ الزّائر دارد که هفده ادب برای زیارت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 کتابی به نام تَحِيَّةٌ الزّائر دارد که چهل ادب برای زیارت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در پایان کتاب دروسش که یک کتاب فقهی است و موضوع آن هم بحث آداب زیارت 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جا که رسیدم تصمیم گرفتم درباره ی آداب زیارت ائمه ی معصومین علیهم السلام چیزی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اولین کسی که در مورد آداب زیارت رسما قلم زده، شهید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پایان کتاب دروس، دوازده ادب برای زیارت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به آن مطالبی اضافه کرده و هفده مورد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 نیز به آن مطالبی اضافه کرده تا چهل آداب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رحمة الله علیه نیز بسیاری از این ها را از همان کتاب حاجی نوری نقل کرده و در مفاتيح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همه ی ما توفیق معرفت، اطاعت و استطاعت شاد کردن اهل بیت را بیش از پیش عنایت بفرماید</w:t>
      </w:r>
      <w:r>
        <w:rPr>
          <w:rFonts w:eastAsia="IRNazanin" w:cs="IRNazanin"/>
          <w:color w:val="111111"/>
          <w:sz w:val="28"/>
          <w:szCs w:val="28"/>
          <w:rtl w:val="true"/>
          <w:lang w:bidi="fa-IR"/>
        </w:rPr>
        <w:t xml:space="preserve">. </w:t>
      </w:r>
      <w:bookmarkStart w:id="406" w:name="pg15451_205085"/>
    </w:p>
    <w:p>
      <w:pPr>
        <w:pStyle w:val="BookText"/>
        <w:rPr/>
      </w:pPr>
      <w:bookmarkEnd w:id="406"/>
      <w:r>
        <w:rPr>
          <w:rFonts w:ascii="IRNazanin" w:hAnsi="IRNazanin" w:eastAsia="IRNazanin"/>
          <w:color w:val="111111"/>
          <w:sz w:val="28"/>
          <w:sz w:val="28"/>
          <w:szCs w:val="28"/>
          <w:rtl w:val="true"/>
          <w:lang w:bidi="fa-IR"/>
        </w:rPr>
        <w:t>جلسه یازدهم</w:t>
      </w:r>
    </w:p>
    <w:p>
      <w:pPr>
        <w:pStyle w:val="Heading2"/>
        <w:numPr>
          <w:ilvl w:val="1"/>
          <w:numId w:val="1"/>
        </w:numPr>
        <w:rPr/>
      </w:pPr>
      <w:bookmarkStart w:id="407" w:name="__RefHeading___Toc7261340_2142443653"/>
      <w:bookmarkStart w:id="408" w:name="_Toc163"/>
      <w:bookmarkEnd w:id="407"/>
      <w:r>
        <w:rPr>
          <w:rtl w:val="true"/>
        </w:rPr>
        <w:t xml:space="preserve">فرهنگ تخاطب و گفت وگو </w:t>
      </w:r>
      <w:r>
        <w:rPr>
          <w:rtl w:val="true"/>
        </w:rPr>
        <w:t>(</w:t>
      </w:r>
      <w:r>
        <w:rPr/>
        <w:t>1</w:t>
      </w:r>
      <w:r>
        <w:rPr>
          <w:rtl w:val="true"/>
        </w:rPr>
        <w:t>)</w:t>
      </w:r>
      <w:bookmarkEnd w:id="408"/>
    </w:p>
    <w:p>
      <w:pPr>
        <w:pStyle w:val="Heading3"/>
        <w:numPr>
          <w:ilvl w:val="2"/>
          <w:numId w:val="1"/>
        </w:numPr>
        <w:rPr/>
      </w:pPr>
      <w:bookmarkStart w:id="409" w:name="__RefHeading___Toc7261342_2142443653"/>
      <w:bookmarkStart w:id="410" w:name="_Toc164"/>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ءامَنُوا اِتَّقُوا اللهَ وَ قولوا قَولًا سَدیدًا یُصلِح لَکُم اَعمالَکُم وَ یَغفِرلَکُم 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Heading3"/>
        <w:numPr>
          <w:ilvl w:val="2"/>
          <w:numId w:val="1"/>
        </w:numPr>
        <w:rPr/>
      </w:pPr>
      <w:bookmarkStart w:id="411" w:name="__RefHeading___Toc7261344_2142443653"/>
      <w:bookmarkStart w:id="412" w:name="_Toc165"/>
      <w:bookmarkEnd w:id="411"/>
      <w:r>
        <w:rPr>
          <w:rtl w:val="true"/>
        </w:rPr>
        <w:t>مقدمه</w:t>
      </w:r>
      <w:bookmarkEnd w:id="4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ماه مبارک رمضان درباره ی آداب معاشرت است که نسبت مبتلا به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را که ما مطرح میکنیم بیشتر زیربناها و مبانی اخلاق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عیادت بیمار باید چه اخلاقی داشت و یا با همسایه چگونه باید برخورد کرد هنوز وارد این موارد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 مبانی اخلاق معاشرت؛ مثل حیا، حسن ظن و عدم مزاحمت در چند جلسه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امروز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گفت وگو و 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یک بحث کاربردی و تقريبا مبتلابه ای در بین همه 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راجع به گناهان زبان مثل غیبت، دروغ و تهمت حرف بزنم بلکه بحث من فرهنگ تخاطب و گفتوگو است؛ یعنی در حالات مختلف چگونه با هم برخورد کنیم، چون ما همیشه در یک وضع نیستیم؛ گاهی دعوا داریم، گاهی شادیم، گاهی عزاست، گاهی شوخی می کنیم، و هر کدام از این ها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گفت وگو و تخاطب را از قرآن استخراج و خدمت شما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با همسرش، یا با دوستش دعوا کرده است، انسان نمی تواند بگوید که در زندگی نزاع پیش نمی آید، حال که پیش آمده آیا نزاع هم فرهنگی دارد؟ انسان در دعوا نمی تواند بگوید قربانت شوم و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عصبانیت واژه ی دیگری باید به کار ببرد، اما این واژه چه باید باشد؟ تخاطب چگونه باشد؟ این خودش به یک فرهنگ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مهمی است که تا به حال روی آن بحث نکرده ایم</w:t>
      </w:r>
      <w:r>
        <w:rPr>
          <w:rFonts w:eastAsia="IRNazanin" w:cs="IRNazanin"/>
          <w:color w:val="111111"/>
          <w:sz w:val="28"/>
          <w:szCs w:val="28"/>
          <w:rtl w:val="true"/>
          <w:lang w:bidi="fa-IR"/>
        </w:rPr>
        <w:t xml:space="preserve">. </w:t>
      </w:r>
      <w:bookmarkStart w:id="413" w:name="pg15451_205086"/>
    </w:p>
    <w:p>
      <w:pPr>
        <w:pStyle w:val="Heading3"/>
        <w:numPr>
          <w:ilvl w:val="2"/>
          <w:numId w:val="1"/>
        </w:numPr>
        <w:rPr/>
      </w:pPr>
      <w:bookmarkStart w:id="414" w:name="__RefHeading___Toc7261346_2142443653"/>
      <w:bookmarkStart w:id="415" w:name="_Toc166"/>
      <w:bookmarkEnd w:id="413"/>
      <w:bookmarkEnd w:id="414"/>
      <w:r>
        <w:rPr>
          <w:rtl w:val="true"/>
        </w:rPr>
        <w:t>اقسام فرهنگ تخاطب و گفت وگو</w:t>
      </w:r>
      <w:bookmarkEnd w:id="415"/>
    </w:p>
    <w:p>
      <w:pPr>
        <w:pStyle w:val="Heading4"/>
        <w:numPr>
          <w:ilvl w:val="3"/>
          <w:numId w:val="1"/>
        </w:numPr>
        <w:rPr/>
      </w:pPr>
      <w:bookmarkStart w:id="416" w:name="__RefHeading___Toc7261348_2142443653"/>
      <w:bookmarkStart w:id="417" w:name="_Toc167"/>
      <w:bookmarkEnd w:id="416"/>
      <w:r>
        <w:rPr/>
        <w:t>1</w:t>
      </w:r>
      <w:r>
        <w:rPr>
          <w:rtl w:val="true"/>
        </w:rPr>
        <w:t xml:space="preserve">. </w:t>
      </w:r>
      <w:r>
        <w:rPr>
          <w:rtl w:val="true"/>
        </w:rPr>
        <w:t>در عصبانیت</w:t>
      </w:r>
      <w:bookmarkEnd w:id="417"/>
    </w:p>
    <w:p>
      <w:pPr>
        <w:pStyle w:val="Heading5"/>
        <w:numPr>
          <w:ilvl w:val="4"/>
          <w:numId w:val="1"/>
        </w:numPr>
        <w:rPr/>
      </w:pPr>
      <w:bookmarkStart w:id="418" w:name="__RefHeading___Toc7261350_2142443653"/>
      <w:bookmarkStart w:id="419" w:name="_Toc168"/>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شخصی دعوایش شده بود، دنیا را به زیر باد فحش و ناسزا گرفت و به باد و کوه و دریا و دشت و صحراناسزا گفت،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الرِّياحَ فإنّها مَأمُورَةٌ ، و لا تَسُبُّوا الجِبالَ و لا السّاعاتِ و لا الأيّامَ و لا اللَّيالِيَ فَتَأثَمُوا و تَرجِعَ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دعوایت به دنیا چه کار داری؟ مگر با دنیا دعوایت شده است؟ مگر با کوه دعوا داری؟ چرا به دنیا فحش میدهی؟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اجسام فحش بدهد عین فحش به خودش برمی گردد مثلا اگر کسی به باد یا دنیا ناسزا گفت فحش مال خودش است، خانمی که لباس ها را شسته و می خواهد آن ها را روی بند پهن کند ناگهان بادی میوزد و بند پاره میشود و همه ی لباس ها را روی زمین می ریزد و یا غبار برمی خیزد و اتاقی را که جارو کرده کثیف می کند چنانچه این خانم به باد و گرد و غبار ناسزا بگوید، به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پیش می آید که کسی با همسرش اختلاف پیدا می کند، به پدر یا پدربزرگش که در قبر هستند فحش میدهد،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پدربزرگ او چه گناهی کرده است؟ پیامبرصلی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ميت فحش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فتوذوا الأحياء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که زنده ها ناراحت می شوند، اولادش ناراحت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نزاع هم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اگر کسی امام صادق علیه السلام را ناراحت می کرد آن حضرت چه می فرمود؟ ائمه ی ما مظهر عفو و کرامت بودند، ولی انسان غضب دارد بالاخره در زندگی اش، حداقل با دشمن و مخالفش اختلاف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نزاع و فرهنگ گفت وگو را در دعوا رعایت کنید، عفو کنید و ببخشید</w:t>
      </w:r>
      <w:r>
        <w:rPr>
          <w:rFonts w:eastAsia="IRNazanin" w:cs="IRNazanin"/>
          <w:color w:val="111111"/>
          <w:sz w:val="28"/>
          <w:szCs w:val="28"/>
          <w:rtl w:val="true"/>
          <w:lang w:bidi="fa-IR"/>
        </w:rPr>
        <w:t>.</w:t>
      </w:r>
    </w:p>
    <w:p>
      <w:pPr>
        <w:pStyle w:val="Heading5"/>
        <w:numPr>
          <w:ilvl w:val="4"/>
          <w:numId w:val="1"/>
        </w:numPr>
        <w:rPr/>
      </w:pPr>
      <w:bookmarkStart w:id="420" w:name="__RefHeading___Toc7261352_2142443653"/>
      <w:bookmarkStart w:id="421" w:name="_Toc169"/>
      <w:bookmarkEnd w:id="420"/>
      <w:r>
        <w:rPr/>
        <w:t>1-2</w:t>
      </w:r>
      <w:r>
        <w:rPr>
          <w:rtl w:val="true"/>
        </w:rPr>
        <w:t xml:space="preserve">. </w:t>
      </w:r>
      <w:r>
        <w:rPr>
          <w:rtl w:val="true"/>
        </w:rPr>
        <w:t>در مزاح</w:t>
      </w:r>
      <w:bookmarkEnd w:id="4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امروزه فرهنگ مزاح نداریم، فرهنگ مزاح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ما نیز خودشان اهل مزاح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شیبانی خدمت امام صادق علیه السلام آمد،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رفقای ما چطورند؟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خوبند، نماز می خوانند و شروع به تعریف کردن از عبادت </w:t>
      </w:r>
      <w:bookmarkStart w:id="422" w:name="pg15451_205087"/>
    </w:p>
    <w:p>
      <w:pPr>
        <w:pStyle w:val="BookText"/>
        <w:rPr/>
      </w:pPr>
      <w:bookmarkEnd w:id="422"/>
      <w:r>
        <w:rPr>
          <w:rFonts w:ascii="IRNazanin" w:hAnsi="IRNazanin" w:eastAsia="IRNazanin"/>
          <w:color w:val="111111"/>
          <w:sz w:val="28"/>
          <w:sz w:val="28"/>
          <w:szCs w:val="28"/>
          <w:rtl w:val="true"/>
          <w:lang w:bidi="fa-IR"/>
        </w:rPr>
        <w:t>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اهل شوخی و مزاح هم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شوخی و مزاح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آن ها بگویید که با هم شوخی و مزاح داشته باشند، منتها در حد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لَاَ مْزَحُ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خودم اهل شوخی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اَقُولُ اِلاّ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چیزی جز حق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امام حسن علیه السلام را خیلی دوست داشت و انسان شوخی بود، گاه گاهی خدمت آقا می آمد و بعضی جریان ها را نقل می کرد و آقارا میخنداند و می رفت، و از این کار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تأخیر کرد و خدمت حضرت نیامد وقتی خدمت آقا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چطوری؟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حالی دارم که نه خدا دوستم دارد نه شیطان، و نه خودم، خودم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معما شد، مگر می شود کسی را هم خدا، هم شیطان، و هم خودش دوست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آدم متدین و متقی و انسان متعبد و اهل خشوع و عبادت و بنده ی خالص را دوست دارد، خلوص و خشوع من نیز در حدی نیست که ادعا داشته باشم، پس خدا مرا دوست ندارد، چون عبادت من آن گونه نیست که خداراضی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دوستم ندارد، چون شیطان می گوید دنبالم بدو، ولی من دنبالش نمی دوم، می گوید حرام بخور، دروغ بگو، تهمت بزن، ولی من به حرفش گوش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خودم را دوست ندارم، چون من یک آدمی می خواهم که پیر نشود،موهایش سفید نشود، مرگ سراغش نیاید، همیشه زنده باشد، جوان باشد، مریض نشود و درد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که نیستم چون هم پیر می شوم و هم موهایم سفید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خندهاش گرفت، به خاطر سخنان این شخص که این گونه مزاح میکرد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کلام اهل بیت نیز فرهنگ مزاح دیده میشود</w:t>
      </w:r>
      <w:r>
        <w:rPr>
          <w:rFonts w:eastAsia="IRNazanin" w:cs="IRNazanin"/>
          <w:color w:val="111111"/>
          <w:sz w:val="28"/>
          <w:szCs w:val="28"/>
          <w:rtl w:val="true"/>
          <w:lang w:bidi="fa-IR"/>
        </w:rPr>
        <w:t>.</w:t>
      </w:r>
    </w:p>
    <w:p>
      <w:pPr>
        <w:pStyle w:val="Heading5"/>
        <w:numPr>
          <w:ilvl w:val="4"/>
          <w:numId w:val="1"/>
        </w:numPr>
        <w:rPr/>
      </w:pPr>
      <w:bookmarkStart w:id="423" w:name="__RefHeading___Toc7261354_2142443653"/>
      <w:bookmarkStart w:id="424" w:name="_Toc170"/>
      <w:bookmarkEnd w:id="423"/>
      <w:r>
        <w:rPr/>
        <w:t>1-3</w:t>
      </w:r>
      <w:r>
        <w:rPr>
          <w:rtl w:val="true"/>
        </w:rPr>
        <w:t xml:space="preserve">. </w:t>
      </w:r>
      <w:r>
        <w:rPr>
          <w:rtl w:val="true"/>
        </w:rPr>
        <w:t>در تقاضا کردن</w:t>
      </w:r>
      <w:bookmarkEnd w:id="424"/>
    </w:p>
    <w:p>
      <w:pPr>
        <w:pStyle w:val="Heading6"/>
        <w:numPr>
          <w:ilvl w:val="5"/>
          <w:numId w:val="1"/>
        </w:numPr>
        <w:rPr/>
      </w:pPr>
      <w:bookmarkStart w:id="425" w:name="__RefHeading___Toc7261356_2142443653"/>
      <w:bookmarkStart w:id="426" w:name="_Toc171"/>
      <w:bookmarkEnd w:id="425"/>
      <w:r>
        <w:rPr>
          <w:rtl w:val="true"/>
        </w:rPr>
        <w:t>اشاره</w:t>
      </w:r>
      <w:bookmarkEnd w:id="4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تقاضا و فرهنگ سائل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تقاضا کردن دروغ می گویند، حیثیت شان را پایین می آورند و شخصیت خودشان را می کوبند، تقاضا نیز فرهنگی </w:t>
      </w:r>
      <w:bookmarkStart w:id="427" w:name="pg15451_205088"/>
    </w:p>
    <w:p>
      <w:pPr>
        <w:pStyle w:val="BookText"/>
        <w:rPr/>
      </w:pPr>
      <w:bookmarkEnd w:id="42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در کشکول ها دیده ام، شخصی که خیلی لئیم و پست بود و کم به فقرا کمک می کرد، زمانی اعلام کرد هر فقیری که در خانه ی من بیاید به او کمک میکنم چون نذر کرده ام به فقرا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نگفتی به فقرا کمک می کنم؟ من هم فقیرم، سهم مرا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اما در ذهنم فقیرهای کور بودند، نه فقیری که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کورتراز من در عالم نیست، چون خدای کریم را رها کرده ام و سراغ توی لئیم آمده ام که اکنون نیز که می خواهی کمک کنی، شرط گذاشته ای که نابینا باشد، لال باشد،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تقاضا نیز فرهنگی دارد</w:t>
      </w:r>
      <w:r>
        <w:rPr>
          <w:rFonts w:eastAsia="IRNazanin" w:cs="IRNazanin"/>
          <w:color w:val="111111"/>
          <w:sz w:val="28"/>
          <w:szCs w:val="28"/>
          <w:rtl w:val="true"/>
          <w:lang w:bidi="fa-IR"/>
        </w:rPr>
        <w:t>.</w:t>
      </w:r>
    </w:p>
    <w:p>
      <w:pPr>
        <w:pStyle w:val="Heading6"/>
        <w:numPr>
          <w:ilvl w:val="5"/>
          <w:numId w:val="1"/>
        </w:numPr>
        <w:rPr/>
      </w:pPr>
      <w:bookmarkStart w:id="428" w:name="__RefHeading___Toc7261358_2142443653"/>
      <w:bookmarkStart w:id="429" w:name="_Toc172"/>
      <w:bookmarkEnd w:id="428"/>
      <w:r>
        <w:rPr>
          <w:rtl w:val="true"/>
        </w:rPr>
        <w:t>اقسام گفت وگوی خداوند در قرآن</w:t>
      </w:r>
      <w:bookmarkEnd w:id="429"/>
    </w:p>
    <w:p>
      <w:pPr>
        <w:pStyle w:val="Heading6"/>
        <w:numPr>
          <w:ilvl w:val="5"/>
          <w:numId w:val="1"/>
        </w:numPr>
        <w:rPr/>
      </w:pPr>
      <w:bookmarkStart w:id="430" w:name="__RefHeading___Toc7261360_2142443653"/>
      <w:bookmarkStart w:id="431" w:name="_Toc17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سئوال و اعتراض نیز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بگویم که ببینید تخاطب خدا چگونه است</w:t>
      </w:r>
      <w:r>
        <w:rPr>
          <w:rFonts w:eastAsia="IRNazanin" w:cs="IRNazanin"/>
          <w:color w:val="111111"/>
          <w:sz w:val="28"/>
          <w:szCs w:val="28"/>
          <w:rtl w:val="true"/>
          <w:lang w:bidi="fa-IR"/>
        </w:rPr>
        <w:t>.</w:t>
      </w:r>
    </w:p>
    <w:p>
      <w:pPr>
        <w:pStyle w:val="Heading6"/>
        <w:numPr>
          <w:ilvl w:val="5"/>
          <w:numId w:val="1"/>
        </w:numPr>
        <w:rPr/>
      </w:pPr>
      <w:bookmarkStart w:id="432" w:name="__RefHeading___Toc7261362_2142443653"/>
      <w:bookmarkStart w:id="433" w:name="_Toc174"/>
      <w:bookmarkEnd w:id="432"/>
      <w:r>
        <w:rPr/>
        <w:t>2-1</w:t>
      </w:r>
      <w:r>
        <w:rPr>
          <w:rtl w:val="true"/>
        </w:rPr>
        <w:t>.</w:t>
      </w:r>
      <w:r>
        <w:rPr>
          <w:rtl w:val="true"/>
        </w:rPr>
        <w:t>گفت وگوی خدا با فرشته ها</w:t>
      </w:r>
      <w:bookmarkEnd w:id="4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گفت وگوی خدا در قرآن با فرشته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رَبُّكَ لِلْمَلَائِكَةِ 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فرشته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 من می خواهم آدم بیافرینم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أَتَجْعَلُ فِيهَا مَنْ يُفْسِدُ فِيهَا وَيَسْفِكُ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عامل خونریزی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عامل فسادایجاد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به چه دردی می خورد؟ فرشته ها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 می خواهد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گوید به شما چه ربطی دارد؟ من خالقم و شما مخلوقید؟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من چیزی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گفت وگو است در مقابل کسی که موضع گرفته و اعتراض دارد، یا حداقل سئوال دارد و دست روی صفات منفی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سراغ صفات منفی رفتند، و راست هم می گفتند، انسان به خاطر غضب و شهوتش خونریز و جنایتکار است ولی انسان براساس عقل و خردش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عقل را نادیده گرفتند، این گفت وگوی خداست</w:t>
      </w:r>
      <w:r>
        <w:rPr>
          <w:rFonts w:eastAsia="IRNazanin" w:cs="IRNazanin"/>
          <w:color w:val="111111"/>
          <w:sz w:val="28"/>
          <w:szCs w:val="28"/>
          <w:rtl w:val="true"/>
          <w:lang w:bidi="fa-IR"/>
        </w:rPr>
        <w:t xml:space="preserve">. </w:t>
      </w:r>
      <w:bookmarkStart w:id="434" w:name="pg15451_205089"/>
    </w:p>
    <w:p>
      <w:pPr>
        <w:pStyle w:val="Heading6"/>
        <w:numPr>
          <w:ilvl w:val="5"/>
          <w:numId w:val="1"/>
        </w:numPr>
        <w:rPr/>
      </w:pPr>
      <w:bookmarkStart w:id="435" w:name="__RefHeading___Toc7261364_2142443653"/>
      <w:bookmarkStart w:id="436" w:name="_Toc175"/>
      <w:bookmarkEnd w:id="434"/>
      <w:bookmarkEnd w:id="435"/>
      <w:r>
        <w:rPr/>
        <w:t>2-2</w:t>
      </w:r>
      <w:r>
        <w:rPr>
          <w:rtl w:val="true"/>
        </w:rPr>
        <w:t xml:space="preserve">. </w:t>
      </w:r>
      <w:r>
        <w:rPr>
          <w:rtl w:val="true"/>
        </w:rPr>
        <w:t>گفت وگوی خدا با آدم ابوالبشر</w:t>
      </w:r>
      <w:bookmarkEnd w:id="436"/>
    </w:p>
    <w:p>
      <w:pPr>
        <w:pStyle w:val="BookText"/>
        <w:rPr/>
      </w:pPr>
      <w:r>
        <w:rPr>
          <w:rFonts w:ascii="IRNazanin" w:hAnsi="IRNazanin" w:eastAsia="IRNazanin"/>
          <w:color w:val="111111"/>
          <w:sz w:val="28"/>
          <w:sz w:val="28"/>
          <w:szCs w:val="28"/>
          <w:rtl w:val="true"/>
          <w:lang w:bidi="fa-IR"/>
        </w:rPr>
        <w:t>گفت وگو با آدم ابوالبشر دومین گفت و گوی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آدم ابوالبشر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 اسْكُنْ أَنْتَ وَزَوْجُكَ الْجَنَّةَ وَكُلَا مِنْهَا رَغَدًا حَيْثُ 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و همسرت به بهشت بروید و هر چه که می خواهید بخورید، آزاد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تَقْرَبَا هَذِهِ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نزدیک این درخت نروید، علتش را هم به شما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اگر از این درخت خوردید ستمگر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هم اثر را گفته است، هم امر و نهی دارد، هم نتیجه را بیان کرده، و هم طرف مقابل را قانع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وگوی خدا با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گفت وگوی شیطان؛ شیطان دروغ میگفت، پیش آدم ابوالبشر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شما را نصیحت می کنم، من خیرخواه شما هستم، بروید به آن درخت نزدیک شوید و از آن استفاده کنید که عمر جاویدان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خدا با صدق است و گفت وگوی شیطان با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خدا حقیقت است و گفت وگوی شیطان مكر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خدا نتیجه بخش است، اما گفت وگوی شیطان ثمرداش سقوط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تخاطب های قرآنی است که در قرآن فراوان داریم من نمی خواهم همه ی آن ها را بیان کنم</w:t>
      </w:r>
      <w:r>
        <w:rPr>
          <w:rFonts w:eastAsia="IRNazanin" w:cs="IRNazanin"/>
          <w:color w:val="111111"/>
          <w:sz w:val="28"/>
          <w:szCs w:val="28"/>
          <w:rtl w:val="true"/>
          <w:lang w:bidi="fa-IR"/>
        </w:rPr>
        <w:t>.</w:t>
      </w:r>
    </w:p>
    <w:p>
      <w:pPr>
        <w:pStyle w:val="Heading6"/>
        <w:numPr>
          <w:ilvl w:val="5"/>
          <w:numId w:val="1"/>
        </w:numPr>
        <w:rPr/>
      </w:pPr>
      <w:bookmarkStart w:id="437" w:name="__RefHeading___Toc7261366_2142443653"/>
      <w:bookmarkStart w:id="438" w:name="_Toc176"/>
      <w:bookmarkEnd w:id="437"/>
      <w:r>
        <w:rPr/>
        <w:t>2-3</w:t>
      </w:r>
      <w:r>
        <w:rPr>
          <w:rtl w:val="true"/>
        </w:rPr>
        <w:t xml:space="preserve">. </w:t>
      </w:r>
      <w:r>
        <w:rPr>
          <w:rtl w:val="true"/>
        </w:rPr>
        <w:t>گفت وگوی خدا با پیامبر در مورد منافق</w:t>
      </w:r>
      <w:bookmarkEnd w:id="4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وگوی منافق چگونه است؟ ای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لَقُوا الَّذِينَ آمَنُوا قَالُوا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منافق پیش مؤمن می آید می گوید ما مؤمن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خَلَوْا إِلَى شَيَاطِينِهِمْ قَالُوا إِنَّا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وقتی پیش رفقا و دوستانش می رود، می گوید ما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گفت وگوی منافق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چیزی می خواهم عرض کنم؟ می خواهم با این میزان، گفت وگوهایمان را بسنجیم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تضاد در گفت وگویت بود، گفت وگوی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دروغ در گفت وگویت بود، گفت وگوی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در </w:t>
      </w:r>
      <w:bookmarkStart w:id="439" w:name="pg15451_205090"/>
    </w:p>
    <w:p>
      <w:pPr>
        <w:pStyle w:val="BookText"/>
        <w:rPr/>
      </w:pPr>
      <w:bookmarkEnd w:id="439"/>
      <w:r>
        <w:rPr>
          <w:rFonts w:ascii="IRNazanin" w:hAnsi="IRNazanin" w:eastAsia="IRNazanin"/>
          <w:color w:val="111111"/>
          <w:sz w:val="28"/>
          <w:sz w:val="28"/>
          <w:szCs w:val="28"/>
          <w:rtl w:val="true"/>
          <w:lang w:bidi="fa-IR"/>
        </w:rPr>
        <w:t>گفت وگویت بود گفت وگوی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منیّت در گفت وگویت بود گفت وگوی یهود و نصارا است</w:t>
      </w:r>
      <w:r>
        <w:rPr>
          <w:rFonts w:eastAsia="IRNazanin" w:cs="IRNazanin"/>
          <w:color w:val="111111"/>
          <w:sz w:val="28"/>
          <w:szCs w:val="28"/>
          <w:rtl w:val="true"/>
          <w:lang w:bidi="fa-IR"/>
        </w:rPr>
        <w:t>.</w:t>
      </w:r>
    </w:p>
    <w:p>
      <w:pPr>
        <w:pStyle w:val="Heading6"/>
        <w:numPr>
          <w:ilvl w:val="5"/>
          <w:numId w:val="1"/>
        </w:numPr>
        <w:rPr/>
      </w:pPr>
      <w:bookmarkStart w:id="440" w:name="__RefHeading___Toc7261368_2142443653"/>
      <w:bookmarkStart w:id="441" w:name="_Toc177"/>
      <w:bookmarkEnd w:id="440"/>
      <w:r>
        <w:rPr/>
        <w:t>2-4</w:t>
      </w:r>
      <w:r>
        <w:rPr>
          <w:rtl w:val="true"/>
        </w:rPr>
        <w:t xml:space="preserve">. </w:t>
      </w:r>
      <w:r>
        <w:rPr>
          <w:rtl w:val="true"/>
        </w:rPr>
        <w:t>گفت وگوی خدا با پیامبر در مورد یهود و نصارا</w:t>
      </w:r>
      <w:bookmarkEnd w:id="441"/>
    </w:p>
    <w:p>
      <w:pPr>
        <w:pStyle w:val="Heading6"/>
        <w:numPr>
          <w:ilvl w:val="5"/>
          <w:numId w:val="1"/>
        </w:numPr>
        <w:rPr/>
      </w:pPr>
      <w:bookmarkStart w:id="442" w:name="__RefHeading___Toc7261370_2142443653"/>
      <w:bookmarkStart w:id="443" w:name="_Toc178"/>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قرآن میگوید یهود می گفتند ما پسر خداییم، ما دوست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نیز می گفتند ما دوست خداییم، نصارا می گفتند مسیح پسر خداست، یهود میگفتند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 گفتند خدا فقط ما را دوست دارد، نصارا می گفتند خدا فقط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همه ی شما دروغ می گویید، اگر واقعا دوست خدا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بخواهید که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وقتی کسی را دوست داشته باشد دوست دارد که پیش از او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مگر شما نمی گویید دوست و رفیق خداییم پس طلب مرگ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يَتَمَنَّوْهُ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قرآن می گوید یهودی ها ادعا داشتند که هزار سال عمر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یهود دروغ و تهمت بود، نسبت ناروا به پیغمبر بود، مسیح را فرزند خدا خوانده بودند</w:t>
      </w:r>
      <w:r>
        <w:rPr>
          <w:rFonts w:eastAsia="IRNazanin" w:cs="IRNazanin"/>
          <w:color w:val="111111"/>
          <w:sz w:val="28"/>
          <w:szCs w:val="28"/>
          <w:rtl w:val="true"/>
          <w:lang w:bidi="fa-IR"/>
        </w:rPr>
        <w:t>.</w:t>
      </w:r>
    </w:p>
    <w:p>
      <w:pPr>
        <w:pStyle w:val="Heading6"/>
        <w:numPr>
          <w:ilvl w:val="5"/>
          <w:numId w:val="1"/>
        </w:numPr>
        <w:rPr/>
      </w:pPr>
      <w:bookmarkStart w:id="444" w:name="__RefHeading___Toc7261372_2142443653"/>
      <w:bookmarkStart w:id="445" w:name="_Toc179"/>
      <w:bookmarkEnd w:id="444"/>
      <w:r>
        <w:rPr>
          <w:rtl w:val="true"/>
        </w:rPr>
        <w:t>دستور قرآن بر منع سوژه در گفت وگو</w:t>
      </w:r>
      <w:bookmarkEnd w:id="4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چقدر زیبا به ما ملاک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زیبا از سوره بقره، آیه 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بزنم، خوب دقت کنید شاید این مثال خیلی جاها برای ما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سخنرانی می کرد، آیه می خواند و وحی را برای مردم بیان می کرد، اما گیرایی و در بعضی از مسلمان 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می خواستند با دقت بیشتر گوش بدهند از پیغمبر می خواستند که وحی را آهسته تر بگوید تا مطلب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راعِانا،راعِنا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مراعات کن، به ما فرصت بده؛ یعنی حضرت آهسته تر صحبت کند تا آن ها خوب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از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 و از دو ریشه است؛ از یک ریشه به معنای مراعات کردن و مهلت دادن است، و از ریشه ی دوم به معنای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مسلمان ها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اولی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مهلت بده، مراعات کن که ما گوش بدهیم، بین کلام فاصله بینداز تا ما بتوانیم مطلب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یهودی ها به معنای دوم گرفته بودند و در جمع می آمدند و می گفتند مسلمان ها خودشان به پیغمبر می گویند راعِنا، 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برداشت بد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آقایانی که در مکه و مدینه اعتراض می کنند، امسال یکی از آن ها در بقیع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که شما جلوی قبرستان بقیع می ایستید و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عبدكم و ابن عبدكم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ی شماییم، ما پسر بنده ی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بنده ی خداییم، این که شما می گویید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کلمه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به کار ببرد، نسبت به ائمه نمی توان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چرا شما اسم میگذارید عبدالحسین، عبدالحسن، عبدالرضا، این ها یعنی چه؟ ما عبدالله هستیم، گفتم از شما که عرب زبان هستید بعید است، عبد دو معنا دارد یک معنای آن پرستش است، و یک معنای آن نوکری، چاکری و اطاعت است، گفتم برو در تاریخ عرب نگاه کن، ببین از این اسامی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عبد بنی نجار، فلانی عبد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با این موضوع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گاهی به معنای پیرو است و گاهی به معنای پرستش، ما هیچ وقت عبد به معنای پرستش را به امام حسین علیه السلام نسبت نداده ایم؟ آیا عبدالحسین یعنی پرستش امام حسین علیه السلام خیر؛ یعنی پیرو امام حسین علیه السلام و مخلص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هم میگویند آقا نوکر تم، مخلصتم، که در عربی معادل آن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جوان دانشجویی در قبرستان بقیع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این وهابی ها مانده ام، که به من میگویند شما در زیارت امام صادق علیه السلام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كاشِفَ الْكَرْبات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الكربات خداست، غم و اندوه را خدا از بین می برد، چرا شما به امام صادق علیه السلام كاشف الكربات میگویید؟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اجازه نمیدهند حرف بزنم ولی به تو یاد میدهم برو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خدا خالق هست یا نیست؟ به بشر که نمی شود خالق گفت، خالق خداست، این قرآن است و همه ی شما آن را قبول دارید، چرا حضرت عیسی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أَخْلُقُ لَكُمْ مِنَ الطِّينِ كَهَيْئَةِ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من از گل برایتان مجسمه به شکل پرنده درست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فَأَنْفُخُ فيهِ فَيَكُونُ طَيْراً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میدمم،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به اجازه 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نمیگفت که من شفا میدهم، من مرده را زنده می کنم، آیا می شود به کسی گفت تو زنده کننده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و میراندن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عیسی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مرده را زنده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لذا امام صادق علیه السلام هم کاشف الكربات است و به اذن خداوند غم را از دل می برد و همه ی این ها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عبد دو معنا دارد و او عبد را به معنای پرستش گرفته،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است و لذا ایراد می گیرد و ذهن جوان دانشجوی ما را با این شبهات پیش پا افتاده، قدیمی و کهنه اما با شکل جدید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سلفی ها در شبیه سازی خیلی فعال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نمیدانستم پاسخ این شبهه این قدر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ساده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کجا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کسی را با تعطیل کردن خدا بخواند،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نگاه کنید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کسی را غیر از خدا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زیارت نامه های ما خدا هست؛ جامعه کبیره، زیارت حضرت معصومه علیها السلام ، زیارت امام رضا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إِلَيْكَ صَمَدْتُ مِنْ أَرْضِي، وَقَطَعْتُ الْبِلادَ رَجاءَ رَحْمَتِكَ فَلَا تُخَيِّبْنِي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دعای بعد از زیارت امام رضاعلیه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أَسْتَغْفِرُکَ اسْتِغْفَارَ حَیاءٍ وَ أَسْتَغْفِرُکَ اسْتِغْفَارَ رَجَاءٍ وَ أَسْتَغْفِرُکَ اسْتِغْفَارَ إِنَابَهٍ وَ أَسْتَغْفِرُکَ اسْتِغْفَارَ رَغْبَهٍ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به نظر من موحدترین جمعیت در عالم هستی شیعه است، چون حتی تصور این سخنانی را که شما می گویید نمی کند، شما تصورش را می کنید، اما ما تصورش را نیز نمی کنیم که کسی هم عرض و کنار خدا باشد، همه پایین تر از او هستند، خدا در رأس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اشکال دارد خداوند به کسی اجازه دهد که علم غیب داشته باشد؟ خداوند به کسی اجازه ی خلقت بدهد؟ صحابی رسول خدا در جلسه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ما را بکنید، در حرف ها فاصله بیندازید تاما متوجه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ها خودشان دارند می گویند ما را تحمیق کن، ما را نادان کن، حال در این وضعیت یک راهش این است که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مثال هایی که من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عبد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دیگر نیز این است که انسان در نزد دشمن از این گونه واژه ها به طور کلی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در قرآن آمده،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است که اولین آن از اینجا شروع می شود و روایت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قرآن است رأسش علی بن ابیطالب علیه السلام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مطلب هم صحیح است چون در رأس مؤمنین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آرامش میکنیم و تعب و سختی و خستگی از تنمان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خطاب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مکه نبوده، و حدود هشتاد خطاب است و شروعش با این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تَقُولُوا 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یک کلمه ی دیگر بگویید که دشمن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میخواهد بگوید؟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دست دشمن و مخالف و کسی که تمسخر می کند، ندهید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بله، در بعضی جاها مثل مثال هایی که زدم سوژه نیست، باید توضیح داد، چون نصَّ زیارت است، خود امام به کار برده است، در یک جایی هم باید به گونه ای سوژه سازی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شعرها فراوان دیده ام که عزیزان شعر میخوانند و منظور ایشان این نیست، اما اگر کسی مقداری در قلبش مرض باشد، شعر را بد برداشت می کند، و یا منفی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غلق برداشت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ی بحث این است که در فرهنگ تخاطب و فرهنگ گفت وگو؛ بحث میکنیم که در شوخی هایمان چگونه باشیم؟ در نزاعمان چگونه باشیم؟ در برخورد با معلم چگونه باشیم؟ بحث من این نیست که احترام پدر لازم است، با احترام مادر لازم است، یا دروغ نباید گفت، بحث من فقط نحوه ی محاوره و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برای شما بگویم و بحث را جمع کنم</w:t>
      </w:r>
      <w:r>
        <w:rPr>
          <w:rFonts w:eastAsia="IRNazanin" w:cs="IRNazanin"/>
          <w:color w:val="111111"/>
          <w:sz w:val="28"/>
          <w:szCs w:val="28"/>
          <w:rtl w:val="true"/>
          <w:lang w:bidi="fa-IR"/>
        </w:rPr>
        <w:t xml:space="preserve">. </w:t>
      </w:r>
      <w:bookmarkStart w:id="446" w:name="pg15451_205094"/>
    </w:p>
    <w:p>
      <w:pPr>
        <w:pStyle w:val="Heading5"/>
        <w:numPr>
          <w:ilvl w:val="4"/>
          <w:numId w:val="1"/>
        </w:numPr>
        <w:rPr/>
      </w:pPr>
      <w:bookmarkStart w:id="447" w:name="__RefHeading___Toc7261374_2142443653"/>
      <w:bookmarkStart w:id="448" w:name="_Toc180"/>
      <w:bookmarkEnd w:id="446"/>
      <w:bookmarkEnd w:id="447"/>
      <w:r>
        <w:rPr/>
        <w:t>1-4</w:t>
      </w:r>
      <w:r>
        <w:rPr>
          <w:rtl w:val="true"/>
        </w:rPr>
        <w:t xml:space="preserve">. </w:t>
      </w:r>
      <w:r>
        <w:rPr>
          <w:rtl w:val="true"/>
        </w:rPr>
        <w:t>با پیامبرصلی الله علیه واله وسلم و ائمه علیهم السلام</w:t>
      </w:r>
      <w:bookmarkEnd w:id="448"/>
    </w:p>
    <w:p>
      <w:pPr>
        <w:pStyle w:val="BookText"/>
        <w:rPr/>
      </w:pPr>
      <w:r>
        <w:rPr>
          <w:rFonts w:ascii="IRNazanin" w:hAnsi="IRNazanin" w:eastAsia="IRNazanin"/>
          <w:color w:val="111111"/>
          <w:sz w:val="28"/>
          <w:sz w:val="28"/>
          <w:szCs w:val="28"/>
          <w:rtl w:val="true"/>
          <w:lang w:bidi="fa-IR"/>
        </w:rPr>
        <w:t>اولین مثال، گفت وگوی با پیغمبر خدا، حضرت محمد صلی الله علیه و اله و سلم و ائمه اطهار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 گفت وگو با پیغمبر قوانینی دارد که اگر با آدم های عادی رعایت نکنی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آدم معمولی این گونه حرف بزنی حرام نیست، اما اگر با پیامبر این گونه حرف بزنی عملت نابود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تَرْفَعُوا أَصْوَاتَكُمْ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صدایت از صدای پیغمبر بالاتر نباید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حال سخن گفتن هستند، تن صدای شما باید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دیدم بعضی ها که جوهره ی صدایشان بلند بود؛ یعنی ذاتأ صدایشان بلند بود، وقتی این آیه نازل شد در خانه نشستند و گفتند ما دیگر پیش پیغمبر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صدای حرف زدن ما از صدای پیغمبر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بلند است و قصد بی احترامی نداری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معلوم است که منظور از این آیه بلند صحبت کردن به طور عادی نیست بلکه منظور تحقیر پیغمبر و مخالفت با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اذان گفتن نیست، پیغمبر در مسجد نشسته است و بلال دارد اذان می گوید و باید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اظهار ظلم نیست؛ به کسی ظلم شده است حال می خواهد بیاید در مقابل مسجد اظهار مظلومیت کند باید فریاد بزند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مهم است این که این دستور برای امروز نیز است و مخصوص زمان حیات پیغمبر و ائمه نیست، چون وقتی جنازه ی امام مجتبی علیه السلام کنار قبر پیامبر تیرباران شد، فریاد بلند شد، امام حسین مردم را آرام کرد 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صدایتان را از صدای پیغمبر بالاترنبرید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پیغمبر از دنیا رفته بود، این سخن چه معنا دارد؟ 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مِنَ الْمُؤْمِنِینَ اَمْوَاتاً مَا حَرَّمَ مِنْهُمْ 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خداوند آنچه را برای مؤمنان در حال حیات تحریم کرده، در حال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مماتشان نیز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بالای قبر پیغمبر نوشته اند و نمی گذارند در آن جا فریاد بزنی، این مطلب درباره ی ائمه نیز صادق است، چون شما در اذن دخول حرم ائمه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وَقَفْتُ عَلَى بَابٍ مِنْ أَبْوَابِ بُيُوتِ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جلوی خانه ی پیغمبر ایستاده ام، من جلوی یکی از خانه های رسول الله ایستاده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مَنَعْتَ النَّاسَ الدُّخُولَ إلی بُیُوتِهِ إلّا بِإذْنِ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تو گفتی بی اجازه وارد حرم و خانه ی پیغمبر نشوید، من می خواهم وارد حرم امام بشوم وَ اَسْتَاذِنُكَ يا رَبِّ اَوَّلاً، وَ اَسْتَاْذِنُ رَسُولَكَ صَلَّى اللهُ عَلَيْهِ وَ الِهِ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دهید وارد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اَسْتَاْذِنُ خَليفَتَكَ الْمَفْروُضَ عَلَىَّ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چرا دور حرم ها داد میزنیم؟ فریاد می زنیم؟ گاهی بعضی از خانم ها و آقایون جیغ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کنار حرم، قبور و ضریح ائمه بی احترامی است، و تخاطب با ائمه باید آهسته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زیارت آهسته سخن گفتن، حواس دیگران را پرت نکردن و آهسته زیارت نامه خواندن است و نیز برگزار نکردن برنامه هایی است که با ادب و زیارت امام معصوم سازگار نیست، پیغمبر در بستر افتاده بود، چه کسانی آمدند و فریاد زدند و گفتند پیامبر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اجازه ندادند قلم و دوات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را منابع مهم و قوی اهل سنت و صحاح اهل سنت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زدند و سروصدا کردند در حالی که پیغمبر هنوز در قید حیات بود، هنوز چشمان مبارک پیامبر اکرم صلی الله علیه و اله وسلم باز بود و اطراف را میدید و اظهار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سر و صدا جریان قلم و دوات را آفریدند که رسول خدا فرمود تعطیل کنید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اجازه ندادند بیش از این کار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بعضی از مسلمان ها رعایت می کردند که وقتی آیه نازل شد، در خانه ی پیغمبر داد نزنید و صدایتان را بالا نیاورید، با ناخن در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اولین میزبان پیغمبر خدا بود، خانه اش دو طبقه داشت، خودش طبقه بالا و پیامبر طبقه پایین می نشست، البته او اصرار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رفت و آمد دارم، مردم می آیند و می روند، سئوال دارند، هیئت ها برای دیدنم می آیند، پس من پایین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bookmarkStart w:id="449" w:name="pg15451_205096"/>
    </w:p>
    <w:p>
      <w:pPr>
        <w:pStyle w:val="BookText"/>
        <w:rPr/>
      </w:pPr>
      <w:bookmarkEnd w:id="449"/>
      <w:r>
        <w:rPr>
          <w:rFonts w:ascii="IRNazanin" w:hAnsi="IRNazanin" w:eastAsia="IRNazanin"/>
          <w:color w:val="111111"/>
          <w:sz w:val="28"/>
          <w:sz w:val="28"/>
          <w:szCs w:val="28"/>
          <w:rtl w:val="true"/>
          <w:lang w:bidi="fa-IR"/>
        </w:rPr>
        <w:t>هفت، هشت ماه پیغمبر در خانه ی ایشان بود تا این که در مسجد برای پیغمبر حجره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یک غذای بودار در خانه طبخ نکردم که مبادا بویش پیغمبر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ظرف آب را پر نکردم بالا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زمان آب نبود غالبا با سطل آب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نیمه ی سطل را پر می کردم و از پله بالا می رفتم که مبادا یک چکه آب جلوی اتاق پیغمبر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با صدای بلند از پله ها بالا نرفتم، آهسته میرفتم که احترام پیامبر حفظ شود</w:t>
      </w:r>
      <w:r>
        <w:rPr>
          <w:rFonts w:eastAsia="IRNazanin" w:cs="IRNazanin"/>
          <w:color w:val="111111"/>
          <w:sz w:val="28"/>
          <w:szCs w:val="28"/>
          <w:rtl w:val="true"/>
          <w:lang w:bidi="fa-IR"/>
        </w:rPr>
        <w:t>.</w:t>
      </w:r>
    </w:p>
    <w:p>
      <w:pPr>
        <w:pStyle w:val="Heading5"/>
        <w:numPr>
          <w:ilvl w:val="4"/>
          <w:numId w:val="1"/>
        </w:numPr>
        <w:rPr/>
      </w:pPr>
      <w:bookmarkStart w:id="450" w:name="__RefHeading___Toc7261376_2142443653"/>
      <w:bookmarkStart w:id="451" w:name="_Toc181"/>
      <w:bookmarkEnd w:id="450"/>
      <w:r>
        <w:rPr/>
        <w:t>1-5</w:t>
      </w:r>
      <w:r>
        <w:rPr>
          <w:rtl w:val="true"/>
        </w:rPr>
        <w:t xml:space="preserve">. </w:t>
      </w:r>
      <w:r>
        <w:rPr>
          <w:rtl w:val="true"/>
        </w:rPr>
        <w:t>با استاد و معلم</w:t>
      </w:r>
      <w:bookmarkEnd w:id="45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و گفت وگوی با استاد؛ بحث من فقط قرآنی است، می خواهم از آیات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کهف موسی شاگرد، و خضر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درس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ها، دانش آموزان، دانشجویان، دقت کنید یک دانشجو چگونه با استادش 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خضر آیا اجازه میدهید؟ او اجازه می گیرد، نمی گوید من به کلاس شما بیایم؟ یا من به درس تو گوش بدهم؟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میدهی دنبالت بدوم؟ آیا اجازه میدهی تو متبوع بشوی و من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أَتَّبِعُكَ عَلى أَنْ تُعَلِّمَنِ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به من چیزی یاد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همه ی چیزهایی که یاد داری و میدانی بلکه یک مقداری، چون تو استادی و من به حد تو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چه چیزی بلدی؟ نمی گوید چقدر بلدی؟ نمی گوید چقدر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آداب گفت وگوی با استاد است، این آداب گفت وگوی با معلم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ببینید چقدر زیبا به ما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او گفت که تو نمیتوانی صبر کنی،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سَتَجِدُنِي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شاید ان شاءالله صبر کنم و بتوانم تحمل کنم، لذا پیروی از استاد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مرحوم علامه طباطبایی، یعنی مرحوم قاضی از دنیا رفت مرحوم علامه دو سال لباس عزا را از تن درنیاورد و عطر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کتاب هایش هر کجا به اسم استادش مرحوم شاه آبادی می رسد،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له الفداء؛ روحم فدای او، هستی ام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محصل ابتدایی ما به خاطر بچگی اش معلم را تحویل می گیرد اما کمی که بالاتر می آید، در راهنمایی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معلم، هدیه های بچه های ابتدایی بیشتر از راهنمایی </w:t>
      </w:r>
      <w:bookmarkStart w:id="452" w:name="pg15451_205097"/>
    </w:p>
    <w:p>
      <w:pPr>
        <w:pStyle w:val="BookText"/>
        <w:rPr/>
      </w:pPr>
      <w:bookmarkEnd w:id="452"/>
      <w:r>
        <w:rPr>
          <w:rFonts w:ascii="IRNazanin" w:hAnsi="IRNazanin" w:eastAsia="IRNazanin"/>
          <w:color w:val="111111"/>
          <w:sz w:val="28"/>
          <w:sz w:val="28"/>
          <w:szCs w:val="28"/>
          <w:rtl w:val="true"/>
          <w:lang w:bidi="fa-IR"/>
        </w:rPr>
        <w:t>است، در دبیرستان تقریبا تعطیل می شود و در دانشگاه گاهی حتی کسی بلند نمی شود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معلم و استاد هر چقدر سن بالاتر برود باید این ادب و تخاطب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ی کهف، چقدر زیبا فرهنگ گفت وگوی با استاد و معلم را یاد میدهد</w:t>
      </w:r>
      <w:r>
        <w:rPr>
          <w:rFonts w:eastAsia="IRNazanin" w:cs="IRNazanin"/>
          <w:color w:val="111111"/>
          <w:sz w:val="28"/>
          <w:szCs w:val="28"/>
          <w:rtl w:val="true"/>
          <w:lang w:bidi="fa-IR"/>
        </w:rPr>
        <w:t>.</w:t>
      </w:r>
    </w:p>
    <w:p>
      <w:pPr>
        <w:pStyle w:val="Heading5"/>
        <w:numPr>
          <w:ilvl w:val="4"/>
          <w:numId w:val="1"/>
        </w:numPr>
        <w:rPr/>
      </w:pPr>
      <w:bookmarkStart w:id="453" w:name="__RefHeading___Toc7261378_2142443653"/>
      <w:bookmarkStart w:id="454" w:name="_Toc182"/>
      <w:bookmarkEnd w:id="453"/>
      <w:r>
        <w:rPr/>
        <w:t>1-6</w:t>
      </w:r>
      <w:r>
        <w:rPr>
          <w:rtl w:val="true"/>
        </w:rPr>
        <w:t xml:space="preserve">. </w:t>
      </w:r>
      <w:r>
        <w:rPr>
          <w:rtl w:val="true"/>
        </w:rPr>
        <w:t>با فرزند</w:t>
      </w:r>
      <w:bookmarkEnd w:id="45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و گفت وگوی با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عزیز، وقتی می خواهید با فرزندانتان حرف بزنید، ببینید در قرآن چگونه با فرزند حرف می زنند،ببینید لقمان، نوح، پیامبران و انبیا چگونه با فرزندانشان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یعقوب به پسرش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رؤیایت را برای هر کسی نقل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تَقْصُصْ رُؤْياكَ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به پسرهایش میگوید وقتی پیش عزیز مصر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لَا تَدْخُلُوا مِنْ بَابٍ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از یک در وارد نشوید، چون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پدر روی جزء جزء زندگی اولادش حساس است؛ روی عبودیتش،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تُشْرِكْ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خوابی که دیده؛ برای هرکسی نقل نکن ممکن است به تو حسادت بورزند، روی حضورش در جامعه؛ مواظب باش همه ی آنچه که داری بارز نشود چون چشم می خوری، روی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أَسْتَغْفِرُ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برایت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دُعاءُ الوالِدِ لِوَلَدِهِ كَدُعاءِ النَّبىِّ 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دعای پدر برای اولاد مثل دعای پیغمبر برای امتش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یاد می دهد که اولاد طرف مشورت است ولو حکم در ظاهر، عليه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ابلاغ کردند باید پسرت را سر ببری، چه کار می کند؟ اول به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گفتند باید تو را سر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أَذْبَحُكَ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نظر تو چیست؟ حتی در </w:t>
      </w:r>
    </w:p>
    <w:p>
      <w:pPr>
        <w:pStyle w:val="BookText"/>
        <w:rPr/>
      </w:pPr>
      <w:r>
        <w:rPr>
          <w:rFonts w:ascii="IRNazanin" w:hAnsi="IRNazanin" w:eastAsia="IRNazanin"/>
          <w:color w:val="111111"/>
          <w:sz w:val="28"/>
          <w:sz w:val="28"/>
          <w:szCs w:val="28"/>
          <w:rtl w:val="true"/>
          <w:lang w:bidi="fa-IR"/>
        </w:rPr>
        <w:t>ذبح اولاد هم با او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افرادی هستند که به من مراجعه می کنند، میگویند چهار پنج سال است که من می خواهم ازدواج کنم، با هم صحبت کردیم اما پدر و مادرم نمی گذارند، زمینه و شرایط فراهم است، طرف متدین است، اما آن ها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تحصیلم اجازه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زندگی تشکیل داده ام حتی صاحب فرزند هستیم اما هنوز پدر و مادرم در زندگی و در رفت و آمد ما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دخالت نیست بلکه مشورت است، نفرین نیست بلکه دعاست، او مواظب شما است، او به شما توجه دارد، این ها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قرآن به ما می گوید، شما تمام این موارد را از قرآن استخراج کنید، ببینید لقمان چگونه با پسرش صحبت می کند؟ نوح چگونه با پسرش صحبت می کند؟ چگونه غصه ی فرزندش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فرزندم دارد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بچه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تخاطب با اولاد باید هم در مشورت باشد و هم در دعا، مواظبت، نصيحت و توحيد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گفتار ما این است که فرهنگ تخاطب بين 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یک حالت نیست؛ با دشمن برخورد می کند، شوخی می کند، دعوا می کند، با فرزند صحبت می کند، و هم با زن، استاد، شاگرد و با بزرگترها که هر کدام از این ها فرهنگی دارد، این فرهنگ را باید یاد بگیریم؛ یعنی بدانیم نحوه ی تخاطب و گفت وگوی با افراد چیست، چگونه باید در گفت وگوها و سخن مان آن را رعایت کنیم؟ فرهنگ برخورد با سفیه، نادان، بی سواد وباسواد، هر کدام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دقیق است؛ در بعضی جاها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مَيْسُوراً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هر کدام 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بدهکارم چگونه حرف بزنم؟ با طلبکارم چگونه حرف بزنم؟ در دعوا چه بگویم؟ در زمینه ی فرهنگ تخاطب من کتاب خاصی ندیده ام که تدوین شده باشد، در حالی که بحث بسیار مهم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عاقبت همه ما را ختم به خیر بگردان</w:t>
      </w:r>
      <w:r>
        <w:rPr>
          <w:rFonts w:eastAsia="IRNazanin" w:cs="IRNazanin"/>
          <w:color w:val="111111"/>
          <w:sz w:val="28"/>
          <w:szCs w:val="28"/>
          <w:rtl w:val="true"/>
          <w:lang w:bidi="fa-IR"/>
        </w:rPr>
        <w:t xml:space="preserve">. </w:t>
      </w:r>
      <w:bookmarkStart w:id="455" w:name="pg15451_205099"/>
    </w:p>
    <w:p>
      <w:pPr>
        <w:pStyle w:val="BookText"/>
        <w:rPr/>
      </w:pPr>
      <w:bookmarkEnd w:id="455"/>
      <w:r>
        <w:rPr>
          <w:rFonts w:ascii="IRNazanin" w:hAnsi="IRNazanin" w:eastAsia="IRNazanin"/>
          <w:color w:val="111111"/>
          <w:sz w:val="28"/>
          <w:sz w:val="28"/>
          <w:szCs w:val="28"/>
          <w:rtl w:val="true"/>
          <w:lang w:bidi="fa-IR"/>
        </w:rPr>
        <w:t>جلسه دوازدهم</w:t>
      </w:r>
    </w:p>
    <w:p>
      <w:pPr>
        <w:pStyle w:val="Heading2"/>
        <w:numPr>
          <w:ilvl w:val="1"/>
          <w:numId w:val="1"/>
        </w:numPr>
        <w:rPr/>
      </w:pPr>
      <w:bookmarkStart w:id="456" w:name="__RefHeading___Toc7261380_2142443653"/>
      <w:bookmarkStart w:id="457" w:name="_Toc183"/>
      <w:bookmarkEnd w:id="456"/>
      <w:r>
        <w:rPr>
          <w:rtl w:val="true"/>
        </w:rPr>
        <w:t xml:space="preserve">فرهنگ تخاطب و گفت وگو </w:t>
      </w:r>
      <w:r>
        <w:rPr>
          <w:rtl w:val="true"/>
        </w:rPr>
        <w:t>(</w:t>
      </w:r>
      <w:r>
        <w:rPr/>
        <w:t>2</w:t>
      </w:r>
      <w:r>
        <w:rPr>
          <w:rtl w:val="true"/>
        </w:rPr>
        <w:t>)</w:t>
      </w:r>
      <w:bookmarkEnd w:id="457"/>
    </w:p>
    <w:p>
      <w:pPr>
        <w:pStyle w:val="Heading3"/>
        <w:numPr>
          <w:ilvl w:val="2"/>
          <w:numId w:val="1"/>
        </w:numPr>
        <w:rPr/>
      </w:pPr>
      <w:bookmarkStart w:id="458" w:name="__RefHeading___Toc7261382_2142443653"/>
      <w:bookmarkStart w:id="459" w:name="_Toc184"/>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 يُصلِح لَكُم أَعمالَكُم وَيَغفِر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Heading3"/>
        <w:numPr>
          <w:ilvl w:val="2"/>
          <w:numId w:val="1"/>
        </w:numPr>
        <w:rPr/>
      </w:pPr>
      <w:bookmarkStart w:id="460" w:name="__RefHeading___Toc7261384_2142443653"/>
      <w:bookmarkStart w:id="461" w:name="_Toc185"/>
      <w:bookmarkEnd w:id="460"/>
      <w:r>
        <w:rPr>
          <w:rtl w:val="true"/>
        </w:rPr>
        <w:t>مقدمه</w:t>
      </w:r>
      <w:bookmarkEnd w:id="461"/>
    </w:p>
    <w:p>
      <w:pPr>
        <w:pStyle w:val="BookText"/>
        <w:rPr/>
      </w:pPr>
      <w:r>
        <w:rPr>
          <w:rFonts w:ascii="IRNazanin" w:hAnsi="IRNazanin" w:eastAsia="IRNazanin"/>
          <w:color w:val="111111"/>
          <w:sz w:val="28"/>
          <w:sz w:val="28"/>
          <w:szCs w:val="28"/>
          <w:rtl w:val="true"/>
          <w:lang w:bidi="fa-IR"/>
        </w:rPr>
        <w:t>بحثی را تحت عنوان فرهنگ گفت و گو و تخاطب شروع کردیم، گفته شد یکی از آداب معاشرت، فرهنگ گفت وگو و تخاطب است، که گاهی به فرهنگ رفتار اشاره می شود؛ یعنی رفتار ما با همسایه چگونه باشد؟ رفتار ما با پدر و مادر چگونه باشد؟ مثلا پایمان را پیش بزرگ تر دراز نکنیم، اگر نعمتی به ما می رسید به دیگران برسانیم و به فقرا کمک کنیم، این ها فرهنگ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من درباره ی فرهنگ گفتار و تخاطب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باید با یکدیگر سخن بگوییم؟ گفته شد که در نزاع و دعوا، انسان چه باید بگوید که خلاف شرع نباشد و مرتکب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در جشن، در شوخی و مزاح، در کلاس داری، در گفت وگوی با خانواده، در گفت وگوی با فقیر، در گفت وگوی با سفیه، در گفت وگوی با منافق، در گفت وگوی با خوب و بد در جامعه، هر کدام از این ها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قرآن به طور دقیق در این رابطه سخن گفته همین است که شما چگونه و با چه شیوه ای با اقشار مختلف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با فرشته ها سخن گفته، با پیامبران سخن گفته، حتی با شیطان وقتی که او را میراند سخن گفته است، همچنین انبیا با امت هایشان صحبت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فرهنگ گفتار بحث خیلی مهمی است که من در جلسه ی قبل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تخاطب و گفت وگو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اندازه ای به آن اشاره کردم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پرداختن به ادامه بحث گذشته، ابتدا ویژگی ها و شاخصه های سخن را از نظر </w:t>
      </w:r>
      <w:bookmarkStart w:id="462" w:name="pg15451_205100"/>
    </w:p>
    <w:p>
      <w:pPr>
        <w:pStyle w:val="BookText"/>
        <w:rPr/>
      </w:pPr>
      <w:bookmarkEnd w:id="462"/>
      <w:r>
        <w:rPr>
          <w:rFonts w:ascii="IRNazanin" w:hAnsi="IRNazanin" w:eastAsia="IRNazanin"/>
          <w:color w:val="111111"/>
          <w:sz w:val="28"/>
          <w:sz w:val="28"/>
          <w:szCs w:val="28"/>
          <w:rtl w:val="true"/>
          <w:lang w:bidi="fa-IR"/>
        </w:rPr>
        <w:t>قرآن بیان کنم؛ یعنی بررسی کنیم که یک سخن از نظر قرآن باید چه خصوصیاتی داشته باشد؟ به عبارت دیگر یک گفتار و سخن از این که مخاطب آن کیست باید چه ویژگی هایی داشته باشد؟</w:t>
      </w:r>
    </w:p>
    <w:p>
      <w:pPr>
        <w:pStyle w:val="Heading3"/>
        <w:numPr>
          <w:ilvl w:val="2"/>
          <w:numId w:val="1"/>
        </w:numPr>
        <w:rPr/>
      </w:pPr>
      <w:bookmarkStart w:id="463" w:name="__RefHeading___Toc7261386_2142443653"/>
      <w:bookmarkStart w:id="464" w:name="_Toc186"/>
      <w:bookmarkEnd w:id="463"/>
      <w:r>
        <w:rPr>
          <w:rtl w:val="true"/>
        </w:rPr>
        <w:t>ویژگی های سخن از منظر قرآن</w:t>
      </w:r>
      <w:bookmarkEnd w:id="464"/>
    </w:p>
    <w:p>
      <w:pPr>
        <w:pStyle w:val="Heading4"/>
        <w:numPr>
          <w:ilvl w:val="3"/>
          <w:numId w:val="1"/>
        </w:numPr>
        <w:rPr/>
      </w:pPr>
      <w:bookmarkStart w:id="465" w:name="__RefHeading___Toc7261388_2142443653"/>
      <w:bookmarkStart w:id="466" w:name="_Toc187"/>
      <w:bookmarkEnd w:id="465"/>
      <w:r>
        <w:rPr/>
        <w:t>1</w:t>
      </w:r>
      <w:r>
        <w:rPr>
          <w:rtl w:val="true"/>
        </w:rPr>
        <w:t xml:space="preserve">. </w:t>
      </w:r>
      <w:r>
        <w:rPr>
          <w:rtl w:val="true"/>
        </w:rPr>
        <w:t>علم و آگاهی</w:t>
      </w:r>
      <w:bookmarkEnd w:id="4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فرماید اولین شاخصه ای که انسان باید در سخن رعایت کند این است که حرفی که میخواهد بگوید باید از آن اطلاع و آگاهی داشته باشد، این صریح قرآن است، می فرماید شیطان سعی میکند به شما القاء کند که حرف بدون علم و آگاهی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يَأْمُرُكُمْ بِالسُّوءِ وَالْفَحْشَاء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شما را به زشتی و فحشا فرمان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تَقُولُواْ عَلَى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دوم این که سعی می کند به شما القاء کند حرف هایی را بگویید که خبر ندارید، نسبت هایی را بدهید که خبر ندارید، به خدا چیزهایی را نسبت بدهید که از آن اطلاع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پسرش دچار انحراف و جدایی از خط پدر شد،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ابْنِي مِنْ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خدایا این پسر از اهل من است، او در حال نابودی است، نجاتش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تَسْئَلْنِ ما لَيْسَ لَكَ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چیزی را که از آن خبر نداری تقاضا نکن، تو از کجا میدانی او از اهل توست؟ تو از کجا می دانی که او در خط توست؟ پس علم و آگاهی از سخن صریح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مَا 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حتی روایت داریم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مالا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را که نمیدانی نگو، وقتی انسان حرف می زند اگر یک درصد از این سخنش ازروی ناآگاهی باشد، مثلا سخنران یا داستان گو، یا هر کسی که دارد سخنی می گوید، هشتاد یا نود درصد از کلامش درست است و ده درصدش نادرست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فَتُتَّهَمَ بِإِخبِارِكَ بِما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آن گاه </w:t>
      </w:r>
      <w:bookmarkStart w:id="467" w:name="pg15451_205101"/>
    </w:p>
    <w:p>
      <w:pPr>
        <w:pStyle w:val="BookText"/>
        <w:rPr/>
      </w:pPr>
      <w:bookmarkEnd w:id="467"/>
      <w:r>
        <w:rPr>
          <w:rFonts w:ascii="IRNazanin" w:hAnsi="IRNazanin" w:eastAsia="IRNazanin"/>
          <w:color w:val="111111"/>
          <w:sz w:val="28"/>
          <w:sz w:val="28"/>
          <w:szCs w:val="28"/>
          <w:rtl w:val="true"/>
          <w:lang w:bidi="fa-IR"/>
        </w:rPr>
        <w:t>حرف هایی را هم که درست گفتی دیگر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که یک جریان را نادرست گفت معلوم است بقیه اش را هم نادرست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انسان از روی ناآگاهی مطلبی را اظهار می کند، نتیجه اش این است که مردم نسبت به حرف های آگاهانه اش هم بدبین می شوند و توجه نمی کنند</w:t>
      </w:r>
      <w:r>
        <w:rPr>
          <w:rFonts w:eastAsia="IRNazanin" w:cs="IRNazanin"/>
          <w:color w:val="111111"/>
          <w:sz w:val="28"/>
          <w:szCs w:val="28"/>
          <w:rtl w:val="true"/>
          <w:lang w:bidi="fa-IR"/>
        </w:rPr>
        <w:t>.</w:t>
      </w:r>
    </w:p>
    <w:p>
      <w:pPr>
        <w:pStyle w:val="Heading4"/>
        <w:numPr>
          <w:ilvl w:val="3"/>
          <w:numId w:val="1"/>
        </w:numPr>
        <w:rPr/>
      </w:pPr>
      <w:bookmarkStart w:id="468" w:name="__RefHeading___Toc7261390_2142443653"/>
      <w:bookmarkStart w:id="469" w:name="_Toc188"/>
      <w:bookmarkEnd w:id="468"/>
      <w:r>
        <w:rPr/>
        <w:t>2</w:t>
      </w:r>
      <w:r>
        <w:rPr>
          <w:rtl w:val="true"/>
        </w:rPr>
        <w:t xml:space="preserve">. </w:t>
      </w:r>
      <w:r>
        <w:rPr>
          <w:rtl w:val="true"/>
        </w:rPr>
        <w:t>اعتقاد</w:t>
      </w:r>
      <w:bookmarkEnd w:id="469"/>
    </w:p>
    <w:p>
      <w:pPr>
        <w:pStyle w:val="Heading5"/>
        <w:numPr>
          <w:ilvl w:val="4"/>
          <w:numId w:val="1"/>
        </w:numPr>
        <w:rPr/>
      </w:pPr>
      <w:bookmarkStart w:id="470" w:name="__RefHeading___Toc7261392_2142443653"/>
      <w:bookmarkStart w:id="471" w:name="_Toc189"/>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دومین ویژگی سخن، باور است؛ یعنی انسان سخنی را که می گوید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منافقین که حرف می زدند این گونه نبود که سخنشان سخن صحیحی نباشد، آن ها می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پیغمبر هستی؛ یعنی شهادت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إِنَّكَ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پیغمبری، اما این سخنشان را باور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يَشْهَدُ إِنَّ الْمُنافِقِينَ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نه این که خبرشان کذب است، بلکه ادعایشان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آن ها برنمیگردد چون خبر درست است و پیغمبر پیامبر است، اما در ادعای این ها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چند جا بر این نکته تأکید می کند که باید نسبت به مطالبی که اظهار می شود باور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منافقین پیش پیغمبر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اما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 تُؤْمِنُوا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نه، شما باور ندارید، ایمان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باور،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قُولُوا أَسْلَمْنَا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بگویید ما اسلام داریم، چون اسلام ادعای زبانی است، ولی ایمان عقیده ی قلبی است، ایمان باور دل است، ایمان پذیرش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 دوم این است که باید نسبت به سخن باور باشد چون گاهی در سخن انسان باور نیست</w:t>
      </w:r>
      <w:r>
        <w:rPr>
          <w:rFonts w:eastAsia="IRNazanin" w:cs="IRNazanin"/>
          <w:color w:val="111111"/>
          <w:sz w:val="28"/>
          <w:szCs w:val="28"/>
          <w:rtl w:val="true"/>
          <w:lang w:bidi="fa-IR"/>
        </w:rPr>
        <w:t>.</w:t>
      </w:r>
    </w:p>
    <w:p>
      <w:pPr>
        <w:pStyle w:val="Heading5"/>
        <w:numPr>
          <w:ilvl w:val="4"/>
          <w:numId w:val="1"/>
        </w:numPr>
        <w:rPr/>
      </w:pPr>
      <w:bookmarkStart w:id="472" w:name="__RefHeading___Toc7261394_2142443653"/>
      <w:bookmarkStart w:id="473" w:name="_Toc190"/>
      <w:bookmarkEnd w:id="472"/>
      <w:r>
        <w:rPr>
          <w:rtl w:val="true"/>
        </w:rPr>
        <w:t>داستان</w:t>
      </w:r>
      <w:bookmarkEnd w:id="4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دور معاویه و دور شخصیت های باطل را می گرفتند و از آن ها تعریف می کردند مانند عمروعاص، شما فکر می کنید آیا به حرف هایی که میزدند باور </w:t>
      </w:r>
    </w:p>
    <w:p>
      <w:pPr>
        <w:pStyle w:val="BookText"/>
        <w:rPr/>
      </w:pPr>
      <w:r>
        <w:rPr>
          <w:rFonts w:ascii="IRNazanin" w:hAnsi="IRNazanin" w:eastAsia="IRNazanin"/>
          <w:color w:val="111111"/>
          <w:sz w:val="28"/>
          <w:sz w:val="28"/>
          <w:szCs w:val="28"/>
          <w:rtl w:val="true"/>
          <w:lang w:bidi="fa-IR"/>
        </w:rPr>
        <w:t>داشتند؟ زمانی 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که در جنگ صفین میخواستی کلاه سر من بگذاری؟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می خواستی مرا مقابل علی بن ابی طالب بفرستی، به من گفتی خودت برو با علی جنگ کن که مردم هم معطل نشوند تا زودتر تکلیف مشخص شود، می خواستی آن جا خدعه کنی و سر من کلاه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من نمی خواستم خدعه کنم چون اگر کشته میشدی یا علی را می کشتی، در هر دو حالت به بهشت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مکرت از آن مکر بدتر است، این سخنت از آن سخنت مسخره تر است، چون تو میدانی ما چه می کشتیم چه کشته میشدیم هر دو در جهنم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حسن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قاتل و مقتول در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آقا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جمل که اهل نماز و دین بودند و ظاهرا قرآن می خواندند، چرا با آن ها جنگیدی؟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عقیده را داشتی چرا یاریشان نکردی؟ تو اگر واقعا على علیه السلام را بر باطل می دانستی و آن ها را بر حق، پس چرا کمکشان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مرتبه از خانه بیرون آمدم ولی ندایی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در این جنگ به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شنیدی، این صدا صحیح بوده، قاتل و مقتول از سپاه دشمن؛ از سپاه عبدالله بن زبیر و دیگران، این ها در جهنم اند، البته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باور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هارون الرشید پیش فضيل آمد، فضیل درس اخلاق می گفت ابتدا اندکی از قیامت، مرگ و معاد سخن گفت، هارون گریه اش گرفت، خیلی شدید گریه کرد، هارون یک انسان چند شخصیتی بود، خیلی زود تحت تأثیر جریان ها قرار می گرفت، وزیر هارون به فضیل اعتراض کرد این حرف ها چیست که می گویی؟ ایشان خلیفه ی مسلمین است، جایگاهش در بهشت است، جایگاه آم را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شما این ها را بدبخت کرده اید، آن قدر این حرف ها را زده اید که خودش هم باورش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تو هم به این حرف باور نداری و میدانی که این گونه نیست، کسی که ظلم می کند چگونه جایش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دومین ویژگی سخن، باور سخن است</w:t>
      </w:r>
      <w:r>
        <w:rPr>
          <w:rFonts w:eastAsia="IRNazanin" w:cs="IRNazanin"/>
          <w:color w:val="111111"/>
          <w:sz w:val="28"/>
          <w:szCs w:val="28"/>
          <w:rtl w:val="true"/>
          <w:lang w:bidi="fa-IR"/>
        </w:rPr>
        <w:t xml:space="preserve">. </w:t>
      </w:r>
      <w:bookmarkStart w:id="474" w:name="pg15451_205103"/>
    </w:p>
    <w:p>
      <w:pPr>
        <w:pStyle w:val="Heading4"/>
        <w:numPr>
          <w:ilvl w:val="3"/>
          <w:numId w:val="1"/>
        </w:numPr>
        <w:rPr/>
      </w:pPr>
      <w:bookmarkStart w:id="475" w:name="__RefHeading___Toc7261396_2142443653"/>
      <w:bookmarkStart w:id="476" w:name="_Toc191"/>
      <w:bookmarkEnd w:id="474"/>
      <w:bookmarkEnd w:id="475"/>
      <w:r>
        <w:rPr/>
        <w:t>3</w:t>
      </w:r>
      <w:r>
        <w:rPr>
          <w:rtl w:val="true"/>
        </w:rPr>
        <w:t xml:space="preserve">. </w:t>
      </w:r>
      <w:r>
        <w:rPr>
          <w:rtl w:val="true"/>
        </w:rPr>
        <w:t>ادب</w:t>
      </w:r>
      <w:bookmarkEnd w:id="476"/>
    </w:p>
    <w:p>
      <w:pPr>
        <w:pStyle w:val="Heading5"/>
        <w:numPr>
          <w:ilvl w:val="4"/>
          <w:numId w:val="1"/>
        </w:numPr>
        <w:rPr/>
      </w:pPr>
      <w:bookmarkStart w:id="477" w:name="__RefHeading___Toc7261398_2142443653"/>
      <w:bookmarkStart w:id="478" w:name="_Toc192"/>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ابتدا آیه ی زیبایی بخوانم بعد نکته ی سوم را عرض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سوره ی مبارکه ی بقره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یعنی در گفتار باید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گفتار، ادب در انتقال و بیان، یکی دیگر از ویژگی هایی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درباره ی فقراست،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فقیری پیش شما می آید و از شما چیزی می خواهد اگر با او خوب حرف بزنی، اگر تندی کرد، او را بخشی و با او نیکو سخن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فقرا این گونه اند، طلبکارند، ۔ اگر کمکش هم نکنی و چیزی به او ندهی این بهتر از این است که به او پول بدهی و به او منت بگذاری</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479" w:name="__RefHeading___Toc7261400_2142443653"/>
      <w:bookmarkStart w:id="480" w:name="_Toc193"/>
      <w:bookmarkEnd w:id="479"/>
      <w:r>
        <w:rPr>
          <w:rtl w:val="true"/>
        </w:rPr>
        <w:t>داستان</w:t>
      </w:r>
      <w:bookmarkEnd w:id="480"/>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پیش مرحوم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 و اعلى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کمکی به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هیچ پولی پیش من نیست، اما اگر می خواهی وضعت خوب شود و خوب گدایی کنی چیزی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برو در محله تان کنار حمام بایست، چون معمولا حمام آن موقع باز می شود و موقع اذان صبح برو جلوی مسجد بایست، چون وقتی مردم نماز خواندند از مسجد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آفتاب زد به بازار برو، چون آن وقت مردم به بازار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خنده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علمش را به شما داده و شغلش را به من داده، من این کار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من این است اگر به او کمک نمیکنی حداقل علمش و شیوه اش را 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گفتار این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 اله وسلم در مسجد نشسته بود، شخصی آمد و با تندی و جسارت درخواست کمک کرد، حضرت پولی نزدش نبود، آن مرد شروع کرد به رسول خدا توهین کردن، اصحاب خواستند که موضع بگیرند و با او برخورد کنند، پیامبر </w:t>
      </w:r>
      <w:bookmarkStart w:id="481" w:name="pg15451_205104"/>
    </w:p>
    <w:p>
      <w:pPr>
        <w:pStyle w:val="BookText"/>
        <w:rPr/>
      </w:pPr>
      <w:bookmarkEnd w:id="48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کسی از جایش تکان نخورد، به من توهین کرده من خودم جواب میدهم، و مردم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فقیر را گرفت و به منزلش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غذا و پول داد و او را یک شب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مَثَل تو و من، مَثَل چیست؟ مثل آن ساربانی است که شترش از دستش به کوچه ها می گریزد، اگر هیچ کس عکس العمل نشان ندهد، ساربان شترش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میدوند که کمکش کنند بیشتر شترش را فراری میدهند و از دستش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به او خدمت کنند اما با این خدمت شترش را از پیش چشمش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مثل تو مثل آن شتر است، و مثل من مثل آن ساربان است، اگر من تو را در مسجد رها می کردم مثل همان شتر میشدی که نمیشد او را جمع کرد، لذا تو را به خانه 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عذرخواهی 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جلوی مردم هم عذرخواهی کن، نه به این دلیل که من به این عذرخواهی نیاز دارم، و یا تو نیاز داری، برای اینکه ممکن است مردم ندانند که تو از من عذرخواهی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کاری را در جمع انجام میدهد مثلا آبروی کسی را در روزنامه می برد بعد نامه ای می نویسد و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فایده ندارد، در همان روزنامه باید عذرخواهی کنی، اشتباه را هرگونه که پیش آمده باید تصحیح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ببینند که جبران کردی</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482" w:name="__RefHeading___Toc7261402_2142443653"/>
      <w:bookmarkStart w:id="483" w:name="_Toc194"/>
      <w:bookmarkEnd w:id="482"/>
      <w:r>
        <w:rPr>
          <w:rtl w:val="true"/>
        </w:rPr>
        <w:t>سفارش خداوند به حضرت موسی درباره فقراء</w:t>
      </w:r>
      <w:bookmarkEnd w:id="48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فقیر یا نیازمندی به شما مراجعه می کند، بترسید از این که نه انس باشد و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خدا یک فرشته را در قالب سائل بفرستد که تو را امتحان کند، پس شما دو کار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بِبَذْلٍ یسیرٍ اوْ بِرَدٍّ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یا با بذل يسیر یعنی کم و ساده به او کمک کن یعنی هرچه در توان تو است و یا با رد زیبا؛ یعنی درست ردش کن، نه با ناراحتی و تندی و برخورد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بحث جشن عاطفه ها مطرح است، دانش آموزان و </w:t>
      </w:r>
      <w:bookmarkStart w:id="484" w:name="pg15451_205105"/>
    </w:p>
    <w:p>
      <w:pPr>
        <w:pStyle w:val="BookText"/>
        <w:rPr/>
      </w:pPr>
      <w:bookmarkEnd w:id="484"/>
      <w:r>
        <w:rPr>
          <w:rFonts w:ascii="IRNazanin" w:hAnsi="IRNazanin" w:eastAsia="IRNazanin"/>
          <w:color w:val="111111"/>
          <w:sz w:val="28"/>
          <w:sz w:val="28"/>
          <w:szCs w:val="28"/>
          <w:rtl w:val="true"/>
          <w:lang w:bidi="fa-IR"/>
        </w:rPr>
        <w:t>خانواده هایی هستند که حتی کیف و کفش مدرسه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میلیون ها تومان خرج مدارس غیرانتفاعی فرزندشان می کنند، راضی نشوند که دانش آموزی بدون کفش، یا با لباس مندرس و یا با وضع نامناسب به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الهی کمیته ی امداد هم در کشور به خوبی فعالیت می کند، اما خوب است که هر کس به اندازه ی وسعش، و از بهترین هایی که دارد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عزیزان کتاب هایی که در شرح حال بزرگانی چون امام نوشته شده است، مانند پا به پای آفتاب، گلشن ابرار، سیمای فرزانگان، شرح حال مرحوم آیت الله العظمی بروجردی، و دیگران را مطالعه کنید و ببینید که آن بزرگان چگونه خودشان را وقف مردم کرده بودند</w:t>
      </w:r>
      <w:r>
        <w:rPr>
          <w:rFonts w:eastAsia="IRNazanin" w:cs="IRNazanin"/>
          <w:color w:val="111111"/>
          <w:sz w:val="28"/>
          <w:szCs w:val="28"/>
          <w:rtl w:val="true"/>
          <w:lang w:bidi="fa-IR"/>
        </w:rPr>
        <w:t>.</w:t>
      </w:r>
    </w:p>
    <w:p>
      <w:pPr>
        <w:pStyle w:val="Heading5"/>
        <w:numPr>
          <w:ilvl w:val="4"/>
          <w:numId w:val="1"/>
        </w:numPr>
        <w:rPr/>
      </w:pPr>
      <w:bookmarkStart w:id="485" w:name="__RefHeading___Toc7261404_2142443653"/>
      <w:bookmarkStart w:id="486" w:name="_Toc195"/>
      <w:bookmarkEnd w:id="485"/>
      <w:r>
        <w:rPr>
          <w:rtl w:val="true"/>
        </w:rPr>
        <w:t>خاطره ای از امام رضوان الله تعالی علیه</w:t>
      </w:r>
      <w:bookmarkEnd w:id="4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عزیزان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نجف خدمت امام بودم، یک شب نزد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خانواده ای است که مدتی من آن ها را می شناسم و اهل شوشترند، آن ها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کنند، غذای آن ها نان، آب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در آب می ریزند و با نان می خورند، آن ها ماه به ماه رنگ گوشت و برنج را نمی بینند، به شدت فرزندانش مریض شده اند و خود پیر مرد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خیلی متأثر شد، فرمود فردا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بیا من کمکی به شما بکنم که به آن ها بدهی و بعد هم مستمرا ادامه 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فردا صبح خبر رحلت مرحوم آقا سید مصطفی رسید، و ما سراسیمه مشغول مراسم تشییع و مراسم برگزاری تجهیز میت شدیم و من سفارش امام را فراموش کردم، ساعت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بود، در اوج شلوغی که مردم برای تشییع فرزند امام خانه ی ایشان جمع شده بودند، امام با تیر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دقیقه گذشته، تو قرار بود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باشی و برای آن خانواده ی شوشتری پول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همیشه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بدهید مراسم را برگزار کنیم بعد بروم</w:t>
      </w:r>
      <w:r>
        <w:rPr>
          <w:rFonts w:eastAsia="IRNazanin" w:cs="IRNazanin"/>
          <w:color w:val="111111"/>
          <w:sz w:val="28"/>
          <w:szCs w:val="28"/>
          <w:rtl w:val="true"/>
          <w:lang w:bidi="fa-IR"/>
        </w:rPr>
        <w:t xml:space="preserve">. </w:t>
      </w:r>
      <w:bookmarkStart w:id="487" w:name="pg15451_205106"/>
    </w:p>
    <w:p>
      <w:pPr>
        <w:pStyle w:val="BookText"/>
        <w:rPr/>
      </w:pPr>
      <w:bookmarkEnd w:id="48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خانه ی آن ها در زدم، مادر آن بچه ها آمد، گفتم این پول را آقا روح الله فرستاده اند، اشک در چشمانش حلقه زد، فریادی زد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فرزندشان به فکر 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شخصیت های ماست</w:t>
      </w:r>
      <w:r>
        <w:rPr>
          <w:rFonts w:eastAsia="IRNazanin" w:cs="IRNazanin"/>
          <w:color w:val="111111"/>
          <w:sz w:val="28"/>
          <w:szCs w:val="28"/>
          <w:rtl w:val="true"/>
          <w:lang w:bidi="fa-IR"/>
        </w:rPr>
        <w:t>.</w:t>
      </w:r>
    </w:p>
    <w:p>
      <w:pPr>
        <w:pStyle w:val="Heading5"/>
        <w:numPr>
          <w:ilvl w:val="4"/>
          <w:numId w:val="1"/>
        </w:numPr>
        <w:rPr/>
      </w:pPr>
      <w:bookmarkStart w:id="488" w:name="__RefHeading___Toc7261406_2142443653"/>
      <w:bookmarkStart w:id="489" w:name="_Toc196"/>
      <w:bookmarkEnd w:id="488"/>
      <w:r>
        <w:rPr>
          <w:rtl w:val="true"/>
        </w:rPr>
        <w:t>خاطره ای از استاد شهید مطهری</w:t>
      </w:r>
      <w:bookmarkEnd w:id="48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ی مرحوم شهید مطهری می گوید من خاطراتی از شهید مطهری دارم که تا عمر دارم آن را فراموش نمیکنم، زمانی که ایشان در دانشکده ی الهیات تهران تدریس میکرد روزی با ایشان در خیابان آفریقای تهران می رفتیم، پیرمردی بچه ی ده ساله ای را به زحمت به کول گرفته بود، به انسان می تواند بگوید به من ربطی ندارد، من به این کارها چه کاردارم،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انفاق را حکومتی و دولتی نکرده، بلکه مردمی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سخن از نماز است سخن از زکات مهم است، هر کجا سخن از صفات مؤمن است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أَنْفِقُوا مِمَّا رَزَقْنَاكُمْ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خطابش هم به دولت مردان نیست، گرچه آن ها موظف هستند فقرزدایی کنند، اما خطابش عام است، خطاب به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شهید مطهری فرمودند ماشین را کنار بزن،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پیرمرد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آمده ام، این بچه مریض است، بیماری فلجش کرده است و دیگر نمی تواند راه برود، به همین خاطر کولش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با اتوبوس، خودم را به تهران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ساکنی؟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مسافرخانه در خیابان راه آهن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را کجا می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تجریش برده ام، گفته اند باید این قدر پول واریز کنی، این بچه نیاز به دارو و دوا و بستری دارد، من هم پول ندارم حالا دارم دنبال یک درمانگاه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گفتند بیا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بچه را به بیمارستان تجریش بردند و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فرستادند بروم پول مسافرخانه را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آنچند روزی که پیرمرد در تهران بود هزینه اش را دادند تا این بچه خوب شد و پدرش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ساعت ها وقت استاد مطهری گرفته شد، شخصیتی که تک تک لحظاتش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دقایقش خدمت به جامعه است اما در عین حال وقت گذاشت و این مشکل را حل کرد</w:t>
      </w:r>
      <w:r>
        <w:rPr>
          <w:rFonts w:eastAsia="IRNazanin" w:cs="IRNazanin"/>
          <w:color w:val="111111"/>
          <w:sz w:val="28"/>
          <w:szCs w:val="28"/>
          <w:rtl w:val="true"/>
          <w:lang w:bidi="fa-IR"/>
        </w:rPr>
        <w:t xml:space="preserve">. </w:t>
      </w:r>
      <w:bookmarkStart w:id="490" w:name="pg15451_205107"/>
    </w:p>
    <w:p>
      <w:pPr>
        <w:pStyle w:val="Heading5"/>
        <w:numPr>
          <w:ilvl w:val="4"/>
          <w:numId w:val="1"/>
        </w:numPr>
        <w:rPr/>
      </w:pPr>
      <w:bookmarkStart w:id="491" w:name="__RefHeading___Toc7261408_2142443653"/>
      <w:bookmarkStart w:id="492" w:name="_Toc197"/>
      <w:bookmarkEnd w:id="490"/>
      <w:bookmarkEnd w:id="491"/>
      <w:r>
        <w:rPr>
          <w:rtl w:val="true"/>
        </w:rPr>
        <w:t>رسیدگی مقام معظم رهبری به فقراء</w:t>
      </w:r>
      <w:bookmarkEnd w:id="492"/>
    </w:p>
    <w:p>
      <w:pPr>
        <w:pStyle w:val="BookText"/>
        <w:rPr/>
      </w:pPr>
      <w:r>
        <w:rPr>
          <w:rFonts w:ascii="IRNazanin" w:hAnsi="IRNazanin" w:eastAsia="IRNazanin"/>
          <w:color w:val="111111"/>
          <w:sz w:val="28"/>
          <w:sz w:val="28"/>
          <w:szCs w:val="28"/>
          <w:rtl w:val="true"/>
          <w:lang w:bidi="fa-IR"/>
        </w:rPr>
        <w:t>یکی از عزیزانی که در حال حاضر جزء ارکان علما و نظام است، می فرمود قبل از انقلاب، در اواخر حکومت شاه ملعون در ایرانشهر سیل آمد، ما از کرمان کمک برداشتیم به ایرانشهر بردیم که به سیل زده های آن جا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مقام معظم رهبری در ایرانشهر تبعید بود، از مردم پرسیدم چه کسی در این جا مردم را مدیریت می کند؟ گفتند آن آقای سیدی که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شخصیتی پاها را تا زانو بالا زده است، گونی های آرد را روی کولش گذاشته و یکی یکی آن ها را از میان آب رد می کند، جلو رفتم دیدم مقام معظم رهبری هستند لذا ما کمک ها را تقدیم ایشان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وضعیت را آرام کردند، بعد جلسه ای ترتیب داد، عده ای از ما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فکر کردم که با این وضعیت چه کنیم، با این پولی که داریم نمی توانیم سیل زدگان را تأمین کنیم، شما بروید تعدادی بز شیرده پاکستانی خریداری کنید، و به هر خانواده یکی بدهید که از شیرش استفاده کنند و ماست درست کنند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بزها زاد و ولد می کنند و این ها از زاد و ولدش استفاده میکنند، ما نمی توانیم با کمک موردی مشکل این مردم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تعداد زیادی بز شیرده پاکستانی خریدیم و به هر خانواده ای یک بز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ویژگی های بزرگان، شخصیت ها، علمای ما است و در رأس همه ی آن ها ائمه اطهار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من کتابی دیدم که یکی از عزیزان با عنوان خدمت رسانی نوشته است، این کتاب در آن سالی که مقام معظم رهبری آن را سال خدمت رسانی اعلام کردند نوشته شده و لشکر علی بن ابیطالب نیز آن را چاپ کرده است، کتاب بسیار خوبی است، آن کتاب این موارد را به طور مفصل جمع کرده است</w:t>
      </w:r>
      <w:r>
        <w:rPr>
          <w:rFonts w:eastAsia="IRNazanin" w:cs="IRNazanin"/>
          <w:color w:val="111111"/>
          <w:sz w:val="28"/>
          <w:szCs w:val="28"/>
          <w:rtl w:val="true"/>
          <w:lang w:bidi="fa-IR"/>
        </w:rPr>
        <w:t>.</w:t>
      </w:r>
    </w:p>
    <w:p>
      <w:pPr>
        <w:pStyle w:val="Heading5"/>
        <w:numPr>
          <w:ilvl w:val="4"/>
          <w:numId w:val="1"/>
        </w:numPr>
        <w:rPr/>
      </w:pPr>
      <w:bookmarkStart w:id="493" w:name="__RefHeading___Toc7261410_2142443653"/>
      <w:bookmarkStart w:id="494" w:name="_Toc198"/>
      <w:bookmarkEnd w:id="493"/>
      <w:r>
        <w:rPr>
          <w:rtl w:val="true"/>
        </w:rPr>
        <w:t>سفارش امام رضا علیه السلام به فرزندش</w:t>
      </w:r>
      <w:bookmarkEnd w:id="4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که از اصحاب امام رضا علیه السلام است، می گوید من خودم نامه ی امام رضاعلیه السلام راکه به امام جواد علیه السلام نوشته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در ایران بود و جوادالائمه در مدینه، و سنش پنج، شش سال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پسرم شنیده ام از در خصوصی رفت و آمد میکنی، از جایی تردد میکنی که مردم دستشان به تو نرسد، و فقرا و عموزاده ها و ورثه های فرزندان موسی بن جعفر، برادران من، تو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bookmarkStart w:id="495" w:name="pg15451_205108"/>
    </w:p>
    <w:p>
      <w:pPr>
        <w:pStyle w:val="BookText"/>
        <w:rPr/>
      </w:pPr>
      <w:bookmarkEnd w:id="495"/>
      <w:r>
        <w:rPr>
          <w:rFonts w:ascii="IRNazanin" w:hAnsi="IRNazanin" w:eastAsia="IRNazanin"/>
          <w:color w:val="111111"/>
          <w:sz w:val="28"/>
          <w:sz w:val="28"/>
          <w:szCs w:val="28"/>
          <w:rtl w:val="true"/>
          <w:lang w:bidi="fa-IR"/>
        </w:rPr>
        <w:t xml:space="preserve">از درب عمومی رفت و آمد کن، تو مختاری که به فرزندان پدرم و عموزاده هایت هرچه دوست داری پول بدهی به امام حداقل را تعیین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اما به آن ها کم ندهی و از جایی رفت و آمد کن که دست مردم به تو برسد</w:t>
      </w:r>
      <w:r>
        <w:rPr>
          <w:rFonts w:eastAsia="IRNazanin" w:cs="IRNazanin"/>
          <w:color w:val="111111"/>
          <w:sz w:val="28"/>
          <w:szCs w:val="28"/>
          <w:rtl w:val="true"/>
          <w:lang w:bidi="fa-IR"/>
        </w:rPr>
        <w:t>.</w:t>
      </w:r>
    </w:p>
    <w:p>
      <w:pPr>
        <w:pStyle w:val="Heading4"/>
        <w:numPr>
          <w:ilvl w:val="3"/>
          <w:numId w:val="1"/>
        </w:numPr>
        <w:rPr/>
      </w:pPr>
      <w:bookmarkStart w:id="496" w:name="__RefHeading___Toc7261412_2142443653"/>
      <w:bookmarkStart w:id="497" w:name="_Toc199"/>
      <w:bookmarkEnd w:id="496"/>
      <w:r>
        <w:rPr/>
        <w:t>4</w:t>
      </w:r>
      <w:r>
        <w:rPr>
          <w:rtl w:val="true"/>
        </w:rPr>
        <w:t xml:space="preserve">. </w:t>
      </w:r>
      <w:r>
        <w:rPr>
          <w:rtl w:val="true"/>
        </w:rPr>
        <w:t>مستدل و پشتوانه دار</w:t>
      </w:r>
      <w:bookmarkEnd w:id="49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باید مستدل و پشتوانه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طباطبایی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وَقُولُوا قَوْلًا سَدِيداً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که هر کس مستدل و محکم حرف بزند و حرف هایش پشتوانه داشته باشد،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لَکُمْ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این که کارهای دیگرش هم درست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قول مستدل کارهای دیگر انسان را درست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گناهانتان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 و سخنی دیدم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سٌیٌوطی، از علمای عامه ی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زیاد کتاب دارد، یکی از آن ها تفسیر درالمنثور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رسول خدا، حضرت محمد صلی الله علیه و اله وسلم ، هر وقت بر اریکه ی منبر مینشست در ابتدای سخنش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وَقُولُوا قَوْلًا سَدِيداً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ویژگی های سخن به همین اندازه اکتفا می کنیم و به ادامه بحث فرهنگ تخاطب می پردازیم</w:t>
      </w:r>
      <w:r>
        <w:rPr>
          <w:rFonts w:eastAsia="IRNazanin" w:cs="IRNazanin"/>
          <w:color w:val="111111"/>
          <w:sz w:val="28"/>
          <w:szCs w:val="28"/>
          <w:rtl w:val="true"/>
          <w:lang w:bidi="fa-IR"/>
        </w:rPr>
        <w:t>.</w:t>
      </w:r>
    </w:p>
    <w:p>
      <w:pPr>
        <w:pStyle w:val="Heading3"/>
        <w:numPr>
          <w:ilvl w:val="2"/>
          <w:numId w:val="1"/>
        </w:numPr>
        <w:rPr/>
      </w:pPr>
      <w:bookmarkStart w:id="498" w:name="__RefHeading___Toc7261414_2142443653"/>
      <w:bookmarkStart w:id="499" w:name="_Toc200"/>
      <w:bookmarkEnd w:id="498"/>
      <w:r>
        <w:rPr>
          <w:rtl w:val="true"/>
        </w:rPr>
        <w:t>فرهنگ تخاطب و گفت وگو</w:t>
      </w:r>
      <w:bookmarkEnd w:id="499"/>
    </w:p>
    <w:p>
      <w:pPr>
        <w:pStyle w:val="Heading4"/>
        <w:numPr>
          <w:ilvl w:val="3"/>
          <w:numId w:val="1"/>
        </w:numPr>
        <w:rPr/>
      </w:pPr>
      <w:bookmarkStart w:id="500" w:name="__RefHeading___Toc7261416_2142443653"/>
      <w:bookmarkStart w:id="501" w:name="_Toc201"/>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چند مثال از قرآن درباره ی فرهنگ تخاطب بیان میکنم</w:t>
      </w:r>
      <w:r>
        <w:rPr>
          <w:rFonts w:eastAsia="IRNazanin" w:cs="IRNazanin"/>
          <w:color w:val="111111"/>
          <w:sz w:val="28"/>
          <w:szCs w:val="28"/>
          <w:rtl w:val="true"/>
          <w:lang w:bidi="fa-IR"/>
        </w:rPr>
        <w:t>:</w:t>
      </w:r>
    </w:p>
    <w:p>
      <w:pPr>
        <w:pStyle w:val="Heading4"/>
        <w:numPr>
          <w:ilvl w:val="3"/>
          <w:numId w:val="1"/>
        </w:numPr>
        <w:rPr/>
      </w:pPr>
      <w:bookmarkStart w:id="502" w:name="__RefHeading___Toc7261418_2142443653"/>
      <w:bookmarkStart w:id="503" w:name="_Toc202"/>
      <w:bookmarkEnd w:id="502"/>
      <w:r>
        <w:rPr/>
        <w:t>1</w:t>
      </w:r>
      <w:r>
        <w:rPr>
          <w:rtl w:val="true"/>
        </w:rPr>
        <w:t xml:space="preserve">. </w:t>
      </w:r>
      <w:r>
        <w:rPr>
          <w:rtl w:val="true"/>
        </w:rPr>
        <w:t>با پدر و مادر</w:t>
      </w:r>
      <w:bookmarkEnd w:id="5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می فرماید وقتی می خواهی با پدر و مادرت حرف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با آن ها کریمانه حرف بزن؛ یعنی واژه هایی که به کار می بری واژه های بزرگوارانه باشد</w:t>
      </w:r>
      <w:r>
        <w:rPr>
          <w:rFonts w:eastAsia="IRNazanin" w:cs="IRNazanin"/>
          <w:color w:val="111111"/>
          <w:sz w:val="28"/>
          <w:szCs w:val="28"/>
          <w:rtl w:val="true"/>
          <w:lang w:bidi="fa-IR"/>
        </w:rPr>
        <w:t xml:space="preserve">. </w:t>
      </w:r>
      <w:bookmarkStart w:id="504" w:name="pg15451_205109"/>
    </w:p>
    <w:p>
      <w:pPr>
        <w:pStyle w:val="Heading4"/>
        <w:numPr>
          <w:ilvl w:val="3"/>
          <w:numId w:val="1"/>
        </w:numPr>
        <w:rPr/>
      </w:pPr>
      <w:bookmarkStart w:id="505" w:name="__RefHeading___Toc7261420_2142443653"/>
      <w:bookmarkStart w:id="506" w:name="_Toc203"/>
      <w:bookmarkEnd w:id="504"/>
      <w:bookmarkEnd w:id="505"/>
      <w:r>
        <w:rPr/>
        <w:t>2</w:t>
      </w:r>
      <w:r>
        <w:rPr>
          <w:rtl w:val="true"/>
        </w:rPr>
        <w:t xml:space="preserve">. </w:t>
      </w:r>
      <w:r>
        <w:rPr>
          <w:rtl w:val="true"/>
        </w:rPr>
        <w:t>با بدهکار</w:t>
      </w:r>
      <w:bookmarkEnd w:id="506"/>
    </w:p>
    <w:p>
      <w:pPr>
        <w:pStyle w:val="BookText"/>
        <w:rPr/>
      </w:pPr>
      <w:r>
        <w:rPr>
          <w:rFonts w:ascii="IRNazanin" w:hAnsi="IRNazanin" w:eastAsia="IRNazanin"/>
          <w:color w:val="111111"/>
          <w:sz w:val="28"/>
          <w:sz w:val="28"/>
          <w:szCs w:val="28"/>
          <w:rtl w:val="true"/>
          <w:lang w:bidi="fa-IR"/>
        </w:rPr>
        <w:t xml:space="preserve">وقتی با بدهکارت می خواهی حرف بزنی، کسی که از او پول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 قَوْلاً 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با او میسور حرف بزن؛ یعنی شرایط را بر او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شرایط را بر او سخت نگیر</w:t>
      </w:r>
      <w:r>
        <w:rPr>
          <w:rFonts w:eastAsia="IRNazanin" w:cs="IRNazanin"/>
          <w:color w:val="111111"/>
          <w:sz w:val="28"/>
          <w:szCs w:val="28"/>
          <w:rtl w:val="true"/>
          <w:lang w:bidi="fa-IR"/>
        </w:rPr>
        <w:t>.</w:t>
      </w:r>
    </w:p>
    <w:p>
      <w:pPr>
        <w:pStyle w:val="Heading4"/>
        <w:numPr>
          <w:ilvl w:val="3"/>
          <w:numId w:val="1"/>
        </w:numPr>
        <w:rPr/>
      </w:pPr>
      <w:bookmarkStart w:id="507" w:name="__RefHeading___Toc7261422_2142443653"/>
      <w:bookmarkStart w:id="508" w:name="_Toc204"/>
      <w:bookmarkEnd w:id="507"/>
      <w:r>
        <w:rPr/>
        <w:t>3</w:t>
      </w:r>
      <w:r>
        <w:rPr>
          <w:rtl w:val="true"/>
        </w:rPr>
        <w:t xml:space="preserve">. </w:t>
      </w:r>
      <w:r>
        <w:rPr>
          <w:rtl w:val="true"/>
        </w:rPr>
        <w:t>با گناهکار</w:t>
      </w:r>
      <w:bookmarkEnd w:id="508"/>
    </w:p>
    <w:p>
      <w:pPr>
        <w:pStyle w:val="BookText"/>
        <w:rPr/>
      </w:pPr>
      <w:r>
        <w:rPr>
          <w:rFonts w:ascii="IRNazanin" w:hAnsi="IRNazanin" w:eastAsia="IRNazanin"/>
          <w:color w:val="111111"/>
          <w:sz w:val="28"/>
          <w:sz w:val="28"/>
          <w:szCs w:val="28"/>
          <w:rtl w:val="true"/>
          <w:lang w:bidi="fa-IR"/>
        </w:rPr>
        <w:t>پیغمبر می فرماید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امر به معروف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 لا لَهُ 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با گنه کار نرم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چقدر روانشناسانه و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گفت وگو دقیق است</w:t>
      </w:r>
      <w:r>
        <w:rPr>
          <w:rFonts w:eastAsia="IRNazanin" w:cs="IRNazanin"/>
          <w:color w:val="111111"/>
          <w:sz w:val="28"/>
          <w:szCs w:val="28"/>
          <w:rtl w:val="true"/>
          <w:lang w:bidi="fa-IR"/>
        </w:rPr>
        <w:t>.</w:t>
      </w:r>
    </w:p>
    <w:p>
      <w:pPr>
        <w:pStyle w:val="Heading4"/>
        <w:numPr>
          <w:ilvl w:val="3"/>
          <w:numId w:val="1"/>
        </w:numPr>
        <w:rPr/>
      </w:pPr>
      <w:bookmarkStart w:id="509" w:name="__RefHeading___Toc7261424_2142443653"/>
      <w:bookmarkStart w:id="510" w:name="_Toc205"/>
      <w:bookmarkEnd w:id="509"/>
      <w:r>
        <w:rPr/>
        <w:t>4</w:t>
      </w:r>
      <w:r>
        <w:rPr>
          <w:rtl w:val="true"/>
        </w:rPr>
        <w:t xml:space="preserve">. </w:t>
      </w:r>
      <w:r>
        <w:rPr>
          <w:rtl w:val="true"/>
        </w:rPr>
        <w:t>با سفیه و نادان</w:t>
      </w:r>
      <w:bookmarkEnd w:id="510"/>
    </w:p>
    <w:p>
      <w:pPr>
        <w:pStyle w:val="BookText"/>
        <w:rPr/>
      </w:pPr>
      <w:r>
        <w:rPr>
          <w:rFonts w:ascii="IRNazanin" w:hAnsi="IRNazanin" w:eastAsia="IRNazanin"/>
          <w:color w:val="111111"/>
          <w:sz w:val="28"/>
          <w:sz w:val="28"/>
          <w:szCs w:val="28"/>
          <w:rtl w:val="true"/>
          <w:lang w:bidi="fa-IR"/>
        </w:rPr>
        <w:t xml:space="preserve">اگر شخصی متوجه چیزی نیست، یا مطلبی را به خاطر کم سوادی و سفاهت و نادانی درک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با جاهل درگیر نشو، اگر سخن اشتباهی گفت سرت را پایین بینداز و بگو ان شاء الله که درست است، سخنی بگو که در آن بار منفی نباشد</w:t>
      </w:r>
      <w:r>
        <w:rPr>
          <w:rFonts w:eastAsia="IRNazanin" w:cs="IRNazanin"/>
          <w:color w:val="111111"/>
          <w:sz w:val="28"/>
          <w:szCs w:val="28"/>
          <w:rtl w:val="true"/>
          <w:lang w:bidi="fa-IR"/>
        </w:rPr>
        <w:t>.</w:t>
      </w:r>
    </w:p>
    <w:p>
      <w:pPr>
        <w:pStyle w:val="Heading4"/>
        <w:numPr>
          <w:ilvl w:val="3"/>
          <w:numId w:val="1"/>
        </w:numPr>
        <w:rPr/>
      </w:pPr>
      <w:bookmarkStart w:id="511" w:name="__RefHeading___Toc7261426_2142443653"/>
      <w:bookmarkStart w:id="512" w:name="_Toc206"/>
      <w:bookmarkEnd w:id="511"/>
      <w:r>
        <w:rPr/>
        <w:t>5</w:t>
      </w:r>
      <w:r>
        <w:rPr>
          <w:rtl w:val="true"/>
        </w:rPr>
        <w:t xml:space="preserve">. </w:t>
      </w:r>
      <w:r>
        <w:rPr>
          <w:rtl w:val="true"/>
        </w:rPr>
        <w:t>با منافق</w:t>
      </w:r>
      <w:bookmarkEnd w:id="512"/>
    </w:p>
    <w:p>
      <w:pPr>
        <w:pStyle w:val="BookText"/>
        <w:rPr/>
      </w:pPr>
      <w:r>
        <w:rPr>
          <w:rFonts w:ascii="IRNazanin" w:hAnsi="IRNazanin" w:eastAsia="IRNazanin"/>
          <w:color w:val="111111"/>
          <w:sz w:val="28"/>
          <w:sz w:val="28"/>
          <w:szCs w:val="28"/>
          <w:rtl w:val="true"/>
          <w:lang w:bidi="fa-IR"/>
        </w:rPr>
        <w:t xml:space="preserve">ای پیغمبر وقتی می خواهی با منافق سخن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لَهُمْ في أَنْفُسِعِمْ قَوْلاً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با آن ها بلیغ و رسا سخن بگو و تعارف نکن</w:t>
      </w:r>
      <w:r>
        <w:rPr>
          <w:rFonts w:eastAsia="IRNazanin" w:cs="IRNazanin"/>
          <w:color w:val="111111"/>
          <w:sz w:val="28"/>
          <w:szCs w:val="28"/>
          <w:rtl w:val="true"/>
          <w:lang w:bidi="fa-IR"/>
        </w:rPr>
        <w:t>.</w:t>
      </w:r>
    </w:p>
    <w:p>
      <w:pPr>
        <w:pStyle w:val="Heading4"/>
        <w:numPr>
          <w:ilvl w:val="3"/>
          <w:numId w:val="1"/>
        </w:numPr>
        <w:rPr/>
      </w:pPr>
      <w:bookmarkStart w:id="513" w:name="__RefHeading___Toc7261428_2142443653"/>
      <w:bookmarkStart w:id="514" w:name="_Toc207"/>
      <w:bookmarkEnd w:id="513"/>
      <w:r>
        <w:rPr/>
        <w:t>6</w:t>
      </w:r>
      <w:r>
        <w:rPr>
          <w:rtl w:val="true"/>
        </w:rPr>
        <w:t xml:space="preserve">. </w:t>
      </w:r>
      <w:r>
        <w:rPr>
          <w:rtl w:val="true"/>
        </w:rPr>
        <w:t>با مؤمنان</w:t>
      </w:r>
      <w:bookmarkEnd w:id="5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بین خودتان حرف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إِلَی الطَّیَّبِ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پاکیزه سخن بگویید</w:t>
      </w:r>
      <w:r>
        <w:rPr>
          <w:rFonts w:eastAsia="IRNazanin" w:cs="IRNazanin"/>
          <w:color w:val="111111"/>
          <w:sz w:val="28"/>
          <w:szCs w:val="28"/>
          <w:rtl w:val="true"/>
          <w:lang w:bidi="fa-IR"/>
        </w:rPr>
        <w:t xml:space="preserve">. </w:t>
      </w:r>
      <w:bookmarkStart w:id="515" w:name="pg15451_205110"/>
    </w:p>
    <w:p>
      <w:pPr>
        <w:pStyle w:val="BookText"/>
        <w:rPr/>
      </w:pPr>
      <w:bookmarkEnd w:id="515"/>
      <w:r>
        <w:rPr>
          <w:rFonts w:ascii="IRNazanin" w:hAnsi="IRNazanin" w:eastAsia="IRNazanin"/>
          <w:color w:val="111111"/>
          <w:sz w:val="28"/>
          <w:sz w:val="28"/>
          <w:szCs w:val="28"/>
          <w:rtl w:val="true"/>
          <w:lang w:bidi="fa-IR"/>
        </w:rPr>
        <w:t>قول طيب، قول کریم، قول معروف، قول میسور و قول لیّن، هر کدام از این ها جایی دارد که اگر به آیات دقت کنید متوجه خواهید شد که نحوه ی تخاطب و سخن گفتن در هر جایی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جزئی تر نیز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دیدن مریض می رویم چه بگوییم، وقتی می خواهیم با شخصی که عزادار است برخورد کنیم چه بگوییم، وقتی به کسی که خبرشادی به او رسیده برخورد میکنیم چه بگوییم، وقتی از سفر می آییم، وقتی کسی در مقابل ما عطسه می کند، وقتی کسی مصیبتی میبیند، وقتی در مقابل قبرستان قرار میگیریم، وقتی تشییع جنازه می رویم، تمام این ها در روایات به طور دقیق بیان شده است، که به تک تک این افراد چه واژه ها و کلماتی بگویید</w:t>
      </w:r>
      <w:r>
        <w:rPr>
          <w:rFonts w:eastAsia="IRNazanin" w:cs="IRNazanin"/>
          <w:color w:val="111111"/>
          <w:sz w:val="28"/>
          <w:szCs w:val="28"/>
          <w:rtl w:val="true"/>
          <w:lang w:bidi="fa-IR"/>
        </w:rPr>
        <w:t>.</w:t>
      </w:r>
    </w:p>
    <w:p>
      <w:pPr>
        <w:pStyle w:val="Heading4"/>
        <w:numPr>
          <w:ilvl w:val="3"/>
          <w:numId w:val="1"/>
        </w:numPr>
        <w:rPr/>
      </w:pPr>
      <w:bookmarkStart w:id="516" w:name="__RefHeading___Toc7261430_2142443653"/>
      <w:bookmarkStart w:id="517" w:name="_Toc208"/>
      <w:bookmarkEnd w:id="516"/>
      <w:r>
        <w:rPr/>
        <w:t>7</w:t>
      </w:r>
      <w:r>
        <w:rPr>
          <w:rtl w:val="true"/>
        </w:rPr>
        <w:t xml:space="preserve">. </w:t>
      </w:r>
      <w:r>
        <w:rPr>
          <w:rtl w:val="true"/>
        </w:rPr>
        <w:t>در برخورد با جنازه</w:t>
      </w:r>
      <w:bookmarkEnd w:id="517"/>
    </w:p>
    <w:p>
      <w:pPr>
        <w:pStyle w:val="BookText"/>
        <w:rPr/>
      </w:pPr>
      <w:r>
        <w:rPr>
          <w:rFonts w:ascii="IRNazanin" w:hAnsi="IRNazanin" w:eastAsia="IRNazanin"/>
          <w:color w:val="111111"/>
          <w:sz w:val="28"/>
          <w:sz w:val="28"/>
          <w:szCs w:val="28"/>
          <w:rtl w:val="true"/>
          <w:lang w:bidi="fa-IR"/>
        </w:rPr>
        <w:t>اگر دیدی جنازه ای را می برند، بگو خدایا ما به این تصدیق داریم و آن را قبول داریم، خدایا ما هم روزی به او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قبرستان می رسی،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مِنْ دِیَارِ قَوْمٍ مُؤْمِنِینَ وَإِنَّاإِنْ شَاءَ اللَّهُ بِکُمْ 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یک جمله، فرهنگ تخاطب و گفتار در بین ما ضعیف است، و برای شناخت آن باید به متن قرآن و روایات مراجعه کنیم و آن ها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عزیزان در این زمینه کتاب نوشته اند و این موارد را تقریبا ریز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اخلاق الهی از جناب آیت الله سید مجتبی تهرانی اخیر چاپ شده است، که مجموعه درس های اخلاق ایشان می باشد، مجموعه ی بسیار جالبی است که بنده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نگاه کردم درباره ی شیوه ی گفتار و زبان و خطرها و آفات آن است، و مجموع این مباحث را جمع آوری کرده است، عزیزانی که علاقه مند هستند ان شاء الله مراجعه خواهند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 ما گفتار سدید، فکر پاک، عمل صالح و قلب و نیت خالص، عنایت بفرما</w:t>
      </w:r>
      <w:r>
        <w:rPr>
          <w:rFonts w:eastAsia="IRNazanin" w:cs="IRNazanin"/>
          <w:color w:val="111111"/>
          <w:sz w:val="28"/>
          <w:szCs w:val="28"/>
          <w:rtl w:val="true"/>
          <w:lang w:bidi="fa-IR"/>
        </w:rPr>
        <w:t xml:space="preserve">. </w:t>
      </w:r>
      <w:bookmarkStart w:id="518" w:name="pg15451_205111"/>
    </w:p>
    <w:p>
      <w:pPr>
        <w:pStyle w:val="BookText"/>
        <w:rPr/>
      </w:pPr>
      <w:bookmarkEnd w:id="518"/>
      <w:r>
        <w:rPr>
          <w:rFonts w:ascii="IRNazanin" w:hAnsi="IRNazanin" w:eastAsia="IRNazanin"/>
          <w:color w:val="111111"/>
          <w:sz w:val="28"/>
          <w:sz w:val="28"/>
          <w:szCs w:val="28"/>
          <w:rtl w:val="true"/>
          <w:lang w:bidi="fa-IR"/>
        </w:rPr>
        <w:t>جلسه سیزدهم</w:t>
      </w:r>
    </w:p>
    <w:p>
      <w:pPr>
        <w:pStyle w:val="Heading2"/>
        <w:numPr>
          <w:ilvl w:val="1"/>
          <w:numId w:val="1"/>
        </w:numPr>
        <w:rPr/>
      </w:pPr>
      <w:bookmarkStart w:id="519" w:name="__RefHeading___Toc7261432_2142443653"/>
      <w:bookmarkStart w:id="520" w:name="_Toc209"/>
      <w:bookmarkEnd w:id="519"/>
      <w:r>
        <w:rPr>
          <w:rtl w:val="true"/>
        </w:rPr>
        <w:t>شماتت و سرزنش</w:t>
      </w:r>
      <w:bookmarkEnd w:id="520"/>
    </w:p>
    <w:p>
      <w:pPr>
        <w:pStyle w:val="Heading3"/>
        <w:numPr>
          <w:ilvl w:val="2"/>
          <w:numId w:val="1"/>
        </w:numPr>
        <w:rPr/>
      </w:pPr>
      <w:bookmarkStart w:id="521" w:name="__RefHeading___Toc7261434_2142443653"/>
      <w:bookmarkStart w:id="522" w:name="_Toc210"/>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وَقُولُوا قَوْلًا سَدِيداً یُصْلِحْ لَکُمْ أَعْمالَکُمْ وَ یَغْفِرْ لَکُمْ 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Heading3"/>
        <w:numPr>
          <w:ilvl w:val="2"/>
          <w:numId w:val="1"/>
        </w:numPr>
        <w:rPr/>
      </w:pPr>
      <w:bookmarkStart w:id="523" w:name="__RefHeading___Toc7261436_2142443653"/>
      <w:bookmarkStart w:id="524" w:name="_Toc211"/>
      <w:bookmarkEnd w:id="523"/>
      <w:r>
        <w:rPr>
          <w:rtl w:val="true"/>
        </w:rPr>
        <w:t>مقدمه</w:t>
      </w:r>
      <w:bookmarkEnd w:id="5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ماه مبارک رمضان، در رابطه با اخلاق معاشرت، گفت وگو و برخورد اجتماعی است، یکی از نکاتی که در جامعه مردم کم و بیش به آن مبتلا هستند و از آن رنج می برند، مسأله ی شماتت و سرزنش در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از این موضوع گله میکنند که من هر کاری میکنم خانمم مرا سرزنش می کند، مقایسه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ببین، خودت را هم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اگرمشکلی یا مصیبتی پیش می آید شروع به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افراد این روحیه زیاد دیده می شود که وقتی مصیبتی برای انسان پیش می آید طرف مقابل فرصت پیدا می کند و شروع می کند به اظهار گله و خوشحالی کردن از این که این اتفاق افتاده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مرا گوش نکردی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آقایی پدرش به او گفته با فلان خانم ازدواج کن، اما او گوش نکرد و به هر دلیلی با شخص دیگری ازدواج کرد و این ازدواج به طلاق منجر شد و همسرش از دستش رفت یا بینشان اختلاف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برای کسی پیش آمده که سابقه ای هم در گذشته دارد و به حرف او گوش نکرده، در این جا اگر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حرف من گوش نکردی این طور شد، یا چون من گفتم و توجه نکردی این اتفاق افتاد، به این میگویند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یعنی شادی کردن بر شکست و مصیبت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وقتی به مسافرت می روند دو جاده به مشهد </w:t>
      </w:r>
      <w:bookmarkStart w:id="525" w:name="pg15451_205112"/>
    </w:p>
    <w:p>
      <w:pPr>
        <w:pStyle w:val="BookText"/>
        <w:rPr/>
      </w:pPr>
      <w:bookmarkEnd w:id="525"/>
      <w:r>
        <w:rPr>
          <w:rFonts w:ascii="IRNazanin" w:hAnsi="IRNazanin" w:eastAsia="IRNazanin"/>
          <w:color w:val="111111"/>
          <w:sz w:val="28"/>
          <w:sz w:val="28"/>
          <w:szCs w:val="28"/>
          <w:rtl w:val="true"/>
          <w:lang w:bidi="fa-IR"/>
        </w:rPr>
        <w:t>می رود؛ یکی جاده ی شمال است و یکی جاده ی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اطرافیان می گویند از جاده ی کویر برویم، ولی طرف میگوید نه من دوست دارم از جاده ی شمال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اتفاقا تصادف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 گفتیم از آن جاده برو، اگر میرفتی این گونه نمیشد، خیلی سرخود و خودرأی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می کنند به سرزنش کردن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اتفاقات در خانواده ها پیش می آید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جاده میرفت تصادف نمیشد یا اگر با این شخص ازدواج نمیکردی به طلاق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این گونه است که گاهی ورشکست می شود، گاهی در زندگی اش کم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و سرزنش از گناهانی است که در روایات ما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شماتت کننده به گونه ای خودش را بهتر از دیگران می بیند و همیشه می خواهد دیگران را بدهکار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تصادف کنم، حتی اگر طرف مقابلم مقصر باشد خانمم مرا سرزنش می کند و می گوید تو مقصری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برای من بیفتد، همیشه خیالم راحت است که مجرم منم و این بسیار بد است که کسی همیشه دیگران را شماتت کند</w:t>
      </w:r>
      <w:r>
        <w:rPr>
          <w:rFonts w:eastAsia="IRNazanin" w:cs="IRNazanin"/>
          <w:color w:val="111111"/>
          <w:sz w:val="28"/>
          <w:szCs w:val="28"/>
          <w:rtl w:val="true"/>
          <w:lang w:bidi="fa-IR"/>
        </w:rPr>
        <w:t>.</w:t>
      </w:r>
    </w:p>
    <w:p>
      <w:pPr>
        <w:pStyle w:val="Heading3"/>
        <w:numPr>
          <w:ilvl w:val="2"/>
          <w:numId w:val="1"/>
        </w:numPr>
        <w:rPr/>
      </w:pPr>
      <w:bookmarkStart w:id="526" w:name="__RefHeading___Toc7261438_2142443653"/>
      <w:bookmarkStart w:id="527" w:name="_Toc212"/>
      <w:bookmarkEnd w:id="526"/>
      <w:r>
        <w:rPr>
          <w:rtl w:val="true"/>
        </w:rPr>
        <w:t>بدترین مردم در کلام امیرمؤمنان علیه السلام</w:t>
      </w:r>
      <w:bookmarkEnd w:id="5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یَری اَنَّهُ خَیْرُهُم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بدترین مردم کسی است که فکر می کند، خود او بهترین است، تدبیر او درست است، پیشنهاد او درست است، مشورت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شماتت برای هر کسی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پیامبر که بالاتر نیست، عبدالله بن ابی منافق و دویست سیصد نفر از یارانش در جنگ احد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بایستید در مدینه بجنگیم، داخل قلعه هامان می مانیم، سلاح به دست می گیریم، دشمن به شهر حمله می کند، ما دروازه ی شهر را می بندیم و به آن ها حمله می کنیم و آن ها را از بین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همین سیاست در اوایل جنگ خرمشهر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ها مشورت کرد، اما نظر آن ها را نپذیرفت، و به این نتیجه رسید که به خارج از مدینه بروند، رفتند و شکست خوردند</w:t>
      </w:r>
      <w:r>
        <w:rPr>
          <w:rFonts w:eastAsia="IRNazanin" w:cs="IRNazanin"/>
          <w:color w:val="111111"/>
          <w:sz w:val="28"/>
          <w:szCs w:val="28"/>
          <w:rtl w:val="true"/>
          <w:lang w:bidi="fa-IR"/>
        </w:rPr>
        <w:t xml:space="preserve">. </w:t>
      </w:r>
      <w:bookmarkStart w:id="528" w:name="pg15451_205113"/>
    </w:p>
    <w:p>
      <w:pPr>
        <w:pStyle w:val="BookText"/>
        <w:rPr/>
      </w:pPr>
      <w:bookmarkEnd w:id="528"/>
      <w:r>
        <w:rPr>
          <w:rFonts w:ascii="IRNazanin" w:hAnsi="IRNazanin" w:eastAsia="IRNazanin"/>
          <w:color w:val="111111"/>
          <w:sz w:val="28"/>
          <w:sz w:val="28"/>
          <w:szCs w:val="28"/>
          <w:rtl w:val="true"/>
          <w:lang w:bidi="fa-IR"/>
        </w:rPr>
        <w:t>پیامبر به مدینه برگشت، منافقین شروع کردند به شماتت کردن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اگر داخل شهر باشیم دشمن را شکست می دهیم، در حالی که اگر داخل شهر نیز بودند شاید شکست می خوردند آن سوی اتفاقات که معلوم نیست، چون برگ هاش سفید است، مانند املاء ننوشته است، املاء ننوشته که غلط ندارد، او جاده را طی نکرده است یا داخل شهر نجنگیده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بدتر از این می شد، شاید اگر آن ازدواج هم صورت می گرفت بدتر از این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أَقِلُّوا مِنَ الَّظَرِ إِلَی أَهْلِ الْبَلَا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خیلی به اهل بلانگاه نکن، اهل بلا یعنی کسانی که مصیبت دیده اند؛ یکی نابیناست، یکی فلج است، یکی مشکلی دارد، بعضی ها عادت دارند دائم سئوال کنند که چه شده است؟ چه اتفاقی افتاده است؟ لذا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مصيبت، خیلی دقیق نشوید ممکن است مکدر و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شماتت و سرزنش درونی است که این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مورد کسی که از او کینه ای داشته یا به او ظلمی کرده است می گویند فلانی دعوا کرده، یا تصادف کرده و انسان خوشحال می شود، اما احساسی را که در دلش دارد اظهار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هم بد است، ولی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اظهار خوشحالی نکرد، این شماتت درونی است، ولی بحث ما در مورد شماتت بیرونی است، درباره ی کسی که شماتت را اظهار می کند و به سرزنش کردن 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بچه، مقصر است، گفتی این قوری را برندارد، برداشت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نرو پای دستشویی، رفت و استکان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سوار این موتور نشو، شد و 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بیمارستان در حالی که دارند پایش را گچ می گیرند دیگر جای سرزنش نیست، الآن باید پای او 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حتی اگر طرف شما نیز مقصر باشد باز هم نباید او را سرزنش کرد</w:t>
      </w:r>
      <w:r>
        <w:rPr>
          <w:rFonts w:eastAsia="IRNazanin" w:cs="IRNazanin"/>
          <w:color w:val="111111"/>
          <w:sz w:val="28"/>
          <w:szCs w:val="28"/>
          <w:rtl w:val="true"/>
          <w:lang w:bidi="fa-IR"/>
        </w:rPr>
        <w:t>.</w:t>
      </w:r>
    </w:p>
    <w:p>
      <w:pPr>
        <w:pStyle w:val="Heading3"/>
        <w:numPr>
          <w:ilvl w:val="2"/>
          <w:numId w:val="1"/>
        </w:numPr>
        <w:rPr/>
      </w:pPr>
      <w:bookmarkStart w:id="529" w:name="__RefHeading___Toc7261440_2142443653"/>
      <w:bookmarkStart w:id="530" w:name="_Toc213"/>
      <w:bookmarkEnd w:id="529"/>
      <w:r>
        <w:rPr>
          <w:rtl w:val="true"/>
        </w:rPr>
        <w:t>عاقبت شماتت و سرزنش</w:t>
      </w:r>
      <w:bookmarkEnd w:id="5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والسلام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شَمِتَ بِمُصِیبَةٍ نَزَلَتْ بِأَخِیهِ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کسی که شماتت کند بر </w:t>
      </w:r>
      <w:bookmarkStart w:id="531" w:name="pg15451_205114"/>
    </w:p>
    <w:p>
      <w:pPr>
        <w:pStyle w:val="BookText"/>
        <w:rPr/>
      </w:pPr>
      <w:bookmarkEnd w:id="531"/>
      <w:r>
        <w:rPr>
          <w:rFonts w:ascii="Amiri" w:hAnsi="Amiri" w:eastAsia="Amiri" w:cs="Amiri"/>
          <w:color w:val="111111"/>
          <w:sz w:val="28"/>
          <w:sz w:val="28"/>
          <w:szCs w:val="28"/>
          <w:rtl w:val="true"/>
          <w:lang w:bidi="ar-SA"/>
        </w:rPr>
        <w:t xml:space="preserve">مصیبتی که بر کسی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یَخْرُجْ مِنَ الدُّنْیَا حَتَّی یُفْتَتَنَ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از دنیا نمی رود مگر این که برای او مثل این مصیبت یا بدتر از آن پیش آید و خودش هم به همین گرفتاری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دارد، اما سوخت و سوز ندارد و اتفاق می افتد</w:t>
      </w:r>
      <w:r>
        <w:rPr>
          <w:rFonts w:eastAsia="IRNazanin" w:cs="IRNazanin"/>
          <w:color w:val="111111"/>
          <w:sz w:val="28"/>
          <w:szCs w:val="28"/>
          <w:rtl w:val="true"/>
          <w:lang w:bidi="fa-IR"/>
        </w:rPr>
        <w:t>.</w:t>
      </w:r>
    </w:p>
    <w:p>
      <w:pPr>
        <w:pStyle w:val="Heading3"/>
        <w:numPr>
          <w:ilvl w:val="2"/>
          <w:numId w:val="1"/>
        </w:numPr>
        <w:rPr/>
      </w:pPr>
      <w:bookmarkStart w:id="532" w:name="__RefHeading___Toc7261442_2142443653"/>
      <w:bookmarkStart w:id="533" w:name="_Toc214"/>
      <w:bookmarkEnd w:id="532"/>
      <w:r>
        <w:rPr>
          <w:rtl w:val="true"/>
        </w:rPr>
        <w:t>خاطره ای جالب</w:t>
      </w:r>
      <w:bookmarkEnd w:id="533"/>
    </w:p>
    <w:p>
      <w:pPr>
        <w:pStyle w:val="BookText"/>
        <w:rPr/>
      </w:pPr>
      <w:r>
        <w:rPr>
          <w:rFonts w:ascii="IRNazanin" w:hAnsi="IRNazanin" w:eastAsia="IRNazanin"/>
          <w:color w:val="111111"/>
          <w:sz w:val="28"/>
          <w:sz w:val="28"/>
          <w:szCs w:val="28"/>
          <w:rtl w:val="true"/>
          <w:lang w:bidi="fa-IR"/>
        </w:rPr>
        <w:t>من دوستی داشتم که میخواستم با ایشان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قم به تهران، خاطره ی جالبی برای من تعریف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از این اتوبان میگذشتم، اتوبان خلوت بود، دیدم یک نفر ماشینش را به نرده ها زده و داغون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خود راننده هم از بین رفته بود یا نه؟ چون او را از صحنه ی تصادف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پیش خودم گفتم در این اتوبان خلوت، با این نرده های به این درشتی کسی که به این نرده زده از سه حال خارج نیست؛ یا مست بوده که ندیده، یا دیوانه بوده یا خواب بوده است، مطمئنا یکی از این سه حالت است، در حال این تحلیل بودم که محکم به نرده زدم، پایم شکست، من را به کنار اتوبان آوردند، یاد این حرف خودم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نه مست بودیم، نه دیوانه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مورد اتفاقات و اشخاص با دید محدود خود قضاوت می کند و دیگران را با همان دید سرزنش میکند؟</w:t>
      </w:r>
      <w:r>
        <w:rPr>
          <w:rFonts w:eastAsia="IRNazanin" w:cs="IRNazanin"/>
          <w:color w:val="111111"/>
          <w:sz w:val="28"/>
          <w:szCs w:val="28"/>
          <w:rtl w:val="true"/>
          <w:lang w:bidi="fa-IR"/>
        </w:rPr>
        <w:t>!</w:t>
      </w:r>
    </w:p>
    <w:p>
      <w:pPr>
        <w:pStyle w:val="Heading3"/>
        <w:numPr>
          <w:ilvl w:val="2"/>
          <w:numId w:val="1"/>
        </w:numPr>
        <w:rPr/>
      </w:pPr>
      <w:bookmarkStart w:id="534" w:name="__RefHeading___Toc7261444_2142443653"/>
      <w:bookmarkStart w:id="535" w:name="_Toc215"/>
      <w:bookmarkEnd w:id="534"/>
      <w:r>
        <w:rPr>
          <w:rtl w:val="true"/>
        </w:rPr>
        <w:t>خاطره ای خواندنی</w:t>
      </w:r>
      <w:bookmarkEnd w:id="5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در مسجد برای این که در نماز شک نکند از مهر امین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آن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سه رکعت نماز را نتواند حفظ کند دیگر مهر امین را میخواهد چه کند؟ انسان که برای چند رکعت نماز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ائمه ی ما چنین بودند، چنان بودند، باید حضور قلب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ایشان نماز عشا را سه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همه ممکن است شک پیش بیاید، اما چون او کسی را که شکیاتش زیاد بود شماتت کرد خودش هم در آن شب دچار همان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بعضی ها زود نتیجه ی حرفشان را نشان میدهد و به بعضی ها دیرتر که آن دسته ی اول </w:t>
      </w:r>
      <w:bookmarkStart w:id="536" w:name="pg15451_205115"/>
    </w:p>
    <w:p>
      <w:pPr>
        <w:pStyle w:val="BookText"/>
        <w:rPr/>
      </w:pPr>
      <w:bookmarkEnd w:id="536"/>
      <w:r>
        <w:rPr>
          <w:rFonts w:ascii="IRNazanin" w:hAnsi="IRNazanin" w:eastAsia="IRNazanin"/>
          <w:color w:val="111111"/>
          <w:sz w:val="28"/>
          <w:sz w:val="28"/>
          <w:szCs w:val="28"/>
          <w:rtl w:val="true"/>
          <w:lang w:bidi="fa-IR"/>
        </w:rPr>
        <w:t>را خدا بیشتر دوست دارد، چون در روایات هم داریم که اگر خداوند بخواهد به بنده ای لطف کند، زود نتیجه ی آن حرفی را که زده مصیبتی یا حادثه ای به او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عرض می کنم شماتت یکی از مسائلی است که باید در معاشرت ها در مورد آن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هم که شخص اشتباه می کند، اسلام اجازه ی شماتت نمی دهد، به قرآن مراجعه کنید، طی سه چهار آیه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داستان حضرت ایوب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آن قدر اهمیت دارد که خدا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تو ایوب را یاد کن، و به قصه ی او دقت کن و داستان او را در زندگی ات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که بوده است؟</w:t>
      </w:r>
    </w:p>
    <w:p>
      <w:pPr>
        <w:pStyle w:val="Heading3"/>
        <w:numPr>
          <w:ilvl w:val="2"/>
          <w:numId w:val="1"/>
        </w:numPr>
        <w:rPr/>
      </w:pPr>
      <w:bookmarkStart w:id="537" w:name="__RefHeading___Toc7261446_2142443653"/>
      <w:bookmarkStart w:id="538" w:name="_Toc216"/>
      <w:bookmarkEnd w:id="537"/>
      <w:r>
        <w:rPr>
          <w:rtl w:val="true"/>
        </w:rPr>
        <w:t>ویژگی های حضرت ایوب</w:t>
      </w:r>
      <w:bookmarkEnd w:id="53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 ایوب سه ویژگی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صبور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خوبی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و با ارزش است که خدا به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نمره اش خیلی بالا باشد که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خیلی هم به خدا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او را به امتحان مبتلا کرد، امتحانش هم سنگین بود؛ بچه هایش مریض شدند، بعضی ها از آن ها از دنیا رفتند، به فقر شدید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 اند هفت سال و بعضی نوشته اند هجده سال، ایوب پیامبر به بدترین گرفتاری ها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تورات در نقل داستان ایوب خیلی ادب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شاید مفصل ترین داستانی است که در تورات آمده؛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تورات به این داستان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خیلی سخن های بی ربطی گفته،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هیچ اشاره ای نکرده که ایوب چه شد؟ فقط می فرماید به مصیبت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که اولادش مردند، تمام دام هایش مردند، زراعتش خشک شد، خودش مریض شد، اما بسیاری از این چیزهایی که در تورات نقل شده، از جعلیات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بعد از هفت سال و برخی فرموده اند هجده </w:t>
      </w:r>
      <w:bookmarkStart w:id="539" w:name="pg15451_205116"/>
    </w:p>
    <w:p>
      <w:pPr>
        <w:pStyle w:val="BookText"/>
        <w:rPr/>
      </w:pPr>
      <w:bookmarkEnd w:id="539"/>
      <w:r>
        <w:rPr>
          <w:rFonts w:ascii="IRNazanin" w:hAnsi="IRNazanin" w:eastAsia="IRNazanin"/>
          <w:color w:val="111111"/>
          <w:sz w:val="28"/>
          <w:sz w:val="28"/>
          <w:szCs w:val="28"/>
          <w:rtl w:val="true"/>
          <w:lang w:bidi="fa-IR"/>
        </w:rPr>
        <w:t>سال خدا به ایوب خطاب کرد که این جا پایت را به زمین بزن تا آب جاری شود، بعد با این آب خودت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شست و خوب شد</w:t>
      </w:r>
      <w:r>
        <w:rPr>
          <w:rFonts w:eastAsia="IRNazanin" w:cs="IRNazanin"/>
          <w:color w:val="111111"/>
          <w:sz w:val="28"/>
          <w:szCs w:val="28"/>
          <w:rtl w:val="true"/>
          <w:lang w:bidi="fa-IR"/>
        </w:rPr>
        <w:t>.</w:t>
      </w:r>
    </w:p>
    <w:p>
      <w:pPr>
        <w:pStyle w:val="Heading3"/>
        <w:numPr>
          <w:ilvl w:val="2"/>
          <w:numId w:val="1"/>
        </w:numPr>
        <w:rPr/>
      </w:pPr>
      <w:bookmarkStart w:id="540" w:name="__RefHeading___Toc7261448_2142443653"/>
      <w:bookmarkStart w:id="541" w:name="_Toc217"/>
      <w:bookmarkEnd w:id="540"/>
      <w:r>
        <w:rPr>
          <w:rtl w:val="true"/>
        </w:rPr>
        <w:t>سرزنش حضرت ایوب بدترین مصیبت</w:t>
      </w:r>
      <w:bookmarkEnd w:id="54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حضرت ایوب پرسیدند کدام مصیبت بر تو از همه سخت تر بود؟ این که فرزندانت را از دست دادی؟ یا زراعتت را از دست دادی؟ یا مریض شدی؟ یا به تو تهمت زدند؟ یا همسرت را آزار دادند؟ یا نان شب نداشتی؟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مصیبت ها قابل تحمل بود، اما زخم شماتت دشمنان و شماتت راهبان و بزرگان قوم، هنوز در دلم است که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که این گونه مبتلا شدی؟ اگر تو انسان خوبی بودی این قدر گرفتار نمیشدی و اینقدر مصیبت نمیدیدی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ببینید این گناه شماتت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در آیه ی قرآن دیدم، ذیل آن هم روایت دیدم، در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وقتی کافران، مشرکان و انسان های بد عذاب می بینند، پشیمان می شوند، اما ندامتشان را مخفی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قیامت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او را می برند که در آتش بسوزانند، خیلی هم از این وضعیت ناراحت است، اما پشیمانی اش را مخفی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 روایت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ندامتش را مخفی می کند که او را شماتت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روایت های ما بر آن تأکید شده است</w:t>
      </w:r>
      <w:r>
        <w:rPr>
          <w:rFonts w:eastAsia="IRNazanin" w:cs="IRNazanin"/>
          <w:color w:val="111111"/>
          <w:sz w:val="28"/>
          <w:szCs w:val="28"/>
          <w:rtl w:val="true"/>
          <w:lang w:bidi="fa-IR"/>
        </w:rPr>
        <w:t>.</w:t>
      </w:r>
    </w:p>
    <w:p>
      <w:pPr>
        <w:pStyle w:val="Heading3"/>
        <w:numPr>
          <w:ilvl w:val="2"/>
          <w:numId w:val="1"/>
        </w:numPr>
        <w:rPr/>
      </w:pPr>
      <w:bookmarkStart w:id="542" w:name="__RefHeading___Toc7261450_2142443653"/>
      <w:bookmarkStart w:id="543" w:name="_Toc218"/>
      <w:bookmarkEnd w:id="542"/>
      <w:r>
        <w:rPr>
          <w:rtl w:val="true"/>
        </w:rPr>
        <w:t>دلیل شماتت، حسادت</w:t>
      </w:r>
      <w:bookmarkEnd w:id="5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از ریشه های شماتت را برای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شماتت،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روایت از امام صادق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لَلحَاسِدِ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حسود سه علامت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یَغْتَابُ إِذْ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نیستی غیبتت را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یَغْتَابُ إِذْ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پیش توست تملقت را می کند،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544" w:name="pg15451_205117"/>
    </w:p>
    <w:p>
      <w:pPr>
        <w:pStyle w:val="BookText"/>
        <w:rPr/>
      </w:pPr>
      <w:bookmarkEnd w:id="544"/>
      <w:r>
        <w:rPr>
          <w:rFonts w:ascii="Amiri" w:hAnsi="Amiri" w:eastAsia="Amiri" w:cs="Amiri"/>
          <w:color w:val="111111"/>
          <w:sz w:val="28"/>
          <w:sz w:val="28"/>
          <w:szCs w:val="28"/>
          <w:rtl w:val="true"/>
          <w:lang w:bidi="ar-SA"/>
        </w:rPr>
        <w:t>یَشْمَتُ بالْمُصِیبَةِ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وقتی که مصیبت پیش می آید شماتت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حسود این گونه اند که وقتی مصیبت و مشکلی پیش می آید سرزنش می کنند</w:t>
      </w:r>
      <w:r>
        <w:rPr>
          <w:rFonts w:eastAsia="IRNazanin" w:cs="IRNazanin"/>
          <w:color w:val="111111"/>
          <w:sz w:val="28"/>
          <w:szCs w:val="28"/>
          <w:rtl w:val="true"/>
          <w:lang w:bidi="fa-IR"/>
        </w:rPr>
        <w:t>.</w:t>
      </w:r>
    </w:p>
    <w:p>
      <w:pPr>
        <w:pStyle w:val="Heading3"/>
        <w:numPr>
          <w:ilvl w:val="2"/>
          <w:numId w:val="1"/>
        </w:numPr>
        <w:rPr/>
      </w:pPr>
      <w:bookmarkStart w:id="545" w:name="__RefHeading___Toc7261452_2142443653"/>
      <w:bookmarkStart w:id="546" w:name="_Toc219"/>
      <w:bookmarkEnd w:id="545"/>
      <w:r>
        <w:rPr>
          <w:rtl w:val="true"/>
        </w:rPr>
        <w:t>خاطره ای خواندنی</w:t>
      </w:r>
      <w:bookmarkEnd w:id="546"/>
    </w:p>
    <w:p>
      <w:pPr>
        <w:pStyle w:val="BookText"/>
        <w:rPr/>
      </w:pPr>
      <w:r>
        <w:rPr>
          <w:rFonts w:ascii="IRNazanin" w:hAnsi="IRNazanin" w:eastAsia="IRNazanin"/>
          <w:color w:val="111111"/>
          <w:sz w:val="28"/>
          <w:sz w:val="28"/>
          <w:szCs w:val="28"/>
          <w:rtl w:val="true"/>
          <w:lang w:bidi="fa-IR"/>
        </w:rPr>
        <w:t>بنده زمانی در مسجد جامع شهری منبر می رفتم، جمعیت زیادی پای منبر بود و بحث های مختلفی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آقایی مرا در خیابان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روزه ی شما باطل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گویند دروغ بستن به خدا و پیغمبر حرام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آیه ی قرآن را اشتباه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 میگفت، بنده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یَسْتَخْفُونَ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یستخفون منَ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تعمدی نیست، این که گفته اند روزه را باطل می کند دروغ بستن عمدی نسبت به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خواهی روی منبر از حفظ تاریخ بگویی، آیه و حدیث بخوانی، گاهی اعراب را اشتباه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آید که فاعل مفعول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گونه اند، روحیه ی تشکر ندارند، همان یک عیب را برجسته می کنند، همان یک اشکال را علم می کنند که این از روی حسادت است</w:t>
      </w:r>
      <w:r>
        <w:rPr>
          <w:rFonts w:eastAsia="IRNazanin" w:cs="IRNazanin"/>
          <w:color w:val="111111"/>
          <w:sz w:val="28"/>
          <w:szCs w:val="28"/>
          <w:rtl w:val="true"/>
          <w:lang w:bidi="fa-IR"/>
        </w:rPr>
        <w:t>.</w:t>
      </w:r>
    </w:p>
    <w:p>
      <w:pPr>
        <w:pStyle w:val="Heading3"/>
        <w:numPr>
          <w:ilvl w:val="2"/>
          <w:numId w:val="1"/>
        </w:numPr>
        <w:rPr/>
      </w:pPr>
      <w:bookmarkStart w:id="547" w:name="__RefHeading___Toc7261454_2142443653"/>
      <w:bookmarkStart w:id="548" w:name="_Toc220"/>
      <w:bookmarkEnd w:id="547"/>
      <w:r>
        <w:rPr>
          <w:rtl w:val="true"/>
        </w:rPr>
        <w:t>جواب اباذر در مقابل شماتت</w:t>
      </w:r>
      <w:bookmarkEnd w:id="548"/>
    </w:p>
    <w:p>
      <w:pPr>
        <w:pStyle w:val="BookText"/>
        <w:rPr/>
      </w:pPr>
      <w:r>
        <w:rPr>
          <w:rFonts w:ascii="IRNazanin" w:hAnsi="IRNazanin" w:eastAsia="IRNazanin"/>
          <w:color w:val="111111"/>
          <w:sz w:val="28"/>
          <w:sz w:val="28"/>
          <w:szCs w:val="28"/>
          <w:rtl w:val="true"/>
          <w:lang w:bidi="fa-IR"/>
        </w:rPr>
        <w:t>وقتی اباذر غفاری فرزندش را از دست داده بود، مردم او را شماتت می کردند، خودش داغ جوان داشت و مصیبت دیده بود، مردم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توکه پسرهایت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یَاخُذُهُم مِن دارِ الفَناءِ وَ یُدْخِرُهُم فی دارِالْبَقاءِ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خدا را شکر که آن ها را از این دار دنیا می گیرد و به دار بقا می برد</w:t>
      </w:r>
      <w:r>
        <w:rPr>
          <w:rFonts w:eastAsia="IRNazanin" w:cs="IRNazanin"/>
          <w:color w:val="111111"/>
          <w:sz w:val="28"/>
          <w:szCs w:val="28"/>
          <w:rtl w:val="true"/>
          <w:lang w:bidi="fa-IR"/>
        </w:rPr>
        <w:t>.</w:t>
      </w:r>
    </w:p>
    <w:p>
      <w:pPr>
        <w:pStyle w:val="Heading3"/>
        <w:numPr>
          <w:ilvl w:val="2"/>
          <w:numId w:val="1"/>
        </w:numPr>
        <w:rPr/>
      </w:pPr>
      <w:bookmarkStart w:id="549" w:name="__RefHeading___Toc7261456_2142443653"/>
      <w:bookmarkStart w:id="550" w:name="_Toc221"/>
      <w:bookmarkEnd w:id="549"/>
      <w:r>
        <w:rPr>
          <w:rtl w:val="true"/>
        </w:rPr>
        <w:t>جواب حضرت زینب علیها السلام و امام سجاد علیه السلام در مقابل شماتت</w:t>
      </w:r>
      <w:bookmarkEnd w:id="5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علیها السلام تا وارد مجلس دشمن شده در حالی که مصیبت دیده و داغ 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حضرت زینب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مردهای شما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دارد به خدا نسبت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قَتَلَکُم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شکر خدایی را که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تو منسوب است، چرا به خدا نسبت می دهی؟ تو جنایت و ظلم کرده ای، مگر می شود آن را به خدا نسبت داد؟ به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کار خوب کند به خدا بر می گردد و هر کس کار بد کند به خودش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أَضابَکَ مِنْ حَسَنَهٍ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زبان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می گردد، چون خدا این زبان را به تو داده است، اما اگر با زبان فحش بدهی خودت گرفتار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برای فحش هم که خدا زبانش را داده است، بله خدا داده ولی گفته فحش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علت این که در کار زشت فقط ما دخیل هستیم، اما در کار مثبت خدا نیز دخیل است،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پدری که پنج هزار تومان با ده هزار تومان پول به بچه اش می دهد و می گوید وقتی به مدرسه یا دانشگاه می روی مواد مخدر نخر، و پولت را برای حرام نده؛ با این پول غذا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بچه با این پول یک قرآن خرید و خواند پدر در ثوابش شریک است، چون پدر پول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این بچه با آن پول در سحر ماه رمضان غذایی خورد و روزه گرفت پدر در ثواب آن شریک است، چون پدر به او پول داده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بچه مشروب خرید و در ماه رمضان خورد و روزه اش را شکست پدر دخیل نیست، چون پدر به او پول داد و گفت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باید پدر پولی به او میداد که نشود با آن مشروب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این کار فایده ای ندارد، ما این نوع پولی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 خدا یک زبانی به ما میداد که نشود با آن دروغ گفت، آن وقت که فرشته میشدی، دیگر انسان نبودی، دیگر اختیار نبود، و در نتیجه دیگر سلمان و ابوذر و اباسفیان از هم جدا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زبان اختیار است، باید زبانی به تو بدهد که هم بتوان فحش داد و هم بتوان حرف خوب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خوب زدی به او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أَصابَكَ مِن حَسَنَةٍ فَمِنَ اللَّهِ ۖ وَما أَصابَكَ مِن سَيِّئَةٍ </w:t>
      </w:r>
      <w:bookmarkStart w:id="551" w:name="pg15451_205119"/>
    </w:p>
    <w:p>
      <w:pPr>
        <w:pStyle w:val="BookText"/>
        <w:rPr/>
      </w:pPr>
      <w:bookmarkEnd w:id="551"/>
      <w:r>
        <w:rPr>
          <w:rFonts w:ascii="Amiri" w:hAnsi="Amiri" w:eastAsia="Amiri" w:cs="Amiri"/>
          <w:color w:val="111111"/>
          <w:sz w:val="28"/>
          <w:sz w:val="28"/>
          <w:szCs w:val="28"/>
          <w:rtl w:val="true"/>
          <w:lang w:bidi="ar-SA"/>
        </w:rPr>
        <w:t>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و هر چه بدی است به خودت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تحلیل این بحث که به جبرمنجر نشود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نسبت می دهی؟ زینب کبری علیها السلام هم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چرا شماتت میکنی؟ شهادت بر ما زیبا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شماتت حسادت، بغض، کینه، نخوت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مغرور، کینه ای و حسود سعی می کنند دیگران را سرزنش کنند و بر مصیبت دیگران شادی کنند و دیگران را بکوبند و تحقیر کنند که این روحیه 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 عظمت با این که بنده ها معصیتش را می کنند اما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پیغمبر، بگو بنده های من که گناه کرده اید، بیایید توبه کنید، من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کیف فرزندت یک بار هم سی دی پیدا کردی و متوجه شدی جرمی مرتکب شده، یا اگر همسرت یک بار در معامله ضرر کرده، نباید او را شماتت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از روایات متعدد ما استفاده می شود و در این روایات از سوی ائمه ی بزرگوار و رسول خدا، حضرت محمد مصطفی صلی الله علیه واله وسلم بر آن تأکید شده است که نباید مؤمن را در مصیبت ها شماتت کرد</w:t>
      </w:r>
      <w:r>
        <w:rPr>
          <w:rFonts w:eastAsia="IRNazanin" w:cs="IRNazanin"/>
          <w:color w:val="111111"/>
          <w:sz w:val="28"/>
          <w:szCs w:val="28"/>
          <w:rtl w:val="true"/>
          <w:lang w:bidi="fa-IR"/>
        </w:rPr>
        <w:t>.</w:t>
      </w:r>
    </w:p>
    <w:p>
      <w:pPr>
        <w:pStyle w:val="Heading3"/>
        <w:numPr>
          <w:ilvl w:val="2"/>
          <w:numId w:val="1"/>
        </w:numPr>
        <w:rPr/>
      </w:pPr>
      <w:bookmarkStart w:id="552" w:name="__RefHeading___Toc7261458_2142443653"/>
      <w:bookmarkStart w:id="553" w:name="_Toc222"/>
      <w:bookmarkEnd w:id="552"/>
      <w:r>
        <w:rPr>
          <w:rtl w:val="true"/>
        </w:rPr>
        <w:t>آیا کافر و منافق را می توان لعن کرد؟</w:t>
      </w:r>
      <w:bookmarkEnd w:id="553"/>
    </w:p>
    <w:p>
      <w:pPr>
        <w:pStyle w:val="BookText"/>
        <w:rPr/>
      </w:pPr>
      <w:r>
        <w:rPr>
          <w:rFonts w:ascii="IRNazanin" w:hAnsi="IRNazanin" w:eastAsia="IRNazanin"/>
          <w:color w:val="111111"/>
          <w:sz w:val="28"/>
          <w:sz w:val="28"/>
          <w:szCs w:val="28"/>
          <w:rtl w:val="true"/>
          <w:lang w:bidi="fa-IR"/>
        </w:rPr>
        <w:t>ممکن است سئوالی به ذهن برسد که می خواهم به آن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کافر، منافق یا دشمن شکست می خورد انسان خوشحال میشود و لعن می کند، حتی نفرین می کند و از خدا میخواهد که شکست آن ها را ببیند، در این مورد چگونه می توان قضاوت کرد؟ دو حدیث از پیغمبر اکرم و یک آیه از قرآن بیان می کنم که جواب این مسأله روشن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مسجد نشسته بود و مردم هم مقابل او نشسته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روش های پیغمبر در سخنرانی روش سئوال و جواب و روش سمعی بصری بود؛ </w:t>
      </w:r>
    </w:p>
    <w:p>
      <w:pPr>
        <w:pStyle w:val="BookText"/>
        <w:rPr/>
      </w:pPr>
      <w:r>
        <w:rPr>
          <w:rFonts w:ascii="IRNazanin" w:hAnsi="IRNazanin" w:eastAsia="IRNazanin"/>
          <w:color w:val="111111"/>
          <w:sz w:val="28"/>
          <w:sz w:val="28"/>
          <w:szCs w:val="28"/>
          <w:rtl w:val="true"/>
          <w:lang w:bidi="fa-IR"/>
        </w:rPr>
        <w:t>گاهی با نقاشی مطلبی را به مردم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روش های پیغمبر، روش تمثيل بود؛ مثلا وقتی می خواست بفرماید گناه های شما با توبه میریزد، درخت خشک را تکان میداد، وقتی برگ درخت می ریخت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گونه گناه را میریزد یا یکبار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لم يزرع بروید و چوب خشک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های کوچک نیز این گونه جمع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رو کرد به مردم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 کُمْ بِشِرَارِکُمْ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این روایت زیباست به مردم، بگویم بدترین و شرورترین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يَمْنَعُ رِفْدَهُ وَ يَضْرِبُ عَبْدَهُ وَ يَتَزَوَّدُ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مهمان را تحویل نگیرد، بنده و غلامش را بزند، و تنها بپرد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مثلا تنها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می خواهد از مردم جدا باشد، مردم گریز است، نه اهل پذیرایی در منزلش است نه به خانه ات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مجددا سکوت کردند، جلسه آرام شد، مردم کمی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کارها را انجام دهد بدترین است؟ پیغمبر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أُخْبِرُ کُمْ بِمَنْ هُوَ شَرٌّ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خواهید به شما بگویم بدبخت تر و بدتر از 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این گونه مردم را نسبت به موضوع حساس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یُرْجَی خَیْرُهُ وَ لَا یُؤْمَنُ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خیرش به مردم نرسد و انسان از شر او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شر می رساند و هم خیر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مرحله ی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 کُمْ بِمَنْ هُوَ شَرٌّ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خواهید بگویم از او بدبخت تر و شرتر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الْمُتَفَحِّشُ اللَّعَّانُ الَّذِي إِذَا ذُکِرَ عِنْدَهُ الْمُؤْمِنُونَ لَعَنَهُمْ وَ إِذَا ذَکَرُوهُ لَعَنُوهُ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انسان فحاش، و کسی که وقتی اسم مؤمنان نزدش برده می شود،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مؤمنی را لعن کند و به او دشنام دهد از دو گروه قبلی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این حدیث، لعن و ناسزا گفتن و سب را مذمت کرده است، اما خود خدا در قرآن در بعضی جاها لعن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می گوید اگر کسی مؤمنی را به </w:t>
      </w:r>
      <w:bookmarkStart w:id="554" w:name="pg15451_205121"/>
    </w:p>
    <w:p>
      <w:pPr>
        <w:pStyle w:val="BookText"/>
        <w:rPr/>
      </w:pPr>
      <w:bookmarkEnd w:id="554"/>
      <w:r>
        <w:rPr>
          <w:rFonts w:ascii="IRNazanin" w:hAnsi="IRNazanin" w:eastAsia="IRNazanin"/>
          <w:color w:val="111111"/>
          <w:sz w:val="28"/>
          <w:sz w:val="28"/>
          <w:szCs w:val="28"/>
          <w:rtl w:val="true"/>
          <w:lang w:bidi="fa-IR"/>
        </w:rPr>
        <w:t>خاطر ایمانش و اعتقادش بکشد، چهار چیز شامل حالش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جهنم می رود،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غَضِبَ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به او غضب می کند،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لعنتش میکند،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 عَذاباً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عذاب عظیمی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امسال در بقیع این آیه را برای یکی از وهابی ها 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شمر امام حسین را کشته است و قبول داریم یزید فرمان آن را داده است، ولی لعن شمر و یزید جایز نیست، به این دلیل که شما وکیل خدا نیستید؟ اگر خدا بخواهد قاتل امام حسین علیه السلام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شما شیعیان لعن یزید و لعن شمر 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در این زمینه کتابی هم چاپ کرده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يَزيد ابن معاویه من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گناهی یزید از خون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کتابی نوشته 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کتاب هایی است که متأسفانه در بعضی از جاها مخصوصا در عربستان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ی قرآن چه جوابی میدهی؟ فرض کنیم امام حسین علیه السلام پسر پیغمبر هم نبوده، امام هم نبوده، اما مؤمن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مؤمنی را به طور عمد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جزایش جهنم و غضب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وهابی جوابی نداشت که بگوید، چون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تبارک و تعالی کسی که مؤمنی را بکشد و منافق و مشرک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طبیعت لعن مجاز است و اشکالی ندارد</w:t>
      </w:r>
      <w:r>
        <w:rPr>
          <w:rFonts w:eastAsia="IRNazanin" w:cs="IRNazanin"/>
          <w:color w:val="111111"/>
          <w:sz w:val="28"/>
          <w:szCs w:val="28"/>
          <w:rtl w:val="true"/>
          <w:lang w:bidi="fa-IR"/>
        </w:rPr>
        <w:t>.</w:t>
      </w:r>
    </w:p>
    <w:p>
      <w:pPr>
        <w:pStyle w:val="Heading3"/>
        <w:numPr>
          <w:ilvl w:val="2"/>
          <w:numId w:val="1"/>
        </w:numPr>
        <w:rPr/>
      </w:pPr>
      <w:bookmarkStart w:id="555" w:name="__RefHeading___Toc7261460_2142443653"/>
      <w:bookmarkStart w:id="556" w:name="_Toc223"/>
      <w:bookmarkEnd w:id="555"/>
      <w:r>
        <w:rPr>
          <w:rtl w:val="true"/>
        </w:rPr>
        <w:t>هفت گروه مورد لعن</w:t>
      </w:r>
      <w:bookmarkEnd w:id="556"/>
    </w:p>
    <w:p>
      <w:pPr>
        <w:pStyle w:val="Heading4"/>
        <w:numPr>
          <w:ilvl w:val="3"/>
          <w:numId w:val="1"/>
        </w:numPr>
        <w:rPr/>
      </w:pPr>
      <w:bookmarkStart w:id="557" w:name="__RefHeading___Toc7261462_2142443653"/>
      <w:bookmarkStart w:id="558" w:name="_Toc224"/>
      <w:bookmarkEnd w:id="557"/>
      <w:r>
        <w:rPr>
          <w:rtl w:val="true"/>
        </w:rPr>
        <w:t>اشاره</w:t>
      </w:r>
      <w:bookmarkEnd w:id="5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لَعَنْتُ سَبْعاً لَعَنَهُمُ اللَّهُ کُلُّ نَبِيٍّ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پیامبر هفت گروه را لعن می کنم که خدا و همه ی انبیایی که دعایشان مستجاب است این هفت گروه را لعنت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مجاب غیر توضیحی است، چرا که ما پیغمبری که دعایش مستجاب نباشد نداریم، منظور این است که همه ی انبیا دعا و نفرین و لعن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وَ مَنْ هُمْ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گروه چه کسانی هستند؟ </w:t>
      </w:r>
      <w:bookmarkStart w:id="559" w:name="pg15451_205122"/>
    </w:p>
    <w:p>
      <w:pPr>
        <w:pStyle w:val="Heading4"/>
        <w:numPr>
          <w:ilvl w:val="3"/>
          <w:numId w:val="1"/>
        </w:numPr>
        <w:rPr/>
      </w:pPr>
      <w:bookmarkStart w:id="560" w:name="__RefHeading___Toc7261464_2142443653"/>
      <w:bookmarkStart w:id="561" w:name="_Toc225"/>
      <w:bookmarkEnd w:id="559"/>
      <w:bookmarkEnd w:id="560"/>
      <w:r>
        <w:rPr/>
        <w:t>1</w:t>
      </w:r>
      <w:r>
        <w:rPr>
          <w:rtl w:val="true"/>
        </w:rPr>
        <w:t xml:space="preserve">. </w:t>
      </w:r>
      <w:r>
        <w:rPr>
          <w:rtl w:val="true"/>
        </w:rPr>
        <w:t>مٌحَرف قرآن</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فِي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به قرآن اضافه کند و آن را تحریف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مااین است که حتی یک کلمه به قرآن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غرض، نسبت تحریف به قرآن بدهد مصداق این حدیث است، مگر این که از روی غرض نباشد؛ مثلا یک دلیل غیرمنطقی ارائه کرده و تصور کرده است که منطقی است، والآ هیچ یک از علمای شیعه نسبت به قرآن ادعای تحریف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آیت الله العظمی فاضل را رحمت کند، زمانی من در محضر خود ایشان هم این مطلب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فارسی هم ترجمه شده است و در آن جا به طور مفصل ادلهی عدم تحریف قرآن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باشد قران زیاد شده، یکی از کسانی است که لعنت خدا شامل حالش می شود</w:t>
      </w:r>
      <w:r>
        <w:rPr>
          <w:rFonts w:eastAsia="IRNazanin" w:cs="IRNazanin"/>
          <w:color w:val="111111"/>
          <w:sz w:val="28"/>
          <w:szCs w:val="28"/>
          <w:rtl w:val="true"/>
          <w:lang w:bidi="fa-IR"/>
        </w:rPr>
        <w:t>.</w:t>
      </w:r>
    </w:p>
    <w:p>
      <w:pPr>
        <w:pStyle w:val="Heading4"/>
        <w:numPr>
          <w:ilvl w:val="3"/>
          <w:numId w:val="1"/>
        </w:numPr>
        <w:rPr/>
      </w:pPr>
      <w:bookmarkStart w:id="562" w:name="__RefHeading___Toc7261466_2142443653"/>
      <w:bookmarkStart w:id="563" w:name="_Toc226"/>
      <w:bookmarkEnd w:id="562"/>
      <w:r>
        <w:rPr/>
        <w:t>2</w:t>
      </w:r>
      <w:r>
        <w:rPr>
          <w:rtl w:val="true"/>
        </w:rPr>
        <w:t xml:space="preserve">. </w:t>
      </w:r>
      <w:r>
        <w:rPr>
          <w:rtl w:val="true"/>
        </w:rPr>
        <w:t>منکر قضا و قدر</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الْمُکَذِّبُ بِقَدَرِاللَّهِ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که قضا و قدر را منکر شود و بگوید خدا کاره ای نیست</w:t>
      </w:r>
      <w:r>
        <w:rPr>
          <w:rFonts w:eastAsia="IRNazanin" w:cs="IRNazanin"/>
          <w:color w:val="111111"/>
          <w:sz w:val="28"/>
          <w:szCs w:val="28"/>
          <w:rtl w:val="true"/>
          <w:lang w:bidi="fa-IR"/>
        </w:rPr>
        <w:t>.</w:t>
      </w:r>
    </w:p>
    <w:p>
      <w:pPr>
        <w:pStyle w:val="Heading4"/>
        <w:numPr>
          <w:ilvl w:val="3"/>
          <w:numId w:val="1"/>
        </w:numPr>
        <w:rPr/>
      </w:pPr>
      <w:bookmarkStart w:id="564" w:name="__RefHeading___Toc7261468_2142443653"/>
      <w:bookmarkStart w:id="565" w:name="_Toc227"/>
      <w:bookmarkEnd w:id="564"/>
      <w:r>
        <w:rPr/>
        <w:t>3</w:t>
      </w:r>
      <w:r>
        <w:rPr>
          <w:rtl w:val="true"/>
        </w:rPr>
        <w:t xml:space="preserve">. </w:t>
      </w:r>
      <w:r>
        <w:rPr>
          <w:rtl w:val="true"/>
        </w:rPr>
        <w:t>مخالف با سنت پیامبر</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والْمُخَالِفُ لِسُنَّتِي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مخالف سنت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پیغمبر، آزار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پیغمبر، غصب غدیر و غصب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پیغمبر فراموشی حدیث منزلت بود؟ آیا سنت پیغمبر این بود که فقط به نماز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پیغمبر فقط این بود که درباره ی نماز حرف بزنیم؟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مسجدالنبی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این بوده که در وقت عبادت دستش را در عبایش میکرده، چرا دست شما از عبات بیرون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دستم را در عبایم کردم آیا سنت با این حل می شود؟ واقعا این قدر مهم است که دست در عبا باشد؟ و آیا اگر دستت در عبا نباشد این عدم سنت است؟ آیا واقعا رسول خدا که این همه به سنتش سفارش کرده مثلا طواف گشتن دور کعبه باشد؟ اجازه نمی داد کسی دست به کعبه بزند، می گفت سنت پیغمبر، </w:t>
      </w:r>
      <w:bookmarkStart w:id="566" w:name="pg15451_205123"/>
    </w:p>
    <w:p>
      <w:pPr>
        <w:pStyle w:val="BookText"/>
        <w:rPr/>
      </w:pPr>
      <w:bookmarkEnd w:id="566"/>
      <w:r>
        <w:rPr>
          <w:rFonts w:ascii="IRNazanin" w:hAnsi="IRNazanin" w:eastAsia="IRNazanin"/>
          <w:color w:val="111111"/>
          <w:sz w:val="28"/>
          <w:sz w:val="28"/>
          <w:szCs w:val="28"/>
          <w:rtl w:val="true"/>
          <w:lang w:bidi="fa-IR"/>
        </w:rPr>
        <w:t>فقط لمس رکن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پیامبر رکن یمانی را بوسیده است، ولی آیا فرموده است که طرف دیگرش را نبوسید؟ پیغمبر کی فرموده است به طرف دیگرش دست نزنید؟ همه جای کعبه مقدس و متبرک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است این جا را دست گذاشته، پس می شود دست گذاشت، آن جا را دست نگذاشته پس نمی شود، یا دست پیامبر در عبایش بوده پس باید دست در عبا باشد و اگر بیرون از عبا باشد خلاف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 های نماز پیامبر منظم بوده است، باید صف ها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 این ها را قبول داریم، این ها سنت رسول الله است، اما آیا احترام به فاطمه سنت پیغمبر نبود؟ غدير سنت پیغمبر نبود؟ غصب فدک خلاف سنت پیغمبر نبود؟ به همین دلیل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گروهی که خدا آن ها را العن می کند، کسانی که مخالف سنت من هستند</w:t>
      </w:r>
      <w:r>
        <w:rPr>
          <w:rFonts w:eastAsia="IRNazanin" w:cs="IRNazanin"/>
          <w:color w:val="111111"/>
          <w:sz w:val="28"/>
          <w:szCs w:val="28"/>
          <w:rtl w:val="true"/>
          <w:lang w:bidi="fa-IR"/>
        </w:rPr>
        <w:t>.</w:t>
      </w:r>
    </w:p>
    <w:p>
      <w:pPr>
        <w:pStyle w:val="Heading4"/>
        <w:numPr>
          <w:ilvl w:val="3"/>
          <w:numId w:val="1"/>
        </w:numPr>
        <w:rPr/>
      </w:pPr>
      <w:bookmarkStart w:id="567" w:name="__RefHeading___Toc7261470_2142443653"/>
      <w:bookmarkStart w:id="568" w:name="_Toc228"/>
      <w:bookmarkEnd w:id="567"/>
      <w:r>
        <w:rPr/>
        <w:t>4</w:t>
      </w:r>
      <w:r>
        <w:rPr>
          <w:rtl w:val="true"/>
        </w:rPr>
        <w:t xml:space="preserve">. </w:t>
      </w:r>
      <w:r>
        <w:rPr>
          <w:rtl w:val="true"/>
        </w:rPr>
        <w:t>بی احترامی به اهل بیت علیهم السلام</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الْمُسْتَحِلُّ مِنْ عِتْرَتِي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آنچه خدا درباره ی عترت من گفته است کنار بگذارد و به عترت من احترام نگذارد</w:t>
      </w:r>
      <w:r>
        <w:rPr>
          <w:rFonts w:eastAsia="IRNazanin" w:cs="IRNazanin"/>
          <w:color w:val="111111"/>
          <w:sz w:val="28"/>
          <w:szCs w:val="28"/>
          <w:rtl w:val="true"/>
          <w:lang w:bidi="fa-IR"/>
        </w:rPr>
        <w:t>.</w:t>
      </w:r>
    </w:p>
    <w:p>
      <w:pPr>
        <w:pStyle w:val="Heading4"/>
        <w:numPr>
          <w:ilvl w:val="3"/>
          <w:numId w:val="1"/>
        </w:numPr>
        <w:rPr/>
      </w:pPr>
      <w:bookmarkStart w:id="569" w:name="__RefHeading___Toc7261472_2142443653"/>
      <w:bookmarkStart w:id="570" w:name="_Toc229"/>
      <w:bookmarkEnd w:id="569"/>
      <w:r>
        <w:rPr/>
        <w:t>5</w:t>
      </w:r>
      <w:r>
        <w:rPr>
          <w:rtl w:val="true"/>
        </w:rPr>
        <w:t xml:space="preserve">. </w:t>
      </w:r>
      <w:r>
        <w:rPr>
          <w:rtl w:val="true"/>
        </w:rPr>
        <w:t>حلال خدا را حرام کردن</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ما أحَلَّ اللّه ُ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حلال خدا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میگوید حجاب واجب است و کسی بگوید بی حجابی واجب است و حجاب، ضروری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بگوید شراب و موسیقی حلال است، دلت پاک باشد، یا این که برادر شوهر محرم است، یا زن برادر محرم است</w:t>
      </w:r>
      <w:r>
        <w:rPr>
          <w:rFonts w:eastAsia="IRNazanin" w:cs="IRNazanin"/>
          <w:color w:val="111111"/>
          <w:sz w:val="28"/>
          <w:szCs w:val="28"/>
          <w:rtl w:val="true"/>
          <w:lang w:bidi="fa-IR"/>
        </w:rPr>
        <w:t>.</w:t>
      </w:r>
    </w:p>
    <w:p>
      <w:pPr>
        <w:pStyle w:val="Heading4"/>
        <w:numPr>
          <w:ilvl w:val="3"/>
          <w:numId w:val="1"/>
        </w:numPr>
        <w:rPr/>
      </w:pPr>
      <w:bookmarkStart w:id="571" w:name="__RefHeading___Toc7261474_2142443653"/>
      <w:bookmarkStart w:id="572" w:name="_Toc230"/>
      <w:bookmarkEnd w:id="571"/>
      <w:r>
        <w:rPr/>
        <w:t>6</w:t>
      </w:r>
      <w:r>
        <w:rPr>
          <w:rtl w:val="true"/>
        </w:rPr>
        <w:t xml:space="preserve">. </w:t>
      </w:r>
      <w:r>
        <w:rPr>
          <w:rtl w:val="true"/>
        </w:rPr>
        <w:t>استفاده ی شخصی از بیت المال</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المُستَأثِرُ علَى المُسلمينَ بفَيئهِم مُستَحِلاًّ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که از بیت المال مسلمانان ارتزاق و استفاده ی شخصی بکند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7261476_2142443653"/>
      <w:bookmarkStart w:id="574" w:name="_Toc231"/>
      <w:bookmarkEnd w:id="573"/>
      <w:r>
        <w:rPr/>
        <w:t>7</w:t>
      </w:r>
      <w:r>
        <w:rPr>
          <w:rtl w:val="true"/>
        </w:rPr>
        <w:t xml:space="preserve">. </w:t>
      </w:r>
      <w:r>
        <w:rPr>
          <w:rtl w:val="true"/>
        </w:rPr>
        <w:t>تحقیر بندگان خدا</w:t>
      </w:r>
      <w:bookmarkEnd w:id="5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الْمُسَلَّطُ بِالْجَبَرُوتِ لِیُعِزَّ مَنْ أَذَلَّ اللَّهُ وَ یُذِلَّ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کسی که بخواهد کسی را که خدا </w:t>
      </w:r>
    </w:p>
    <w:p>
      <w:pPr>
        <w:pStyle w:val="BookText"/>
        <w:rPr/>
      </w:pPr>
      <w:r>
        <w:rPr>
          <w:rFonts w:ascii="IRNazanin" w:hAnsi="IRNazanin" w:eastAsia="IRNazanin"/>
          <w:color w:val="111111"/>
          <w:sz w:val="28"/>
          <w:sz w:val="28"/>
          <w:szCs w:val="28"/>
          <w:rtl w:val="true"/>
          <w:lang w:bidi="fa-IR"/>
        </w:rPr>
        <w:t>عزیز کرده است، ذلیل کند و کسی را که خدا بالا برده است پایین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می خواستند عزیزها را ذلیل کنند، می خواستند نام ابا عبدالله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می خواستند موسی بن جعفر، علی بن موسی الرضا علیه السلام و اهل بیت علیهم السلام را نزد خودشان خوار کنند، اما خدا چگونه آن ها را خوار کرد، و اهل بیت عزیز ماندند؟ چون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والْمُسَلَّطُ بِالْجَبَرُوتِ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زمام قدرت در دستش باشد و بخواهد با شوکت عزیز خدا را ذلیل کند، خدا او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حالامتوجه شدید چرا اهل بیت ما محبوب هستند؟ چون خدا خواست عزیز باشند و بر همه ی آن هایی که جمع شدند و می خواستند آن ها را خوار کنند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علی بن ابی طالب علیه السلام در طول شصت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چقدر جسارت و توهین شد؟ اما چگونه امیرالمؤمنین به جایی رسید که یک مسیحیی مثل جرج جرداق هم درباره اش کتاب می نویسد، و ابن ابی الحدید شرح نهج البلاغه اش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 است که اگر کسی بخواهد عزیز نزد خدا را ذلیل کند، لعنت خدا شامل حالش می شود و لعنت یعنی محرومیت، و دوری از رحمت الهی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بحث این است که طبق این روایت لعن و نفرین و شماتت برای مؤمنین جایز نیست، اما برای کفار و هفت گروهی که شمردیم و کسانی که مخالف اهل بیت علیهم السلام وناصب اهل بیت هستند، طبیعتا منعی ندارد</w:t>
      </w:r>
      <w:r>
        <w:rPr>
          <w:rFonts w:eastAsia="IRNazanin" w:cs="IRNazanin"/>
          <w:color w:val="111111"/>
          <w:sz w:val="28"/>
          <w:szCs w:val="28"/>
          <w:rtl w:val="true"/>
          <w:lang w:bidi="fa-IR"/>
        </w:rPr>
        <w:t xml:space="preserve">. </w:t>
      </w:r>
      <w:bookmarkStart w:id="575" w:name="pg15451_205125"/>
    </w:p>
    <w:p>
      <w:pPr>
        <w:pStyle w:val="BookText"/>
        <w:rPr/>
      </w:pPr>
      <w:bookmarkEnd w:id="575"/>
      <w:r>
        <w:rPr>
          <w:rFonts w:ascii="IRNazanin" w:hAnsi="IRNazanin" w:eastAsia="IRNazanin"/>
          <w:color w:val="111111"/>
          <w:sz w:val="28"/>
          <w:sz w:val="28"/>
          <w:szCs w:val="28"/>
          <w:rtl w:val="true"/>
          <w:lang w:bidi="fa-IR"/>
        </w:rPr>
        <w:t>جلسه چهاردهم</w:t>
      </w:r>
    </w:p>
    <w:p>
      <w:pPr>
        <w:pStyle w:val="Heading2"/>
        <w:numPr>
          <w:ilvl w:val="1"/>
          <w:numId w:val="1"/>
        </w:numPr>
        <w:rPr/>
      </w:pPr>
      <w:bookmarkStart w:id="576" w:name="__RefHeading___Toc7261478_2142443653"/>
      <w:bookmarkStart w:id="577" w:name="_Toc232"/>
      <w:bookmarkEnd w:id="576"/>
      <w:r>
        <w:rPr>
          <w:rtl w:val="true"/>
        </w:rPr>
        <w:t>ولادت امام حسن مجتبی علیه السلام</w:t>
      </w:r>
      <w:bookmarkEnd w:id="577"/>
    </w:p>
    <w:p>
      <w:pPr>
        <w:pStyle w:val="Heading3"/>
        <w:numPr>
          <w:ilvl w:val="2"/>
          <w:numId w:val="1"/>
        </w:numPr>
        <w:rPr/>
      </w:pPr>
      <w:bookmarkStart w:id="578" w:name="__RefHeading___Toc7261480_2142443653"/>
      <w:bookmarkStart w:id="579" w:name="_Toc233"/>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Heading3"/>
        <w:numPr>
          <w:ilvl w:val="2"/>
          <w:numId w:val="1"/>
        </w:numPr>
        <w:rPr/>
      </w:pPr>
      <w:bookmarkStart w:id="580" w:name="__RefHeading___Toc7261482_2142443653"/>
      <w:bookmarkStart w:id="581" w:name="_Toc234"/>
      <w:bookmarkEnd w:id="580"/>
      <w:r>
        <w:rPr>
          <w:rtl w:val="true"/>
        </w:rPr>
        <w:t>مقدمه</w:t>
      </w:r>
      <w:bookmarkEnd w:id="58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وجود مقدس پیامبر گرامی اسلام صلی الله علیه و اله وسلم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الْحِلْمُ رَجُلاً لَکانَ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 بود حلم و بردباری مجسم شود امیرالمؤمنین عله السلام میشد، چرا که حلم و بردباری ایشان در رأس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حضرت در مقابل حوادثی بود که منشأ و آغازش بعد از رحلت پیامبر گرامی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الْحُسْنُ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بخواهید حسن و خوبی و نیکی را به تصویر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الْحَيَاءُ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بخواهید حیاء را تصور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تصویر صفت حیاء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الْفَضْلُ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بخواهید عقل، خرد و تدبیر را تصویر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تصور آن،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 این صفات را همه ی ائمه دارند، همان گونه که در زیارت جامعه کبیره هم خطاب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مرکز کرامت و اخلاق و نیکی هستید، منتها این روایت با عنایتی به زندگی این بزرگان وارد شده است که تجسم حلم امیرالمؤمنین، تجسم حسن زهرای مرضیه، تجسم حياء ابا عبدالله و تصویر و تجسم عقل و خرد و اندیشه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نصیر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ائمه درود و صلوات ویژه ای دارد که معروف به صلوات چهارده معصوم است الفاظش را خیلی دقیق انتخاب کرده است؛ وقتی به امام </w:t>
      </w:r>
      <w:bookmarkStart w:id="582" w:name="pg15451_205126"/>
    </w:p>
    <w:p>
      <w:pPr>
        <w:pStyle w:val="BookText"/>
        <w:rPr/>
      </w:pPr>
      <w:bookmarkEnd w:id="582"/>
      <w:r>
        <w:rPr>
          <w:rFonts w:ascii="IRNazanin" w:hAnsi="IRNazanin" w:eastAsia="IRNazanin"/>
          <w:color w:val="111111"/>
          <w:sz w:val="28"/>
          <w:sz w:val="28"/>
          <w:szCs w:val="28"/>
          <w:rtl w:val="true"/>
          <w:lang w:bidi="fa-IR"/>
        </w:rPr>
        <w:t>حسن مجتبی علیه السلام میرسد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السَّيَّدِ المجتبی، والامامِ المٌرتَجی، صاحِبِ الحَسَبِ المَنيع والفضلِ الجَميع، صاحبِ الجٌودِ والمِنَن، دافِعِ المِحَنِ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بر امامی که جود و کرامت در زندگی اش موج میزد، فتنه زدایی و ظلم زدایی در زندگی اش موج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بلند مرتبه که تمام فضائل در زندگی او جمع بود</w:t>
      </w:r>
      <w:r>
        <w:rPr>
          <w:rFonts w:eastAsia="IRNazanin" w:cs="IRNazanin"/>
          <w:color w:val="111111"/>
          <w:sz w:val="28"/>
          <w:szCs w:val="28"/>
          <w:rtl w:val="true"/>
          <w:lang w:bidi="fa-IR"/>
        </w:rPr>
        <w:t>.</w:t>
      </w:r>
    </w:p>
    <w:p>
      <w:pPr>
        <w:pStyle w:val="Heading3"/>
        <w:numPr>
          <w:ilvl w:val="2"/>
          <w:numId w:val="1"/>
        </w:numPr>
        <w:rPr/>
      </w:pPr>
      <w:bookmarkStart w:id="583" w:name="__RefHeading___Toc7261484_2142443653"/>
      <w:bookmarkStart w:id="584" w:name="_Toc235"/>
      <w:bookmarkEnd w:id="583"/>
      <w:r>
        <w:rPr>
          <w:rtl w:val="true"/>
        </w:rPr>
        <w:t>پیامبر به امام حسن عليه السلام فرمود</w:t>
      </w:r>
      <w:r>
        <w:rPr>
          <w:rtl w:val="true"/>
        </w:rPr>
        <w:t>: «</w:t>
      </w:r>
      <w:r>
        <w:rPr>
          <w:rtl w:val="true"/>
        </w:rPr>
        <w:t>پسرم</w:t>
      </w:r>
      <w:r>
        <w:rPr>
          <w:rtl w:val="true"/>
        </w:rPr>
        <w:t>»</w:t>
      </w:r>
      <w:bookmarkEnd w:id="584"/>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سالروز ولادت چنین شخصیتی است که نخستین مولود زندگی امیرالمؤمنین و فاطمه ی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فرزند به دنیا آمد یکی از خانم ها او را میان قنداق پیچید، و پیامبر گرامی اسلام جمله ای فرمود که می خواهم راجع به آن جمله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پسرم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پسر فاطمه، یا نفرمود پسر علی، و یا نفرمود دخترم، پسرت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پیغمبر در مسجد نشسته است، امام حسن دو سه ساله هم دور پیغمبر می چرخد و گاهی روی زانوانش می نشیند و گاهی روی شانه اش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شاید این بچه پیامبر را اذیت کند، رفتم که او را از پیامبر جداکنم،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اَنس دعْ اِبنی وثَمَرَةَ 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پسرم و ثمرهی قلبم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آذی هذا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هر که حسن مرا اذیت کند، من پیامبر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تعبیر دیگری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اَنس دعْ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را رها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ی مباهله نیز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پیامبر به آن ها بگو پسرم حسن و حسین را دعوت میکنم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نیز گاهی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ابْنَاي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این ها پسران من هستند،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این تعبیر نکته دارد</w:t>
      </w:r>
      <w:r>
        <w:rPr>
          <w:rFonts w:eastAsia="IRNazanin" w:cs="IRNazanin"/>
          <w:color w:val="111111"/>
          <w:sz w:val="28"/>
          <w:szCs w:val="28"/>
          <w:rtl w:val="true"/>
          <w:lang w:bidi="fa-IR"/>
        </w:rPr>
        <w:t xml:space="preserve">. </w:t>
      </w:r>
      <w:bookmarkStart w:id="585" w:name="pg15451_205127"/>
    </w:p>
    <w:p>
      <w:pPr>
        <w:pStyle w:val="Heading3"/>
        <w:numPr>
          <w:ilvl w:val="2"/>
          <w:numId w:val="1"/>
        </w:numPr>
        <w:rPr/>
      </w:pPr>
      <w:bookmarkStart w:id="586" w:name="__RefHeading___Toc7261486_2142443653"/>
      <w:bookmarkStart w:id="587" w:name="_Toc236"/>
      <w:bookmarkEnd w:id="585"/>
      <w:bookmarkEnd w:id="586"/>
      <w:r>
        <w:rPr>
          <w:rtl w:val="true"/>
        </w:rPr>
        <w:t xml:space="preserve">سعی دشمنان اسلام برای از بین بردن تعبير </w:t>
      </w:r>
      <w:r>
        <w:rPr>
          <w:rtl w:val="true"/>
        </w:rPr>
        <w:t>«</w:t>
      </w:r>
      <w:r>
        <w:rPr>
          <w:rtl w:val="true"/>
        </w:rPr>
        <w:t>ابن رسول الله</w:t>
      </w:r>
      <w:r>
        <w:rPr>
          <w:rtl w:val="true"/>
        </w:rPr>
        <w:t>»</w:t>
      </w:r>
      <w:bookmarkEnd w:id="587"/>
    </w:p>
    <w:p>
      <w:pPr>
        <w:pStyle w:val="Heading4"/>
        <w:numPr>
          <w:ilvl w:val="3"/>
          <w:numId w:val="1"/>
        </w:numPr>
        <w:rPr/>
      </w:pPr>
      <w:bookmarkStart w:id="588" w:name="__RefHeading___Toc7261488_2142443653"/>
      <w:bookmarkStart w:id="589" w:name="_Toc237"/>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چرا دشمنان اسلام سعی کردند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ببرند؟ چون بعدها منشا یک سری حوادث در تاریخ شده است، و آن حادثه این است که بنی امیه و بنی عباس تلاش کردند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ائمه بگیرند، امروز هم در نوشته های بعضی از این مغرضین این حرف 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ببرند، لذا معاویه رسما اعلام کرد هرکس که حسن و حسین را پسرهای پیغمبر خطاب کرد او را به من معرفی کنید، چون باید با او برخورد شود، و کسی حق ندارد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باید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امیرالمؤمنین نسبتش میدادند می توانستند با آن ها برخورد کنند، می توانستند به امام حسن علیه السلام توهین کنند، چون آن ها در واقع با امیرالمؤمنین نزاع داشتند و او را سب می کردند، اما اگر آن ها را به پیغمبر نسبت میدادند دیگر نمی توانستند به امام حسن و به امام حسین علیهما السلام توهین کنند، نمی توانستند کربلا را علم کنند، چون پسر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جاست که ائمه ی ما هم مرتب به این مسأله عنایت داشتند و در سخنرانی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شهادت امیرالمؤمنین، روز بیست و یکم رمضان امام حسن علیه السلام روی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النبي أنا ابن محم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فرزند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روی منبر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در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پیامبر هستم</w:t>
      </w:r>
      <w:r>
        <w:rPr>
          <w:rFonts w:eastAsia="IRNazanin" w:cs="IRNazanin"/>
          <w:color w:val="111111"/>
          <w:sz w:val="28"/>
          <w:szCs w:val="28"/>
          <w:rtl w:val="true"/>
          <w:lang w:bidi="fa-IR"/>
        </w:rPr>
        <w:t>.</w:t>
      </w:r>
    </w:p>
    <w:p>
      <w:pPr>
        <w:pStyle w:val="Heading4"/>
        <w:numPr>
          <w:ilvl w:val="3"/>
          <w:numId w:val="1"/>
        </w:numPr>
        <w:rPr/>
      </w:pPr>
      <w:bookmarkStart w:id="590" w:name="__RefHeading___Toc7261490_2142443653"/>
      <w:bookmarkStart w:id="591" w:name="_Toc238"/>
      <w:bookmarkEnd w:id="590"/>
      <w:r>
        <w:rPr>
          <w:rtl w:val="true"/>
        </w:rPr>
        <w:t>داستان</w:t>
      </w:r>
      <w:bookmarkEnd w:id="5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من گفت اسامی نوه ها و فرزندانم را بنویس، می خواهم ببینم چقدر هستند که برایشان جایزهای بگیرم، من اسامی پسران و دخترانش را نوشتم، اسامی نوه های پسری اش را هم نوشتم ولی اسامی نوه های دختری اش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را نزدش بردم، جمعی نشسته بودند معاویه نگاهی به لیست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پسرهای دخترانم را ننوشتی؟ من آن ها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 که حسن و حسین پسر پیامبر نیستند، چون از زهرای مرضیه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نسبت به فرزندان دخترانتان خطاب پسران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فرزند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خیلی شرمنده شد و سرش راپایین انداخت چون خودش گفته بود اسامی فرزندان من را بنویس و من اسامی فرزندان دخترش را ننوشته بودم و او در پاسخ حرف من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یک جریان حساب شده ای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قضیه را در حالات حجاج بن یوسف ثقفی نیز دیدم که یحیی بن يعمر را در غل و زنجیر از بلخ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يعمر از علمای خراسان و اهل بلخ است، ایشان مروج آثار اهل بیت علیهم السلام بودند به او را نزد حجاج روی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جلسات خود گفته ای که فرزندان علی علیه السلام امام حسن و امام حسین، فرزندان پیغمبر هستند، چرا این کار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نُوحاً هَدَیْنا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نوح را در مسیر هدایت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ذُرِّيَّتِهِ داوُدَ وَ سُلَيْمانَ وَ أَيُّوبَ وَ يُوسُفَ وَ موسى وَ هارُونَ وَ كَذلِكَ نَجْزِي الْمُحْسِنينَ وَزَكَرِيَّا وَيَحْيَى وَعِيسَى وَإِلْيَاسَ كُلٌّ مِنَ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داود و زکریا و یحیی و عیسی فرزندان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حجاج، عیسی که از پدر به نوح نمی رسد، عیسی اصلا پدر نداشته است، خدا در قرآن عیسی را پسر نوح و ذٌریّه ی نوح خطاب می کند، عیسی از مادر به نوح برمی گردد، چون مادرش مریم است و الآ عیسی بن مریم که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وقتی ذریّه و اولاد نوح را می شمارد،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ذُرِّيَّتِهِ داوُدَ 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 وَيَحْيَى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دختر، ذرته محسوب نمی شود در این جا عیسی حذف می شود، آیا این گونه نیست؟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اسارت رهایش کنید، حرف او درست است و استدلالش قوی و قرآنی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حساب شده ای بوده است، و من رد پای این قضیه را حتی در زمان موسی بن جعفر و در زمان بنی عباس نیز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مقابل </w:t>
      </w:r>
    </w:p>
    <w:p>
      <w:pPr>
        <w:pStyle w:val="BookText"/>
        <w:rPr/>
      </w:pPr>
      <w:r>
        <w:rPr>
          <w:rFonts w:ascii="IRNazanin" w:hAnsi="IRNazanin" w:eastAsia="IRNazanin"/>
          <w:color w:val="111111"/>
          <w:sz w:val="28"/>
          <w:sz w:val="28"/>
          <w:szCs w:val="28"/>
          <w:rtl w:val="true"/>
          <w:lang w:bidi="fa-IR"/>
        </w:rPr>
        <w:t>حرم پیغمبر می ایستد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پیامبر خدا، سلام بر تو ای پسر عمو موسی بن جعفر هم از پشت سر در حضور جمعیت می آید و یک مرتبه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سلام بر تو ای پیامبر اسلام بر تو 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پدر خطاب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ی مباهله 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بعضی از این شبهاتی که در این کتاب ها وجود دارد، و وهابی ها در جاهای دیگر نیز منتشر می کنند، این مسأله مطرح است، چون اگر آن ها ابن رسول الله باشند که همین طور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احترامشان، احترام پیامبر است، احترامشان، احترام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آیه ی تطهیر را به پنج تن اختصاص نمیدهیم، گرچه درباره ی پنج تن نازل شده است، و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در جریان کساء آمده است، اما بر اساس روایات متعددی که از خود اهل بیت رسیده است مفهوم این آیه و تعبیر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امام زمان ارواحناله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و جریان دارد، و پیامبر به طور موثق این رابطه را مطرح کرد، منتها اگر کسی در قلبش مرضی باشد این نکته را نمی پذیرد و تحمل نمی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خیلی تأسف می خورم که صحیح بخاری، صحیح مسلم، سنن ترمزی، سنن ابی داود، حداقل چهار پنج تا از صحاح اصلی اهل سنت این حدیث را نقل کرده اند و یکی از نویسندگانی که شرحی بر صحیح بخاری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نیکو و صحیح است و سندش قطعی و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نقل کرده اند و اصلی ترین جایگاه این حدیث در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هیچ یک از روایات صحیح بخاری نمیگذرند و سعی می کنند آن ها را توجیه کنند، و برای صحیح بخاری احترام زیادی قائلند و این روایت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یَقُولُ سَمِعْتُ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یَکُونُ بَعْدِي اثْنَا عَشَرَ أَمِیراً وَ قَالَ کَلِمَةً لَمْ أَسْمَعْهَا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کُلُّهُمْ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در بعضی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دارد و در بعضی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اثْنَا عَشَرَ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وجود دارد و در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اثنی عشر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قیم، دوازده ولّی، دوازده خلیفه و دوازده امیر بعد از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توجیه این حدیث از سوی آن ها توجه می کنیم می بینیم شارح ترمزی، و ابوحاتم در شرح این حدیث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خلفا را تا روزی که خلافت منقرض شد شمردم دیدم چهل خلیفه بر جایگاه نشسته اند، در حالی که پیامبر فرمود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دوازده تا را به کدام یک نسبت دهم؟ دیدم اگر از اول حساب کنم، یزید با آن جنایاتش خلیفه ی پیامبر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بهترینشان را جدا کردم، شش هفت تا بیشتر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ابوحاتم وقتی می شمارد خلفای اربعه را حساب می کند با عمر بن عبدالعزیز که پنج تا حساب می شود، یک دو نفر دیگر را از جاهای دیگر پیدا می کند، و می گوید هر چه در این چهل تاگشتم گفتم خوب چهار نفر اول، خلیفه ی اول، دوم، سوم و بعد علی ابن ابی طالب، بعد امام حسن که می شود پنج تا، بعد عمر بن عبدالعزيز،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یکی دو نفر دیگر دیدم به دوازده تا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بَعْدِي اثْنَا عَشَرَ أَمِیراً ثُمَّ تکلم بِشیءٍ لَمْ أفْهَمْهُ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من این حدیث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 شارح ترمزی است، آن وقت جناب سیوطی و دیگران می گویند این گونه نیست و منظور پیغمبر همان دوازده خلیفه ی اول است؛ از خلفای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آن ها به امام حسن، معاویه، یزید بن معاویه، معاویه ی صغیر، مروان، عبدالملک، و فرزندانش دوازده تا میشوند که سلیمان بن عبدالملک آخرین آن هاست، کسی که در حوض شراب می نشست و شراب فراوان می خورد با آن جنایاتش او یکی از این ائمه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افراد، عبدالملک مروان می شود با آن فرماندارهایی که داشت مثل حجاج با آن آدم کشی هایش، معاویه که حجر را به </w:t>
      </w:r>
    </w:p>
    <w:p>
      <w:pPr>
        <w:pStyle w:val="BookText"/>
        <w:rPr/>
      </w:pPr>
      <w:r>
        <w:rPr>
          <w:rFonts w:ascii="IRNazanin" w:hAnsi="IRNazanin" w:eastAsia="IRNazanin"/>
          <w:color w:val="111111"/>
          <w:sz w:val="28"/>
          <w:sz w:val="28"/>
          <w:szCs w:val="28"/>
          <w:rtl w:val="true"/>
          <w:lang w:bidi="fa-IR"/>
        </w:rPr>
        <w:t>شهادت رساند، ابن حميق را به شهادت رساند، و در صفین مقابل امیرالمؤمنین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دوازده تا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حدیث را درست معنا نمی کنید؟ ابن اثیر که از علمای بزرگ اهل سنت است و کتاب های صاحب البدایه، النهایه و کتب دیگری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دوازده نفر دوازده امام شیعه نیستند، هر توجیهی می خواهید برای آن پیدا کنید، اما آن ها نیستند، چون این ها از طریق امامت به ریاست و خلافت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این ها نیستند، در صورتی که معنی کلمه ی خلیفه جانشین است، خليفه الزام کسی نیست که مقام خلافت به او برسد، اگر خلافت یکی غصب شد عنوان از او غصب نمی شود، این توجیه کسانی مثل محمود ابورَیَّه است که مقداری با انصاف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حوزه ی اهل سنت به شدت بر ضد آن ها ایستادند و کتاب علیه آن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کتابی نوشته است به نام اَزواءٌ على السُنَّه، در آن کتاب این حدیث را مطرح کرده اند و حرف ها و توجیهات را مورد تمسخر قرار دادند 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 هایی است که سیوطی و ابن اثیر می گویند؟ البته با صراحت نمی گوید که منظور، ائمه ی شیعه هستند ولی در پاورقی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بعضی از علمای شیعه رفتم، آن را برایم توضیح دادند و فهمیدم معنای آن درست است، آن ها 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که با دیدگاه روشن فکری در این حوزه وارد شده اند مخصوصا در کشور مصر، در کتاب هایی که مینویسند مقداری این روایت را بهتر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نگاه کنید چقدر تلاش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حسن و امام حسین و فرزندانش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کنند و اهل بیت را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در عربستان گرفتم که شاخه های اهل بیت را توجیه می کند و خاندان عقیل، و خاندان تک تک زن های پیغمبر را اهل بیت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خدا از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 است، اراده، اراده ی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ی معاصی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آل عقیل، تمام آل جعفر، تمام زن های پیامبر، تمام این ها، پاکیزه اند و هیچ معصیتی نداشته اند، نمی توان چنین چیزی را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زیر بار عصمت دوازده امام نروند نظریه ی عدالت صحابه را مطرح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ی پیغمبر، یعنی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پیغمبر را دیدند و مؤمن از دنیا رفتند تمام این ها عادلند و هر که به آن ها ناسزا بگوید کافر است، و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یکی از این هاست، خالد بن ولید، مالک بن نُوِیرَه را کشت و با همسرش زناکرد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خلیفه در مدینه رسید، هیچ برخوردی با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ابی بکر، خالد بن ولید انسان عادلی است؟ کدام عقل آن را می پذیرد؟ ما نظریه ی عدالت صحابه را قبول داریم، صحابه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معنی صحابی چیست؟ صحابی سلمان است، صحابی ابوذر است، صحابی مقداد است، صحابی کسی است که در مسیر پیغمبر گام برداشته است، اما خالد بن ولید در زمان خود پیامبر به جنایتی دست زد که وقتی به پیامبر خبر رسید که خالد قبیله ای را قتل عام کرد و برگشت، به خود منابع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دستانش را بالا آورد تا جایی که زیر بغلش پیدا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کار خالد برائت می جویم، و به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قبيله دلجویی کن، دیه ی آن ها را بده و از آن ها رضایت بطلب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آدم می توان عادل گفت؟ ابا حریره ای که کمتر از دو سال با پیغمبر گرامی اسلام بوده است، پنج هزار حدیث به پیغمبر نسبت داده است، انسان شرمنده می شود بعضی از احادیثش را نقل کند، مثل حرف هایی است که علمای یهود می گفتند، بازسازی اش کرده اند، مقداری به آن رنگ و سامان داده اند و در منابع دینی ما به جای حدیث پیغمبر آورده اند، که این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به حرف هایی می گویند که از یهود گرفته شده و رنگ اسلامی پیدا کرده است، داستان هایی که انسان شرمنده می شود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داستان ها را برای من نقل کنید من شما را حد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امام رضا علیه السلام یکی از این داستان ها را درباره ی حضرت داوود نقل کرد، امام رضا علیه السلام سه مرتبه بر پیشانی 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سبحان الله سبحان الله، این دروغ ها چیست که به انبیا نسبت می دهید؟ حدیث قرانیق که سلمان رشدی کتاب خودش را از روی آن نوشته است ساخته و پرداخته ی همین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قرانیق داستان جعلی و دروغی است که منشأ كتاب آیات شیطانی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سلمان رشدی جرأت کرد کتاب آیات شیطانی را بنویسد؟ از همین منابع استفاده کرد، از همین حرف هایی که این ها به پیغمبر نسبت دادند، یهود به پیغمبر اشتباه و خطاو ارتباط با شیطان را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ی عسگری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اعلى الله مقامه الشريف با کتاب هایش خیلی به عالم شیعه خدمت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هنری که به خرج داد این بود که تمام ارزش های شیعه را از منابع اهل سنت ثابت کرد، تمام اعتقادات شیعه را از منابع اهل سنت استخراج کرد و این کتاب را به دنیا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مرتضی عسگری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احیاء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توصیه می کنم این چهارده جلد کتاب را که در دو جلد منتشر شده است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زدایی هایی که از پیغمبر شده بود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مطرح کردن آن ها روی این منبر شرمگین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هایی به پیغمبر نسبت داده اند، الهو، غنا، رقص در مقابل پیغمبر و بعضی از تعابیری که آدم شرمگین می شود آن 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صحابه عادل هستند؟ کسی که این گونه از پیغمبر قداست زدوده است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حرکت حرکت حساب شده ای بود که بین اهل بیت و بین رسول خدا، حضرت محمدصلی الله علیه واله وسلم فاصله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نمی خواست این فاصله بیفتد، لذا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فرزندم، ثمره ی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داشتند بگویند اهل بیت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خیلی دقت کرد که چرا در بعضی از این تعابیر اینقدر اصرار بود که به علی بن ابی طالب، امیرالمؤمنین گفته شود، و مع الاسف رواج پیدا کرده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مقید نیستیم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درستی است اما در بعضی از این کتاب ها، آثار، مقالات و سخنرانی ها يقينا گویندگان و نویسندگان توجه ندارند که دشمن می خواست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علی علیه السلام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این تعبیر اختصاصی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صادق حتی اجازه نداد به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به ما امیرالمؤمنین بگوید، امیرالمؤمنین جدم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خلیفه ی دوم این تعبیر را اولین بار درباره ی خودش به کار برد و بعضی هم به او امیرالمؤمنین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خلیفه ی سوم سدش شکسته شد، بعد هم در زمان بنی عباس رسما کار به جایی رسیده بود که مأمون را امیرالمؤمنین خطاب می کردند، در صورتی که کلمه ی امیرالمؤمنین صفت ویژه ی امیرالمؤمنین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مقید باشیم که حضرت على را امیرالمؤمنین بگوییم، باید مقید باشیم که امام حسن علیه السلام را ابن رسول الله بگوییم، همین تکرار و تعبیر نقشه ی دشمن را نقش بر آب می کند</w:t>
      </w:r>
      <w:r>
        <w:rPr>
          <w:rFonts w:eastAsia="IRNazanin" w:cs="IRNazanin"/>
          <w:color w:val="111111"/>
          <w:sz w:val="28"/>
          <w:szCs w:val="28"/>
          <w:rtl w:val="true"/>
          <w:lang w:bidi="fa-IR"/>
        </w:rPr>
        <w:t xml:space="preserve">. </w:t>
      </w:r>
      <w:bookmarkStart w:id="592" w:name="pg15451_205134"/>
    </w:p>
    <w:p>
      <w:pPr>
        <w:pStyle w:val="Heading3"/>
        <w:numPr>
          <w:ilvl w:val="2"/>
          <w:numId w:val="1"/>
        </w:numPr>
        <w:rPr/>
      </w:pPr>
      <w:bookmarkStart w:id="593" w:name="__RefHeading___Toc7261492_2142443653"/>
      <w:bookmarkStart w:id="594" w:name="_Toc239"/>
      <w:bookmarkEnd w:id="592"/>
      <w:bookmarkEnd w:id="593"/>
      <w:r>
        <w:rPr>
          <w:rtl w:val="true"/>
        </w:rPr>
        <w:t>تعلیم و تعلم در کلام امام حسن علیه السلام</w:t>
      </w:r>
      <w:bookmarkEnd w:id="594"/>
    </w:p>
    <w:p>
      <w:pPr>
        <w:pStyle w:val="BookText"/>
        <w:rPr/>
      </w:pPr>
      <w:r>
        <w:rPr>
          <w:rFonts w:ascii="IRNazanin" w:hAnsi="IRNazanin" w:eastAsia="IRNazanin"/>
          <w:color w:val="111111"/>
          <w:sz w:val="28"/>
          <w:sz w:val="28"/>
          <w:szCs w:val="28"/>
          <w:rtl w:val="true"/>
          <w:lang w:bidi="fa-IR"/>
        </w:rPr>
        <w:t>راجع به مسأله ی آموزش و تربیت مردم و جهل زدایی که یکی از دغدغه های ائمه ی ما بوده است دو سه نمونه در زندگی امام حسن مجتبی علیه السلام خدمت شما عرض میکنم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وارد مسجد شد دید، سه چهار حلقه، درس تشکیل شده، پیش یکی از آن هایی که در این حلقه ها درس میداد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معنای یک آیه از قرآن را نمی فهمم، برای من تفسیر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شاهد و مشهود یعنی چه؟ شخصی که درس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حلقه ی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چیست؟ تفسیری شبیه تفسیر اول با اندکی تفاوت برایش عنوان کردند که مشهود روز عید قربان و شاهد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نوجوانی خوش سیما در گوشه ای از مسجد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مدت کمی از رحلت پیامبر گرامی اسلام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ایشان رفتم، سلام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تفاسیر مختلفی برای من شده است، معنای شاهد و مشهود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الله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وَمُبَشِّرًا وَنَذِيرًا وَ قَالَ ذالِکَ یَوْمٌ مَجْمُوعٌ لَهُ النّاسُ و ذالِکَ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روش تفسیر، تفسیر قرآن به قرآن است و این هنر است، که کسی بتواند قرآن را با قرآن تفسیر کند، و ائمه ی ما این کار را می کردند، گرچه همه ی روایاتشان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کل تفسير بعضی از مفسرین مثل مرحوم علامه طباطبایی تفسیر قرآن به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شاهد، رسول الله است و مشهود نیز قیامت است چون قیامت اسامی زیادی دارد و یک اسم آن يوم مشهود است، روزی که در آن جا شهادت داده میشود و شاهد پیامبر است که به اعمال ما </w:t>
      </w:r>
    </w:p>
    <w:p>
      <w:pPr>
        <w:pStyle w:val="BookText"/>
        <w:rPr/>
      </w:pPr>
      <w:r>
        <w:rPr>
          <w:rFonts w:ascii="IRNazanin" w:hAnsi="IRNazanin" w:eastAsia="IRNazanin"/>
          <w:color w:val="111111"/>
          <w:sz w:val="28"/>
          <w:sz w:val="28"/>
          <w:szCs w:val="28"/>
          <w:rtl w:val="true"/>
          <w:lang w:bidi="fa-IR"/>
        </w:rPr>
        <w:t>گواهی میدهد،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رسالت را کجا قرار بدهد، این که درباره ی شما گفته اند شما مفسر قرآنید، شما مخاطب قرآنید درست گفته اند، هر جا رفتم کسی این تفسیر را برای من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تعلیم و آموزش در زندگی امام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دید که امام حسن علیه السلام با ابهت و عظمت با هیأتی بسیار زیبا سوار بر اسب است، نگاهی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شما تکبر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کَلَّا الْکِبْرُ لِلَّهِ وَحْدَهُ وَ لَکِنْ فِيَّ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من می بینید عزت است،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عزت با تكبر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خدا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را انسان برای خودش می تراشد، متکبر خود بزرگ بین است، اما عزیز را خدا بزرگ کرده است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برای سؤالی به امیرالمؤمنین علی علیه السلام مراجعه میشد ایشان پاسخ را به امام حسن علیه السلام ارجاع میدادند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تحف العقول در این کتاب ارزشمند که در قرن چهارم نوشته شده است، سؤال و جواب مفصلی را که امیرالمؤمنین علی علیه السلام پرسیده و امام حسن علیه السلام جواب داده است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کرامت چیست؟ امام حسن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این است که قبل از اینکه طرف مقابل درخواست کند او را شناسایی کنید و 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سداد و محکم چیست؟ امام حسن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این است که منکر را با معروف جواب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الْمُنْکَرِ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مروت و جوانمردی 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جوانمردی حفظ دین است</w:t>
      </w:r>
      <w:r>
        <w:rPr>
          <w:rFonts w:eastAsia="IRNazanin" w:cs="IRNazanin"/>
          <w:color w:val="111111"/>
          <w:sz w:val="28"/>
          <w:szCs w:val="28"/>
          <w:rtl w:val="true"/>
          <w:lang w:bidi="fa-IR"/>
        </w:rPr>
        <w:t xml:space="preserve">. </w:t>
      </w:r>
      <w:bookmarkStart w:id="595" w:name="pg15451_205136"/>
    </w:p>
    <w:p>
      <w:pPr>
        <w:pStyle w:val="BookText"/>
        <w:rPr/>
      </w:pPr>
      <w:bookmarkEnd w:id="595"/>
      <w:r>
        <w:rPr>
          <w:rFonts w:ascii="IRNazanin" w:hAnsi="IRNazanin" w:eastAsia="IRNazanin"/>
          <w:color w:val="111111"/>
          <w:sz w:val="28"/>
          <w:sz w:val="28"/>
          <w:szCs w:val="28"/>
          <w:rtl w:val="true"/>
          <w:lang w:bidi="fa-IR"/>
        </w:rPr>
        <w:t>این ها بعد علمی و آموزشی زندگی امام حسن علیه السلام را می رساند</w:t>
      </w:r>
      <w:r>
        <w:rPr>
          <w:rFonts w:eastAsia="IRNazanin" w:cs="IRNazanin"/>
          <w:color w:val="111111"/>
          <w:sz w:val="28"/>
          <w:szCs w:val="28"/>
          <w:rtl w:val="true"/>
          <w:lang w:bidi="fa-IR"/>
        </w:rPr>
        <w:t>.</w:t>
      </w:r>
    </w:p>
    <w:p>
      <w:pPr>
        <w:pStyle w:val="Heading3"/>
        <w:numPr>
          <w:ilvl w:val="2"/>
          <w:numId w:val="1"/>
        </w:numPr>
        <w:rPr/>
      </w:pPr>
      <w:bookmarkStart w:id="596" w:name="__RefHeading___Toc7261494_2142443653"/>
      <w:bookmarkStart w:id="597" w:name="_Toc240"/>
      <w:bookmarkEnd w:id="596"/>
      <w:r>
        <w:rPr>
          <w:rtl w:val="true"/>
        </w:rPr>
        <w:t>امام حسن علیه السلام و احترام به خانواده</w:t>
      </w:r>
      <w:bookmarkEnd w:id="597"/>
    </w:p>
    <w:p>
      <w:pPr>
        <w:pStyle w:val="BookText"/>
        <w:rPr/>
      </w:pPr>
      <w:r>
        <w:rPr>
          <w:rFonts w:ascii="IRNazanin" w:hAnsi="IRNazanin" w:eastAsia="IRNazanin"/>
          <w:color w:val="111111"/>
          <w:sz w:val="28"/>
          <w:sz w:val="28"/>
          <w:szCs w:val="28"/>
          <w:rtl w:val="true"/>
          <w:lang w:bidi="fa-IR"/>
        </w:rPr>
        <w:t>اما نکته ی دوم، بعد عاطفی و خانوادگی است که بحث ما نیز در این روزها درباره ی اخلاق معاشرت بوده است، وجود مقدس امام حسن علیه السلام فوق العاده نسبت به پدر بزرگوارش، مادر بزرگوارش، جد بزرگوار، برادران و خواهرانش احترام قائل میشد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مادرم سر یک بشقاب و سر یک کاسه غذا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زهراعلیها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 ترسم نگاه شما به لقمه ای باشد و من آن لقمه را بردارم به ایشان تا این حد به مادراحترام 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مانعی ندارد، من به تو اجازه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با اجازه ی مادر با ایشان سر یک کاسه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احترامی است که برای وجود مقدس مادرش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ائمه این گونه بوده اند؛ من روایت دیدم که امام </w:t>
      </w:r>
      <w:bookmarkStart w:id="598" w:name="pg15451_205137"/>
    </w:p>
    <w:p>
      <w:pPr>
        <w:pStyle w:val="BookText"/>
        <w:rPr/>
      </w:pPr>
      <w:bookmarkEnd w:id="598"/>
      <w:r>
        <w:rPr>
          <w:rFonts w:ascii="IRNazanin" w:hAnsi="IRNazanin" w:eastAsia="IRNazanin"/>
          <w:color w:val="111111"/>
          <w:sz w:val="28"/>
          <w:sz w:val="28"/>
          <w:szCs w:val="28"/>
          <w:rtl w:val="true"/>
          <w:lang w:bidi="fa-IR"/>
        </w:rPr>
        <w:t xml:space="preserve">حسین علیه السلام هیچ گاه جلوی پای امام حسن راه نمی رفت، هیچ گاه وقتی امام حسن سخن میگفت سخنش را قطع نمی کرد و صحبت نمی کرد، هیچ گاه دیده نشده قبل از امام حسن علیه السلام در یک جریانی موضع بگیرد و نظر بدهد، با این که می دانید ایشان هم سن و سال هستند، فاصله ی سنی آن دو بزرگوار یک سال است، تقریبا دو برادر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کوفه و مدینه بین آن ها جدایی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این قدر با هم مهربان و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یک جا بین آن ها درگیری لفظی نمی بینید، ابا الفضل العباس، امام حسن و امام حسین علیهم السلام همه با هم در خاندان امیرالمؤمنین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احترام را از ایشان یاد بگیرید، در این ها نکات زیادی وجود دارد و تمام زندگی آن ها بر اساس این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ماه رمضان است، نیمه ی ماه شد و ماه رو به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زود میگذرد اگر کینه و کدورتی است آن را رفع کنیم، با هم صمیمی شویم و به هم توجه کنیم، این دنیا این قدر ارزش ندارد که ما فقط در مصیبت ها با هم مهربان باشیم، ما غالبا در مصیبت ها با هم مهربان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این قدر ارزش ندارد که به خاطر آن بین افراد را مخصوصا بین برادر و خواهر و پدر را به هم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رعایت نمی کند شما رعایت کنید و کاری کنید که شرمنده شود و خودش در زندگی موازین اخلاقی را رعایت کند</w:t>
      </w:r>
      <w:r>
        <w:rPr>
          <w:rFonts w:eastAsia="IRNazanin" w:cs="IRNazanin"/>
          <w:color w:val="111111"/>
          <w:sz w:val="28"/>
          <w:szCs w:val="28"/>
          <w:rtl w:val="true"/>
          <w:lang w:bidi="fa-IR"/>
        </w:rPr>
        <w:t>.</w:t>
      </w:r>
    </w:p>
    <w:p>
      <w:pPr>
        <w:pStyle w:val="Heading3"/>
        <w:numPr>
          <w:ilvl w:val="2"/>
          <w:numId w:val="1"/>
        </w:numPr>
        <w:rPr/>
      </w:pPr>
      <w:bookmarkStart w:id="599" w:name="__RefHeading___Toc7261496_2142443653"/>
      <w:bookmarkStart w:id="600" w:name="_Toc241"/>
      <w:bookmarkEnd w:id="599"/>
      <w:r>
        <w:rPr>
          <w:rtl w:val="true"/>
        </w:rPr>
        <w:t>امام حسن علیه السلام و احترام به جامعه</w:t>
      </w:r>
      <w:bookmarkEnd w:id="6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امام حسن مجتبی علیه السلام تجسم حلم، جود، سخاوت، بردباری، شجاعت و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بود که دشمنانش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عليه السلام عَلَيْهِ سيماءُ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چهره ات چهره ی پیامبر است، چهره ات چهره 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آن خباثتش در تشییع جنازه ی آن حضرت آمده بود که زیر جنازه را بگیرد،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چرا این کار را انجام میدهی؟ تو که این آقا را خیلی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کوه حلم و بردباری بود و واقعا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آن قدر مظلوم است که در خانه ی خودش همسرش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مطلب را می دانست اما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قبل از واقعه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که بعضی از دوستانش در مدینه به او جسارت می کردند که چرا صلح کردید؟ چرا جنگ نکردید؟ چرا پذیرفتید؟ در صورتی که طبق بعضی نقل ها خود رسول الله صلی الله علیه و اله در تولد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کاری میکند که خون مسلمان ها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هم شد و این صلح مقدمه ی قیام عاشورا را فراهم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منسوب به این شخصیت بزرگوار است، خدایا به عظمت امام حسن علیه السلام قسمت میدهیم همه ی ما را بر سر خوان کرامت و جود و احسانش میهمان بگردان خدایا به جود و سخاوت و عظمتش قسمت میدهیم گرفتاری همه ی فقرا، همه ی کسانی که قرض دارند، گرفتارند، مستأجرند، به خوان کرامت امام حسن مجتبی مرتفع بگردان، خدایا به همه ی ما در این روزا مخصوصا امروز که به عنوان کمک به فقرا اعلام شده، دست دهنده و بخشنده عنایت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يا اَبا مُحَمَّدٍ يا حَسَنَ بْنَ عَلِي اَيُّهَا الْمُجْتَبى يَا بْنَ رَسُولِ اللّهِ يا حُجَّةَ اللّهِ عَلى خَلْقِهِ يا سَيِّدَنا وَمَوْلينا اِنّا تَوَجَّهْنا وَاسْتَشْفَعْنا وَتَوَسَّلْنا بِكَ اِلَى اللّهِ وَقَدَّمْناكَ بَيْنَ يَدَىْ حاجاتِنا يا وَجيهاً عِنْدَاللّهِ اِشْفَعْ لَنا عِنْدَاللّهِ</w:t>
      </w:r>
      <w:r>
        <w:rPr>
          <w:rFonts w:eastAsia="IRNazanin" w:cs="IRNazanin"/>
          <w:color w:val="111111"/>
          <w:sz w:val="28"/>
          <w:szCs w:val="28"/>
          <w:rtl w:val="true"/>
          <w:lang w:bidi="fa-IR"/>
        </w:rPr>
        <w:t xml:space="preserve">». </w:t>
      </w:r>
      <w:bookmarkStart w:id="601" w:name="pg15451_205139"/>
    </w:p>
    <w:p>
      <w:pPr>
        <w:pStyle w:val="BookText"/>
        <w:rPr/>
      </w:pPr>
      <w:bookmarkEnd w:id="601"/>
      <w:r>
        <w:rPr>
          <w:rFonts w:ascii="IRNazanin" w:hAnsi="IRNazanin" w:eastAsia="IRNazanin"/>
          <w:color w:val="111111"/>
          <w:sz w:val="28"/>
          <w:sz w:val="28"/>
          <w:szCs w:val="28"/>
          <w:rtl w:val="true"/>
          <w:lang w:bidi="fa-IR"/>
        </w:rPr>
        <w:t>جلسه پانزدهم</w:t>
      </w:r>
    </w:p>
    <w:p>
      <w:pPr>
        <w:pStyle w:val="Heading2"/>
        <w:numPr>
          <w:ilvl w:val="1"/>
          <w:numId w:val="1"/>
        </w:numPr>
        <w:rPr/>
      </w:pPr>
      <w:bookmarkStart w:id="602" w:name="__RefHeading___Toc7261498_2142443653"/>
      <w:bookmarkStart w:id="603" w:name="_Toc242"/>
      <w:bookmarkEnd w:id="602"/>
      <w:r>
        <w:rPr>
          <w:rtl w:val="true"/>
        </w:rPr>
        <w:t>رفق و مدارا</w:t>
      </w:r>
      <w:bookmarkEnd w:id="603"/>
    </w:p>
    <w:p>
      <w:pPr>
        <w:pStyle w:val="Heading3"/>
        <w:numPr>
          <w:ilvl w:val="2"/>
          <w:numId w:val="1"/>
        </w:numPr>
        <w:rPr/>
      </w:pPr>
      <w:bookmarkStart w:id="604" w:name="__RefHeading___Toc7261500_2142443653"/>
      <w:bookmarkStart w:id="605" w:name="_Toc243"/>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الَّذينَ يَمْشُونَ عَلَي الْأَرْضِ هَوْناً وَ إِذا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Heading3"/>
        <w:numPr>
          <w:ilvl w:val="2"/>
          <w:numId w:val="1"/>
        </w:numPr>
        <w:rPr/>
      </w:pPr>
      <w:bookmarkStart w:id="606" w:name="__RefHeading___Toc7261502_2142443653"/>
      <w:bookmarkStart w:id="607" w:name="_Toc244"/>
      <w:bookmarkEnd w:id="606"/>
      <w:r>
        <w:rPr>
          <w:rtl w:val="true"/>
        </w:rPr>
        <w:t>مقدمه</w:t>
      </w:r>
      <w:bookmarkEnd w:id="607"/>
    </w:p>
    <w:p>
      <w:pPr>
        <w:pStyle w:val="BookText"/>
        <w:rPr/>
      </w:pPr>
      <w:r>
        <w:rPr>
          <w:rFonts w:ascii="IRNazanin" w:hAnsi="IRNazanin" w:eastAsia="IRNazanin"/>
          <w:color w:val="111111"/>
          <w:sz w:val="28"/>
          <w:sz w:val="28"/>
          <w:szCs w:val="28"/>
          <w:rtl w:val="true"/>
          <w:lang w:bidi="fa-IR"/>
        </w:rPr>
        <w:t>بحث ما در اخلاق معاشرت، آداب برخورد و اخلاق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ازاصولی که در اخلاق معاشرت خیلی مهم است، و به عنوان کلید و راهگشای معاشرت خوانده شده است، مسأله ی مدارا و 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مدارا و رفق به معنای نرم خویی و نرم گویی است نه به معنای سستی و کوتاه آمدن و باطل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رفق؛ یعنی حق گویی، اما با نرمی؛ یعنی واقع گرایی اما با آرامی و بدون خشونت؛ یعنی جذب به دین با رفاقت و همراه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اصل رفق و مدارا می گویند که اصل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 ی کوتاهی میگویم و بعد این اصل را توضیح میدهم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وقت نمی توانیم همه ی مردم را مطابق میل خودمان بیابیم، نمی توانیم جامعه ای پیدا کنیم که هیچ معصیت و خطایی در آن نباشد، گاهی انسان حریف خانواده ی خودش نمی شود، حريف اولاد خودش نمی شود، کما اینکه بعضی از زنان انبیاء از خط آن ها خارج بودند، مثل همسر نوح و همسر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ائمه، نیز کسانی بودند که از خط امام خارج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جعفر آقازاده تر شما دارید؟ او فرزند امام هادی علیه السلام است، طبیعتا برادر امام است، جدش امام است، اما از خط پدرش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إِنَّهُ لَيْسَ مِنْ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نیز در خط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اصحاب خاص نیز آن هایی که کاملا مورد اعتماد بودند، افرادی بودند که به ائمه پشت کردند،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محمد بن على شلمغانی که ایشان وکیل امام زمان و مورد اعتماد بود، گاهی افرادی مثل حسین بن روح که از نواب خاص حضرت بود و حضور نداشت محمدبن على شلمغانی جای او می نشست و پول به امام می رساند و از امام نامه می گرفت و به مردم می رساند، ایشان انسان فاسدی شد، غلو کرد و امام لعنش کرد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علی بن ابی حمزه ی بطائنی چهار سال وکیل خاص امام کاظم علیه السلام بود، بعد منکر امامت امام رضاعلیه السلام شد و خودش برای خودش مذهبی بنیان گذاشت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در استاندارها و فرمانداران حضرت علی علیه السلام نیز چنین افرادی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سؤال می شود چرا فلان آقازاده منحرف شد؟ پاسخ این است که پسر نوح هم آقازاده بود، پسر امام هادی علیه السلام هم پسر امام بود، این گونه نیست که هر که پدرش عالم شد دیگر پسرش نباید انحراف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به هم ربطی ندارد، آیا هر که خودش خوب بود باید خانواده اش هم خوب باشند؟ آیا همسر امام حسن علیه السلام ، همسر امام جواد علیه السلام، همسر نوح و همسر لوط باید حتما خوب باشند؟ یا اگر یک حکومتی دینی شد دیگر هیچ فرماندار و استاندارش نباید خلافی کند؟ بله،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استاندار امیرالمؤمنین است، چهارصدهزار درهم اختلاس کرد، وقتی امام او را عزل کرد نامه ای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صَلَاحَ أَبِيكَ غَرَّنِي مِنْكَ، وَ ظَنَنْتُ أَنَّكَ تَتَّبِعُ 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پدرت انسان خوبی بود، من به اعتبار پدرت به تو مسئولیت دادم، چون در امور حکومتی ائمه به علم غیب عمل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فرماندار امیرالمؤمنین بوده است، پدر ابن زیاد که خیلی هم در تاریخ خباثت به خرج داده است، پسرش ابن زیاد هم حادثه ی کربلا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فرماندارهای امیرالمؤمنين بعدها انحراف پیدا کردند، لذا می خواهم عرض کنم حتی پیغمبر نتوانست جامعه ای بسازد که در آن هیچ عملی، بی ریا نباشد، هیچ لقمه ای لقمه ی بی شبهه نباشد، هیچ عالمی بی عمل نباشد، فرزند عالم و امام هیچ انحراف نداشته باشد، و همه ی موازین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لَعَلَّكَ باخِعٌ </w:t>
      </w:r>
      <w:bookmarkStart w:id="608" w:name="pg15451_205141"/>
    </w:p>
    <w:p>
      <w:pPr>
        <w:pStyle w:val="BookText"/>
        <w:rPr/>
      </w:pPr>
      <w:bookmarkEnd w:id="608"/>
      <w:r>
        <w:rPr>
          <w:rFonts w:ascii="IRNazanin" w:hAnsi="IRNazanin" w:eastAsia="IRNazanin"/>
          <w:color w:val="111111"/>
          <w:sz w:val="28"/>
          <w:sz w:val="28"/>
          <w:szCs w:val="28"/>
          <w:rtl w:val="true"/>
          <w:lang w:bidi="fa-IR"/>
        </w:rPr>
        <w:t>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خودت را اذیت نکن، خودت را از بین 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يَكُونُواْ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این قدر به خودت زحمت نده تا همه را مؤمن کنی؟ ما که نمی خواستیم ایمان مردم جبری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خواستیم به جبر مردم را مؤمن کنیم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به جبر، خورشید و ماه را در یک مدار و مسیر خاصی قرار نداده ایم؟ مگر خورشید می تواند طلوع و غروب نداشته باشد؟ مگر زمین می تواند چرخش نداشته باشد؟ مگر کوه و دشت و صحرا می توانند تسبیح نداشته باشند؟ 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خدا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لَهَداكُمْ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همه را موحد و متدین می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قرار میداد، و الآ آفرینش با فطرت پاک است، ولی مبنا بر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خودت را به زحمت نیانداز، تکلیفت را ابلاغ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تو تذکر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یادآوری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و تذکر برای مردم مفید است، بعضی پند می گیرند و بعضی پند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p>
    <w:p>
      <w:pPr>
        <w:pStyle w:val="Heading3"/>
        <w:numPr>
          <w:ilvl w:val="2"/>
          <w:numId w:val="1"/>
        </w:numPr>
        <w:rPr/>
      </w:pPr>
      <w:bookmarkStart w:id="609" w:name="__RefHeading___Toc7261504_2142443653"/>
      <w:bookmarkStart w:id="610" w:name="_Toc245"/>
      <w:bookmarkEnd w:id="609"/>
      <w:r>
        <w:rPr>
          <w:rtl w:val="true"/>
        </w:rPr>
        <w:t>کمیابی چهار چیز</w:t>
      </w:r>
      <w:bookmarkEnd w:id="6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دیدم از وجود مقدس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چهار چیز باشید کامل و صد در صد آن ها را پیدا نمی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 يَستَعمِلُ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همه ی عالم ها و دانشمندان به علمشان عامل باشند، یعنی یک عالم پیدا نکند که به علمش عمل کند و منحرف نباشد،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فَتَبقى بِلا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جامعه ای را پیدا نخواهی کرد و بدون عالم می مانی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بِلا رِياءٍ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که خالص صد در صد باشد، خطاب به همه هیئت ها، منبری ها، دسته ها، روضه ها و نمازهاست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فَتَبقی بِلا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دنبال چنین عملکردی می گردید امکان ندارد همهی عمل ها بی ریا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طَعَاماً بِلاَ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دنبال طعامی میگردی که هیچ شبهه ای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فَتَبقى بِلا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امکانش نیست باید گرسنه بخوابی، والآ یکی خمس نمیدهد، یکی حق بیت المال را در مالش وارد می کند، یکی در کارش کم می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صديقا بِلا عيب، فتَبقى بلا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دوست و رفیقی که هیچ عیب و اشکالی در او نباشد، اگر دنبال چنین انسانی هم میگردی بی رفیق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داریم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تُفَتِّشِ النّاسَ ؛ فَتَبقى بِلا 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اگر می خواهی دوست انتخاب کنی تحقیق بکن، اما خیلی در زندگی اش، ریزبین نباش اگر ریزبین شوی بی رفیق میمانی، بالأخره در زندگی هر کسی نقطه ضعف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اسلام بر پوشش و صبر بوده است، ائمه علیهم السلام هم با همین افرادی که گاهی مرتکب خطا میشدند رفت و آمد داشتند گفت وگو داشتند گاهی به آن ها تذکر میدادند و گاهی غیر مستقیم به آن 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است که در جامعه ی زمان پیامبر و امیرالمؤمنین، و ائمه علیهم السلام این چیزها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کمال خواهی صد در صد یک فرضیه است و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فاضله ای که مثال زدم در عصری که ما هستیم و حتی در عصر قبلش تحقق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روایات می گویند در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ایجاد خواهد شد، چنین جامعه ای که عالمش، عامل، طعامش، بی شبهه، عملش، بی ریا و رفیقش، بی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یکی چپ است، یکی راست است، یکی تند است، یکی کند است، یکی اهل موسیقی است، یکی اهل ماهواره است، یکی اهل منکر است، یکی اهل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نمی شود که با مجموعه ی جامعه از صبح که بیرون می آیی تا شب دعوا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مقدمه، اصل رفق و مدارا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ای که من گفتم از درون همه ی این حرف ها اصلی به نام اصل رفق و مدارا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قُفْلاً وقُفلُ الإيمانِ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هر چیزی قفلی دارد، هر چیزی مسیری دارد، قفل و مسیر ایمان و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حفظ ایمان رفق و مداراست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صفت از صفات خداست، در شب های احیا می 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أَسْأَلُکَ بِاسْمِکَ يا شَفِيقُ يا 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،رفیق از اسم های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رَفیقَ مَن لا رَفیقَ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نبی مکرم اسلام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دستور داد که ای پیغمبر، با مردم مدارا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أَمَرَنی بِأَداءِ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همان گونه که دستور داد واجبات را انجام دهم، در این که این دو را کنار هم گذاشته است نکته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جَبْرَئِيلُ إِلَى اَلنَّبِيِّ صلی الله علیه و 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پیش پیغمبر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سلام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خلق من مدارا کن و با آنان با رفق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و نرم گو و در عین حال حقگو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هم می شود با تندی وخشونت گفت و هم می شود با نرمی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با بداخلاقی پیاده و اجرا کنی طرف مقابل را از دین متنفر میکنی، پس بهتر است با مدارا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بسیار زیبایی را دیدم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 مُدارِياً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با مدارا زندگی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شهید از دنیا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اَعْقَلُ النّاسِ اَشَدُّهُمْ مُداراةً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عاقل اهل مدارا است و عیش و زندگی با مدارا و رفق خوش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جالبی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احکام دینی ما نگاه کنید، همین گونه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 مکه حرام نشده است، در مدینه و مرحله به مرحله حرام شده است؛ طی چهار مرحله حرمت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و زکات نیز در مکه بیان نشده، در مدینه آمده است، که این احکام احکام تدریجی است</w:t>
      </w:r>
      <w:r>
        <w:rPr>
          <w:rFonts w:eastAsia="IRNazanin" w:cs="IRNazanin"/>
          <w:color w:val="111111"/>
          <w:sz w:val="28"/>
          <w:szCs w:val="28"/>
          <w:rtl w:val="true"/>
          <w:lang w:bidi="fa-IR"/>
        </w:rPr>
        <w:t xml:space="preserve">. </w:t>
      </w:r>
      <w:bookmarkStart w:id="611" w:name="pg15451_205144"/>
    </w:p>
    <w:p>
      <w:pPr>
        <w:pStyle w:val="Heading3"/>
        <w:numPr>
          <w:ilvl w:val="2"/>
          <w:numId w:val="1"/>
        </w:numPr>
        <w:rPr/>
      </w:pPr>
      <w:bookmarkStart w:id="612" w:name="__RefHeading___Toc7261506_2142443653"/>
      <w:bookmarkStart w:id="613" w:name="_Toc246"/>
      <w:bookmarkEnd w:id="611"/>
      <w:bookmarkEnd w:id="612"/>
      <w:r>
        <w:rPr>
          <w:rtl w:val="true"/>
        </w:rPr>
        <w:t>مسائل تربیتی</w:t>
      </w:r>
      <w:bookmarkEnd w:id="613"/>
    </w:p>
    <w:p>
      <w:pPr>
        <w:pStyle w:val="BookText"/>
        <w:rPr/>
      </w:pPr>
      <w:r>
        <w:rPr>
          <w:rFonts w:ascii="IRNazanin" w:hAnsi="IRNazanin" w:eastAsia="IRNazanin"/>
          <w:color w:val="111111"/>
          <w:sz w:val="28"/>
          <w:sz w:val="28"/>
          <w:szCs w:val="28"/>
          <w:rtl w:val="true"/>
          <w:lang w:bidi="fa-IR"/>
        </w:rPr>
        <w:t>امام صادق علیه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ی شما سه ساله می شود به او یاد بدهید هفت مرتبه لا اله الا الله بگوید، و هشت ماه که گذشت یاد بدهید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در چهار سالگی هفت مرتبه درود بر پیامبر و آل پیامبر را به او یاد بدهید، در پنج سالگی جهت قبله را یاد بدهید،گاهی بچه ها مهر بر می دارند که نماز بخوانند، اما پشت به قبله می ایستند همین قدر نشان بدهید که باید رو به قبله نماز خواند حالا می خواهد درست بخواند می خواهد غلط بخواند، در هفت سالگی که دست چپ و راست را می شناسد و خوب و بد را می فهمد احکام وضو گرفتن را به او یاد بدهید، و اجازه بدهید به طور تمرینی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را در نه سالگی اندک اندک با روزه آشنا کن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همه ی این ها امروزه در مسائل تربیتی دنیا مطرح است؛ الآن به طور تدریجی بچه ها را با زبان انگلیسی،رایانه و مباحث علمی حتی با قرائت قبل از نوشتن آشنا می کنند که این روش کاملا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احکام دین به این صورت تدریجی است، شما ببینید دین اسلام چقدر در طهارت، در نجاست و در برخوردها به رفق و مدارا تأکید کرده است، تا آنجا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قفل ایمان است رفق و مدارا باعث میشود که انسان شهید از دنیا برود</w:t>
      </w:r>
      <w:r>
        <w:rPr>
          <w:rFonts w:eastAsia="IRNazanin" w:cs="IRNazanin"/>
          <w:color w:val="111111"/>
          <w:sz w:val="28"/>
          <w:szCs w:val="28"/>
          <w:rtl w:val="true"/>
          <w:lang w:bidi="fa-IR"/>
        </w:rPr>
        <w:t>.</w:t>
      </w:r>
    </w:p>
    <w:p>
      <w:pPr>
        <w:pStyle w:val="Heading3"/>
        <w:numPr>
          <w:ilvl w:val="2"/>
          <w:numId w:val="1"/>
        </w:numPr>
        <w:rPr/>
      </w:pPr>
      <w:bookmarkStart w:id="614" w:name="__RefHeading___Toc7261508_2142443653"/>
      <w:bookmarkStart w:id="615" w:name="_Toc247"/>
      <w:bookmarkEnd w:id="614"/>
      <w:r>
        <w:rPr>
          <w:rtl w:val="true"/>
        </w:rPr>
        <w:t>اصول رفق و مدارا</w:t>
      </w:r>
      <w:bookmarkEnd w:id="615"/>
    </w:p>
    <w:p>
      <w:pPr>
        <w:pStyle w:val="Heading4"/>
        <w:numPr>
          <w:ilvl w:val="3"/>
          <w:numId w:val="1"/>
        </w:numPr>
        <w:rPr/>
      </w:pPr>
      <w:bookmarkStart w:id="616" w:name="__RefHeading___Toc7261510_2142443653"/>
      <w:bookmarkStart w:id="617" w:name="_Toc24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این اصل یک اصل مهم و کلیدی است، اما مهم تر این است که موارد و مصادیق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که اصل مدارا با سستی و مُداهَنَه و لاابالیگری آمیخته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مرزهای اخلاقی خیلی به هم نزدیک هستند،اگر بحث را دقیق نشکافیم گاهی خلط می شود، بله، منظور از رفق، مُداهَنَه و لاابالیگری نیست، بلکه قاطعیت هم لازم است البته بدون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مورد را میشمارم تا ببینید اصل مدارا در کجا واجب است</w:t>
      </w:r>
      <w:r>
        <w:rPr>
          <w:rFonts w:eastAsia="IRNazanin" w:cs="IRNazanin"/>
          <w:color w:val="111111"/>
          <w:sz w:val="28"/>
          <w:szCs w:val="28"/>
          <w:rtl w:val="true"/>
          <w:lang w:bidi="fa-IR"/>
        </w:rPr>
        <w:t>.</w:t>
      </w:r>
    </w:p>
    <w:p>
      <w:pPr>
        <w:pStyle w:val="Heading4"/>
        <w:numPr>
          <w:ilvl w:val="3"/>
          <w:numId w:val="1"/>
        </w:numPr>
        <w:rPr/>
      </w:pPr>
      <w:bookmarkStart w:id="618" w:name="__RefHeading___Toc7261512_2142443653"/>
      <w:bookmarkStart w:id="619" w:name="_Toc249"/>
      <w:bookmarkEnd w:id="618"/>
      <w:r>
        <w:rPr/>
        <w:t>1</w:t>
      </w:r>
      <w:r>
        <w:rPr>
          <w:rtl w:val="true"/>
        </w:rPr>
        <w:t xml:space="preserve">. </w:t>
      </w:r>
      <w:r>
        <w:rPr>
          <w:rtl w:val="true"/>
        </w:rPr>
        <w:t>برخورد دولت با مردم</w:t>
      </w:r>
      <w:bookmarkEnd w:id="619"/>
    </w:p>
    <w:p>
      <w:pPr>
        <w:pStyle w:val="Heading5"/>
        <w:numPr>
          <w:ilvl w:val="4"/>
          <w:numId w:val="1"/>
        </w:numPr>
        <w:rPr/>
      </w:pPr>
      <w:bookmarkStart w:id="620" w:name="__RefHeading___Toc7261514_2142443653"/>
      <w:bookmarkStart w:id="621" w:name="_Toc250"/>
      <w:bookmarkEnd w:id="620"/>
      <w:r>
        <w:rPr>
          <w:rtl w:val="true"/>
        </w:rPr>
        <w:t>اشاره</w:t>
      </w:r>
      <w:bookmarkEnd w:id="62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جاهایی که اصل مدارا باید رعایت شود در برخوردهای دولت مردان با مردم </w:t>
      </w:r>
      <w:bookmarkStart w:id="622" w:name="pg15451_205145"/>
    </w:p>
    <w:p>
      <w:pPr>
        <w:pStyle w:val="BookText"/>
        <w:rPr/>
      </w:pPr>
      <w:bookmarkEnd w:id="622"/>
      <w:r>
        <w:rPr>
          <w:rFonts w:ascii="IRNazanin" w:hAnsi="IRNazanin" w:eastAsia="IRNazanin"/>
          <w:color w:val="111111"/>
          <w:sz w:val="28"/>
          <w:sz w:val="28"/>
          <w:szCs w:val="28"/>
          <w:rtl w:val="true"/>
          <w:lang w:bidi="fa-IR"/>
        </w:rPr>
        <w:t>و ارباب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دو نامه به استاندارهای مصر نوشته است، یکی به مالک اشتر است که معروف است و دیگری به قیس بن سعدبن عباده زمانی که استاندار مصر بوده است، هر دو نامه در تاریخ هست که در هر دو نامه این عبارت را آورده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من، ای کسی که مسئولیت جامعه را می پذیری، با عموم مردم با رفق و مدارا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جای خود را دارد، اما در جاهایی باید لطافت و نرمی در قانون وجود داشته باشد که باعث ایجاد نفرت نشود، درست است که یکی افسر نیروی انتظامی، یک مأمور شهرداری، یک مأمور مالیات موظف است قانون رارعایت کند، اما همان قانون برای اداره ی مردم یک بندها و تبصره هایی دارد که اجازه می دهند این مدارا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ادارات مردم را متنفر می کنند، به طور مثال شخصی می خواهد ساختمان بسازد، مغازه اش را بزرگ کند، یا جایی را تعمیر کند، با شهرداری، استانداری، و مراکزی که مربوط به این کار هستند روبه رو می شود و بنده میدانم و خودشان هم می دانند که راهکارهایی وجود دارد، اما آن را اجرا نمی کنند، میگویند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سه داستان برایتان می گویم ببینید خلاف شرع نیست</w:t>
      </w:r>
      <w:r>
        <w:rPr>
          <w:rFonts w:eastAsia="IRNazanin" w:cs="IRNazanin"/>
          <w:color w:val="111111"/>
          <w:sz w:val="28"/>
          <w:szCs w:val="28"/>
          <w:rtl w:val="true"/>
          <w:lang w:bidi="fa-IR"/>
        </w:rPr>
        <w:t>!</w:t>
      </w:r>
    </w:p>
    <w:p>
      <w:pPr>
        <w:pStyle w:val="Heading5"/>
        <w:numPr>
          <w:ilvl w:val="4"/>
          <w:numId w:val="1"/>
        </w:numPr>
        <w:rPr/>
      </w:pPr>
      <w:bookmarkStart w:id="623" w:name="__RefHeading___Toc7261516_2142443653"/>
      <w:bookmarkStart w:id="624" w:name="_Toc251"/>
      <w:bookmarkEnd w:id="623"/>
      <w:r>
        <w:rPr>
          <w:rtl w:val="true"/>
        </w:rPr>
        <w:t>داستان</w:t>
      </w:r>
      <w:bookmarkEnd w:id="624"/>
    </w:p>
    <w:p>
      <w:pPr>
        <w:pStyle w:val="Heading5"/>
        <w:numPr>
          <w:ilvl w:val="4"/>
          <w:numId w:val="1"/>
        </w:numPr>
        <w:rPr/>
      </w:pPr>
      <w:bookmarkStart w:id="625" w:name="__RefHeading___Toc7261518_2142443653"/>
      <w:bookmarkStart w:id="626" w:name="_Toc252"/>
      <w:bookmarkEnd w:id="625"/>
      <w:r>
        <w:rPr>
          <w:rtl w:val="true"/>
        </w:rPr>
        <w:t>مدارا با مردم</w:t>
      </w:r>
      <w:bookmarkEnd w:id="62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اهواز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استاندار اهواز برای من هزار درهم مالیات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شیعه و پیرو امام صادق است، یقین این هزار درهم مالیات را به حق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ندارم این مبلغ را بپردازم، زندگی خودم هم نمی چرخد، لطف کنید به ایشان نامه ای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امام صادق علیه السلام مقیدتر نیستیم، امام می توانست بگوید او کارگزار است، خودش می داند چه کاری انجام دهد اما این کار را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نجاشی که استاندار بود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این شخص را خوشحال کنی، خدا را خوشحال میکنی می گوید به شهر آمدم و شبانه به منزلش رفتم، اجازه ی ورود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حضرت صادق علیه السلام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با پای برهنه از درون خانه به سوی من می آید، چون مرا دید به من سلام کرد و میان دو چشم مرا بوسید،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ی </w:t>
      </w:r>
    </w:p>
    <w:p>
      <w:pPr>
        <w:pStyle w:val="BookText"/>
        <w:rPr/>
      </w:pPr>
      <w:r>
        <w:rPr>
          <w:rFonts w:ascii="IRNazanin" w:hAnsi="IRNazanin" w:eastAsia="IRNazanin"/>
          <w:color w:val="111111"/>
          <w:sz w:val="28"/>
          <w:sz w:val="28"/>
          <w:szCs w:val="28"/>
          <w:rtl w:val="true"/>
          <w:lang w:bidi="fa-IR"/>
        </w:rPr>
        <w:t>مولای من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مرا از آتش نجادت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گرفت و به درون خانه برد و در محل مخصوص خودش نشاند و خود در برابر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مولای مرا ترک کردی، حالش چگونه بود؟ گفتم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مرتبه تکرار کرد و من جواب دادم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اول روی چشمانش قرار داد، بعد روی پیشانی اش قرار داد و بعد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آقا و مولای من است، ادب حکم می کرد این 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 افتد که مجتهدی یا عالمی به یکی از مسئولین نامه می نویسد و آن شخص اصلا آن را نمی پذیرد و به آن نامه ترتیب اثر نمی دهد و توجه نمی کند که این نامه ی یک شخصیت است نامه ی کسی است که در این مملکت و در این جامعه معنون و مورد رجوع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 به من ربطی ندارد، اما نامه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آقاکه ننوشته اند چه کار کنم، فقط گفته است خوشحالت کنم، چه کار کنم که خوشحال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را ندارم که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دیوان را آوردند و مالیات را خط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 از مالم را به او بدهید؛ حتی غلام ها و چهار پایانش را نصف کرد و به او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که به او میداد،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من این ها را نمی خواستم اگر همان مالیات را به من ببخشید کافی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 امام صادق نوشته است خوشحالت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فرشی را که رویش ایستاده ام به یمن و برکت نامه ی امام صادق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آمدم و این داستان را تعریف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 لَقَدْ سَرَّنِی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خوشحالم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پدران مرا خوشحال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سَرَّ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امیرالمؤمنین را نیز خوشحال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سَرَرَسُولِ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را هم خوشحال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سَرَّاللّه فِی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طبیعتا خدا را هم خوشحال کرد</w:t>
      </w:r>
      <w:r>
        <w:rPr>
          <w:rFonts w:eastAsia="IRNazanin" w:cs="IRNazanin"/>
          <w:color w:val="111111"/>
          <w:sz w:val="28"/>
          <w:szCs w:val="28"/>
          <w:rtl w:val="true"/>
          <w:lang w:bidi="fa-IR"/>
        </w:rPr>
        <w:t xml:space="preserve">. </w:t>
      </w:r>
      <w:bookmarkStart w:id="627" w:name="pg15451_205147"/>
    </w:p>
    <w:p>
      <w:pPr>
        <w:pStyle w:val="BookText"/>
        <w:rPr/>
      </w:pPr>
      <w:bookmarkEnd w:id="627"/>
      <w:r>
        <w:rPr>
          <w:rFonts w:ascii="IRNazanin" w:hAnsi="IRNazanin" w:eastAsia="IRNazanin"/>
          <w:color w:val="111111"/>
          <w:sz w:val="28"/>
          <w:sz w:val="28"/>
          <w:szCs w:val="28"/>
          <w:rtl w:val="true"/>
          <w:lang w:bidi="fa-IR"/>
        </w:rPr>
        <w:t>این ها نکته ها و مسائلی است که قابل توجه است، و فضیلت هایی است که فراموش شده و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وجود دارد که به دست خود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فرماندار، استاندار یا شهردار اختیاراتی دارد که می تواند وضعیت طرف مقابل را هم در نظر بگیرد و با او مدارا کند، نمی گویم سوء استفاده شود، اما راهکارهایی هست که خیلی اجر و ثواب دارد</w:t>
      </w:r>
      <w:r>
        <w:rPr>
          <w:rFonts w:eastAsia="IRNazanin" w:cs="IRNazanin"/>
          <w:color w:val="111111"/>
          <w:sz w:val="28"/>
          <w:szCs w:val="28"/>
          <w:rtl w:val="true"/>
          <w:lang w:bidi="fa-IR"/>
        </w:rPr>
        <w:t>.</w:t>
      </w:r>
    </w:p>
    <w:p>
      <w:pPr>
        <w:pStyle w:val="Heading5"/>
        <w:numPr>
          <w:ilvl w:val="4"/>
          <w:numId w:val="1"/>
        </w:numPr>
        <w:rPr/>
      </w:pPr>
      <w:bookmarkStart w:id="628" w:name="__RefHeading___Toc7261520_2142443653"/>
      <w:bookmarkStart w:id="629" w:name="_Toc253"/>
      <w:bookmarkEnd w:id="628"/>
      <w:r>
        <w:rPr>
          <w:rtl w:val="true"/>
        </w:rPr>
        <w:t>خدمت به دیگران</w:t>
      </w:r>
      <w:bookmarkEnd w:id="6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بدیل می گوید خدمت امام صادق علیه السلام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شود به من بفرمایید اگر کسی مشکل مؤمنی را حل کند چقدر ثواب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بديل، قصه ای برایت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مؤمنی بود که در یک شهر مسلمان نشین که حکومتش طاغوتی بود آزار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داشته ایم مثل حجاج ها، و عبدالملک ها، که به مردم ظلم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آن قدر در این شهر با این که مسلمان بودند و حکومت هم حکومت اسلامی ولی طاغوتی بود، اذیت می شد که دید نمی تواند در آنجا زندگی کند بنابراین هجرت کرد و به سرزمین شرک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مشرکی این مؤمن را تحویل گرفت، کارش را راه انداخت، و برای او خانه تهیه کرد، این مشرک از دنیا رفت، خدای تبارک و تعالی به او فرمود چون مشرک هستی در بهشت جای نداری، چرا که بهشت من جای مشرک نیست اما به آتش جهنم امر میکنم تو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گناهان را جز شرک می بخشم، شرک قابل آمرزش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بديل، این مشرک به خاطر شرکش به جهنم رفت، اما آتش او را نسوزاند، چون مؤمنی را تحویل گرفته بود و او را تکریم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آن مشرک در جهنم غذا هم می خورد؟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به او غذا نیز می داد، خدا چیزی به او می داد که بخورد؟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بهشت به او غذا می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چیزها کار نداشته باش، خدا می داند از کجا به او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مسلمان نشد و مشرک مرد، اما آتش او را نمی سوزاند چون سخاوت داشت و به مردم می رسید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پیغمبر گرامی اسلام دستور داد </w:t>
      </w:r>
      <w:bookmarkStart w:id="630" w:name="pg15451_205148"/>
    </w:p>
    <w:p>
      <w:pPr>
        <w:pStyle w:val="BookText"/>
        <w:rPr/>
      </w:pPr>
      <w:bookmarkEnd w:id="630"/>
      <w:r>
        <w:rPr>
          <w:rFonts w:ascii="IRNazanin" w:hAnsi="IRNazanin" w:eastAsia="IRNazanin"/>
          <w:color w:val="111111"/>
          <w:sz w:val="28"/>
          <w:sz w:val="28"/>
          <w:szCs w:val="28"/>
          <w:rtl w:val="true"/>
          <w:lang w:bidi="fa-IR"/>
        </w:rPr>
        <w:t>قبیله ی حاتم آزاد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حاتم که رئیس آن ها بوده است انسان با کرامتی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می توان با مدارا برخورد کرد</w:t>
      </w:r>
      <w:r>
        <w:rPr>
          <w:rFonts w:eastAsia="IRNazanin" w:cs="IRNazanin"/>
          <w:color w:val="111111"/>
          <w:sz w:val="28"/>
          <w:szCs w:val="28"/>
          <w:rtl w:val="true"/>
          <w:lang w:bidi="fa-IR"/>
        </w:rPr>
        <w:t>:</w:t>
      </w:r>
    </w:p>
    <w:p>
      <w:pPr>
        <w:pStyle w:val="Heading4"/>
        <w:numPr>
          <w:ilvl w:val="3"/>
          <w:numId w:val="1"/>
        </w:numPr>
        <w:rPr/>
      </w:pPr>
      <w:bookmarkStart w:id="631" w:name="__RefHeading___Toc7261522_2142443653"/>
      <w:bookmarkStart w:id="632" w:name="_Toc254"/>
      <w:bookmarkEnd w:id="631"/>
      <w:r>
        <w:rPr/>
        <w:t>2</w:t>
      </w:r>
      <w:r>
        <w:rPr>
          <w:rtl w:val="true"/>
        </w:rPr>
        <w:t xml:space="preserve">. </w:t>
      </w:r>
      <w:r>
        <w:rPr>
          <w:rtl w:val="true"/>
        </w:rPr>
        <w:t>برخوردهای مالی</w:t>
      </w:r>
      <w:bookmarkEnd w:id="632"/>
    </w:p>
    <w:p>
      <w:pPr>
        <w:pStyle w:val="Heading5"/>
        <w:numPr>
          <w:ilvl w:val="4"/>
          <w:numId w:val="1"/>
        </w:numPr>
        <w:rPr/>
      </w:pPr>
      <w:bookmarkStart w:id="633" w:name="__RefHeading___Toc7261524_2142443653"/>
      <w:bookmarkStart w:id="634" w:name="_Toc255"/>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مؤدیان مالیات، مؤدیان جریمه، مؤدیان مالی کشور، استانداری ها، فرمانداری ها، نیروی انتظامی، شهرداری، کسانی که مسئولیت دارید واقعا می شود با کسی که اظهار عجز و اظهار نداری می کند، مثلا راننده ای است که با زحمت ماشینی خریده و در شهر کار می کند، متوجه نشده و خطایی کرده است با مدارا برخورد کرد، من نمی گویم نباید این قوانین باشد، این ها لازمه ی اداره ی شهر و امنیت شهر است، اما بهتر است با تلطیف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می توان زمینه ی بسیاری از نارضایتی ها را فراهم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کسانی که استطاعت مالی دارند به دیگران کمک می کنند و پولی را قرض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قرض می گیرد باید سر موعد آن را پس بدهد، اگر کسی از بانک وام میگیرد باید آن را پس بدهد، اما گاهی اتفاق می افتد شرایطی پیش می آید که نمی تواند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دیرکردها بزرگان ما می گویند شرعی نیست، و از نظر قانونی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 موارد باید راهکارهایی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یکی از جاهای رفق و مداراست</w:t>
      </w:r>
      <w:r>
        <w:rPr>
          <w:rFonts w:eastAsia="IRNazanin" w:cs="IRNazanin"/>
          <w:color w:val="111111"/>
          <w:sz w:val="28"/>
          <w:szCs w:val="28"/>
          <w:rtl w:val="true"/>
          <w:lang w:bidi="fa-IR"/>
        </w:rPr>
        <w:t>.</w:t>
      </w:r>
    </w:p>
    <w:p>
      <w:pPr>
        <w:pStyle w:val="Heading5"/>
        <w:numPr>
          <w:ilvl w:val="4"/>
          <w:numId w:val="1"/>
        </w:numPr>
        <w:rPr/>
      </w:pPr>
      <w:bookmarkStart w:id="635" w:name="__RefHeading___Toc7261526_2142443653"/>
      <w:bookmarkStart w:id="636" w:name="_Toc256"/>
      <w:bookmarkEnd w:id="635"/>
      <w:r>
        <w:rPr>
          <w:rtl w:val="true"/>
        </w:rPr>
        <w:t>محمدبن ابی عمیر با بدهکار</w:t>
      </w:r>
      <w:bookmarkEnd w:id="636"/>
    </w:p>
    <w:p>
      <w:pPr>
        <w:pStyle w:val="BookText"/>
        <w:rPr/>
      </w:pPr>
      <w:r>
        <w:rPr>
          <w:rFonts w:ascii="IRNazanin" w:hAnsi="IRNazanin" w:eastAsia="IRNazanin"/>
          <w:color w:val="111111"/>
          <w:sz w:val="28"/>
          <w:sz w:val="28"/>
          <w:szCs w:val="28"/>
          <w:rtl w:val="true"/>
          <w:lang w:bidi="fa-IR"/>
        </w:rPr>
        <w:t>محمدبن ابی عمیر کاسب است، انسانی متدین و از اصحاب امام صادق علیه السلام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شخصیتی است که به خاطر اینکه محل یارانش را فاش نکند سال ها در زندان ماند و شکنجه شد، اما حاضر نشد اسامی شاگردان امام صادق علیه السلام را فاش کند، رازدار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زندان بیرون آمد، به یک درهم محتاج بود، همین شخص ده هزار درهم از کسی طلب داشت، آن بنده ی خدا همین که شنید محمد بن ابی عمیر به نان شب محتاج شده است و یک درهم پول ندارد تا زندگی اش را بچرخاند، زن و بچه اش را به جای دیگر فرستاد، و خانه اش را فروخت و ده هزار درهم را آورد به محمدبن ابی عمیر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پول را از کجا آورده ای؟ من می دانستم که تو پول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فروختم، محمدبن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ورشکسته و مقروض نباید از خانه بیرون رانده شود، هرچند من به یک درهم آن نیاز دارم، ولی این پول را بگیر و معامله را به هم بزن و </w:t>
      </w:r>
      <w:bookmarkStart w:id="637" w:name="pg15451_205149"/>
    </w:p>
    <w:p>
      <w:pPr>
        <w:pStyle w:val="BookText"/>
        <w:rPr/>
      </w:pPr>
      <w:bookmarkEnd w:id="637"/>
      <w:r>
        <w:rPr>
          <w:rFonts w:ascii="IRNazanin" w:hAnsi="IRNazanin" w:eastAsia="IRNazanin"/>
          <w:color w:val="111111"/>
          <w:sz w:val="28"/>
          <w:sz w:val="28"/>
          <w:szCs w:val="28"/>
          <w:rtl w:val="true"/>
          <w:lang w:bidi="fa-IR"/>
        </w:rPr>
        <w:t>خانواده ات را در به در نکن، خدا از جای دیگر به من خواهد رساند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این رفق و برخورد با بدهکار است، البته از آن طرف هم افراد نباید سوء استفاده کنند، اما شرایط را باید سنجید و اگر جای مدارا بود باید مدارا کرد</w:t>
      </w:r>
      <w:r>
        <w:rPr>
          <w:rFonts w:eastAsia="IRNazanin" w:cs="IRNazanin"/>
          <w:color w:val="111111"/>
          <w:sz w:val="28"/>
          <w:szCs w:val="28"/>
          <w:rtl w:val="true"/>
          <w:lang w:bidi="fa-IR"/>
        </w:rPr>
        <w:t>.</w:t>
      </w:r>
    </w:p>
    <w:p>
      <w:pPr>
        <w:pStyle w:val="Heading4"/>
        <w:numPr>
          <w:ilvl w:val="3"/>
          <w:numId w:val="1"/>
        </w:numPr>
        <w:rPr/>
      </w:pPr>
      <w:bookmarkStart w:id="638" w:name="__RefHeading___Toc7261528_2142443653"/>
      <w:bookmarkStart w:id="639" w:name="_Toc257"/>
      <w:bookmarkEnd w:id="638"/>
      <w:r>
        <w:rPr/>
        <w:t>3</w:t>
      </w:r>
      <w:r>
        <w:rPr>
          <w:rtl w:val="true"/>
        </w:rPr>
        <w:t xml:space="preserve">. </w:t>
      </w:r>
      <w:r>
        <w:rPr>
          <w:rtl w:val="true"/>
        </w:rPr>
        <w:t>برخورد با منکر</w:t>
      </w:r>
      <w:bookmarkEnd w:id="639"/>
    </w:p>
    <w:p>
      <w:pPr>
        <w:pStyle w:val="Heading5"/>
        <w:numPr>
          <w:ilvl w:val="4"/>
          <w:numId w:val="1"/>
        </w:numPr>
        <w:rPr/>
      </w:pPr>
      <w:bookmarkStart w:id="640" w:name="__RefHeading___Toc7261530_2142443653"/>
      <w:bookmarkStart w:id="641" w:name="_Toc258"/>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در برخورد با منکر نیز باید این اصل را رعایت کرد مثل برخورد با جوان هایی که گاهی خلافی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از خضر جدا شد خضر موسی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نصیحتی به تو بکنم بعد برو، حالا که میان ما جدایی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بَيْنِي وَ بَيْنِكَ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کلاس درسمان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نصيحتم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منکر را تحقیر و سرزنش نکن، اصلاحش بکن او بیمار است، بیمار را نمیزنند به او دارو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تُعَيِّرَنَّ أَحَداً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الْأُمُورِ إِلَی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سه چیز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عزیزان به این روایت خوب گوش بدهید، روایتی است که جناب خضر به موسی بن عمران فرموده است، امام سجادات می فرماید خضر این گونه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لقَصدُ في الجِدَةِ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 روی و اعتدال در وقت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که داری، اما اسراف نکن و میانه رو باش،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قدرت و توان داری عفو کن 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توان نداری مجبوری که عفو کنی اما وقتی قدرت داری و از دست تو بر می آید، ببخش،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الرِّفْقُ بِعِبَادِ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با بندگان خدا و با مردم رفیق باش و با رفق و مدارا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نکته در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 را به خاطر گناهش نکوب؛ میانه روی؛ عفو در قدرت؛ و رفق با بندگان خدا</w:t>
      </w:r>
      <w:r>
        <w:rPr>
          <w:rFonts w:eastAsia="IRNazanin" w:cs="IRNazanin"/>
          <w:color w:val="111111"/>
          <w:sz w:val="28"/>
          <w:szCs w:val="28"/>
          <w:rtl w:val="true"/>
          <w:lang w:bidi="fa-IR"/>
        </w:rPr>
        <w:t>.</w:t>
      </w:r>
    </w:p>
    <w:p>
      <w:pPr>
        <w:pStyle w:val="Heading5"/>
        <w:numPr>
          <w:ilvl w:val="4"/>
          <w:numId w:val="1"/>
        </w:numPr>
        <w:rPr/>
      </w:pPr>
      <w:bookmarkStart w:id="642" w:name="__RefHeading___Toc7261532_2142443653"/>
      <w:bookmarkStart w:id="643" w:name="_Toc259"/>
      <w:bookmarkEnd w:id="642"/>
      <w:r>
        <w:rPr>
          <w:rtl w:val="true"/>
        </w:rPr>
        <w:t>برخورد پیامبر با گنه کار</w:t>
      </w:r>
      <w:bookmarkEnd w:id="6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نزد رسول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زنای محصنه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اما فردا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مرتکب زنا شده ام، و از زنا حامله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وقتی بچه به دنیا آمد بعد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می رفت و نمی آمد پیغمبر دیگر دنبالش نمی فرستاد، کسی که جرم مرتکب شده است از نظر شرعی خودش نباید اعتراف کند باید پیش خود و خدایش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اول که پیامبر او را رد کرد؛ یعنی برو و دیگر نیا ولی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دوم که او را رد کرد برای اینکه نیاید، اما او آمد در حالی که بچه را در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بچه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شیر می خورد برو بچه را شیر بده و بزرگ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ی سوم آن زن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مدتی گذشت و بچه قدری رشد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آمد جرم و حکم از او برداشته شده بود، اما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باید حکم درباره ام اجرا شود، من دوست دارم حد و قانون خدا در مورد من اجرا شود، چهار مرتبه نیز برای اعتراف آمده ام، وقتی جرم ثابت شد دیگر نمی شود حکم را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خانواده ای را که بچه نداشتند خواست و آن بچه را به آن ها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بچه را بزرگ کنید و بعد دستور اجرای حکم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رفق و مداراست، که در مبانی دینمان زیاد از این گونه موارد در برخورد با منکر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بدحجاب است، اگر جوانی نماز نمی خواند، اگر در خانه بچه ها ناسازگاری می کنند، از راه دوستی بهتر می توان روی این افراد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پدرهایی که بافرزندانشان رفیق هستند بهتر می توانند در مسائل اخلاقی آن ها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دین و قانون اسلام در برخورد با منکر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این که یکی از مبانی مهم قانون آداب معاشرت، اصل رفق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با کسی که منکری را مرتکب شده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کسی با صدای بلند موسیقی گوش میدهد و شما فحش میدهید و تندگویی میکنید او صدایش را بلندتر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ملامت باعث لجاجت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انسان را لجوج بار می آورد، اما اگر دوستانه با آن ها حرف زدی، روشی که علما و بزرگان ما داشتند، اندک اندک این نیرو تبدیل به نیروی دینی و اصلاحی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ی ما توفیق عمل به دستورات نورانی اسلام، رفق و مدارای با مردم، و بهره مندی از رفق و مدارای خودت را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مردم رفق و مدارا داشته باشیم در روایات است که خدا نیز با انسان با رفق و مدارا برخورد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ماه مبارک رمضان همه ی ما را مشمول رحمت خود قرار بده</w:t>
      </w:r>
      <w:r>
        <w:rPr>
          <w:rFonts w:eastAsia="IRNazanin" w:cs="IRNazanin"/>
          <w:color w:val="111111"/>
          <w:sz w:val="28"/>
          <w:szCs w:val="28"/>
          <w:rtl w:val="true"/>
          <w:lang w:bidi="fa-IR"/>
        </w:rPr>
        <w:t xml:space="preserve">. </w:t>
      </w:r>
      <w:bookmarkStart w:id="644" w:name="pg15451_205151"/>
    </w:p>
    <w:p>
      <w:pPr>
        <w:pStyle w:val="BookText"/>
        <w:rPr/>
      </w:pPr>
      <w:bookmarkEnd w:id="644"/>
      <w:r>
        <w:rPr>
          <w:rFonts w:ascii="IRNazanin" w:hAnsi="IRNazanin" w:eastAsia="IRNazanin"/>
          <w:color w:val="111111"/>
          <w:sz w:val="28"/>
          <w:sz w:val="28"/>
          <w:szCs w:val="28"/>
          <w:rtl w:val="true"/>
          <w:lang w:bidi="fa-IR"/>
        </w:rPr>
        <w:t>جلسه شانزدهم</w:t>
      </w:r>
    </w:p>
    <w:p>
      <w:pPr>
        <w:pStyle w:val="Heading2"/>
        <w:numPr>
          <w:ilvl w:val="1"/>
          <w:numId w:val="1"/>
        </w:numPr>
        <w:rPr/>
      </w:pPr>
      <w:bookmarkStart w:id="645" w:name="__RefHeading___Toc7261534_2142443653"/>
      <w:bookmarkStart w:id="646" w:name="_Toc260"/>
      <w:bookmarkEnd w:id="645"/>
      <w:r>
        <w:rPr>
          <w:rtl w:val="true"/>
        </w:rPr>
        <w:t>مروت و جوانمردی</w:t>
      </w:r>
      <w:bookmarkEnd w:id="646"/>
    </w:p>
    <w:p>
      <w:pPr>
        <w:pStyle w:val="Heading3"/>
        <w:numPr>
          <w:ilvl w:val="2"/>
          <w:numId w:val="1"/>
        </w:numPr>
        <w:rPr/>
      </w:pPr>
      <w:bookmarkStart w:id="647" w:name="__RefHeading___Toc7261536_2142443653"/>
      <w:bookmarkStart w:id="648" w:name="_Toc261"/>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Heading3"/>
        <w:numPr>
          <w:ilvl w:val="2"/>
          <w:numId w:val="1"/>
        </w:numPr>
        <w:rPr/>
      </w:pPr>
      <w:bookmarkStart w:id="649" w:name="__RefHeading___Toc7261538_2142443653"/>
      <w:bookmarkStart w:id="650" w:name="_Toc262"/>
      <w:bookmarkEnd w:id="649"/>
      <w:r>
        <w:rPr>
          <w:rtl w:val="true"/>
        </w:rPr>
        <w:t>مقدمه</w:t>
      </w:r>
      <w:bookmarkEnd w:id="6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مجلس و محفل نورانی در این ایام ماه رمضان، در رابطه با اخلاق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تحت عنوان مبانی و زیربنای اخلاق معاشرت مثل بحث حیا، حسن ظن، فرهنگ تخاطب و گفت وگو و رفق و مدارا خدمت شما تقدیم کردیم، در این جلسه به یکی دیگر از اصول و مبانی معاشرت اشاره میکنم که اصلی کهن، زیبا و جاودان است، اما در عین حال اصلی فراموش شده است، و آن اصل مروت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جوانمردی، رادمردی، و فتوت صفتی است که اگر در جامعه ای رشد کند، خودبه خود پستی و لئامت و معصیت از آن جامعه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جوانمرد و بامروت اهل خیانت به ناموس و مال مردم نیستند، اهل گذشت، بخشش و ایثار هستند، اهل کینه نیستند، اهل ضربه از پشت زدن نیستند، اهل نمک خوردن و نمکدان شکستن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داریم زیباترین چیزی که یک انسان را می توان به آن آراست همین صفت مروت است،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تَزَيَّنَ الإنسانُ بزِينَةٍ أجمَلَ مِن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یعنی هیچ زیبایی و آرایشی زیباتر و با ارزش تر از فتوت و جوانمردی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رُوَّةُ تَمْنَعُ مِنْ كُلِّ 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bookmarkStart w:id="651" w:name="pg15451_205152"/>
    </w:p>
    <w:p>
      <w:pPr>
        <w:pStyle w:val="BookText"/>
        <w:rPr/>
      </w:pPr>
      <w:bookmarkEnd w:id="651"/>
      <w:r>
        <w:rPr>
          <w:rFonts w:ascii="IRNazanin" w:hAnsi="IRNazanin" w:eastAsia="IRNazanin"/>
          <w:color w:val="111111"/>
          <w:sz w:val="28"/>
          <w:sz w:val="28"/>
          <w:szCs w:val="28"/>
          <w:rtl w:val="true"/>
          <w:lang w:bidi="fa-IR"/>
        </w:rPr>
        <w:t>انسان های با مروت هیچ کار پستی را انجام نمی دهند، حتی اگر کسی به ظاهر در مبانی دینی هم ضعیف باشد، حتی اگر روحیه ی قلدری هم داشته باشد، اما اگر جوانمرد باشد خیانت به امانت نمی کند، با کسی که نمک خورده نمکدان نمیشکند، حق دوستی و حق همسایگی و حق نمک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جوانمرد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ألَئِیمُ لامُرُوَّةَ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انسان لئيم مروت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مُرُوَّةَ لِمَنْ لَا هِمَّةَ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انسانی که مروت ندارد همت ندارد، بلند همت نیست و در پی رسیدن به قله های رفیع و بلند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این بحث را انتخاب کردم، چون دیدم در بعضی جاها مروت و جوانمردی در بین مردم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خيانت ها، جنایت ها، از پشت خنجر زدن ها، اعتماد نکردن به یکدیگر، عفو نکردن ها، بدبین بودن نسبت به یکدیگر ناشی از نداشتن جوانمردی و فتوت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جوانمردی و فتوتی که عیاران قدیم داشتند در یک جامعه ای حاکم باشد خیلی از ارزش ها در آن جامعه معنا پیدا می کند</w:t>
      </w:r>
      <w:r>
        <w:rPr>
          <w:rFonts w:eastAsia="IRNazanin" w:cs="IRNazanin"/>
          <w:color w:val="111111"/>
          <w:sz w:val="28"/>
          <w:szCs w:val="28"/>
          <w:rtl w:val="true"/>
          <w:lang w:bidi="fa-IR"/>
        </w:rPr>
        <w:t>.</w:t>
      </w:r>
    </w:p>
    <w:p>
      <w:pPr>
        <w:pStyle w:val="Heading3"/>
        <w:numPr>
          <w:ilvl w:val="2"/>
          <w:numId w:val="1"/>
        </w:numPr>
        <w:rPr/>
      </w:pPr>
      <w:bookmarkStart w:id="652" w:name="__RefHeading___Toc7261540_2142443653"/>
      <w:bookmarkStart w:id="653" w:name="_Toc263"/>
      <w:bookmarkEnd w:id="652"/>
      <w:r>
        <w:rPr>
          <w:rtl w:val="true"/>
        </w:rPr>
        <w:t>نشانه های انسان های بامروت</w:t>
      </w:r>
      <w:bookmarkEnd w:id="653"/>
    </w:p>
    <w:p>
      <w:pPr>
        <w:pStyle w:val="Heading4"/>
        <w:numPr>
          <w:ilvl w:val="3"/>
          <w:numId w:val="1"/>
        </w:numPr>
        <w:rPr/>
      </w:pPr>
      <w:bookmarkStart w:id="654" w:name="__RefHeading___Toc7261542_2142443653"/>
      <w:bookmarkStart w:id="655" w:name="_Toc264"/>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ابتدا من چند نشانه برای انسان های بامروت بگویم تا ببینیم ما دارای کدام یک از آن ها هستیم؟ و انسان های بامروت چه کسانی هستند؟ از طرفی بی مروت کیست؟ رادمرد و نامرد کیست؟ ابتدا چند روایت بخوانم، که روایات بسیار زیبایی است تا ببینید مروت و جوانمردی چیست؟</w:t>
      </w:r>
    </w:p>
    <w:p>
      <w:pPr>
        <w:pStyle w:val="Heading4"/>
        <w:numPr>
          <w:ilvl w:val="3"/>
          <w:numId w:val="1"/>
        </w:numPr>
        <w:rPr/>
      </w:pPr>
      <w:bookmarkStart w:id="656" w:name="__RefHeading___Toc7261544_2142443653"/>
      <w:bookmarkStart w:id="657" w:name="_Toc265"/>
      <w:bookmarkEnd w:id="656"/>
      <w:r>
        <w:rPr/>
        <w:t>1</w:t>
      </w:r>
      <w:r>
        <w:rPr>
          <w:rtl w:val="true"/>
        </w:rPr>
        <w:t xml:space="preserve">. </w:t>
      </w:r>
      <w:r>
        <w:rPr>
          <w:rtl w:val="true"/>
        </w:rPr>
        <w:t>بنده ی خوب خداوند</w:t>
      </w:r>
      <w:bookmarkEnd w:id="657"/>
    </w:p>
    <w:p>
      <w:pPr>
        <w:pStyle w:val="Heading5"/>
        <w:numPr>
          <w:ilvl w:val="4"/>
          <w:numId w:val="1"/>
        </w:numPr>
        <w:rPr/>
      </w:pPr>
      <w:bookmarkStart w:id="658" w:name="__RefHeading___Toc7261546_2142443653"/>
      <w:bookmarkStart w:id="659" w:name="_Toc266"/>
      <w:bookmarkEnd w:id="658"/>
      <w:r>
        <w:rPr>
          <w:rtl w:val="true"/>
        </w:rPr>
        <w:t>اشاره</w:t>
      </w:r>
      <w:bookmarkEnd w:id="6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سئوال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یابن رسول الله، جوانمرد کیست و مروت چیست؟ امام ابتدا به رابطه ی با خدا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علامت یک انسان جوانمرد و بامروت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يَراكَ اللّه ُ حَيْثُ نَهاكَ، وَ لا يَفْقِدَكَ مِن حَيْثُ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آن جایی که خدا نهی کرده است پیدایت نکند، و آن جایی که تو را امر کرده </w:t>
      </w:r>
      <w:bookmarkStart w:id="660" w:name="pg15451_205153"/>
    </w:p>
    <w:p>
      <w:pPr>
        <w:pStyle w:val="BookText"/>
        <w:rPr/>
      </w:pPr>
      <w:bookmarkEnd w:id="660"/>
      <w:r>
        <w:rPr>
          <w:rFonts w:ascii="IRNazanin" w:hAnsi="IRNazanin" w:eastAsia="IRNazanin"/>
          <w:color w:val="111111"/>
          <w:sz w:val="28"/>
          <w:sz w:val="28"/>
          <w:szCs w:val="28"/>
          <w:rtl w:val="true"/>
          <w:lang w:bidi="fa-IR"/>
        </w:rPr>
        <w:t>پیدایت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بامروت است که جای نهی خدا پیدایش نشود و جای امر خدا پیدایش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خدا از غیبت نهی کرده است پس در مجلس غیبت نباشد، از شراب نهی کرده پس در مجلس شراب نباشد، از فحشا نهی کرده است پس در مجلس فحشا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به فرزندش میگوید پدر جان، به مدرسه برو، به کلاس درس برو، اما به فلان خانه نرو، با فلان رفیق قدم نزن، فلان فیلم را نبین، یعنی یک امری می کند و یک نهی، انتظار می رود که وقتی در مسجد تو را می بیند در مرکز فساد تو را نبیند، چون از آن جا تو را نهی کرد و نسبت به این جا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این است که در آن جایی که خدا انسان را امر کرده است پیدایش شود و در آن جایی که نهی کرده است پیدایش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اولین نشانه ی انسان بامروت این است که بنده ی خوب خدا باشد و حقوق خدا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سلطان طغرل مطالعه می کردم، سلطان طغرل از شاهان سلجوقی است، این شاهان سلجوقی وزیرهای با کفایت و با درایتی داشتند و اصولا بیشتر پادشاهان در طول تاریخ این گونه بودند که وقتی یک وزیر باکفایت داشتند خیلی از امورشان اصلاح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امیرکبیر در دربار قاجار نعمتی بوده است که توانست خیلی از فسادهای آن ها را با خدماتش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خواجه نصیر طوسی در دربار هولاکوخان، شیخ بهایی و مرحوم مجلسی در دربار صفویه، این ها نقش های کلیدی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در دربار بعضی از شاهان سلجوقی آمد و حدود سی چهل سال به عنوان وزیر بود و این مدرسه نظامیه بغداد را بنا کرد و مدارس علمیه را بنا گذاشت، که در واقع شاکله ی اولیه ی دانشگاه های امروزی بود</w:t>
      </w:r>
      <w:r>
        <w:rPr>
          <w:rFonts w:eastAsia="IRNazanin" w:cs="IRNazanin"/>
          <w:color w:val="111111"/>
          <w:sz w:val="28"/>
          <w:szCs w:val="28"/>
          <w:rtl w:val="true"/>
          <w:lang w:bidi="fa-IR"/>
        </w:rPr>
        <w:t>.</w:t>
      </w:r>
    </w:p>
    <w:p>
      <w:pPr>
        <w:pStyle w:val="Heading5"/>
        <w:numPr>
          <w:ilvl w:val="4"/>
          <w:numId w:val="1"/>
        </w:numPr>
        <w:rPr/>
      </w:pPr>
      <w:bookmarkStart w:id="661" w:name="__RefHeading___Toc7261548_2142443653"/>
      <w:bookmarkStart w:id="662" w:name="_Toc267"/>
      <w:bookmarkEnd w:id="661"/>
      <w:r>
        <w:rPr>
          <w:rtl w:val="true"/>
        </w:rPr>
        <w:t>وزیری که بنده ی خدا بود</w:t>
      </w:r>
      <w:bookmarkEnd w:id="66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وزرایی که خیلی در دربار سلطان طغرل، شاه سلجوقی خدمت کرد، جناب خواجه منصور است، او انسان عاقل و بادرایتی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سلطان طغرل دنبالش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خواجه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خدمتکارها دنبال او رفتند، دیدند در حال نماز خواندن است و بعد از نماز نیز مشغول مناجات و دعا و ثناء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احضارت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او بگویید دارد دعا می خواند و مشغول </w:t>
      </w:r>
      <w:bookmarkStart w:id="663" w:name="pg15451_205154"/>
    </w:p>
    <w:p>
      <w:pPr>
        <w:pStyle w:val="BookText"/>
        <w:rPr/>
      </w:pPr>
      <w:bookmarkEnd w:id="663"/>
      <w:r>
        <w:rPr>
          <w:rFonts w:ascii="IRNazanin" w:hAnsi="IRNazanin" w:eastAsia="IRNazanin"/>
          <w:color w:val="111111"/>
          <w:sz w:val="28"/>
          <w:sz w:val="28"/>
          <w:szCs w:val="28"/>
          <w:rtl w:val="true"/>
          <w:lang w:bidi="fa-IR"/>
        </w:rPr>
        <w:t>دعا و 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سلطان طغرل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تبعیت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دعا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خیلی ناراحت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آمدبه خواجه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چه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شاه، من اول بنده ی خدا هستم بعد چاکر شما هستم، اول باید حق بندگی را به جا بیاورم بعد حق چاکری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نسبت به حق خدایی که مرا آفریده است و نعمت داده است و تمام هستی و زندگی ام از اوست کوتاهی کنم، مطمئن باش نسبت به حق تو که به مراتب پایین تر هستی کوتاهی خواهم کرد، اما اگر بنده ی خوبی برای او بودم چاکر خوبی هم برای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از این حرف خیلی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 باش و چاکر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شرط مروت این است که حتی اگر وزیر و مسئول هست، اول بندگی خدا و فرامین الهی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آداب مروت است که به بحث رابطه ی انسان با خدا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بحث معاشرت بپردازیم، چون بحث ما اخلاق معاشرت است</w:t>
      </w:r>
      <w:r>
        <w:rPr>
          <w:rFonts w:eastAsia="IRNazanin" w:cs="IRNazanin"/>
          <w:color w:val="111111"/>
          <w:sz w:val="28"/>
          <w:szCs w:val="28"/>
          <w:rtl w:val="true"/>
          <w:lang w:bidi="fa-IR"/>
        </w:rPr>
        <w:t>.</w:t>
      </w:r>
    </w:p>
    <w:p>
      <w:pPr>
        <w:pStyle w:val="Heading4"/>
        <w:numPr>
          <w:ilvl w:val="3"/>
          <w:numId w:val="1"/>
        </w:numPr>
        <w:rPr/>
      </w:pPr>
      <w:bookmarkStart w:id="664" w:name="__RefHeading___Toc7261550_2142443653"/>
      <w:bookmarkStart w:id="665" w:name="_Toc268"/>
      <w:bookmarkEnd w:id="664"/>
      <w:r>
        <w:rPr/>
        <w:t>2</w:t>
      </w:r>
      <w:r>
        <w:rPr>
          <w:rtl w:val="true"/>
        </w:rPr>
        <w:t xml:space="preserve">. </w:t>
      </w:r>
      <w:r>
        <w:rPr>
          <w:rtl w:val="true"/>
        </w:rPr>
        <w:t>فراموش نکردن دوستی های گذشته</w:t>
      </w:r>
      <w:bookmarkEnd w:id="665"/>
    </w:p>
    <w:p>
      <w:pPr>
        <w:pStyle w:val="Heading5"/>
        <w:numPr>
          <w:ilvl w:val="4"/>
          <w:numId w:val="1"/>
        </w:numPr>
        <w:rPr/>
      </w:pPr>
      <w:bookmarkStart w:id="666" w:name="__RefHeading___Toc7261552_2142443653"/>
      <w:bookmarkStart w:id="667" w:name="_Toc269"/>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الْمُرُوَّةِ حِفْظُ 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به این مسأله مبتلابه خیلی از خانواده هاست ؛ یکی از نیکوترین نشانه های انسان های جوانمرد و بامروت این است که دوستی های گذشته را حفظ می کنند و یادشان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خدمتی برای آن ها کرده است و یا کاری انجام داده است آن را فراموش نمی کنند</w:t>
      </w:r>
      <w:r>
        <w:rPr>
          <w:rFonts w:eastAsia="IRNazanin" w:cs="IRNazanin"/>
          <w:color w:val="111111"/>
          <w:sz w:val="28"/>
          <w:szCs w:val="28"/>
          <w:rtl w:val="true"/>
          <w:lang w:bidi="fa-IR"/>
        </w:rPr>
        <w:t>.</w:t>
      </w:r>
    </w:p>
    <w:p>
      <w:pPr>
        <w:pStyle w:val="Heading5"/>
        <w:numPr>
          <w:ilvl w:val="4"/>
          <w:numId w:val="1"/>
        </w:numPr>
        <w:rPr/>
      </w:pPr>
      <w:bookmarkStart w:id="668" w:name="__RefHeading___Toc7261554_2142443653"/>
      <w:bookmarkStart w:id="669" w:name="_Toc270"/>
      <w:bookmarkEnd w:id="668"/>
      <w:r>
        <w:rPr>
          <w:rtl w:val="true"/>
        </w:rPr>
        <w:t>داستان</w:t>
      </w:r>
      <w:bookmarkEnd w:id="669"/>
    </w:p>
    <w:p>
      <w:pPr>
        <w:pStyle w:val="Heading5"/>
        <w:numPr>
          <w:ilvl w:val="4"/>
          <w:numId w:val="1"/>
        </w:numPr>
        <w:rPr/>
      </w:pPr>
      <w:bookmarkStart w:id="670" w:name="__RefHeading___Toc7261556_2142443653"/>
      <w:bookmarkStart w:id="671" w:name="_Toc271"/>
      <w:bookmarkEnd w:id="670"/>
      <w:r>
        <w:rPr>
          <w:rtl w:val="true"/>
        </w:rPr>
        <w:t>رسول خدا و یاد خدیجه کبری علیها السلام</w:t>
      </w:r>
      <w:bookmarkEnd w:id="67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گرامی اسلام سال ها بعد از رحلت خدیجه ی کبری از خدمات و زحمات او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خانم ها می گویند با گرفتاری و نداری همسرم کنار آمدم، با مستأجری و مشکلات همسرم کنار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خانه دار و پولدار و ماشین دار شده دیگر مرا تحویل نمیگیرد و سراغ همسر دوم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نمی آید، با من </w:t>
      </w:r>
      <w:bookmarkStart w:id="672" w:name="pg15451_205155"/>
    </w:p>
    <w:p>
      <w:pPr>
        <w:pStyle w:val="BookText"/>
        <w:rPr/>
      </w:pPr>
      <w:bookmarkEnd w:id="672"/>
      <w:r>
        <w:rPr>
          <w:rFonts w:ascii="IRNazanin" w:hAnsi="IRNazanin" w:eastAsia="IRNazanin"/>
          <w:color w:val="111111"/>
          <w:sz w:val="28"/>
          <w:sz w:val="28"/>
          <w:szCs w:val="28"/>
          <w:rtl w:val="true"/>
          <w:lang w:bidi="fa-IR"/>
        </w:rPr>
        <w:t>صحبت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عده ی زیادی است و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گرامی اسلام تا زمانی که خدیجه ی کبری را داشت ازدواج نکرد، تنها همسرش بود،</w:t>
      </w:r>
      <w:r>
        <w:rPr>
          <w:rStyle w:val="FootnoteAnchor"/>
          <w:rtl w:val="true"/>
        </w:rPr>
        <w:footnoteReference w:id="318"/>
      </w:r>
      <w:r>
        <w:rPr>
          <w:rFonts w:ascii="IRNazanin" w:hAnsi="IRNazanin" w:eastAsia="IRNazanin"/>
          <w:color w:val="111111"/>
          <w:sz w:val="28"/>
          <w:sz w:val="28"/>
          <w:szCs w:val="28"/>
          <w:rtl w:val="true"/>
          <w:lang w:bidi="fa-IR"/>
        </w:rPr>
        <w:t>بعد از او نیز همه ی ازدواج های پیامبر غالبأ روی مصلحت بود و در عین حال هیچ گاه خدیجه ی کبری را حتی در یادکردن پیش همسرانش فراموش نکرد و او را همواره یاد می کرد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این بی مروتی و ناجوانمردی است که کسی خدمات گذشته ی همسر و پدرش را ندیده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دعوایت شده، وقتی یک حزب و جناح دیگری روی کار آمد تمام خدمات جناح قبلی و خدمت های رفیق قبلی فراموشت شود</w:t>
      </w:r>
      <w:r>
        <w:rPr>
          <w:rFonts w:eastAsia="IRNazanin" w:cs="IRNazanin"/>
          <w:color w:val="111111"/>
          <w:sz w:val="28"/>
          <w:szCs w:val="28"/>
          <w:rtl w:val="true"/>
          <w:lang w:bidi="fa-IR"/>
        </w:rPr>
        <w:t>.</w:t>
      </w:r>
    </w:p>
    <w:p>
      <w:pPr>
        <w:pStyle w:val="Heading5"/>
        <w:numPr>
          <w:ilvl w:val="4"/>
          <w:numId w:val="1"/>
        </w:numPr>
        <w:rPr/>
      </w:pPr>
      <w:bookmarkStart w:id="673" w:name="__RefHeading___Toc7261558_2142443653"/>
      <w:bookmarkStart w:id="674" w:name="_Toc272"/>
      <w:bookmarkEnd w:id="673"/>
      <w:r>
        <w:rPr>
          <w:rtl w:val="true"/>
        </w:rPr>
        <w:t>رسول خدا و یاد مطعم بن عدی</w:t>
      </w:r>
      <w:bookmarkEnd w:id="6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تاریخ را نگاه کنید، پیامبر گرامی اسلام در جنگ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مطعم بن عدی این جا بود واسطه میشد من همه ی این اسیرها را آزاد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هفتاد اسیر در جنگ بدر گرفتند، و به اسرایی که از مشرکین بودندابلاغ شده که بروید فدیه بیاورید تا آزاد شوید، اما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مطعم این جا بود و از من می خواست من همه ی این ها را آزاد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آقای مطعم کیست؟ ایشان کسی است که یک بار به پیغمبر امنیت جانی داد، وقتی رسول خدا با پای مجروح و با آن مخالفت هایی که طائفی ها با آن ها کردند از طائف برگشت مشرکان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 را در مکه راه نمی دهیم، و در طائف نیز او را راه ندادند، در مکه نیز که شهر خودش است مشرکین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راه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پای مجروح و در حالی که خیلی خسته بود در غار حرا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قبیله ی خزاعه از آن جا می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اینجا چه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مرا نپذیرفت، مشرکین قریش هم اعلام کرده اند اجازه ی ورود به مکه نداری، بعد فرمود آیا کاری برای من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مطعم بن عدی را پیدا کن و به او بگو بیاید به من امان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الآن که در کشورها گاهی کفالت و ویزا میدهند، </w:t>
      </w:r>
      <w:bookmarkStart w:id="675" w:name="pg15451_205156"/>
    </w:p>
    <w:p>
      <w:pPr>
        <w:pStyle w:val="BookText"/>
        <w:rPr/>
      </w:pPr>
      <w:bookmarkEnd w:id="675"/>
      <w:r>
        <w:rPr>
          <w:rFonts w:ascii="IRNazanin" w:hAnsi="IRNazanin" w:eastAsia="IRNazanin"/>
          <w:color w:val="111111"/>
          <w:sz w:val="28"/>
          <w:sz w:val="28"/>
          <w:szCs w:val="28"/>
          <w:rtl w:val="true"/>
          <w:lang w:bidi="fa-IR"/>
        </w:rPr>
        <w:t xml:space="preserve">این چنین بود که اگر شخصی به کسی امان می داد، مردم جرأت نداشتند به خاطر آن شخص محترم با فرد امان داده شده برخورد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مطعم مشرک است، اما آدم بامروتی است، وقتی خبر را به مطعم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پیغمبر از من تقاضا کرده است، همشهری من است، دراین شهر با ما سال ها زندگی کرده است، من به او امان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پیامبر را امان داد، بعد هم دستور داد پسرهایش مسلح دور تا دور پیغمبر را گرفتند و وارد مسجدالحرام شد، فریاد زد هر کسی به این شخص لطمه بزند با من و پسرهایم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که معنون هم بود کارش همین بود به پیامبر امان داد، ابولهب و اباسفیان و دیگران کنار کشیدند، ملاحظه ی خودشان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مهم است، اما با فرض این که مسلمان نشد، چون قبل از جنگ بدر از دنیا رفت و توفیق اسلام آوردن پیدا نکرد، رسول خدا در جنگ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بود، می آمد از من درخواست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هفتاد اسیر را آزاد کن من زد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به من امان داد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این خیلی مهم است که اگر کسی به انسان خدمتی کرد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 برکنار شد یا مسئولی حذف شد یا کسی به دلیلی از صحنه خارج شد نباید همهی عیوبش در تاریخ آشکار شود</w:t>
      </w:r>
      <w:r>
        <w:rPr>
          <w:rFonts w:eastAsia="IRNazanin" w:cs="IRNazanin"/>
          <w:color w:val="111111"/>
          <w:sz w:val="28"/>
          <w:szCs w:val="28"/>
          <w:rtl w:val="true"/>
          <w:lang w:bidi="fa-IR"/>
        </w:rPr>
        <w:t>.</w:t>
      </w:r>
    </w:p>
    <w:p>
      <w:pPr>
        <w:pStyle w:val="Heading5"/>
        <w:numPr>
          <w:ilvl w:val="4"/>
          <w:numId w:val="1"/>
        </w:numPr>
        <w:rPr/>
      </w:pPr>
      <w:bookmarkStart w:id="676" w:name="__RefHeading___Toc7261560_2142443653"/>
      <w:bookmarkStart w:id="677" w:name="_Toc273"/>
      <w:bookmarkEnd w:id="676"/>
      <w:r>
        <w:rPr>
          <w:rtl w:val="true"/>
        </w:rPr>
        <w:t>آل برامکه</w:t>
      </w:r>
      <w:bookmarkEnd w:id="6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داستان آل برامکه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برامکه آن چنان سقوط کردند که اگر هارون الرشید میشنید کسی اسمی از برامکه برده است زندانی اش می کرد یا اگر کسی شعری در وصف برامکه گفته است او را اعدام می کرد، و محبين آل برامکه را به زندان و شکنجه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 چنان با آل برامکه در افتاد که در تاریخ می خوانیم، روزی پیش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هارون، پیرمردی هر روز به خرابه های کاخ برامکه می آید به دستور داده بودند تمام کاخ ها را تخریب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صندلی می گذارد و می نشیند و در مدح برامکه شعر می گوید و از برامکه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 دهیم کسی مدح برامکه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پیرمرد را صادر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ما مدح برامکه را ممنوع کرده ایم؟ ما با آن ها درافتاده ایم، آن ها را ریشه کن کرده ایم؛ آن گاه تو آن جا می ایستی و فضل بن یحیای برمکی را مدح میکنی؟ این حکم اعدام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 ولی بگذارید چیزی بگویم بعد مرا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شام هستم، با منطقه ی بغداد هم آشنا نیستم، من ورشکست شدم، عزیز بودم ذلیل شدم، غنی بودم فقیر شدم، به نان شبم محتاج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و بچه ام را گرفتم از این شهر به آن شهر تا خودم را به بغداد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جایی را نداشتم، به مسجد رفتم و زن و بچه ی گرسنه ام را در گوشه ای از مسجد گذاشتم،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بروم در این شهر چیزی پیدا کنم تا بخوریم؟ آمدم دیدم عده ای با لباس های فاخر دارند می 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 است، عقد پسر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توانم بیایم؟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کسی جلوی کسی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مجلس عقدکنان پسر فضل بن يحيای برمکی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که تمام شد فضل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غریبه ای، آشنا نیستی تو را نمی شناسم، لباست لباس پلوخوری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و این قیافه و این چهره در مجلس من چه می کند؟ قصه ام را برایش تعریف کردم، او خادم هایش را فرستاد بچه های مرا آوردند و در این شهر برایم خانه خرید، و من با کمک یحیای برمکی دوباره به آن عزت و مقام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مرا اعدام کنی بالای چوب دار در مدح فضل بن یحیی شعر میگویم، برای اینکه من بی مروت نیستم به من خدمت کرده است و من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موضعش حق است ثابت است، اگر احساس کرد باطل است تغییر موضع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تا کسی عنوان دارد، تشویقش کنم و برایش فریاد بزنم و همین که از مسئولیت کنار رفت هر چه عیب در عالم پیدا می شود به گردنش بیاندازم، من این خدمات را فراموش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تو را اعدام نمیکنم چون انسان با مروتی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 جایزه ی سنگین طلایی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این طلا را در دستش می گذاشتند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بَرَکَتِ البَرامَکَه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از برکت برامکه است، باز هم هارون را مدح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شخص یا جریانی را تأیید کنم فقط می خواهم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جوانت کار مثبتی انجام داد آن را یاد کن، فقط منفی ها را 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 ذلت و لغزش ها باعث </w:t>
      </w:r>
      <w:bookmarkStart w:id="678" w:name="pg15451_205158"/>
    </w:p>
    <w:p>
      <w:pPr>
        <w:pStyle w:val="BookText"/>
        <w:rPr/>
      </w:pPr>
      <w:bookmarkEnd w:id="678"/>
      <w:r>
        <w:rPr>
          <w:rFonts w:ascii="IRNazanin" w:hAnsi="IRNazanin" w:eastAsia="IRNazanin"/>
          <w:color w:val="111111"/>
          <w:sz w:val="28"/>
          <w:sz w:val="28"/>
          <w:szCs w:val="28"/>
          <w:rtl w:val="true"/>
          <w:lang w:bidi="fa-IR"/>
        </w:rPr>
        <w:t>اشاعه و گسترش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مادرت، پدرت، خدماتی داشته آن را یاد کن، نه اینکه فقط نقاط منفی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این گونه هستیم، با این که دستور به عکس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توفیق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العارِفَةِ و سَترِ العائِبَةِ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اگر یکی به من خوبی کرده، همه جا از او تعریف کنم، اگر به من بدی کرده عیب هایش را بپوشانم و مطرح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صُنِعَ إلَيكَ مَعروفٌ فَانشُرهُ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هر که به تو خوبی کرد تعریف کن، چون تعریف و تمجید خوبی، ترویج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اش از بدی و نکات منفی گفتی یا از جنایت و جرم گفتی ترویج 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دومین نشانه ی انسان بامروت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اَلْمُرُوَّةِ حِفْظُ 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بهترین مروت این است که انسان دوستی های گذشته را حفظ کند و یادش نرود</w:t>
      </w:r>
      <w:r>
        <w:rPr>
          <w:rFonts w:eastAsia="IRNazanin" w:cs="IRNazanin"/>
          <w:color w:val="111111"/>
          <w:sz w:val="28"/>
          <w:szCs w:val="28"/>
          <w:rtl w:val="true"/>
          <w:lang w:bidi="fa-IR"/>
        </w:rPr>
        <w:t>.</w:t>
      </w:r>
    </w:p>
    <w:p>
      <w:pPr>
        <w:pStyle w:val="Heading4"/>
        <w:numPr>
          <w:ilvl w:val="3"/>
          <w:numId w:val="1"/>
        </w:numPr>
        <w:rPr/>
      </w:pPr>
      <w:bookmarkStart w:id="679" w:name="__RefHeading___Toc7261562_2142443653"/>
      <w:bookmarkStart w:id="680" w:name="_Toc274"/>
      <w:bookmarkEnd w:id="679"/>
      <w:r>
        <w:rPr/>
        <w:t>3</w:t>
      </w:r>
      <w:r>
        <w:rPr>
          <w:rtl w:val="true"/>
        </w:rPr>
        <w:t xml:space="preserve">. </w:t>
      </w:r>
      <w:r>
        <w:rPr>
          <w:rtl w:val="true"/>
        </w:rPr>
        <w:t>در اوج قدرت عفو کردن</w:t>
      </w:r>
      <w:bookmarkEnd w:id="680"/>
    </w:p>
    <w:p>
      <w:pPr>
        <w:pStyle w:val="Heading5"/>
        <w:numPr>
          <w:ilvl w:val="4"/>
          <w:numId w:val="1"/>
        </w:numPr>
        <w:rPr/>
      </w:pPr>
      <w:bookmarkStart w:id="681" w:name="__RefHeading___Toc7261564_2142443653"/>
      <w:bookmarkStart w:id="682" w:name="_Toc275"/>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علامت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المُروءَةِ احتِمالُ جِناياتِ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بالاترین و برترین مروت این است که اگر برادرانت و دوستانت نادانی کردند و به تو خسارتی زدند یا به تو بدی کردند، در عین قدرت از آن ها بگذر</w:t>
      </w:r>
      <w:r>
        <w:rPr>
          <w:rFonts w:eastAsia="IRNazanin" w:cs="IRNazanin"/>
          <w:color w:val="111111"/>
          <w:sz w:val="28"/>
          <w:szCs w:val="28"/>
          <w:rtl w:val="true"/>
          <w:lang w:bidi="fa-IR"/>
        </w:rPr>
        <w:t>.</w:t>
      </w:r>
    </w:p>
    <w:p>
      <w:pPr>
        <w:pStyle w:val="Heading5"/>
        <w:numPr>
          <w:ilvl w:val="4"/>
          <w:numId w:val="1"/>
        </w:numPr>
        <w:rPr/>
      </w:pPr>
      <w:bookmarkStart w:id="683" w:name="__RefHeading___Toc7261566_2142443653"/>
      <w:bookmarkStart w:id="684" w:name="_Toc276"/>
      <w:bookmarkEnd w:id="683"/>
      <w:r>
        <w:rPr>
          <w:rtl w:val="true"/>
        </w:rPr>
        <w:t>جنگ ذات الرقاع</w:t>
      </w:r>
      <w:bookmarkEnd w:id="6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رسول گرامی اسلام در جنگ ذات الرقاع در یک طرف لشکر ایستاده بود، و در طرف دیگر لشکر یک مرتبه سیلی جاری شد و بین پیغمبر و لشکر فاصله انداخت، رسول خدا تنها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 شمشیر برداشت و بالای سر پیامبر آمد که پیامبر اکرم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 به قتل کرد و شمشیر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یُنجِیک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تو را نجات می دهد؟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نجاتم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حین آن مشرک به زمین افتاد، رسول خدا شمشیر را از دستش </w:t>
      </w:r>
      <w:bookmarkStart w:id="685" w:name="pg15451_205159"/>
    </w:p>
    <w:p>
      <w:pPr>
        <w:pStyle w:val="BookText"/>
        <w:rPr/>
      </w:pPr>
      <w:bookmarkEnd w:id="685"/>
      <w:r>
        <w:rPr>
          <w:rFonts w:ascii="IRNazanin" w:hAnsi="IRNazanin" w:eastAsia="IRNazanin"/>
          <w:color w:val="111111"/>
          <w:sz w:val="28"/>
          <w:sz w:val="28"/>
          <w:szCs w:val="28"/>
          <w:rtl w:val="true"/>
          <w:lang w:bidi="fa-IR"/>
        </w:rPr>
        <w:t>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تو را نجات می دهد؟ تو که مشرک هستی، مرا خدا نجات داد، تو را چه کسی نجات می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گذشت شما، جوانمردی و بزرگواری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از تو گذشتم، با تو کاری ندارم</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686" w:name="__RefHeading___Toc7261568_2142443653"/>
      <w:bookmarkStart w:id="687" w:name="_Toc277"/>
      <w:bookmarkEnd w:id="686"/>
      <w:r>
        <w:rPr>
          <w:rtl w:val="true"/>
        </w:rPr>
        <w:t>جنگ جمل</w:t>
      </w:r>
      <w:bookmarkEnd w:id="687"/>
    </w:p>
    <w:p>
      <w:pPr>
        <w:pStyle w:val="BookText"/>
        <w:rPr/>
      </w:pPr>
      <w:r>
        <w:rPr>
          <w:rFonts w:ascii="IRNazanin" w:hAnsi="IRNazanin" w:eastAsia="IRNazanin"/>
          <w:color w:val="111111"/>
          <w:sz w:val="28"/>
          <w:sz w:val="28"/>
          <w:szCs w:val="28"/>
          <w:rtl w:val="true"/>
          <w:lang w:bidi="fa-IR"/>
        </w:rPr>
        <w:t>امیرالمؤمنین در جنگ جمل دستور داد بیست نفر از زنان بنی عبد قیس که به سوارکاری مشهور بودند لباس مردانه بپوشند و عایشه را از محل نبرد جمل تا مدینه همراهی کنند و او را به مدینه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جوانمردی است امیرالمؤمنین علیه السلام با آن درگیری، و آدم کشی هایی که اتفاق افتاده بود حاضر نشد مقابل به مثل کند</w:t>
      </w:r>
      <w:r>
        <w:rPr>
          <w:rFonts w:eastAsia="IRNazanin" w:cs="IRNazanin"/>
          <w:color w:val="111111"/>
          <w:sz w:val="28"/>
          <w:szCs w:val="28"/>
          <w:rtl w:val="true"/>
          <w:lang w:bidi="fa-IR"/>
        </w:rPr>
        <w:t>.</w:t>
      </w:r>
    </w:p>
    <w:p>
      <w:pPr>
        <w:pStyle w:val="Heading5"/>
        <w:numPr>
          <w:ilvl w:val="4"/>
          <w:numId w:val="1"/>
        </w:numPr>
        <w:rPr/>
      </w:pPr>
      <w:bookmarkStart w:id="688" w:name="__RefHeading___Toc7261570_2142443653"/>
      <w:bookmarkStart w:id="689" w:name="_Toc278"/>
      <w:bookmarkEnd w:id="688"/>
      <w:r>
        <w:rPr>
          <w:rtl w:val="true"/>
        </w:rPr>
        <w:t>علی علیه السلام در اوج فتوت</w:t>
      </w:r>
      <w:bookmarkEnd w:id="689"/>
    </w:p>
    <w:p>
      <w:pPr>
        <w:pStyle w:val="BookText"/>
        <w:rPr/>
      </w:pPr>
      <w:r>
        <w:rPr>
          <w:rFonts w:ascii="IRNazanin" w:hAnsi="IRNazanin" w:eastAsia="IRNazanin"/>
          <w:color w:val="111111"/>
          <w:sz w:val="28"/>
          <w:sz w:val="28"/>
          <w:szCs w:val="28"/>
          <w:rtl w:val="true"/>
          <w:lang w:bidi="fa-IR"/>
        </w:rPr>
        <w:t>خواهر عمر بن عبدود بالای جنازه ی برادرش آمد، دید لباس بر تنش است، انگشترش در دستش است و زره و کلاه خودش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گریه نمیکنم چون قاتل تو جوانمرد بوده است هر که بوده با مروت بوده است، اهل مال دنیا نبوده و دست به این لباس و به این کلاه خود وانگشتر نزده است</w:t>
      </w:r>
      <w:r>
        <w:rPr>
          <w:rFonts w:eastAsia="IRNazanin" w:cs="IRNazanin"/>
          <w:color w:val="111111"/>
          <w:sz w:val="28"/>
          <w:szCs w:val="28"/>
          <w:rtl w:val="true"/>
          <w:lang w:bidi="fa-IR"/>
        </w:rPr>
        <w:t>.</w:t>
      </w:r>
    </w:p>
    <w:p>
      <w:pPr>
        <w:pStyle w:val="Heading5"/>
        <w:numPr>
          <w:ilvl w:val="4"/>
          <w:numId w:val="1"/>
        </w:numPr>
        <w:rPr/>
      </w:pPr>
      <w:bookmarkStart w:id="690" w:name="__RefHeading___Toc7261572_2142443653"/>
      <w:bookmarkStart w:id="691" w:name="_Toc279"/>
      <w:bookmarkEnd w:id="690"/>
      <w:r>
        <w:rPr>
          <w:rtl w:val="true"/>
        </w:rPr>
        <w:t>امام حسین علیه السلام در میدان نبرد</w:t>
      </w:r>
      <w:bookmarkEnd w:id="6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نیز از این صحنه ها فراوان داریم، بعضی از تواریخ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وقتی تَمیم بن قُحطَبَه را با یک ضربه ی شمشیر روی زمین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از امرای شام و از فرماندهان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قبیله ات را صدا کنم بیایند تو را ببرند؟ با این که در این مواقع تیر خلاص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عنایت کنید قبیله ی مرا صدا بزنید که بیایند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به طرف لشکر 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تمیمیان، بیایید ابن قحطبه را از میدان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زیر بغل هایش را گرفتند و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می خواهم عرض </w:t>
      </w:r>
      <w:bookmarkStart w:id="692" w:name="pg15451_205160"/>
    </w:p>
    <w:p>
      <w:pPr>
        <w:pStyle w:val="BookText"/>
        <w:rPr/>
      </w:pPr>
      <w:bookmarkEnd w:id="692"/>
      <w:r>
        <w:rPr>
          <w:rFonts w:ascii="IRNazanin" w:hAnsi="IRNazanin" w:eastAsia="IRNazanin"/>
          <w:color w:val="111111"/>
          <w:sz w:val="28"/>
          <w:sz w:val="28"/>
          <w:szCs w:val="28"/>
          <w:rtl w:val="true"/>
          <w:lang w:bidi="fa-IR"/>
        </w:rPr>
        <w:t>کنم این است که گذشت که یکی از نشانه های جوانمردی است در بین جامعه ی ما در بعضی جاها کمرنگ است</w:t>
      </w:r>
      <w:r>
        <w:rPr>
          <w:rFonts w:eastAsia="IRNazanin" w:cs="IRNazanin"/>
          <w:color w:val="111111"/>
          <w:sz w:val="28"/>
          <w:szCs w:val="28"/>
          <w:rtl w:val="true"/>
          <w:lang w:bidi="fa-IR"/>
        </w:rPr>
        <w:t>.</w:t>
      </w:r>
    </w:p>
    <w:p>
      <w:pPr>
        <w:pStyle w:val="Heading4"/>
        <w:numPr>
          <w:ilvl w:val="3"/>
          <w:numId w:val="1"/>
        </w:numPr>
        <w:rPr/>
      </w:pPr>
      <w:bookmarkStart w:id="693" w:name="__RefHeading___Toc7261574_2142443653"/>
      <w:bookmarkStart w:id="694" w:name="_Toc280"/>
      <w:bookmarkEnd w:id="693"/>
      <w:r>
        <w:rPr/>
        <w:t>4</w:t>
      </w:r>
      <w:r>
        <w:rPr>
          <w:rtl w:val="true"/>
        </w:rPr>
        <w:t xml:space="preserve">. </w:t>
      </w:r>
      <w:r>
        <w:rPr>
          <w:rtl w:val="true"/>
        </w:rPr>
        <w:t>بد چشمی نکردن</w:t>
      </w:r>
      <w:bookmarkEnd w:id="694"/>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نشانه های انسان بامروت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الطَّرْفِ وَ غَضُّ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است؛ یعنی چشمانش را از ناموس مردم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جوانمرد قابل اعتمادند، اگر دختر شما، خواهر شما، خانم شما، پیش آن ها باشد امن هستند، نه تنها خودشان نگاه نمی کنند حتی اجازه ی تعرض هم نمی دهند، این جوانمردی است</w:t>
      </w:r>
      <w:r>
        <w:rPr>
          <w:rFonts w:eastAsia="IRNazanin" w:cs="IRNazanin"/>
          <w:color w:val="111111"/>
          <w:sz w:val="28"/>
          <w:szCs w:val="28"/>
          <w:rtl w:val="true"/>
          <w:lang w:bidi="fa-IR"/>
        </w:rPr>
        <w:t>.</w:t>
      </w:r>
    </w:p>
    <w:p>
      <w:pPr>
        <w:pStyle w:val="Heading3"/>
        <w:numPr>
          <w:ilvl w:val="2"/>
          <w:numId w:val="1"/>
        </w:numPr>
        <w:rPr/>
      </w:pPr>
      <w:bookmarkStart w:id="695" w:name="__RefHeading___Toc7261576_2142443653"/>
      <w:bookmarkStart w:id="696" w:name="_Toc281"/>
      <w:bookmarkEnd w:id="695"/>
      <w:r>
        <w:rPr>
          <w:rtl w:val="true"/>
        </w:rPr>
        <w:t>اقسام مروت از دیدگاه امام صادق علیه السلام</w:t>
      </w:r>
      <w:bookmarkEnd w:id="696"/>
    </w:p>
    <w:p>
      <w:pPr>
        <w:pStyle w:val="Heading4"/>
        <w:numPr>
          <w:ilvl w:val="3"/>
          <w:numId w:val="1"/>
        </w:numPr>
        <w:rPr/>
      </w:pPr>
      <w:bookmarkStart w:id="697" w:name="__RefHeading___Toc7261578_2142443653"/>
      <w:bookmarkStart w:id="698" w:name="_Toc282"/>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مُرُوَّتَانِ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مُرُوَّةُ الْحَضَرِ وَ مُرُوَّةُ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مروت دو قسم است، یکی در شهر خودت یکی 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مروتی در شهر باید داشته باشی و یک مروت 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مُرُوَّةُ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شهر خودت این گونه مروت داشته باش</w:t>
      </w:r>
      <w:r>
        <w:rPr>
          <w:rFonts w:eastAsia="IRNazanin" w:cs="IRNazanin"/>
          <w:color w:val="111111"/>
          <w:sz w:val="28"/>
          <w:szCs w:val="28"/>
          <w:rtl w:val="true"/>
          <w:lang w:bidi="fa-IR"/>
        </w:rPr>
        <w:t>.</w:t>
      </w:r>
    </w:p>
    <w:p>
      <w:pPr>
        <w:pStyle w:val="Heading4"/>
        <w:numPr>
          <w:ilvl w:val="3"/>
          <w:numId w:val="1"/>
        </w:numPr>
        <w:rPr/>
      </w:pPr>
      <w:bookmarkStart w:id="699" w:name="__RefHeading___Toc7261580_2142443653"/>
      <w:bookmarkStart w:id="700" w:name="_Toc283"/>
      <w:bookmarkEnd w:id="699"/>
      <w:r>
        <w:rPr/>
        <w:t>1</w:t>
      </w:r>
      <w:r>
        <w:rPr>
          <w:rtl w:val="true"/>
        </w:rPr>
        <w:t xml:space="preserve">. </w:t>
      </w:r>
      <w:r>
        <w:rPr>
          <w:rtl w:val="true"/>
        </w:rPr>
        <w:t>قرائت قرآن</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بخوان، قرآن نخواندن بی مروتی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برای کلام خدا، زحمت فراوانی کشیده شده است، فقط در یک حادثه، چهل معلم قرآن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حادثه شش معلم قرآن را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یک سوره، عبدالله بن مسعود آن چنان سیلی خورد که پرده ی گوشش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مجاشعی روز نبرد جمل شروع به قرآن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در دستش بود تیری از طرف سپاه جمل آمد به سینه اش خورد و قرآن و سینه به هم دوخته شد و آن جوان در کنار قرآن پرپر شد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این گونه به دست ما رسیده است، این کتاب با شهادت ها و جان دادن ها به ما رسیده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1" w:name="__RefHeading___Toc7261582_2142443653"/>
      <w:bookmarkStart w:id="702" w:name="_Toc284"/>
      <w:bookmarkEnd w:id="701"/>
      <w:r>
        <w:rPr/>
        <w:t>2</w:t>
      </w:r>
      <w:r>
        <w:rPr>
          <w:rtl w:val="true"/>
        </w:rPr>
        <w:t xml:space="preserve">. </w:t>
      </w:r>
      <w:r>
        <w:rPr>
          <w:rtl w:val="true"/>
        </w:rPr>
        <w:t>حضور در مساجد</w:t>
      </w:r>
      <w:bookmarkStart w:id="703" w:name="pg15451_205161"/>
      <w:bookmarkEnd w:id="702"/>
    </w:p>
    <w:p>
      <w:pPr>
        <w:pStyle w:val="BookText"/>
        <w:rPr/>
      </w:pPr>
      <w:bookmarkEnd w:id="7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موارد مروت در شهر این است که در مسجدهاحاضر شوید، مسجد مخصوص ماه رمضان نیست، گرچه در ماه رمضان تأكید بیشتری بر مبانی عبادی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 اش کنار مسجد است باید بیشتر در مسجد حضور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سفر این است که قرآن بخوانیم و مسجدها را تنها نگذاریم</w:t>
      </w:r>
      <w:r>
        <w:rPr>
          <w:rFonts w:eastAsia="IRNazanin" w:cs="IRNazanin"/>
          <w:color w:val="111111"/>
          <w:sz w:val="28"/>
          <w:szCs w:val="28"/>
          <w:rtl w:val="true"/>
          <w:lang w:bidi="fa-IR"/>
        </w:rPr>
        <w:t>.</w:t>
      </w:r>
    </w:p>
    <w:p>
      <w:pPr>
        <w:pStyle w:val="Heading4"/>
        <w:numPr>
          <w:ilvl w:val="3"/>
          <w:numId w:val="1"/>
        </w:numPr>
        <w:rPr/>
      </w:pPr>
      <w:bookmarkStart w:id="704" w:name="__RefHeading___Toc7261584_2142443653"/>
      <w:bookmarkStart w:id="705" w:name="_Toc285"/>
      <w:bookmarkEnd w:id="704"/>
      <w:r>
        <w:rPr/>
        <w:t>3</w:t>
      </w:r>
      <w:r>
        <w:rPr>
          <w:rtl w:val="true"/>
        </w:rPr>
        <w:t xml:space="preserve">. </w:t>
      </w:r>
      <w:r>
        <w:rPr>
          <w:rtl w:val="true"/>
        </w:rPr>
        <w:t>همنشینی با آدم های خوب</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صُحْبَةُ أَهْلِ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مروت دیگر در شهر این است که با انسان های خوب نشست و برخاست کنیم</w:t>
      </w:r>
      <w:r>
        <w:rPr>
          <w:rFonts w:eastAsia="IRNazanin" w:cs="IRNazanin"/>
          <w:color w:val="111111"/>
          <w:sz w:val="28"/>
          <w:szCs w:val="28"/>
          <w:rtl w:val="true"/>
          <w:lang w:bidi="fa-IR"/>
        </w:rPr>
        <w:t>.</w:t>
      </w:r>
    </w:p>
    <w:p>
      <w:pPr>
        <w:pStyle w:val="Heading4"/>
        <w:numPr>
          <w:ilvl w:val="3"/>
          <w:numId w:val="1"/>
        </w:numPr>
        <w:rPr/>
      </w:pPr>
      <w:bookmarkStart w:id="706" w:name="__RefHeading___Toc7261586_2142443653"/>
      <w:bookmarkStart w:id="707" w:name="_Toc286"/>
      <w:bookmarkEnd w:id="706"/>
      <w:r>
        <w:rPr/>
        <w:t>4</w:t>
      </w:r>
      <w:r>
        <w:rPr>
          <w:rtl w:val="true"/>
        </w:rPr>
        <w:t xml:space="preserve">. </w:t>
      </w:r>
      <w:r>
        <w:rPr>
          <w:rtl w:val="true"/>
        </w:rPr>
        <w:t>یاد گرفتن مسائل دینی</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في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دینی را یاد بگیریم</w:t>
      </w:r>
      <w:r>
        <w:rPr>
          <w:rFonts w:eastAsia="IRNazanin" w:cs="IRNazanin"/>
          <w:color w:val="111111"/>
          <w:sz w:val="28"/>
          <w:szCs w:val="28"/>
          <w:rtl w:val="true"/>
          <w:lang w:bidi="fa-IR"/>
        </w:rPr>
        <w:t>.</w:t>
      </w:r>
    </w:p>
    <w:p>
      <w:pPr>
        <w:pStyle w:val="Heading4"/>
        <w:numPr>
          <w:ilvl w:val="3"/>
          <w:numId w:val="1"/>
        </w:numPr>
        <w:rPr/>
      </w:pPr>
      <w:bookmarkStart w:id="708" w:name="__RefHeading___Toc7261588_2142443653"/>
      <w:bookmarkStart w:id="709" w:name="_Toc287"/>
      <w:bookmarkEnd w:id="708"/>
      <w:r>
        <w:rPr/>
        <w:t>5</w:t>
      </w:r>
      <w:r>
        <w:rPr>
          <w:rtl w:val="true"/>
        </w:rPr>
        <w:t xml:space="preserve">. </w:t>
      </w:r>
      <w:r>
        <w:rPr>
          <w:rtl w:val="true"/>
        </w:rPr>
        <w:t>کمک به دیگران</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مُرُوَّةُ السَّفَرِ فَبَذْلُ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ماشین آب ندارد به او آب بدهد، اگر کسی لیوان ندارد، به او ليوان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به یکدیگر کمک کنید، بار از روی دوش هم بردارید این یکی از آداب مسافرت است</w:t>
      </w:r>
      <w:r>
        <w:rPr>
          <w:rFonts w:eastAsia="IRNazanin" w:cs="IRNazanin"/>
          <w:color w:val="111111"/>
          <w:sz w:val="28"/>
          <w:szCs w:val="28"/>
          <w:rtl w:val="true"/>
          <w:lang w:bidi="fa-IR"/>
        </w:rPr>
        <w:t>.</w:t>
      </w:r>
    </w:p>
    <w:p>
      <w:pPr>
        <w:pStyle w:val="Heading4"/>
        <w:numPr>
          <w:ilvl w:val="3"/>
          <w:numId w:val="1"/>
        </w:numPr>
        <w:rPr/>
      </w:pPr>
      <w:bookmarkStart w:id="710" w:name="__RefHeading___Toc7261590_2142443653"/>
      <w:bookmarkStart w:id="711" w:name="_Toc288"/>
      <w:bookmarkEnd w:id="710"/>
      <w:r>
        <w:rPr/>
        <w:t>6</w:t>
      </w:r>
      <w:r>
        <w:rPr>
          <w:rtl w:val="true"/>
        </w:rPr>
        <w:t xml:space="preserve">. </w:t>
      </w:r>
      <w:r>
        <w:rPr>
          <w:rtl w:val="true"/>
        </w:rPr>
        <w:t>شوخی کردن</w:t>
      </w:r>
      <w:bookmarkEnd w:id="711"/>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در سفر آن است که خشک نباشی، اخم نکنی، شوخی کنی،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مُرُوَّةُ السَّفَرِ فَبَذْلُ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شوخی که در آن گناه وجود نداشته باشد</w:t>
      </w:r>
      <w:r>
        <w:rPr>
          <w:rFonts w:eastAsia="IRNazanin" w:cs="IRNazanin"/>
          <w:color w:val="111111"/>
          <w:sz w:val="28"/>
          <w:szCs w:val="28"/>
          <w:rtl w:val="true"/>
          <w:lang w:bidi="fa-IR"/>
        </w:rPr>
        <w:t>.</w:t>
      </w:r>
    </w:p>
    <w:p>
      <w:pPr>
        <w:pStyle w:val="Heading4"/>
        <w:numPr>
          <w:ilvl w:val="3"/>
          <w:numId w:val="1"/>
        </w:numPr>
        <w:rPr/>
      </w:pPr>
      <w:bookmarkStart w:id="712" w:name="__RefHeading___Toc7261592_2142443653"/>
      <w:bookmarkStart w:id="713" w:name="_Toc289"/>
      <w:bookmarkEnd w:id="712"/>
      <w:r>
        <w:rPr/>
        <w:t>7</w:t>
      </w:r>
      <w:r>
        <w:rPr>
          <w:rtl w:val="true"/>
        </w:rPr>
        <w:t xml:space="preserve">. </w:t>
      </w:r>
      <w:r>
        <w:rPr>
          <w:rtl w:val="true"/>
        </w:rPr>
        <w:t>زیاد مخالفت نکردن</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الْخِلافِ عَلَی مَنْ تَصْحَبُهُ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که می خواهند جاهای متعدد بروند کمتر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مخالفت نکنید مگر جایی که رفتن به آن جا حرام باشد</w:t>
      </w:r>
      <w:r>
        <w:rPr>
          <w:rFonts w:eastAsia="IRNazanin" w:cs="IRNazanin"/>
          <w:color w:val="111111"/>
          <w:sz w:val="28"/>
          <w:szCs w:val="28"/>
          <w:rtl w:val="true"/>
          <w:lang w:bidi="fa-IR"/>
        </w:rPr>
        <w:t>.</w:t>
      </w:r>
    </w:p>
    <w:p>
      <w:pPr>
        <w:pStyle w:val="Heading4"/>
        <w:numPr>
          <w:ilvl w:val="3"/>
          <w:numId w:val="1"/>
        </w:numPr>
        <w:rPr/>
      </w:pPr>
      <w:bookmarkStart w:id="714" w:name="__RefHeading___Toc7261594_2142443653"/>
      <w:bookmarkStart w:id="715" w:name="_Toc290"/>
      <w:bookmarkEnd w:id="714"/>
      <w:r>
        <w:rPr/>
        <w:t>8</w:t>
      </w:r>
      <w:r>
        <w:rPr>
          <w:rtl w:val="true"/>
        </w:rPr>
        <w:t xml:space="preserve">. </w:t>
      </w:r>
      <w:r>
        <w:rPr>
          <w:rtl w:val="true"/>
        </w:rPr>
        <w:t>غیبت نکردن</w:t>
      </w:r>
      <w:bookmarkEnd w:id="7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الرَّوَایَةِ عَلَیْهِمْ إِذَا أَنْتَ فَارَقْتَهُمْ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وقتی سفر تمام میشود پشت سر دوستانت غیبت نکنی، چون سفر عیب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جایی نمازش قضا شد و یا </w:t>
      </w:r>
    </w:p>
    <w:p>
      <w:pPr>
        <w:pStyle w:val="BookText"/>
        <w:rPr/>
      </w:pPr>
      <w:r>
        <w:rPr>
          <w:rFonts w:ascii="IRNazanin" w:hAnsi="IRNazanin" w:eastAsia="IRNazanin"/>
          <w:color w:val="111111"/>
          <w:sz w:val="28"/>
          <w:sz w:val="28"/>
          <w:szCs w:val="28"/>
          <w:rtl w:val="true"/>
          <w:lang w:bidi="fa-IR"/>
        </w:rPr>
        <w:t>اشتباهی کرد آن را برای دیگران تعریف نکنی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شدید که دامنه ی مروت چه قدر گسترده است؟ متوجه شدید چرا امیرمؤمنان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تَزَيَّنَ الإنسانُ بزِينَةٍ أجمل مِنَ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درزندگی انسان زیبایی و آرایشی بالاتر از جوانمردی و مروت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مروت است که دوستی ها را حفظ می کند، و گذشت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است که بندگی می آورد، جوانمردی است که لئامت و پستی را می برد، جوانمردی است که قرآن خواندن و حضور در مساجد می آورد، جوانمردی است که باعث می شود انسان خدمات دیگران را نادیده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همه ی ما این صفت ارزشمند را عنایت بفرما</w:t>
      </w:r>
      <w:r>
        <w:rPr>
          <w:rFonts w:eastAsia="IRNazanin" w:cs="IRNazanin"/>
          <w:color w:val="111111"/>
          <w:sz w:val="28"/>
          <w:szCs w:val="28"/>
          <w:rtl w:val="true"/>
          <w:lang w:bidi="fa-IR"/>
        </w:rPr>
        <w:t xml:space="preserve">. </w:t>
      </w:r>
      <w:bookmarkStart w:id="716" w:name="pg15451_205163"/>
    </w:p>
    <w:p>
      <w:pPr>
        <w:pStyle w:val="BookText"/>
        <w:rPr/>
      </w:pPr>
      <w:bookmarkEnd w:id="716"/>
      <w:r>
        <w:rPr>
          <w:rFonts w:ascii="IRNazanin" w:hAnsi="IRNazanin" w:eastAsia="IRNazanin"/>
          <w:color w:val="111111"/>
          <w:sz w:val="28"/>
          <w:sz w:val="28"/>
          <w:szCs w:val="28"/>
          <w:rtl w:val="true"/>
          <w:lang w:bidi="fa-IR"/>
        </w:rPr>
        <w:t>جلسه هفدهم</w:t>
      </w:r>
    </w:p>
    <w:p>
      <w:pPr>
        <w:pStyle w:val="Heading2"/>
        <w:numPr>
          <w:ilvl w:val="1"/>
          <w:numId w:val="1"/>
        </w:numPr>
        <w:rPr/>
      </w:pPr>
      <w:bookmarkStart w:id="717" w:name="__RefHeading___Toc7261596_2142443653"/>
      <w:bookmarkStart w:id="718" w:name="_Toc291"/>
      <w:bookmarkEnd w:id="717"/>
      <w:r>
        <w:rPr>
          <w:rtl w:val="true"/>
        </w:rPr>
        <w:t xml:space="preserve">خانواده </w:t>
      </w:r>
      <w:r>
        <w:rPr>
          <w:rtl w:val="true"/>
        </w:rPr>
        <w:t>(</w:t>
      </w:r>
      <w:r>
        <w:rPr/>
        <w:t>1</w:t>
      </w:r>
      <w:r>
        <w:rPr>
          <w:rtl w:val="true"/>
        </w:rPr>
        <w:t>)</w:t>
      </w:r>
      <w:bookmarkEnd w:id="718"/>
    </w:p>
    <w:p>
      <w:pPr>
        <w:pStyle w:val="Heading3"/>
        <w:numPr>
          <w:ilvl w:val="2"/>
          <w:numId w:val="1"/>
        </w:numPr>
        <w:rPr/>
      </w:pPr>
      <w:bookmarkStart w:id="719" w:name="__RefHeading___Toc7261598_2142443653"/>
      <w:bookmarkStart w:id="720" w:name="_Toc292"/>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تَزَيَّنَ الإنسانُ بزِينَةٍ أجمل مِنَ الفُتُوَّةِ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Heading3"/>
        <w:numPr>
          <w:ilvl w:val="2"/>
          <w:numId w:val="1"/>
        </w:numPr>
        <w:rPr/>
      </w:pPr>
      <w:bookmarkStart w:id="721" w:name="__RefHeading___Toc7261600_2142443653"/>
      <w:bookmarkStart w:id="722" w:name="_Toc293"/>
      <w:bookmarkEnd w:id="721"/>
      <w:r>
        <w:rPr>
          <w:rtl w:val="true"/>
        </w:rPr>
        <w:t>مقدمه</w:t>
      </w:r>
      <w:bookmarkEnd w:id="722"/>
    </w:p>
    <w:p>
      <w:pPr>
        <w:pStyle w:val="BookText"/>
        <w:rPr/>
      </w:pPr>
      <w:r>
        <w:rPr>
          <w:rFonts w:ascii="IRNazanin" w:hAnsi="IRNazanin" w:eastAsia="IRNazanin"/>
          <w:color w:val="111111"/>
          <w:sz w:val="28"/>
          <w:sz w:val="28"/>
          <w:szCs w:val="28"/>
          <w:rtl w:val="true"/>
          <w:lang w:bidi="fa-IR"/>
        </w:rPr>
        <w:t>بحث و سخن ما در این جلسات راجع به اخلاق معاشرت، اخلاق اجتماعی و روابط خانوادگی و روابط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پانزده جلسه راجع به زیربناهای اخلاق معاشرت مثل حیا، حسن ظن، فرهنگ تخاطب، عدم مزاحمت برای یکدیگر،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خواهم بحث را جزئی تر کنم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معاشرت، موارد معاشرت، معاشرت با خانواده، معاشرت با فرزند، معاشرت با پدر و مادر است، تا مقداری کاربردی تر بحث کنیم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کانون های مهم اجتماع،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کانون اجتماعی خانواده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است که بعدأ كانون اجتماع را می سازد، فرزند ابتدا در نهاد خانواده شکل می گیرد بعد به اقیانوس جامعه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جزئی تر نگاه کنید می بینید خانواده ها، فرهنگ خانواده ها، برخورد خانواده ها، اخلاق خانواده ها در جامعه تبدیل به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نویسندگان غربی به نام گاردنر، ایشان کتابی به نام جنگ علیه خانواده دارد که ترجمه هم شده است، در این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کانونی جای کانون خانواده را نمی گیرد، نه مهد کودک، نه دبیرستان، نه دانشگاه، نه اجتماعاتی که در جامعه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کانون خانواده ای گرم باشد و اگر کانون خانواده ای عواطف داشته باشد، فرزندان بانشاطی تحویل جامعه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723" w:name="pg15451_205164"/>
    </w:p>
    <w:p>
      <w:pPr>
        <w:pStyle w:val="BookText"/>
        <w:rPr/>
      </w:pPr>
      <w:bookmarkEnd w:id="723"/>
      <w:r>
        <w:rPr>
          <w:rFonts w:ascii="IRNazanin" w:hAnsi="IRNazanin" w:eastAsia="IRNazanin"/>
          <w:color w:val="111111"/>
          <w:sz w:val="28"/>
          <w:sz w:val="28"/>
          <w:szCs w:val="28"/>
          <w:rtl w:val="true"/>
          <w:lang w:bidi="fa-IR"/>
        </w:rPr>
        <w:t>در خانه ای جنگ و درگیری و اختلاف باشد گل وجود بچه ها را پژمرده تحویل جامعه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اخلاق در خانواده و تعامل زن و مرد مسأله 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غالبا طلبکار هم هستند؛ یعنی خانم از آقا طلبکار است، آقا از خانم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غالبأ نیز حقوق یکدیگر را خوب بلد هستند؛ یعنی حقوق طرف مقابل را می دانند؛ آقایان حقوق زن ها را و خانم ها حقوق آقایان را خوب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گوید حقوق من این است، می گوید حقوق زن من این است، او باید این 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میگوید حقوق شوهر من این است او باید این ها را رعایت کند</w:t>
      </w:r>
      <w:r>
        <w:rPr>
          <w:rFonts w:eastAsia="IRNazanin" w:cs="IRNazanin"/>
          <w:color w:val="111111"/>
          <w:sz w:val="28"/>
          <w:szCs w:val="28"/>
          <w:rtl w:val="true"/>
          <w:lang w:bidi="fa-IR"/>
        </w:rPr>
        <w:t>.</w:t>
      </w:r>
    </w:p>
    <w:p>
      <w:pPr>
        <w:pStyle w:val="Heading3"/>
        <w:numPr>
          <w:ilvl w:val="2"/>
          <w:numId w:val="1"/>
        </w:numPr>
        <w:rPr/>
      </w:pPr>
      <w:bookmarkStart w:id="724" w:name="__RefHeading___Toc7261602_2142443653"/>
      <w:bookmarkStart w:id="725" w:name="_Toc294"/>
      <w:bookmarkEnd w:id="724"/>
      <w:r>
        <w:rPr>
          <w:rtl w:val="true"/>
        </w:rPr>
        <w:t>دستور قرآن راجع به خانواده</w:t>
      </w:r>
      <w:bookmarkEnd w:id="725"/>
    </w:p>
    <w:p>
      <w:pPr>
        <w:pStyle w:val="BookText"/>
        <w:rPr/>
      </w:pPr>
      <w:r>
        <w:rPr>
          <w:rFonts w:ascii="IRNazanin" w:hAnsi="IRNazanin" w:eastAsia="IRNazanin"/>
          <w:color w:val="111111"/>
          <w:sz w:val="28"/>
          <w:sz w:val="28"/>
          <w:szCs w:val="28"/>
          <w:rtl w:val="true"/>
          <w:lang w:bidi="fa-IR"/>
        </w:rPr>
        <w:t>من سه آیه از قرآن درباره ی خانواده برای شما می خوانم ببینید موضوع چه قدر مهم است، بعد بحث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اول، همین آیه ای که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أَنْ خَلَقَ لَكُمْ مِنْ أَنْفُسِكُمْ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نشانه ی خدا این است که برای شما همسر آفرید، وقتی هم که ازدواج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برای آرامش است، برای طغیان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اضطراب است، کانون خانواده برای ایجاد آرامش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خدا دو وعده داده است؛ می گوید وقتی ازدواج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 مَوَدَّةً 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اگر در اول ازدواج با هم مشکل و ناسازگاری دارید اندکی که بگذرد خدا بین شما مودت و رحمت قرار می دهد، موجب می شود که با هم دوست و رفیق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رحمت و مودت این است که مودت در قلب است و رحمت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یکی را دوست دارد ولی ابراز نمی کند این مودت و محبت است، اما یک وقت دوستی اش را ابراز می کند و می گوید دوستت دارم، برایش چیزی می خرد، او را مسافرت می برد، ابراز دوستی می کند که این رحمت میشود</w:t>
      </w:r>
      <w:r>
        <w:rPr>
          <w:rFonts w:eastAsia="IRNazanin" w:cs="IRNazanin"/>
          <w:color w:val="111111"/>
          <w:sz w:val="28"/>
          <w:szCs w:val="28"/>
          <w:rtl w:val="true"/>
          <w:lang w:bidi="fa-IR"/>
        </w:rPr>
        <w:t>.</w:t>
      </w:r>
    </w:p>
    <w:p>
      <w:pPr>
        <w:pStyle w:val="Heading3"/>
        <w:numPr>
          <w:ilvl w:val="2"/>
          <w:numId w:val="1"/>
        </w:numPr>
        <w:rPr/>
      </w:pPr>
      <w:bookmarkStart w:id="726" w:name="__RefHeading___Toc7261604_2142443653"/>
      <w:bookmarkStart w:id="727" w:name="_Toc295"/>
      <w:bookmarkEnd w:id="726"/>
      <w:r>
        <w:rPr>
          <w:rtl w:val="true"/>
        </w:rPr>
        <w:t>ابراز محبت به همسر</w:t>
      </w:r>
      <w:bookmarkEnd w:id="72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روایت داریم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مردی به زنش بگوید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تو را دوست 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این جمله هرگز از ذهن زن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این حرف ها زن را لوس میکند، با این حرف ها مرد را لوس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من خانه ای را دوست دارم که در آن رباب، همسرم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محبت شان را 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محبتش را ابراز می کرد، حضرت زهرا محبتش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دوستی اش را نسبت به خدیجه ی کبری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کانون خانواده نشانه 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ی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به قول یکی از نویسندگان غیر مسلمان که وقتی به این آیه می رسد در کتابش درباره ی خانواده می گوید از این زیباتر نمی توان گفت که زن لباس مرد است، و مرد لباس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لباس چه کار می کند؟ لباس عیب آدم را می پوشاند، لباس انسان را در مقابل سرما و گرما حفظ می کند، لباس انسان با فصل تغییر می کند، شما در زمستان لباس گرم می پوشید در تابستان لباس سرد می پوشید، در عروسی لباس شاد می پوشید در عزا لباس مناسب با عزا می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مرد و زن باید با شرایط هم خودشان را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خانم مریض است مرد باید عاطفه و احساسش بیشتر شود، یک وقت مرد از سر کار می آید و خسته است، زن باید برخوردش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خانم بچه به دنیا آورده شرایط ویژه ای دارد یا دوران خاصی در زندگی اش پیش می آید یک وقت مرد دچار مشکلات می شود، پس همان گونه که شما با تغییر شرایط لباستان را تغییر میدهید شرایط مرد و زن نیز نسبت به هم باید تفاوت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سوم در سوره ی فرقان خدا برای بندگان ویژه اش دوازده ویژگی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بزرگان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تفسیر سوره ی فرقان این صفات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عزیزان نیز در این رابطه کتاب نوشته اند یعنی غیر از اینکه گل قرآن را تفسیر کرده اند برخی از علما درباره ی این دوازده صفتی که در این سوره آمده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سوره ی فرقان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 خوب خدا متكبر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با جاهل خوب برخورد می کنند، دعوا نمی کنند، او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ادامه می یابد تا می رسد به این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بندگان خوب خدا این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يَمْشُونَ عَلَى الْأَرْضِ هَوْنًا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انسان های خوب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 و فرزندانمان را نور چشم ما قرار بده ،همان تعبیر نور چشمی که ما در فارسی میگوییم؛ یعنی چشم روشنی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پیشوا و الگوی متقیان قرار بده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این را بگویم که قرآن توجه ویژه ای به بحث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أَهْلَهُ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حضرت اسماعیل به خانواده اش میگفت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زن و بچه اش را در سرزمین مکه گذاشت که یک خانم جوان و بچه ای کوچک بود،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آمده اند غذا بخورند، به آن ها جا و مکان بده،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أَهْلَهُ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خدا آن ها را این جا گذاشتم که نماز و دین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دعا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خانواده ی من را اهل نماز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قرآن به پسرش نصیحت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امیرالمؤمنین به فرزندش نامه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خانواده در قرآن کریم بسیار مورد توجه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نیز غالبا به خانواده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و ویژگی های </w:t>
      </w:r>
      <w:bookmarkStart w:id="728" w:name="pg15451_205167"/>
    </w:p>
    <w:p>
      <w:pPr>
        <w:pStyle w:val="BookText"/>
        <w:rPr/>
      </w:pPr>
      <w:bookmarkEnd w:id="728"/>
      <w:r>
        <w:rPr>
          <w:rFonts w:ascii="Amiri" w:hAnsi="Amiri" w:eastAsia="Amiri" w:cs="Amiri"/>
          <w:color w:val="111111"/>
          <w:sz w:val="28"/>
          <w:sz w:val="28"/>
          <w:szCs w:val="28"/>
          <w:rtl w:val="true"/>
          <w:lang w:bidi="ar-SA"/>
        </w:rPr>
        <w:t>انبیا می بینید که نسبت به خانواده و اهلشان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سوره ی تحریم آیه ی ششم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این آیه خطاب به همه ی مؤمنان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مردم خودتان و خانواده هایتان را از جهنم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خانواده در اسلام قوام و نظامی دارد، و توجه ویژه ای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خانواده از هم پاشیده شده، و تک زیستی، تجرد، هم جنس گرایی، دارد جای کانون خانواده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فرهنگ در کشورهای اسلامی هم کم کم دارد رسوخ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 قبل از ازدواج که غالبا به ازدواج منجر نمی شود، روابط نادرست، از هم پاشیدگی زندگی، طلاق ها و جدایی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جامعه این قدر طلاق و اختلاف بین زن و شوهر جوان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شهرهایی را که بافت مذهبی آن حفظ شده ببینید، هر اندازه یک شهر بافت مذهبی و دینی اش حفظ شده است طلاق و اختلاف در آن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خانواده را که در این جلسه مطرح میکنم بحث مهمی است، ببینید اسلام چگونه جایگاهی برای زن و مرد در نظر گرفته است</w:t>
      </w:r>
      <w:r>
        <w:rPr>
          <w:rFonts w:eastAsia="IRNazanin" w:cs="IRNazanin"/>
          <w:color w:val="111111"/>
          <w:sz w:val="28"/>
          <w:szCs w:val="28"/>
          <w:rtl w:val="true"/>
          <w:lang w:bidi="fa-IR"/>
        </w:rPr>
        <w:t>.</w:t>
      </w:r>
    </w:p>
    <w:p>
      <w:pPr>
        <w:pStyle w:val="Heading3"/>
        <w:numPr>
          <w:ilvl w:val="2"/>
          <w:numId w:val="1"/>
        </w:numPr>
        <w:rPr/>
      </w:pPr>
      <w:bookmarkStart w:id="729" w:name="__RefHeading___Toc7261606_2142443653"/>
      <w:bookmarkStart w:id="730" w:name="_Toc296"/>
      <w:bookmarkEnd w:id="729"/>
      <w:r>
        <w:rPr>
          <w:rtl w:val="true"/>
        </w:rPr>
        <w:t>حقوق مشترک خانواده</w:t>
      </w:r>
      <w:bookmarkEnd w:id="730"/>
    </w:p>
    <w:p>
      <w:pPr>
        <w:pStyle w:val="Heading4"/>
        <w:numPr>
          <w:ilvl w:val="3"/>
          <w:numId w:val="1"/>
        </w:numPr>
        <w:rPr/>
      </w:pPr>
      <w:bookmarkStart w:id="731" w:name="__RefHeading___Toc7261608_2142443653"/>
      <w:bookmarkStart w:id="732" w:name="_Toc297"/>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در این جا به حقوق مشترک می پردازم، و به حقوق زن یا مرد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هم خانم و هم آقا باید رعایت کنند تا فرزندان سالم بار بیایند و این گل های زندگی پژمرده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از خانه فرار نکنند، قاچاق زن ها صورت نگیرد، جوان ها و نوجوان ها در مراکز فساد حضور پیدا نکنند، اعتیاد و افسردگی پیدا نشود</w:t>
      </w:r>
      <w:r>
        <w:rPr>
          <w:rFonts w:eastAsia="IRNazanin" w:cs="IRNazanin"/>
          <w:color w:val="111111"/>
          <w:sz w:val="28"/>
          <w:szCs w:val="28"/>
          <w:rtl w:val="true"/>
          <w:lang w:bidi="fa-IR"/>
        </w:rPr>
        <w:t>.</w:t>
      </w:r>
    </w:p>
    <w:p>
      <w:pPr>
        <w:pStyle w:val="Heading4"/>
        <w:numPr>
          <w:ilvl w:val="3"/>
          <w:numId w:val="1"/>
        </w:numPr>
        <w:rPr/>
      </w:pPr>
      <w:bookmarkStart w:id="733" w:name="__RefHeading___Toc7261610_2142443653"/>
      <w:bookmarkStart w:id="734" w:name="_Toc298"/>
      <w:bookmarkEnd w:id="733"/>
      <w:r>
        <w:rPr/>
        <w:t>1</w:t>
      </w:r>
      <w:r>
        <w:rPr>
          <w:rtl w:val="true"/>
        </w:rPr>
        <w:t xml:space="preserve">. </w:t>
      </w:r>
      <w:r>
        <w:rPr>
          <w:rtl w:val="true"/>
        </w:rPr>
        <w:t>تکریم و احترام</w:t>
      </w:r>
      <w:bookmarkEnd w:id="734"/>
    </w:p>
    <w:p>
      <w:pPr>
        <w:pStyle w:val="Heading5"/>
        <w:numPr>
          <w:ilvl w:val="4"/>
          <w:numId w:val="1"/>
        </w:numPr>
        <w:rPr/>
      </w:pPr>
      <w:bookmarkStart w:id="735" w:name="__RefHeading___Toc7261612_2142443653"/>
      <w:bookmarkStart w:id="736" w:name="_Toc299"/>
      <w:bookmarkEnd w:id="735"/>
      <w:r>
        <w:rPr>
          <w:rtl w:val="true"/>
        </w:rPr>
        <w:t>اشاره</w:t>
      </w:r>
      <w:bookmarkEnd w:id="73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حق متقابل زن و شوهر تکریم و احترام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اتَّخَذَ امْرَأَةً فَلْیُکْرِمْهَا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کسی که همسری اختیار می کند باید اکرامش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bookmarkStart w:id="737" w:name="pg15451_205168"/>
    </w:p>
    <w:p>
      <w:pPr>
        <w:pStyle w:val="BookText"/>
        <w:rPr/>
      </w:pPr>
      <w:bookmarkEnd w:id="737"/>
      <w:r>
        <w:rPr>
          <w:rFonts w:ascii="Amiri" w:hAnsi="Amiri" w:eastAsia="Amiri" w:cs="Amiri"/>
          <w:color w:val="111111"/>
          <w:sz w:val="28"/>
          <w:sz w:val="28"/>
          <w:szCs w:val="28"/>
          <w:rtl w:val="true"/>
          <w:lang w:bidi="ar-SA"/>
        </w:rPr>
        <w:t>مکرم اسلام صلی الله علیه وله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بدترین زنها این ها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نِسَائِكُمُ اَلْمُعْقَرَةُ اَلدَّنِسَةُ اَللَّجُوجَةُ اَلْعَاصِيَةُ اَلذَّلِيلَةُ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کسانی که لجباز هستند، کسانی که رعایت برخورد با همسر را نمی کنند، فرمان همسر را اجرا نمی کنند و کسانی که نسبت به همسرشان تند و نسبت به دیگران خوش اخلاق اند</w:t>
      </w:r>
      <w:r>
        <w:rPr>
          <w:rFonts w:eastAsia="IRNazanin" w:cs="IRNazanin"/>
          <w:color w:val="111111"/>
          <w:sz w:val="28"/>
          <w:szCs w:val="28"/>
          <w:rtl w:val="true"/>
          <w:lang w:bidi="fa-IR"/>
        </w:rPr>
        <w:t>.</w:t>
      </w:r>
    </w:p>
    <w:p>
      <w:pPr>
        <w:pStyle w:val="Heading5"/>
        <w:numPr>
          <w:ilvl w:val="4"/>
          <w:numId w:val="1"/>
        </w:numPr>
        <w:rPr/>
      </w:pPr>
      <w:bookmarkStart w:id="738" w:name="__RefHeading___Toc7261614_2142443653"/>
      <w:bookmarkStart w:id="739" w:name="_Toc300"/>
      <w:bookmarkEnd w:id="738"/>
      <w:r>
        <w:rPr>
          <w:rtl w:val="true"/>
        </w:rPr>
        <w:t>نشانه های مرد سعادتمند</w:t>
      </w:r>
      <w:bookmarkEnd w:id="739"/>
    </w:p>
    <w:p>
      <w:pPr>
        <w:pStyle w:val="BookText"/>
        <w:rPr/>
      </w:pPr>
      <w:r>
        <w:rPr>
          <w:rFonts w:ascii="IRNazanin" w:hAnsi="IRNazanin" w:eastAsia="IRNazanin"/>
          <w:color w:val="111111"/>
          <w:sz w:val="28"/>
          <w:sz w:val="28"/>
          <w:szCs w:val="28"/>
          <w:rtl w:val="true"/>
          <w:lang w:bidi="fa-IR"/>
        </w:rPr>
        <w:t>به این روایت دقت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مرد در این است که زنش این سه ویژگی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 إِلَیْهَا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می کند لذت ببرد و شاد شود نه مثل آن بنده ی خدا که به خانه آمده بود به خانمش نگاه می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نگاه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خیابان به زن های نامحرم نگاه می کنم، که گناه است، برای کناره اش می آیم به تو نگاه می کنم، تو از بس بدخلقی من از نگاهت شاد نمی شوم کفاره ی آن گناه این است که می آیم به تو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نشود که برای کفاره به زنش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فاطمه می نگرم هم و غمم رفع می شود، غم و اندوهم کنار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فرمانی به او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و پیروی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غَابَ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مرد خانه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آبرو، و شخصیت و مالش را حفظ کند</w:t>
      </w:r>
      <w:r>
        <w:rPr>
          <w:rFonts w:eastAsia="IRNazanin" w:cs="IRNazanin"/>
          <w:color w:val="111111"/>
          <w:sz w:val="28"/>
          <w:szCs w:val="28"/>
          <w:rtl w:val="true"/>
          <w:lang w:bidi="fa-IR"/>
        </w:rPr>
        <w:t>.</w:t>
      </w:r>
    </w:p>
    <w:p>
      <w:pPr>
        <w:pStyle w:val="Heading5"/>
        <w:numPr>
          <w:ilvl w:val="4"/>
          <w:numId w:val="1"/>
        </w:numPr>
        <w:rPr/>
      </w:pPr>
      <w:bookmarkStart w:id="740" w:name="__RefHeading___Toc7261616_2142443653"/>
      <w:bookmarkStart w:id="741" w:name="_Toc301"/>
      <w:bookmarkEnd w:id="740"/>
      <w:r>
        <w:rPr>
          <w:rtl w:val="true"/>
        </w:rPr>
        <w:t>بدترین صفات مرد، بهترین صفات زن</w:t>
      </w:r>
      <w:bookmarkEnd w:id="74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ترس، تکبر و بخل برای مرد بد است، ولی برای زن خوب است؟ روایت داریم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صفات مرد، بهترین صفات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تكتبر بد است، ترس بد است باید در میدان جنگ شجاع باشد، بخل بد است باید دست و دلباز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علیه السلام فرمود، این صفات برای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روایت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اگر زن ترس داشت با هر نامحرمی سخن نمی گوید، با هر کسی گفت وگو </w:t>
      </w:r>
      <w:bookmarkStart w:id="742" w:name="pg15451_205169"/>
    </w:p>
    <w:p>
      <w:pPr>
        <w:pStyle w:val="BookText"/>
        <w:rPr/>
      </w:pPr>
      <w:bookmarkEnd w:id="742"/>
      <w:r>
        <w:rPr>
          <w:rFonts w:ascii="IRNazanin" w:hAnsi="IRNazanin" w:eastAsia="IRNazanin"/>
          <w:color w:val="111111"/>
          <w:sz w:val="28"/>
          <w:sz w:val="28"/>
          <w:szCs w:val="28"/>
          <w:rtl w:val="true"/>
          <w:lang w:bidi="fa-IR"/>
        </w:rPr>
        <w:t>نمی کند، هر ماشینی را سوار نمی شود، به هر ندایی پاسخ نمی دهد که بعد سر از فساد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جسور بودن زن گاهی کار دستش میدهد منظور از این ترس، نه ترس از گربه است، نه ترس از سوسک، و نه ترس از ورود دردانشگاه و مراکز اجتماعی است، این ترس یعنی ترس از این که خودش را به آب و آتش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یعنی مال شوهرش را حفظ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مرد باید متواضع باشد، اما یک زن در مقابل مرد نباید با خضوع و کرنش و نرمی طوری حرف بزند که مرد تحریک شود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مگر خدا به زن های پیغمبر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وقتی با مرد حرف می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برای همه است به طوری حرف نزنید که کسی تحریک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تکریم همسر یکی از اصولی است که باید در ازدواج، رعایت شود، زن مرد را تکریم کند، مرد نیز زن را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زنش سیلی بزند خدا در ازای این سیلی ناحقی که به همسرش زده است در قیامت به فرشته ی عذاب امر می کند هفتادسیلی از آتش به آن مرد بزند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743" w:name="__RefHeading___Toc7261618_2142443653"/>
      <w:bookmarkStart w:id="744" w:name="_Toc302"/>
      <w:bookmarkEnd w:id="743"/>
      <w:r>
        <w:rPr>
          <w:rtl w:val="true"/>
        </w:rPr>
        <w:t>دادخواهی امام</w:t>
      </w:r>
      <w:bookmarkEnd w:id="7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امیرالمؤمنین، علی بن ابی طالب علیه السلام وقت ظهر دیدند خانمی در کوچه های کوفه وحشت زده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نجاتم بده همسرم می خواهد مرا بزند، مرا از خانه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زدند، جوان مغروری در را باز کرد، او امیرالمؤمنین علیه السلام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ملاطفت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عبْدَاللَّه 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باش، زن را که نمی زنند، زن ریحانه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 های شما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نِسَائِكُمُ، اَلطَّيِّبَةُ اَلرِّيحِ، اَلطَّيِّبَةُ اَلطَّبِيخِ</w:t>
      </w:r>
      <w:r>
        <w:rPr>
          <w:rStyle w:val="FootnoteAnchor"/>
          <w:rtl w:val="true"/>
        </w:rPr>
        <w:footnoteReference w:id="346"/>
      </w:r>
      <w:r>
        <w:rPr>
          <w:rFonts w:ascii="IRNazanin" w:hAnsi="IRNazanin" w:eastAsia="IRNazanin"/>
          <w:color w:val="111111"/>
          <w:sz w:val="28"/>
          <w:sz w:val="28"/>
          <w:szCs w:val="28"/>
          <w:rtl w:val="true"/>
          <w:lang w:bidi="fa-IR"/>
        </w:rPr>
        <w:t xml:space="preserve">مانند گل باشند و زندگی را برای شما شاد نگه </w:t>
      </w:r>
      <w:bookmarkStart w:id="745" w:name="pg15451_205170"/>
    </w:p>
    <w:p>
      <w:pPr>
        <w:pStyle w:val="BookText"/>
        <w:rPr/>
      </w:pPr>
      <w:bookmarkEnd w:id="745"/>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مغرور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آمده شما را واسطه کرده است او را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امیرالمؤمنین در رفت و آمدها همراهش هم تازیانه بود هم شمشیر، گاهی این تازیانه را در بازار به دست می گرفت و به متخلفین تذکر میداد و گاهی اگر مبارزه ای پیش می آمد دست به شمشیر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دیدند این جوان دارد باطلی را مطرح می کند به تازیانه 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 نگاهش به تازیانه و غضب امیرالمؤمنین افتاد مقداری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آمدند، شخصی که راوی این حدیث است می گوید من آقا را معرفی کردم، جوان عذرخواهی کرد و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مهربان باش، با هم زندگی خوب داشته باشید، و همسرش را به خانه اش فرستاد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در روایت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همسرش غضبناک نگاه کند سرمه ای از خاکستر آتش جهنم به چشمانش می کشند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معلوم است سرمه ی خاکستر جهنم با چشم چه می کند؟ بعضی خانم ها این گونه اند، حرف نمی زنند، اما در نگاهشان تحقیر و ذلت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آقایان هم این طور هستند،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حرف هایی را که من می زنم غالبا هر کس آن را برای دیگری می داند ولی اگر هر کس به میزان خودش توجه کند، میزانی که اسلام برای تکریم و برای تجلیل بیان کرده است خیلی از مشکلات حل می شود</w:t>
      </w:r>
      <w:r>
        <w:rPr>
          <w:rFonts w:eastAsia="IRNazanin" w:cs="IRNazanin"/>
          <w:color w:val="111111"/>
          <w:sz w:val="28"/>
          <w:szCs w:val="28"/>
          <w:rtl w:val="true"/>
          <w:lang w:bidi="fa-IR"/>
        </w:rPr>
        <w:t>.</w:t>
      </w:r>
    </w:p>
    <w:p>
      <w:pPr>
        <w:pStyle w:val="Heading5"/>
        <w:numPr>
          <w:ilvl w:val="4"/>
          <w:numId w:val="1"/>
        </w:numPr>
        <w:rPr/>
      </w:pPr>
      <w:bookmarkStart w:id="746" w:name="__RefHeading___Toc7261620_2142443653"/>
      <w:bookmarkStart w:id="747" w:name="_Toc303"/>
      <w:bookmarkEnd w:id="746"/>
      <w:r>
        <w:rPr>
          <w:rtl w:val="true"/>
        </w:rPr>
        <w:t>تکریم همسر</w:t>
      </w:r>
      <w:bookmarkEnd w:id="7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قصه خوب دقت کنید و تکریم از زن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است، البته ام سلمه قبلا همسر ابوسلمه بوده است و از ابوسلمه چند اولاد یتیم دارد، ام سلمه می گوید وقتی همسرم ابوسلمه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چیزی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من یاد داد اگر مصیبتی دیدید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بگویید خدایا من بر این مصیبت صبر میکنم تو اجرش را چیزی بهتر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مطلب در ذهن من بود تا ابوسلمه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دعا را کردم و پیش خودم میگفتم ابوسلمه بهترین مرد عالم بود معنای این دعا چیست؟ تا روزی که پیامبر گرامی اسلام به خواستگاری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ازدواج های رسول خدا در مدينه غالبا از روی مصلحت 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ازدواج ها همین ازدواج است، پیامبر دید این خانم نمی تواند این بچه ها را سرپرستی کند، حتی خود ام سلمه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سنم بالاست، هم بچه کوچک دارم عیالوار هستم و این ها 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هم بالاست، فرزندانت را هم من سرپرستی میکنم</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هدف اصلی رسول خدا در واقع این بود که این خانواده ها تحت سرپرستی حضرت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روی منبر گفتیم زندگی پیامبر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با خديجه ی کبری سپری شد، تنها همسر او در دوران جوانی اش خدیجه ی کبری است و بعضی از ازدواج های پیامبر در مدینه بر اساس مسائل اجتماعی است، و بعضی دیگر به دلیل جذب به اسلام است، مثل ازدواج حضرت با صفیه که خودش عرض کرد اگر شما داماد ما شوید قلب عده ای جذب می شود و مسلمان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 سلمه به خانه ی پیامبر آمد،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برادری به نام عبدالله دارد، ایشان از کسانی بود که پیامبر را خیلی اذیت و مذمت می کرد، وقتی رسول خدا مکه را فتح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مردم مکه را بخشیدم، ولی از دوازده نفر نمی توانم بگذرم، آن ها مرا خیلی آزار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دوازده نفر اسمشان آمده است پیامبر آن ها را مهدور الدّم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پیامبر از او نگذشت همین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آمد واسطه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برادر من است، میدانم خیلی شما را آزار و اذیت کرده است می دانم شما فرمان به نبخشیدن او دادید، اما به خاطر من از او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تو واسطه شدی او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تکریم است، رسول خدا عبدالله أبی امیه را پذیرفت و 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دیگری از کسانی را هم که حضرت مهدور الدّم اعلام کرده بود به دلایل دیگری بخشید که این نشان دهنده نهایت رحمت و لطف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سخن این است که یکی از آداب خانوادگی تکریم است</w:t>
      </w:r>
      <w:r>
        <w:rPr>
          <w:rFonts w:eastAsia="IRNazanin" w:cs="IRNazanin"/>
          <w:color w:val="111111"/>
          <w:sz w:val="28"/>
          <w:szCs w:val="28"/>
          <w:rtl w:val="true"/>
          <w:lang w:bidi="fa-IR"/>
        </w:rPr>
        <w:t xml:space="preserve">. </w:t>
      </w:r>
      <w:bookmarkStart w:id="748" w:name="pg15451_205172"/>
    </w:p>
    <w:p>
      <w:pPr>
        <w:pStyle w:val="Heading4"/>
        <w:numPr>
          <w:ilvl w:val="3"/>
          <w:numId w:val="1"/>
        </w:numPr>
        <w:rPr/>
      </w:pPr>
      <w:bookmarkStart w:id="749" w:name="__RefHeading___Toc7261622_2142443653"/>
      <w:bookmarkStart w:id="750" w:name="_Toc304"/>
      <w:bookmarkEnd w:id="748"/>
      <w:bookmarkEnd w:id="749"/>
      <w:r>
        <w:rPr/>
        <w:t>2</w:t>
      </w:r>
      <w:r>
        <w:rPr>
          <w:rtl w:val="true"/>
        </w:rPr>
        <w:t xml:space="preserve">. </w:t>
      </w:r>
      <w:r>
        <w:rPr>
          <w:rtl w:val="true"/>
        </w:rPr>
        <w:t>عذر پذیری و خطاپوشی</w:t>
      </w:r>
      <w:bookmarkEnd w:id="750"/>
    </w:p>
    <w:p>
      <w:pPr>
        <w:pStyle w:val="BookText"/>
        <w:rPr/>
      </w:pPr>
      <w:r>
        <w:rPr>
          <w:rFonts w:ascii="IRNazanin" w:hAnsi="IRNazanin" w:eastAsia="IRNazanin"/>
          <w:color w:val="111111"/>
          <w:sz w:val="28"/>
          <w:sz w:val="28"/>
          <w:szCs w:val="28"/>
          <w:rtl w:val="true"/>
          <w:lang w:bidi="fa-IR"/>
        </w:rPr>
        <w:t>نکته ی دومی که در بعضی خانواده ها کمرنگ است مسأله ی خطاپوشی، عذر پذیری غیر مستقیم است آن هم نه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آقا یا خانم اشتباهی می کند، متوجه اشتباهش می شود، اما عواطف و غرورش اجازه ی عذرخواهی نمی دهد، اما با رفتارش عذرخواهی را نشان می دهد،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اشتباهی می کند ممکن است به زبان نتواند بگوید اما رفتارش نشان میدهد که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ببخشید تا خدا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حاضر نیستی از زنت بگذری حاضر نیستی از اولادت بگذری، می خواهی که خدا از تو بگذرد؟ یکی از نکات مهمی که باعث می شود در زندگی زناشویی و در زندگی خانوادگی صمیمیت بیشتری ایجاد شود همین گذشت از خطاها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بگویم، وقتی دو نفر با دو تفکر متفاوت با هم زیر یک سقف زندگی می کنند، هر کدام از یک خانواده و یک فرهنگ، و یک ویژگی هستند مخصوصا اگر فاصله ها زیاد باشد، طبیعت انسان در طول زندگی خاهایی از طرف مقابل می بیند، آدم با رفیقش دو روز به مسافرت می رود ده خطا می بیند، چگونه از زنش که سی چهل سال با هم زندگی می کنند خطا نبیند؟ این جا، جای تغافل است، جای نادیده گرفتن است، جای عیب پوشی است، جای پذیرش عذرخواهی های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نکاتی است که در زندگی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سیره ی معصومین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 الاسف در این زمینه هم کتاب کم است و هم کم 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 با همسرانشان را مطالعه کنید</w:t>
      </w:r>
      <w:r>
        <w:rPr>
          <w:rFonts w:eastAsia="IRNazanin" w:cs="IRNazanin"/>
          <w:color w:val="111111"/>
          <w:sz w:val="28"/>
          <w:szCs w:val="28"/>
          <w:rtl w:val="true"/>
          <w:lang w:bidi="fa-IR"/>
        </w:rPr>
        <w:t>.</w:t>
      </w:r>
    </w:p>
    <w:p>
      <w:pPr>
        <w:pStyle w:val="Heading4"/>
        <w:numPr>
          <w:ilvl w:val="3"/>
          <w:numId w:val="1"/>
        </w:numPr>
        <w:rPr/>
      </w:pPr>
      <w:bookmarkStart w:id="751" w:name="__RefHeading___Toc7261624_2142443653"/>
      <w:bookmarkStart w:id="752" w:name="_Toc305"/>
      <w:bookmarkEnd w:id="751"/>
      <w:r>
        <w:rPr/>
        <w:t>3</w:t>
      </w:r>
      <w:r>
        <w:rPr>
          <w:rtl w:val="true"/>
        </w:rPr>
        <w:t xml:space="preserve">. </w:t>
      </w:r>
      <w:r>
        <w:rPr>
          <w:rtl w:val="true"/>
        </w:rPr>
        <w:t>عفاف و حجاب</w:t>
      </w:r>
      <w:bookmarkEnd w:id="75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عفاف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امیرالمؤمنین علیه السلام با زهرای مرضیه که الگوی همگان است، زندگی ای است که وقتی رسول خدا، حضرت محمد صلی الله علیه و اله وسلم وارد خانه ی امیرالمؤمنین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فاطمه چگونه همسری برای تو است؟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عَلَى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یاوری </w:t>
      </w:r>
    </w:p>
    <w:p>
      <w:pPr>
        <w:pStyle w:val="BookText"/>
        <w:rPr/>
      </w:pPr>
      <w:r>
        <w:rPr>
          <w:rFonts w:ascii="IRNazanin" w:hAnsi="IRNazanin" w:eastAsia="IRNazanin"/>
          <w:color w:val="111111"/>
          <w:sz w:val="28"/>
          <w:sz w:val="28"/>
          <w:szCs w:val="28"/>
          <w:rtl w:val="true"/>
          <w:lang w:bidi="fa-IR"/>
        </w:rPr>
        <w:t>خوب در اطاعت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الگو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عفافش بايد الگو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قبل تهران بودم خانمی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رسما به من میگوید من دوست دارم تو پیش فامیل های من بی حجاب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لباس های نیمه عریان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 برادر من با سر برهنه و با موی باز بیایی، من که یک خانم متدین هستم چه کنم؟ من به آن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با شوهرت صحبت کنم بگویم غیرت شما، عفت شما، عفاف شما اجازه میدهد که همسر شما این طور جلوی برادر، یا پیش پدر شما، حتی پیش محارمش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محارم هم انسان اجازه ندارد خیلی خودش را باز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روایات هست اگر زنی گام بردارد و گامش گام معصیت باشد، مثلا بدحجاب باشد به ازای هر قدمی که برمی دارد برای شوهرش بنایی از آتش در جهنم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این ها باید در خانواده ها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ی ما می خواهیم بدحجابی را در مقابل نظام مطرح کنیم، و بگویم دولت و نظام موظف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ها موظف اند، صدا و سیما موظف است، برنامه سازها موظف اند، فیلم سازها موظف اند، سریال سازها موظف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سریال ها و فیلم های ما ناخواسته فرهنگ عدم رعایت اصول زن و شوهری را ترویج می کنند؛ ناخواسته دوستی های قبل از ازدواج را ترویج می کند، ناخواسته روابط را بر ضوابط حاکم می کند، آن ها مقصرند و باید کار شود، ولی تقصیر را به گردن دیگران انداختن مشکل را حل نمی کند، خود خانواده ها باید نسبت به این اصول و مبانی بیشتر توجه و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سه اصل را عرض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اصل تکریم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عذر پذیری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خانواده های ما را نسبت به هم مهربان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های ما را از کینه و حسادت و ریا و نفاق و شرک خالی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مقربان درگاهت حجاب و عفت و غیرت و حیای زن و مرد ما، دختر و پسر ما را در جامعه بیشتر بگردان </w:t>
      </w:r>
      <w:r>
        <w:rPr>
          <w:rFonts w:eastAsia="IRNazanin" w:cs="IRNazanin"/>
          <w:color w:val="111111"/>
          <w:sz w:val="28"/>
          <w:szCs w:val="28"/>
          <w:rtl w:val="true"/>
          <w:lang w:bidi="fa-IR"/>
        </w:rPr>
        <w:t xml:space="preserve">. </w:t>
      </w:r>
      <w:bookmarkStart w:id="753" w:name="pg15451_205174"/>
    </w:p>
    <w:p>
      <w:pPr>
        <w:pStyle w:val="BookText"/>
        <w:rPr/>
      </w:pPr>
      <w:bookmarkEnd w:id="753"/>
      <w:r>
        <w:rPr>
          <w:rFonts w:ascii="IRNazanin" w:hAnsi="IRNazanin" w:eastAsia="IRNazanin"/>
          <w:color w:val="111111"/>
          <w:sz w:val="28"/>
          <w:sz w:val="28"/>
          <w:szCs w:val="28"/>
          <w:rtl w:val="true"/>
          <w:lang w:bidi="fa-IR"/>
        </w:rPr>
        <w:t>جلسه هجدهم</w:t>
      </w:r>
    </w:p>
    <w:p>
      <w:pPr>
        <w:pStyle w:val="Heading2"/>
        <w:numPr>
          <w:ilvl w:val="1"/>
          <w:numId w:val="1"/>
        </w:numPr>
        <w:rPr/>
      </w:pPr>
      <w:bookmarkStart w:id="754" w:name="__RefHeading___Toc7261626_2142443653"/>
      <w:bookmarkStart w:id="755" w:name="_Toc306"/>
      <w:bookmarkEnd w:id="754"/>
      <w:r>
        <w:rPr>
          <w:rtl w:val="true"/>
        </w:rPr>
        <w:t xml:space="preserve">خانواده </w:t>
      </w:r>
      <w:r>
        <w:rPr>
          <w:rtl w:val="true"/>
        </w:rPr>
        <w:t>(</w:t>
      </w:r>
      <w:r>
        <w:rPr/>
        <w:t>2</w:t>
      </w:r>
      <w:r>
        <w:rPr>
          <w:rtl w:val="true"/>
        </w:rPr>
        <w:t>)</w:t>
      </w:r>
      <w:bookmarkEnd w:id="755"/>
    </w:p>
    <w:p>
      <w:pPr>
        <w:pStyle w:val="Heading3"/>
        <w:numPr>
          <w:ilvl w:val="2"/>
          <w:numId w:val="1"/>
        </w:numPr>
        <w:rPr/>
      </w:pPr>
      <w:bookmarkStart w:id="756" w:name="__RefHeading___Toc7261628_2142443653"/>
      <w:bookmarkStart w:id="757" w:name="_Toc307"/>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Heading3"/>
        <w:numPr>
          <w:ilvl w:val="2"/>
          <w:numId w:val="1"/>
        </w:numPr>
        <w:rPr/>
      </w:pPr>
      <w:bookmarkStart w:id="758" w:name="__RefHeading___Toc7261630_2142443653"/>
      <w:bookmarkStart w:id="759" w:name="_Toc308"/>
      <w:bookmarkEnd w:id="758"/>
      <w:r>
        <w:rPr>
          <w:rtl w:val="true"/>
        </w:rPr>
        <w:t>مقدمه</w:t>
      </w:r>
      <w:bookmarkEnd w:id="75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شکل گرفته از رودخانه ها و چشمه های کوچک خانواده هاست، اگر این چشمه ها و رودخانه ها گل آلود و مسموم باشد، آبش، آب مناسبی نباشد، نباید توقع داشت که آن دریا و آن اقیانوس هم آب خوبی داشته باشد، چون اقیانوس جامعه از چشمه ی خانواده پر می شود، اقیانوس جامعه از رودهای خانواده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مراکز، دانشگاه ها، شهرها، روستاها، اجتماعاتی هستند تشکیل شده ی از خانواده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اسلام توجه عمیقی به نهاد اجتماعی خانواده داشته است، آیات مربوط به آن را دیروز برایتان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لاَِهْلِهِ وَاَنَا خَيْرُكُمْ لاَهْلى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بهترین شماکسی است که برای خانواده اش بهترین باشد، بهترین شما کسی است که در خانواده خودش را خوب نشان دهد، بعضی ها در بیرون از خانه خودشان را خوب نشان میدهند، در محیط کار خیلی عالی نشان میدهند، با همکار، با رفیق با دوست در کوچه در خیابان خوب هستند، اما در خانه خوب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شما را با خانواده تان می سنجند، بهترین شما کسی است که خانواده اش از او بیشتر راضی باشند، من که پیغمبر شما هستم، بهترین شما در همه ی جهات از جمله در رسیدگی </w:t>
      </w:r>
      <w:bookmarkStart w:id="760" w:name="pg15451_205175"/>
    </w:p>
    <w:p>
      <w:pPr>
        <w:pStyle w:val="BookText"/>
        <w:rPr/>
      </w:pPr>
      <w:bookmarkEnd w:id="760"/>
      <w:r>
        <w:rPr>
          <w:rFonts w:ascii="Amiri" w:hAnsi="Amiri" w:eastAsia="Amiri" w:cs="Amiri"/>
          <w:color w:val="111111"/>
          <w:sz w:val="28"/>
          <w:sz w:val="28"/>
          <w:szCs w:val="28"/>
          <w:rtl w:val="true"/>
          <w:lang w:bidi="ar-SA"/>
        </w:rPr>
        <w:t>به خانواده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اَكْرَمَ النِّساءَ اِلاّ كَريمٌ وَ لا اَهانَهُنَّ اِلاّ 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مردها و افرادی که زن هایشان را تحقیر می کنند لئيم اند و آن هایی که خانواده هایشان را تکریم می کنند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پستی و کرامت ملاک برتری و سقوط پیغمبر اکرم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هایشان بپرسید ببینید آیا مردان خانواده شان را تحویل می گیرند یا نه؟ زن هایشان را تکریم می کنند یا نه؟ آدم های با کرامت، اهانت و تحقیر نمی کنند مگر آدم های لئیم و پست، این ملاکی است که نبی مکرم اسلام صلی الله علیه و اله وسلم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لعنت کرد، مورد لعن است مورد لعن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ضَيَّعَ مَن يَعُولُ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کسی که حق عیال و خانواده اش را ضایع کند، حقش را نادیده بگیرد، بی توجهی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نکاتی است که در دین، آیات و روایات ما مطرح شده و هیچ نهادی، هیچ مرکزی، هیچ مذهبی به زیبایی اسلام و قرآن در مورد حقوق خانواده پیدا نمی کنید</w:t>
      </w:r>
      <w:r>
        <w:rPr>
          <w:rFonts w:eastAsia="IRNazanin" w:cs="IRNazanin"/>
          <w:color w:val="111111"/>
          <w:sz w:val="28"/>
          <w:szCs w:val="28"/>
          <w:rtl w:val="true"/>
          <w:lang w:bidi="fa-IR"/>
        </w:rPr>
        <w:t>.</w:t>
      </w:r>
    </w:p>
    <w:p>
      <w:pPr>
        <w:pStyle w:val="Heading3"/>
        <w:numPr>
          <w:ilvl w:val="2"/>
          <w:numId w:val="1"/>
        </w:numPr>
        <w:rPr/>
      </w:pPr>
      <w:bookmarkStart w:id="761" w:name="__RefHeading___Toc7261632_2142443653"/>
      <w:bookmarkStart w:id="762" w:name="_Toc309"/>
      <w:bookmarkEnd w:id="761"/>
      <w:r>
        <w:rPr>
          <w:rtl w:val="true"/>
        </w:rPr>
        <w:t>عفاف و حجاب در خانواده</w:t>
      </w:r>
      <w:bookmarkEnd w:id="7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امروز میخواهم عرض کنم این مطلب است که یکی از حقوق و یکی از نکات مهم در اخلاق خانوادگی بحث حجاب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آیات و روایات را پیرامون این بحث بخوانم، هم مردها هم خانم ها ببینیدمعضلی که ما اکنون در جامعه مان داریم و متأسفانه به رسانه هایمان هم راه پیدا کرده است، عدم رعایت فرهنگ عفاف، حجاب، و عدم رعایت پوشش و حریم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شخصیت یک زن و یک مرد از قرآن به شما معرفی کنم که این شخصیت ها مظهر عفاف، حجاب، و حیاء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کسی هستند؟ یکی یوسف است و یکی حضرت مریم که هر دو را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مفسّرین از این آیاتی که امروز می خوانم این گونه استفاده کرده اند که مقام مریم در این بعد به یک معنا بالاتر از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 دو شخصیت را ستوده است</w:t>
      </w:r>
      <w:r>
        <w:rPr>
          <w:rFonts w:eastAsia="IRNazanin" w:cs="IRNazanin"/>
          <w:color w:val="111111"/>
          <w:sz w:val="28"/>
          <w:szCs w:val="28"/>
          <w:rtl w:val="true"/>
          <w:lang w:bidi="fa-IR"/>
        </w:rPr>
        <w:t xml:space="preserve">. </w:t>
      </w:r>
      <w:bookmarkStart w:id="763" w:name="pg15451_205176"/>
    </w:p>
    <w:p>
      <w:pPr>
        <w:pStyle w:val="Heading3"/>
        <w:numPr>
          <w:ilvl w:val="2"/>
          <w:numId w:val="1"/>
        </w:numPr>
        <w:rPr/>
      </w:pPr>
      <w:bookmarkStart w:id="764" w:name="__RefHeading___Toc7261634_2142443653"/>
      <w:bookmarkStart w:id="765" w:name="_Toc310"/>
      <w:bookmarkEnd w:id="763"/>
      <w:bookmarkEnd w:id="764"/>
      <w:r>
        <w:rPr>
          <w:rtl w:val="true"/>
        </w:rPr>
        <w:t>عفاف حضرت یوسف</w:t>
      </w:r>
      <w:bookmarkEnd w:id="765"/>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وقتی در اتاق در بسته در برابر گناه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هَمَّتْ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زلیخا دنبالش میدوید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هم جوان و زیبا و مجرد بود، طبیعتا میل جنسی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رَأَىٰ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لطف خدا و زمینه ای که در وجود خودش بود جلوی این میل جنسی اش را گرفت و خودش را نجات داد، این یک الگو است</w:t>
      </w:r>
      <w:r>
        <w:rPr>
          <w:rFonts w:eastAsia="IRNazanin" w:cs="IRNazanin"/>
          <w:color w:val="111111"/>
          <w:sz w:val="28"/>
          <w:szCs w:val="28"/>
          <w:rtl w:val="true"/>
          <w:lang w:bidi="fa-IR"/>
        </w:rPr>
        <w:t>.</w:t>
      </w:r>
    </w:p>
    <w:p>
      <w:pPr>
        <w:pStyle w:val="Heading3"/>
        <w:numPr>
          <w:ilvl w:val="2"/>
          <w:numId w:val="1"/>
        </w:numPr>
        <w:rPr/>
      </w:pPr>
      <w:bookmarkStart w:id="766" w:name="__RefHeading___Toc7261636_2142443653"/>
      <w:bookmarkStart w:id="767" w:name="_Toc311"/>
      <w:bookmarkEnd w:id="766"/>
      <w:r>
        <w:rPr>
          <w:rtl w:val="true"/>
        </w:rPr>
        <w:t>عفاف حضرت مریم</w:t>
      </w:r>
      <w:bookmarkEnd w:id="7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دوم مریم است، وقتی مریم تنها نشسته است یک وقت دید مردی دارد به طرفش می آید، قرآن این جا زبان بحث را عوض کرد، مریم به آن مرد اهتمام نورزید، بلکه نهی از منکر کرد، امر به معروف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أَعُوذُ بِالرَّحْمَٰنِ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از تو 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تَقِيًّا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اگر تقوا دارید اگر پرهیزگارید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یوسف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أَنْ رَأَىٰ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هر دو شخصیت مظهر عفاف هستند برهان رب يوسف را نجات داد و جناب مریم به خدا پناه بردند که هر دوی آن ها به یک چیز برمیگردد یعنی تقوا، یعنی خویشتن داری، یعنی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برای مردها الگوی یوسف را و برای زن ها الگوی مریم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هست که وقتی قیامت می شود به بعضی ها که معصیت زنا یا فحشا یا بی بند و باری مرتکب شدند میگویند چرا این کار را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بودیم، زیبا بودیم، می گویند یوسف را بیاورید ببینیم تو زیباتر هستی یا یوسف؟ از زنان گنه کار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خانم گناه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زن بودم، میل داشتم، می گویند مریم را بیاورید پیش آن خانم، این مریم مادر حضرت عیسی است، ببین تو نسبت به او برتری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نسبت به تو؟</w:t>
      </w:r>
      <w:r>
        <w:rPr>
          <w:rStyle w:val="FootnoteAnchor"/>
          <w:rtl w:val="true"/>
        </w:rPr>
        <w:footnoteReference w:id="358"/>
      </w:r>
      <w:bookmarkStart w:id="768" w:name="pg15451_205177"/>
    </w:p>
    <w:p>
      <w:pPr>
        <w:pStyle w:val="Heading3"/>
        <w:numPr>
          <w:ilvl w:val="2"/>
          <w:numId w:val="1"/>
        </w:numPr>
        <w:rPr/>
      </w:pPr>
      <w:bookmarkStart w:id="769" w:name="__RefHeading___Toc7261638_2142443653"/>
      <w:bookmarkStart w:id="770" w:name="_Toc312"/>
      <w:bookmarkEnd w:id="768"/>
      <w:bookmarkEnd w:id="769"/>
      <w:r>
        <w:rPr>
          <w:rtl w:val="true"/>
        </w:rPr>
        <w:t>دستور قرآن نسبت به عفاف و حجاب</w:t>
      </w:r>
      <w:bookmarkEnd w:id="770"/>
    </w:p>
    <w:p>
      <w:pPr>
        <w:pStyle w:val="BookText"/>
        <w:rPr/>
      </w:pPr>
      <w:r>
        <w:rPr>
          <w:rFonts w:ascii="IRNazanin" w:hAnsi="IRNazanin" w:eastAsia="IRNazanin"/>
          <w:color w:val="111111"/>
          <w:sz w:val="28"/>
          <w:sz w:val="28"/>
          <w:szCs w:val="28"/>
          <w:rtl w:val="true"/>
          <w:lang w:bidi="fa-IR"/>
        </w:rPr>
        <w:t>قرآن بدون اینکه بخواهد قصه یا داستان بگوید این الگوها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احزاب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پوشش باشد دو اثر مهم دارد به این دو اثر دقت کنید، آن گاه روزنامه ها را بخوانید اخبار را گوش کنید ببینید این آیه چه قدر زیبا در جامعه پیاده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لِأَزْوَاجِكَ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زن های خودت بگو، رهبر و مدیر یک جامعه ابتدا باید خانواده ی خودش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ابتدا خانواده ی خودش را اصلاح نکند و به خانواده ی خودش تذکر ندهد نمی تواند به مردم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از زن های پیغمبر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زنانت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دخترانت هم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به زنان مردم، زنان مؤمنان بگو، بگو چه کنند؟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به معنای همان پارچه های بلند مثل 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جلابيب و پارچه ها را از روی سر پایین بیاندازند و مثل چادر و مانتوهای بلند در بیاورند، به گونه ای که یقه و مو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آیه ی حجاب در قرآن است، حضرت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حجاب منکر ضروری دین است و کافر است چون منکر ضروری دین شده است، این آیه ی صریح در قرآن است که بگو این پوشش از بالای سر تا پایین را بیاندازند که بدنشان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أَدْنَى أَنْ يُعْرَفْنَ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باعث می شود که به عنوان یک زن مسلمان آزاد و با حجاب شناخته شوند، و بین آنان و زنان بی حجاب و غیر متدین 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جلباب زن مسلمان را شاخص می کند و از دیگران جدا می کند، و به زن شخصیت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علی بن موسی الرضا علیه السلام نشسته بودند، دختر بچه ای وارد شد هر کسی دستی به سرش کشید، به انسان به بچه ی کوچک عواطف شهوانی ندارد غالبأ احساسی و عاطفی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امام رضا علیه السلام رسید،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پنج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دیگر بی حجاب در جمع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گاهی در برنامه های کودک تلویزیون ما دختران نه ساله با پای برهنه می آیند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فرض کنیم به سن تکلیف نرسیده است، اما زیبایی و قیافه اش،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برنامه برای بچه ها اجرا میشود ولی بزرگان بیشتر مخاطب </w:t>
      </w:r>
      <w:bookmarkStart w:id="771" w:name="pg15451_205178"/>
    </w:p>
    <w:p>
      <w:pPr>
        <w:pStyle w:val="BookText"/>
        <w:rPr/>
      </w:pPr>
      <w:bookmarkEnd w:id="771"/>
      <w:r>
        <w:rPr>
          <w:rFonts w:ascii="IRNazanin" w:hAnsi="IRNazanin" w:eastAsia="IRNazanin"/>
          <w:color w:val="111111"/>
          <w:sz w:val="28"/>
          <w:sz w:val="28"/>
          <w:szCs w:val="28"/>
          <w:rtl w:val="true"/>
          <w:lang w:bidi="fa-IR"/>
        </w:rPr>
        <w:t>این برنامه های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خانم مجری محترم برنامه ی اطفال است ولی تک خوانی و شعرخوانی اش،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شبیه رقص برنامه را اجرا می کنند، بالاخره این برنامه در یک رسانه ی عمومی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خانم یا دو آقا برنامه اجرا کنند، چرا یک مرد و یک خانم باهم برنامه اجرا کنند؟ درست است که این بچه به سن تکلیف نرسیده، ولی این نشان دهنده ی خط دهی و تقویت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بچه ای می خواهی ده تا اسم بگوید یک اسم شرعی بلد نیست، یا آزیتاست یا آناهیتاست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را از هفت سالگی تبلیغ می کنند که باید به آن توجه شود، دشمن گاهی ناخواسته وارد فضاهای زندگی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اثری که دارد اولا شناخته میشوی، ثانيا اذیت نمیشوی</w:t>
      </w:r>
      <w:r>
        <w:rPr>
          <w:rFonts w:eastAsia="IRNazanin" w:cs="IRNazanin"/>
          <w:color w:val="111111"/>
          <w:sz w:val="28"/>
          <w:szCs w:val="28"/>
          <w:rtl w:val="true"/>
          <w:lang w:bidi="fa-IR"/>
        </w:rPr>
        <w:t>.</w:t>
      </w:r>
    </w:p>
    <w:p>
      <w:pPr>
        <w:pStyle w:val="Heading3"/>
        <w:numPr>
          <w:ilvl w:val="2"/>
          <w:numId w:val="1"/>
        </w:numPr>
        <w:rPr/>
      </w:pPr>
      <w:bookmarkStart w:id="772" w:name="__RefHeading___Toc7261640_2142443653"/>
      <w:bookmarkStart w:id="773" w:name="_Toc313"/>
      <w:bookmarkEnd w:id="772"/>
      <w:r>
        <w:rPr>
          <w:rtl w:val="true"/>
        </w:rPr>
        <w:t xml:space="preserve">خانمی که امام زمان </w:t>
      </w:r>
      <w:r>
        <w:rPr>
          <w:rtl w:val="true"/>
        </w:rPr>
        <w:t>"</w:t>
      </w:r>
      <w:r>
        <w:rPr>
          <w:rtl w:val="true"/>
        </w:rPr>
        <w:t>عجل الله تعالی فرجه الشرف</w:t>
      </w:r>
      <w:r>
        <w:rPr>
          <w:rtl w:val="true"/>
        </w:rPr>
        <w:t xml:space="preserve">" </w:t>
      </w:r>
      <w:r>
        <w:rPr>
          <w:rtl w:val="true"/>
        </w:rPr>
        <w:t>به دیدن او آمد</w:t>
      </w:r>
      <w:bookmarkEnd w:id="7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محمدباقر سیستانی رضوان الله تعالی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گرفتم به گونه ای خدمت آقام امام زمان برسم، لذا چهل جمعه در مسجد محله مان مراسم زیارت عاشورا رفتم به این زیارت معتبر، مستند، و قابل اعتماد و وارد از امام معصوم و وارد از امام باقر و امام صادق علیهما السلام است، این زیارتی است که آثار دنیوی و اخروی اش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تنها نیتم این بود که آقا امام زمان ارواحنا له الفداء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جمعه ها احساس کردم حال خوشی دارم، بلند شدم زیارت عاشورا را که خواندم از مسجد بیرون آمدم، دیدم بوی عطر خوشی از خانه ی نزدیک مسجد می آید و نوری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عبور می کنند و نگاه نمی کنند، ولی این نور مرا به خودش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دیدم در باز است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رفتم دیدم جنازه ای روی زمین است روی آن هم پارچه ای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آقایی نورانی، با چهره ای که در روایات ما توصیف شده است کنار این بدن نشسته است،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آقا و مولایم، حجة بن الحسن عجل الله تعالی فرجه الشریف هستند، این قضیه در بیداری اتفاق افتاده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عبقرئ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نهاوندی رضوان الله تعالی علیه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از این قصه ها نقل کرده اند که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ادعای رؤیت نکنید خواسته اند کسی دکان باز نکند، گاهی این کارها در جامعه پیش </w:t>
      </w:r>
      <w:bookmarkStart w:id="774" w:name="pg15451_205179"/>
    </w:p>
    <w:p>
      <w:pPr>
        <w:pStyle w:val="BookText"/>
        <w:rPr/>
      </w:pPr>
      <w:bookmarkEnd w:id="774"/>
      <w:r>
        <w:rPr>
          <w:rFonts w:ascii="IRNazanin" w:hAnsi="IRNazanin" w:eastAsia="IRNazanin"/>
          <w:color w:val="111111"/>
          <w:sz w:val="28"/>
          <w:sz w:val="28"/>
          <w:szCs w:val="28"/>
          <w:rtl w:val="true"/>
          <w:lang w:bidi="fa-IR"/>
        </w:rPr>
        <w:t>می آید، گاهی بعضی ها ادعای نیابت می کنند و از طرف آقا خط و کاغذ می آورند، پارچه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جلوی آن ها را بگیرند و الآ امکان رؤیت برای سید بحرالعلوم، مقدس اردبیلی و شخصیت های بزرگ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هیچ وقت نخواستند از این طریق دکان باز کنند، بلکه ارتباط شخصی برای خودشان بوده است، اگر پیامی هم داشته نقل کرده اند، این داستان را ایشان در اواخر عمرش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دیدم آقا نشسته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دنبال من میگردی؟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جا بالای سر این جنازه چه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از دنیا رفته است آمده ام در مراسم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خانم کیست؟ آیا از اولیاء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در کشف حجاب رضاخانی و دوران مبارزه با حجاب، هفت سال از خانه اش بیرون نرفت برای اینکه مجبور می شد حجابش را بردارد، لذا کنار بدنش آمده ام</w:t>
      </w:r>
      <w:r>
        <w:rPr>
          <w:rFonts w:eastAsia="IRNazanin" w:cs="IRNazanin"/>
          <w:color w:val="111111"/>
          <w:sz w:val="28"/>
          <w:szCs w:val="28"/>
          <w:rtl w:val="true"/>
          <w:lang w:bidi="fa-IR"/>
        </w:rPr>
        <w:t>.</w:t>
      </w:r>
    </w:p>
    <w:p>
      <w:pPr>
        <w:pStyle w:val="Heading3"/>
        <w:numPr>
          <w:ilvl w:val="2"/>
          <w:numId w:val="1"/>
        </w:numPr>
        <w:rPr/>
      </w:pPr>
      <w:bookmarkStart w:id="775" w:name="__RefHeading___Toc7261642_2142443653"/>
      <w:bookmarkStart w:id="776" w:name="_Toc314"/>
      <w:bookmarkEnd w:id="775"/>
      <w:r>
        <w:rPr>
          <w:rtl w:val="true"/>
        </w:rPr>
        <w:t>عفاف حضرت موسی</w:t>
      </w:r>
      <w:bookmarkEnd w:id="776"/>
    </w:p>
    <w:p>
      <w:pPr>
        <w:pStyle w:val="BookText"/>
        <w:rPr/>
      </w:pPr>
      <w:r>
        <w:rPr>
          <w:rFonts w:ascii="IRNazanin" w:hAnsi="IRNazanin" w:eastAsia="IRNazanin"/>
          <w:color w:val="111111"/>
          <w:sz w:val="28"/>
          <w:sz w:val="28"/>
          <w:szCs w:val="28"/>
          <w:rtl w:val="true"/>
          <w:lang w:bidi="fa-IR"/>
        </w:rPr>
        <w:t xml:space="preserve">مرحوم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که منسوب به ایشان است نقل می کند وقتی ابن عمران دید دختران شعیب جلوی او راه افتادند و باد لباسشان را بالا می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 سر من بیایید، من جلو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بلد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می روم، هر کجا اشتباه رفتم، سنگی بیندازید من راه را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حضرت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سلاح، برنده ترین سلاح و پشتوانه ی من است یکی غضب است، انسانی که غضب می کند آدم میکشد، فحش میدهد، جنایت می کند، دیگری زن های نامحرم است، این دو نور چشم و برنده ترین سلاح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در طول تاریخ یکی از حربه هایی که دشمن همیشه برای انحراف جامعه استفاده کرده است همین حربه ی بدحجابی و گسترش فساد در جامعه بوده است</w:t>
      </w:r>
      <w:r>
        <w:rPr>
          <w:rFonts w:eastAsia="IRNazanin" w:cs="IRNazanin"/>
          <w:color w:val="111111"/>
          <w:sz w:val="28"/>
          <w:szCs w:val="28"/>
          <w:rtl w:val="true"/>
          <w:lang w:bidi="fa-IR"/>
        </w:rPr>
        <w:t>.</w:t>
      </w:r>
    </w:p>
    <w:p>
      <w:pPr>
        <w:pStyle w:val="Heading3"/>
        <w:numPr>
          <w:ilvl w:val="2"/>
          <w:numId w:val="1"/>
        </w:numPr>
        <w:rPr/>
      </w:pPr>
      <w:bookmarkStart w:id="777" w:name="__RefHeading___Toc7261644_2142443653"/>
      <w:bookmarkStart w:id="778" w:name="_Toc315"/>
      <w:bookmarkEnd w:id="777"/>
      <w:r>
        <w:rPr>
          <w:rtl w:val="true"/>
        </w:rPr>
        <w:t>گسترش فساد عامل شکست آندلس</w:t>
      </w:r>
      <w:bookmarkEnd w:id="7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آندلس هشتصد سال مسلمانان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آندلس یعنی اسپانیای امروزی فتح شد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مسلمانان </w:t>
      </w:r>
      <w:bookmarkStart w:id="779" w:name="pg15451_205180"/>
    </w:p>
    <w:p>
      <w:pPr>
        <w:pStyle w:val="BookText"/>
        <w:rPr/>
      </w:pPr>
      <w:bookmarkEnd w:id="779"/>
      <w:r>
        <w:rPr>
          <w:rFonts w:ascii="IRNazanin" w:hAnsi="IRNazanin" w:eastAsia="IRNazanin"/>
          <w:color w:val="111111"/>
          <w:sz w:val="28"/>
          <w:sz w:val="28"/>
          <w:szCs w:val="28"/>
          <w:rtl w:val="true"/>
          <w:lang w:bidi="fa-IR"/>
        </w:rPr>
        <w:t>در اسپانیای فعلی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خلیفه آمدند و رفتند، بنی امیه و بنی عباس گرچه گاهی خودشان بی کفایت و اهل فساد بودند اما به هر حال هشتصد سال؛ یعنی هشت قرن حکومتشان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چه کار کردند که این جامعه را از اسلام به مسیحیت برگرداندند؟ مسلمانان را مجبور کردند که مسیحی شوند، به وسیله فساد، کاباره ها، مراکز شراب، کلوپ های شبانه، گسترش زنان و دختران زیبای مسیحی در پارک ها، هویت جوان مسلمان را گرفتند و به راحتی بر او حاکم شدند</w:t>
      </w:r>
      <w:r>
        <w:rPr>
          <w:rFonts w:eastAsia="IRNazanin" w:cs="IRNazanin"/>
          <w:color w:val="111111"/>
          <w:sz w:val="28"/>
          <w:szCs w:val="28"/>
          <w:rtl w:val="true"/>
          <w:lang w:bidi="fa-IR"/>
        </w:rPr>
        <w:t>.</w:t>
      </w:r>
    </w:p>
    <w:p>
      <w:pPr>
        <w:pStyle w:val="Heading3"/>
        <w:numPr>
          <w:ilvl w:val="2"/>
          <w:numId w:val="1"/>
        </w:numPr>
        <w:rPr/>
      </w:pPr>
      <w:bookmarkStart w:id="780" w:name="__RefHeading___Toc7261646_2142443653"/>
      <w:bookmarkStart w:id="781" w:name="_Toc316"/>
      <w:bookmarkEnd w:id="780"/>
      <w:r>
        <w:rPr>
          <w:rtl w:val="true"/>
        </w:rPr>
        <w:t>شهوترانی عامل شکست لشکر موسی</w:t>
      </w:r>
      <w:bookmarkEnd w:id="781"/>
    </w:p>
    <w:p>
      <w:pPr>
        <w:pStyle w:val="BookText"/>
        <w:rPr/>
      </w:pPr>
      <w:r>
        <w:rPr>
          <w:rFonts w:ascii="IRNazanin" w:hAnsi="IRNazanin" w:eastAsia="IRNazanin"/>
          <w:color w:val="111111"/>
          <w:sz w:val="28"/>
          <w:sz w:val="28"/>
          <w:szCs w:val="28"/>
          <w:rtl w:val="true"/>
          <w:lang w:bidi="fa-IR"/>
        </w:rPr>
        <w:t>قوم موسی چگونه شکست خورد و بلعم چگونه توانست جلوی پیروزی آن ها را بگیرد؟ در روایت دارد بلعم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دخترانتان را آرایش کنید و بین لشکر موسی بفرستید آن ها جذب می شوند و مرتکب فحشا می شوند و بیماری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لشکر موسی افتاد و بیست هزار نفر از لشکرش از بین رفتند و پشت دروازه های انطاکیه ماندند و نتوانستند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همین فسادی که در جامعه ایجاد شد</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782" w:name="__RefHeading___Toc7261648_2142443653"/>
      <w:bookmarkStart w:id="783" w:name="_Toc317"/>
      <w:bookmarkEnd w:id="782"/>
      <w:r>
        <w:rPr>
          <w:rtl w:val="true"/>
        </w:rPr>
        <w:t>حولاء عطاره</w:t>
      </w:r>
      <w:bookmarkEnd w:id="7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خانمی پیش پیغمبر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داستان طولانی جالب را برایتان تعریف میکنم به خانمی به نام حولاست، در روایت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امْرَأَهً عَطَّارَهً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خاندان پیامبر عطر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تعریف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شوهرم مرا صدا زد، با من کار داشت، من توجه نکردم و بدخلقی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آقایان و خانم ها به حرف یکدیگر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خانم ها با من تماس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حرف هایی را که آقایان به شما سفارش کردند و شما به ما گفتید به ما می گویند، اما آن هایی را که ما به شما گفتیم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شوهرم عصبانی شد، از خانه بیرون آمد، پیش خودم فکر کردم کار بدی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خانه شد، بلند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وَقَبِلْت 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بوسیدم،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نفهمیدم، 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دست کنار زد و رویش را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 و توجهی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 بد است که بعضی ها عذر پذیر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بلند شد خواست که به مسجد برود، من هم دنبالش رفتم، مدام شانه به شانه اش می رفتم، گاهی او جلوتر می رفت که من کنارش راه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میدویدم او تندتر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 باز جلو رفتم تا با او صحبت کنم، دیدم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او به خانه رفتم آرایش کردم، غذا آماده کردم، زمینه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باز توجه نکرد، شب در بستر توجه نکرد، من هم از دو چیز می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رَبِّ اَلْعَالَمِينَ وَ خَوْفاً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غضب شوهر باعث نشود جهنمی شوم، چون نبی مکرم اسلام صلی الله علیه و اله وسلم خطاب به زنان فرمود که، اگر ثواب جهاد می خواهید جهاد زن خوب شوهرداری کردن 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دنیا می رود، همسرش باید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زهرای مرضیه با آن عظمت، در بستر،اولین مطلبی که از امیرالمؤمنین میخواست همین است که علی جان، از من راضی هستی یا نه؟ میخواهم با رضایت تو از دنیا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هر چه کردم او دلش نرم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نخوابیدم،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 بكاء 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مدام گریه 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دو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ی شرعی نبود من هم به او توجه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بلند شدم و به خانه ی پیغمبر اکرم آمدم، در را زدم، ام سلمه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هستم، گرفتارم آمده ام مشکلم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شروع به گریه کرد، مدام ام سلمه او را ساکت می کرد و می پرسید که چه شده؟ حرفت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است اشتباهی کرده ام، آقا ناراحت شده است حالا دستش را می بوسم راضی نمی شود، دنبالش میروم راضی نمی شود، آرایش کردم فضای خانه را برایش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دانم، صبر کن رسول خدا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پیغمبر گرامی اسلام، حضرت محمد صلی الله علیه و اله وسلم ،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گونه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اگر مردی به زنش توجه کند و او را تحویل بگیرد فرشته ها آن مرد را در آغوش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را به او بده</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حولا رفت و این </w:t>
      </w:r>
      <w:bookmarkStart w:id="784" w:name="pg15451_205182"/>
    </w:p>
    <w:p>
      <w:pPr>
        <w:pStyle w:val="BookText"/>
        <w:rPr/>
      </w:pPr>
      <w:bookmarkEnd w:id="784"/>
      <w:r>
        <w:rPr>
          <w:rFonts w:ascii="IRNazanin" w:hAnsi="IRNazanin" w:eastAsia="IRNazanin"/>
          <w:color w:val="111111"/>
          <w:sz w:val="28"/>
          <w:sz w:val="28"/>
          <w:szCs w:val="28"/>
          <w:rtl w:val="true"/>
          <w:lang w:bidi="fa-IR"/>
        </w:rPr>
        <w:t>سخن پیامبر را گفت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را عرض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بنشین تا سفارش هایی به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یکی یکی حقوق مرد و وظایف زن را برای حولا شمرد، به نظر من این روایت باید در جامعه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پیامبر گرامی اسلام تک تک وظایف زن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کنید وقتی این جریان پیش آمد و حولا خدمت پیامبر آمد، پیغمبر فرصت را مغتنم شمرد و به طور مفصل یک روایت را برایش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به دلیل اهمیت خانواده و مسأله ی عفاف و حجاب است من به همین میزان در این بخش اکتفا کنم و خلاصه ی عرض من این است که مسأله ی حجاب و عفاف، در جامعه، مع الاسف در حال کمرنگ شدن است</w:t>
      </w:r>
      <w:r>
        <w:rPr>
          <w:rFonts w:eastAsia="IRNazanin" w:cs="IRNazanin"/>
          <w:color w:val="111111"/>
          <w:sz w:val="28"/>
          <w:szCs w:val="28"/>
          <w:rtl w:val="true"/>
          <w:lang w:bidi="fa-IR"/>
        </w:rPr>
        <w:t>.</w:t>
      </w:r>
    </w:p>
    <w:p>
      <w:pPr>
        <w:pStyle w:val="Heading3"/>
        <w:numPr>
          <w:ilvl w:val="2"/>
          <w:numId w:val="1"/>
        </w:numPr>
        <w:rPr/>
      </w:pPr>
      <w:bookmarkStart w:id="785" w:name="__RefHeading___Toc7261650_2142443653"/>
      <w:bookmarkStart w:id="786" w:name="_Toc318"/>
      <w:bookmarkEnd w:id="785"/>
      <w:r>
        <w:rPr>
          <w:rtl w:val="true"/>
        </w:rPr>
        <w:t>توجه به همسر</w:t>
      </w:r>
      <w:bookmarkEnd w:id="786"/>
    </w:p>
    <w:p>
      <w:pPr>
        <w:pStyle w:val="BookText"/>
        <w:rPr/>
      </w:pPr>
      <w:r>
        <w:rPr>
          <w:rFonts w:ascii="IRNazanin" w:hAnsi="IRNazanin" w:eastAsia="IRNazanin"/>
          <w:color w:val="111111"/>
          <w:sz w:val="28"/>
          <w:sz w:val="28"/>
          <w:szCs w:val="28"/>
          <w:rtl w:val="true"/>
          <w:lang w:bidi="fa-IR"/>
        </w:rPr>
        <w:t>این نکته را نیز بگویم که آقایان هم باید این طرف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امام باقرعلیه السلام رفتم، ما هر وقت خانه ی امام باقرعلیه السلام میرفتیم اتاق ساده ای بود و در آن لباس های ساده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بيا، وارد اتاق اندرونی شدم، دیدم این اتاق با اتاق بیرونی فرق می کند، این اتاق تزیین شده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هم لباس زیبایی پوشیده است و محاسنش را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زندگی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خودش برسد همسرش به مردهای دیگر غبطه نمی خورد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ژولیده با لباس های ناپسند و با وضعی نامناسب در کوچه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تا او را دید نگاهی به قیافه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مردها گاهی از بعضی مردها متنفر می شویم حالا یک زن چگونه می تواند او را تحمل کند؟ من جوانی را دیدم که چهره ی خودش را به شکلی درآورده؛ سر را تراشیده بود؛ وضعیتی که با پیرمردهای هشتاد نود ساله جور در می آید، نه با جوان هفده هجده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من دارم از تو فرار میکنم چگونه خانم تو می خواهد با تو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 نگفته است نعمت های مرا یادآوری کنید؟،</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گاهی خانم ها می گویند وضع مالی همسرمان خوب است، اما به خودش نمی رسد و ملاحظه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هر چه انسان پیر می شود و سن بالاتر می رود بیشتر باید نسبت به این نکات توجه و اهتمام داشته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بحث امروز ما درباره ی خانواده، بحث حجاب و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حجاب دارید، دو چیز در انتظار شماست، یکی اینکه اذیت نمی شوید، دیگر اینکه به عنوان یک زن مؤمنه شناخته می شوید، مگر کم اتفاق می افتد زن بدون دلیل از شوهرش طلاق گرفته و با دیگری ازدواج کرده است، کانون ها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همدیگر را نبینند این اتفاقات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مسائل توجه شود، مخصوصا خانم های محترم در مجالس خانگی، در عروسی ها نسبت به کودکان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پررو بار نیاورید، به اشعاری که در این مجالس خوانده می شود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رقص و آواز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محمد تقی جعفری رضوان الله تعالی علیه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یک نوسان احساسات و یک فروریختن معنویت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نوازد بالا می روی و نوسان پیدا میکنی، در خود احساس شادی و طرب میکنی، ولی وقتی تمام می شود یک مرتبه معنویت می ریزد، آیا این فرد دیگر می تواند بایستد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تواند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بریزد؟ آیا می تواند با نگاه کردن به حرم حضرت معصومه علیها السلام منقلب شود؟ طبیعی است که این حالت ها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اهل بیت ما نیز این مطلب را نشان میدهد، شما ببینید عقیله ی بنی هاشم، زینب کبری، همین که وارد مجلس یزید شد، وقتی آن خبیث با چوب به لب و دندان ابا عبدالله زد، یکی از این کنیزانش که به اهل بیت علاقه داشت وارد مجلس شد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این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عبایش را برداشت و روی سر این زن انداخت که اندامش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آن کنیز بی حجاب نبوده و لباس معمولی به تن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به مسأله ی حجاب کنیزانش اهمیت می دهد آن گاه وقتی زینب کبری وارد مجلس یزید شد، به شما میدانید کاروان اسرا در ماه صفر وارد شام شدند یعنی تقریبا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حادثه ی کربلا، و در این فاصله خیلی اذیت شدند، به کوفه رفتند، به ټکرید رفتند و سختی هایی را متحمل شدند، طبیعی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وقتی زینب کبری وارد می شود باید از این وضعیت گله کند که چرا ما را به اسیری بردید؟ چرا ما را در این شهر و آن شهر گرداندید؟ اما این گونه نشد، زینب کبری همین که وارد مجلس دشمن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العَدلِ یَابنَ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ˈ</w:t>
      </w:r>
      <w:r>
        <w:rPr>
          <w:rFonts w:ascii="IRNazanin" w:hAnsi="IRNazanin" w:eastAsia="IRNazanin"/>
          <w:color w:val="111111"/>
          <w:sz w:val="28"/>
          <w:sz w:val="28"/>
          <w:szCs w:val="28"/>
          <w:rtl w:val="true"/>
          <w:lang w:bidi="fa-IR"/>
        </w:rPr>
        <w:t>ءِ تَخدیرُکَ حَرا</w:t>
      </w:r>
      <w:r>
        <w:rPr>
          <w:rFonts w:eastAsia="IRNazanin" w:cs="IRNazanin"/>
          <w:color w:val="111111"/>
          <w:sz w:val="28"/>
          <w:szCs w:val="28"/>
          <w:rtl w:val="true"/>
          <w:lang w:bidi="fa-IR"/>
        </w:rPr>
        <w:t>ˈ</w:t>
      </w:r>
      <w:r>
        <w:rPr>
          <w:rFonts w:ascii="IRNazanin" w:hAnsi="IRNazanin" w:eastAsia="IRNazanin"/>
          <w:color w:val="111111"/>
          <w:sz w:val="28"/>
          <w:sz w:val="28"/>
          <w:szCs w:val="28"/>
          <w:rtl w:val="true"/>
          <w:lang w:bidi="fa-IR"/>
        </w:rPr>
        <w:t>ئِرَکَ وَ إما</w:t>
      </w:r>
      <w:r>
        <w:rPr>
          <w:rFonts w:eastAsia="IRNazanin" w:cs="IRNazanin"/>
          <w:color w:val="111111"/>
          <w:sz w:val="28"/>
          <w:szCs w:val="28"/>
          <w:rtl w:val="true"/>
          <w:lang w:bidi="fa-IR"/>
        </w:rPr>
        <w:t>ˈ</w:t>
      </w:r>
      <w:r>
        <w:rPr>
          <w:rFonts w:ascii="IRNazanin" w:hAnsi="IRNazanin" w:eastAsia="IRNazanin"/>
          <w:color w:val="111111"/>
          <w:sz w:val="28"/>
          <w:sz w:val="28"/>
          <w:szCs w:val="28"/>
          <w:rtl w:val="true"/>
          <w:lang w:bidi="fa-IR"/>
        </w:rPr>
        <w:t>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عدالت است که زنان خودت پشت پرده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سَوقُکَ بَناتِ رَسولِ اللهِ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اما دختران، فرزندان و عیالات رسول الله این گونه در مقابل نامحرم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اعتراضی که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اباعبدالله در شب یازدهم وقتی عمه اش بالای سرش آمد، اولین مطلبی که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خِرْقَة أَسْتُرُ بِها رَأْسِي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عمه، تکه پارچه ای داری که من سرم را بپوشانم؟ ببینید دختر چهار پنج ساله بوده، مکلف نبوده؛ اما شما چگونه دخترانتان را تزیین می کنید و به برنامه ی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هشت سال سن، کنار پسرها مینشانید که آن گونه در برنامه شعر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بچه ها با چادر بیایند؟ چه اشکال دارد با مقنعه بیایند؟ ترویج حجاب را از کودکی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دخترچهار پنج ساله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آیا تکه ای پارچه خدمتتان هست من سرم را بپوشانم؟ اگر ما این درس را از عاشورا و کربلا نگیریم، چه درسی می خواهیم بگیریم؟ امید دارم خدا به همه ی ما ان شاء الله توفیق ارتباط بیشتر با معارف اسلامی و اهل بیت را عنایت بفرماید</w:t>
      </w:r>
      <w:r>
        <w:rPr>
          <w:rFonts w:eastAsia="IRNazanin" w:cs="IRNazanin"/>
          <w:color w:val="111111"/>
          <w:sz w:val="28"/>
          <w:szCs w:val="28"/>
          <w:rtl w:val="true"/>
          <w:lang w:bidi="fa-IR"/>
        </w:rPr>
        <w:t xml:space="preserve">. </w:t>
      </w:r>
      <w:bookmarkStart w:id="787" w:name="pg15451_205185"/>
    </w:p>
    <w:p>
      <w:pPr>
        <w:pStyle w:val="BookText"/>
        <w:rPr/>
      </w:pPr>
      <w:bookmarkEnd w:id="787"/>
      <w:r>
        <w:rPr>
          <w:rFonts w:ascii="IRNazanin" w:hAnsi="IRNazanin" w:eastAsia="IRNazanin"/>
          <w:color w:val="111111"/>
          <w:sz w:val="28"/>
          <w:sz w:val="28"/>
          <w:szCs w:val="28"/>
          <w:rtl w:val="true"/>
          <w:lang w:bidi="fa-IR"/>
        </w:rPr>
        <w:t>جلسه نوزدهم</w:t>
      </w:r>
    </w:p>
    <w:p>
      <w:pPr>
        <w:pStyle w:val="Heading2"/>
        <w:numPr>
          <w:ilvl w:val="1"/>
          <w:numId w:val="1"/>
        </w:numPr>
        <w:rPr/>
      </w:pPr>
      <w:bookmarkStart w:id="788" w:name="__RefHeading___Toc7261652_2142443653"/>
      <w:bookmarkStart w:id="789" w:name="_Toc319"/>
      <w:bookmarkEnd w:id="788"/>
      <w:r>
        <w:rPr>
          <w:rtl w:val="true"/>
        </w:rPr>
        <w:t xml:space="preserve">خانواده </w:t>
      </w:r>
      <w:r>
        <w:rPr>
          <w:rtl w:val="true"/>
        </w:rPr>
        <w:t>(</w:t>
      </w:r>
      <w:r>
        <w:rPr/>
        <w:t>3</w:t>
      </w:r>
      <w:r>
        <w:rPr>
          <w:rtl w:val="true"/>
        </w:rPr>
        <w:t>)</w:t>
      </w:r>
      <w:bookmarkEnd w:id="789"/>
    </w:p>
    <w:p>
      <w:pPr>
        <w:pStyle w:val="Heading3"/>
        <w:numPr>
          <w:ilvl w:val="2"/>
          <w:numId w:val="1"/>
        </w:numPr>
        <w:rPr/>
      </w:pPr>
      <w:bookmarkStart w:id="790" w:name="__RefHeading___Toc7261654_2142443653"/>
      <w:bookmarkStart w:id="791" w:name="_Toc320"/>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 إِنَّ السَّمعَ وَالبَصَرَ وَالفُؤادَ كُلُّ أُولٰئِكَ كانَ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pStyle w:val="Heading3"/>
        <w:numPr>
          <w:ilvl w:val="2"/>
          <w:numId w:val="1"/>
        </w:numPr>
        <w:rPr/>
      </w:pPr>
      <w:bookmarkStart w:id="792" w:name="__RefHeading___Toc7261656_2142443653"/>
      <w:bookmarkStart w:id="793" w:name="_Toc321"/>
      <w:bookmarkEnd w:id="792"/>
      <w:r>
        <w:rPr>
          <w:rtl w:val="true"/>
        </w:rPr>
        <w:t>مقدمه</w:t>
      </w:r>
      <w:bookmarkEnd w:id="7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اخلاق خانوادگی در جلسه مطالبی بیان شد و اشاره ای اجمالی داشتیم به این که زن و مرد چه حقوقی بر عهده دارند و در معاشرت و برخورد چه حرمت هایی را باید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امروز من در رابطه با خودداری ها و اجتناب ها در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تنها مخصوص اخلاق خانواده نیست، اخلاق با دوستان، برخورد با اولاد، برخورد با همکار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مطلب را در قالب برخورد با خانواده عرض می کنم، اما آنچه که مدنظر است این که چه خودداری ها یا اجتناب هایی باید در معاشرت های ما، در زندگی خانوادگی ما و در برخورد با همسر داشته باشیم که دچار مشکل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ده مورد را نوشته ام که باید از آن ها اجتناب و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اخلاق خانوادگی یک جنبه ی اثباتی داریم؛ یعنی کارهایی که باید انجام داد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صداقت، تعهد و احترام متقابل، و یک سری کارهای سلبی داریم، کارهایی که نباید انجام داد، بحث من راجع به این خودداری ها و نبایدهاست، زیرا به بایدها اشاره کردیم اما نبایدها، عواملی هستند که باید از آن ها پرهیز و اجتناب شود تا تعهد و میثاق خانوادگی بهتر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میدانید که متأسفانه در برخی از خانواده ها اختلافات کم نیست، خانواده هایی که فرزندان فراری دارند یا فرزندان معتاد، خانواده هایی که نتوانستند در رابطه با دین و مسائل </w:t>
      </w:r>
      <w:bookmarkStart w:id="794" w:name="pg15451_205186"/>
    </w:p>
    <w:p>
      <w:pPr>
        <w:pStyle w:val="BookText"/>
        <w:rPr/>
      </w:pPr>
      <w:bookmarkEnd w:id="794"/>
      <w:r>
        <w:rPr>
          <w:rFonts w:ascii="IRNazanin" w:hAnsi="IRNazanin" w:eastAsia="IRNazanin"/>
          <w:color w:val="111111"/>
          <w:sz w:val="28"/>
          <w:sz w:val="28"/>
          <w:szCs w:val="28"/>
          <w:rtl w:val="true"/>
          <w:lang w:bidi="fa-IR"/>
        </w:rPr>
        <w:t>معنوی فرزندانشان آنچه را که لازم بوده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با سختی زندگی شان را می سازند واقعا در زندگی شان رفاه نیست، البته همه چیز ناشی از فقر نیست؛ بنده این مشکلات را در زندگی صاحبان ثروت فراوان دیده ام، کسانی که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کارخانه دارم، وضعم خوب است، میلیاردر هستم، اما با زنم تعامل ندارم، حرمت بین ما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موارد ذکر شده برای کسانی که می خواهند ازدواج کنند مؤثر خواهد بود، برای خودمان نیز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معروف انسان هر موقع جلو ضرر را بگیرد سود است</w:t>
      </w:r>
      <w:r>
        <w:rPr>
          <w:rFonts w:eastAsia="IRNazanin" w:cs="IRNazanin"/>
          <w:color w:val="111111"/>
          <w:sz w:val="28"/>
          <w:szCs w:val="28"/>
          <w:rtl w:val="true"/>
          <w:lang w:bidi="fa-IR"/>
        </w:rPr>
        <w:t>.</w:t>
      </w:r>
    </w:p>
    <w:p>
      <w:pPr>
        <w:pStyle w:val="Heading3"/>
        <w:numPr>
          <w:ilvl w:val="2"/>
          <w:numId w:val="1"/>
        </w:numPr>
        <w:rPr/>
      </w:pPr>
      <w:bookmarkStart w:id="795" w:name="__RefHeading___Toc7261658_2142443653"/>
      <w:bookmarkStart w:id="796" w:name="_Toc322"/>
      <w:bookmarkEnd w:id="795"/>
      <w:r>
        <w:rPr>
          <w:rtl w:val="true"/>
        </w:rPr>
        <w:t>اجتناب های لازم در زندگی</w:t>
      </w:r>
      <w:bookmarkEnd w:id="796"/>
    </w:p>
    <w:p>
      <w:pPr>
        <w:pStyle w:val="BookText"/>
        <w:rPr/>
      </w:pPr>
      <w:r>
        <w:rPr>
          <w:rFonts w:ascii="IRNazanin" w:hAnsi="IRNazanin" w:eastAsia="IRNazanin"/>
          <w:color w:val="111111"/>
          <w:sz w:val="28"/>
          <w:sz w:val="28"/>
          <w:szCs w:val="28"/>
          <w:rtl w:val="true"/>
          <w:lang w:bidi="fa-IR"/>
        </w:rPr>
        <w:t>چه اجتناب هایی در زندگی خانوادگی لازم است؟ البته عرض کردم در جاهای دیگر مثل برخورد با همکار، دوست و رفیق نیز پیش می آید ولی آنچه مدنظر من است در زندگی زناشویی است</w:t>
      </w:r>
      <w:r>
        <w:rPr>
          <w:rFonts w:eastAsia="IRNazanin" w:cs="IRNazanin"/>
          <w:color w:val="111111"/>
          <w:sz w:val="28"/>
          <w:szCs w:val="28"/>
          <w:rtl w:val="true"/>
          <w:lang w:bidi="fa-IR"/>
        </w:rPr>
        <w:t>.</w:t>
      </w:r>
    </w:p>
    <w:p>
      <w:pPr>
        <w:pStyle w:val="Heading3"/>
        <w:numPr>
          <w:ilvl w:val="2"/>
          <w:numId w:val="1"/>
        </w:numPr>
        <w:rPr/>
      </w:pPr>
      <w:bookmarkStart w:id="797" w:name="__RefHeading___Toc7261660_2142443653"/>
      <w:bookmarkStart w:id="798" w:name="_Toc323"/>
      <w:bookmarkEnd w:id="797"/>
      <w:r>
        <w:rPr>
          <w:rtl w:val="true"/>
        </w:rPr>
        <w:t>مهم ترین اجتناب بهانه جویی</w:t>
      </w:r>
      <w:bookmarkEnd w:id="798"/>
    </w:p>
    <w:p>
      <w:pPr>
        <w:pStyle w:val="Heading4"/>
        <w:numPr>
          <w:ilvl w:val="3"/>
          <w:numId w:val="1"/>
        </w:numPr>
        <w:rPr/>
      </w:pPr>
      <w:bookmarkStart w:id="799" w:name="__RefHeading___Toc7261662_2142443653"/>
      <w:bookmarkStart w:id="800" w:name="_Toc324"/>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یکی از مهم ترین اجتناب ها لجاجت و بهانه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اختلاف ها به خاطر بهانه گیری و لجاجت های کودکانه است، چیزی که مبنا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استقامت داریم و یک لجاجت، حدیث داریم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 عادةٌ والشَّرُّ لَجاجةٌ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انسان باید به کار خیر عادت کند و در آن استقامت ورزد مثل نماز اول وقت که انسان اصرار داشته باشد نمازش اول وقت باشد، استقامت و عادت برای کار خیر خیلی خوب است، یا این که کسی اصرار داشته باشد دروغ نگوید، یا این که کسی مصر باشد بدقولی نکند، ولی این که انسان بر موضوعات غیر منطقی اصرار ورزد و دنبال بهانه های واهی بگردد و به بهانه های سست خانواده را ناراحت کند، لجاجت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ضرب المثل های زبان فارسی شاید مثال گرگ و میش بیانگر این بحث باشد که گرگ و میشی با هم در برف می رفتند گرگ پشت سر و میش جلو بود یک </w:t>
      </w:r>
      <w:bookmarkStart w:id="801" w:name="pg15451_205187"/>
    </w:p>
    <w:p>
      <w:pPr>
        <w:pStyle w:val="BookText"/>
        <w:rPr/>
      </w:pPr>
      <w:bookmarkEnd w:id="801"/>
      <w:r>
        <w:rPr>
          <w:rFonts w:ascii="IRNazanin" w:hAnsi="IRNazanin" w:eastAsia="IRNazanin"/>
          <w:color w:val="111111"/>
          <w:sz w:val="28"/>
          <w:sz w:val="28"/>
          <w:szCs w:val="28"/>
          <w:rtl w:val="true"/>
          <w:lang w:bidi="fa-IR"/>
        </w:rPr>
        <w:t>مرتبه گرگ رو به میش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مرا بخوری بخور، اما بهانه جویی نکن، این بهانه است زیرا در برف گرد و خاک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سِتَّهٌ لَا تَکوُنُ فِي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 چیز در مؤمن نیست، به این همان خودداری هاست که ما با یکی از آن ها کار داریم ولی هر شش مورد را بیان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معتقد این شش مورد در زندگی اش نیست</w:t>
      </w:r>
      <w:r>
        <w:rPr>
          <w:rFonts w:eastAsia="IRNazanin" w:cs="IRNazanin"/>
          <w:color w:val="111111"/>
          <w:sz w:val="28"/>
          <w:szCs w:val="28"/>
          <w:rtl w:val="true"/>
          <w:lang w:bidi="fa-IR"/>
        </w:rPr>
        <w:t>.</w:t>
      </w:r>
    </w:p>
    <w:p>
      <w:pPr>
        <w:pStyle w:val="Heading4"/>
        <w:numPr>
          <w:ilvl w:val="3"/>
          <w:numId w:val="1"/>
        </w:numPr>
        <w:rPr/>
      </w:pPr>
      <w:bookmarkStart w:id="802" w:name="__RefHeading___Toc7261664_2142443653"/>
      <w:bookmarkStart w:id="803" w:name="_Toc325"/>
      <w:bookmarkEnd w:id="802"/>
      <w:r>
        <w:rPr/>
        <w:t>1</w:t>
      </w:r>
      <w:r>
        <w:rPr>
          <w:rtl w:val="true"/>
        </w:rPr>
        <w:t xml:space="preserve">. </w:t>
      </w:r>
      <w:r>
        <w:rPr>
          <w:rtl w:val="true"/>
        </w:rPr>
        <w:t>سختگیری بی مورد</w:t>
      </w:r>
      <w:bookmarkEnd w:id="8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بعضی از خانواده ها به دلیل سخت گیری والدین از آن ها زده میشوند و انحراف پیدا می کنند و معتاد می شوند، کما اینکه سهل گیری و بی مبالاتی نیز خطرناک است</w:t>
      </w:r>
      <w:r>
        <w:rPr>
          <w:rFonts w:eastAsia="IRNazanin" w:cs="IRNazanin"/>
          <w:color w:val="111111"/>
          <w:sz w:val="28"/>
          <w:szCs w:val="28"/>
          <w:rtl w:val="true"/>
          <w:lang w:bidi="fa-IR"/>
        </w:rPr>
        <w:t>.</w:t>
      </w:r>
    </w:p>
    <w:p>
      <w:pPr>
        <w:pStyle w:val="Heading4"/>
        <w:numPr>
          <w:ilvl w:val="3"/>
          <w:numId w:val="1"/>
        </w:numPr>
        <w:rPr/>
      </w:pPr>
      <w:bookmarkStart w:id="804" w:name="__RefHeading___Toc7261666_2142443653"/>
      <w:bookmarkStart w:id="805" w:name="_Toc326"/>
      <w:bookmarkEnd w:id="804"/>
      <w:r>
        <w:rPr/>
        <w:t>2</w:t>
      </w:r>
      <w:r>
        <w:rPr>
          <w:rtl w:val="true"/>
        </w:rPr>
        <w:t xml:space="preserve">. </w:t>
      </w:r>
      <w:r>
        <w:rPr>
          <w:rtl w:val="true"/>
        </w:rPr>
        <w:t>خیر نرساندن</w:t>
      </w:r>
      <w:bookmarkEnd w:id="8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نکد؛ یعنی بی خیری و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 یعنی زمینی که در آن چیزی عمل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یعنی بی خیری، خیر به کسی نرساندن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 گونه نیست یعنی مانع خیر نمی شود</w:t>
      </w:r>
      <w:r>
        <w:rPr>
          <w:rFonts w:eastAsia="IRNazanin" w:cs="IRNazanin"/>
          <w:color w:val="111111"/>
          <w:sz w:val="28"/>
          <w:szCs w:val="28"/>
          <w:rtl w:val="true"/>
          <w:lang w:bidi="fa-IR"/>
        </w:rPr>
        <w:t>.</w:t>
      </w:r>
    </w:p>
    <w:p>
      <w:pPr>
        <w:pStyle w:val="Heading4"/>
        <w:numPr>
          <w:ilvl w:val="3"/>
          <w:numId w:val="1"/>
        </w:numPr>
        <w:rPr/>
      </w:pPr>
      <w:bookmarkStart w:id="806" w:name="__RefHeading___Toc7261668_2142443653"/>
      <w:bookmarkStart w:id="807" w:name="_Toc327"/>
      <w:bookmarkEnd w:id="806"/>
      <w:r>
        <w:rPr/>
        <w:t>3</w:t>
      </w:r>
      <w:r>
        <w:rPr>
          <w:rtl w:val="true"/>
        </w:rPr>
        <w:t xml:space="preserve">. </w:t>
      </w:r>
      <w:r>
        <w:rPr>
          <w:rtl w:val="true"/>
        </w:rPr>
        <w:t>بهانه جویی</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صحيح أن لجاجت است، به فتح لام که ما در فارسی لجاجت میگوییم؛ یعنی لجوج بودن و بهانه گیر بودن</w:t>
      </w:r>
      <w:r>
        <w:rPr>
          <w:rFonts w:eastAsia="IRNazanin" w:cs="IRNazanin"/>
          <w:color w:val="111111"/>
          <w:sz w:val="28"/>
          <w:szCs w:val="28"/>
          <w:rtl w:val="true"/>
          <w:lang w:bidi="fa-IR"/>
        </w:rPr>
        <w:t>.</w:t>
      </w:r>
    </w:p>
    <w:p>
      <w:pPr>
        <w:pStyle w:val="Heading4"/>
        <w:numPr>
          <w:ilvl w:val="3"/>
          <w:numId w:val="1"/>
        </w:numPr>
        <w:rPr/>
      </w:pPr>
      <w:bookmarkStart w:id="808" w:name="__RefHeading___Toc7261670_2142443653"/>
      <w:bookmarkStart w:id="809" w:name="_Toc328"/>
      <w:bookmarkEnd w:id="808"/>
      <w:r>
        <w:rPr/>
        <w:t>4</w:t>
      </w:r>
      <w:r>
        <w:rPr>
          <w:rtl w:val="true"/>
        </w:rPr>
        <w:t xml:space="preserve">. </w:t>
      </w:r>
      <w:r>
        <w:rPr>
          <w:rtl w:val="true"/>
        </w:rPr>
        <w:t>دروغ</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7261672_2142443653"/>
      <w:bookmarkStart w:id="811" w:name="_Toc329"/>
      <w:bookmarkEnd w:id="810"/>
      <w:r>
        <w:rPr/>
        <w:t>5</w:t>
      </w:r>
      <w:r>
        <w:rPr>
          <w:rtl w:val="true"/>
        </w:rPr>
        <w:t xml:space="preserve">. </w:t>
      </w:r>
      <w:r>
        <w:rPr>
          <w:rtl w:val="true"/>
        </w:rPr>
        <w:t>حسادت</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ورزیدن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کردن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ظلم، که بدترین این ها همان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لجاجت خوی ابلیس است، چون بهانه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نمیکنم چون من از آتشم </w:t>
      </w:r>
      <w:bookmarkStart w:id="812" w:name="pg15451_205188"/>
    </w:p>
    <w:p>
      <w:pPr>
        <w:pStyle w:val="BookText"/>
        <w:rPr/>
      </w:pPr>
      <w:bookmarkEnd w:id="812"/>
      <w:r>
        <w:rPr>
          <w:rFonts w:ascii="IRNazanin" w:hAnsi="IRNazanin" w:eastAsia="IRNazanin"/>
          <w:color w:val="111111"/>
          <w:sz w:val="28"/>
          <w:sz w:val="28"/>
          <w:szCs w:val="28"/>
          <w:rtl w:val="true"/>
          <w:lang w:bidi="fa-IR"/>
        </w:rPr>
        <w:t>و انسان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تو خدا پرستی و خدا را قبول داری او فرمان می دهد سجده کن، او چیزی در این انسان دیده است، چرا مخالفت می کنی؟ لذا معروف است که لجاجت خلق ابلیس و ویژگی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اللَّجاجُ بَذرُ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الجاجت ریشه ی تمام شرها و بدبختی هاست</w:t>
      </w:r>
      <w:r>
        <w:rPr>
          <w:rFonts w:eastAsia="IRNazanin" w:cs="IRNazanin"/>
          <w:color w:val="111111"/>
          <w:sz w:val="28"/>
          <w:szCs w:val="28"/>
          <w:rtl w:val="true"/>
          <w:lang w:bidi="fa-IR"/>
        </w:rPr>
        <w:t>.</w:t>
      </w:r>
    </w:p>
    <w:p>
      <w:pPr>
        <w:pStyle w:val="Heading3"/>
        <w:numPr>
          <w:ilvl w:val="2"/>
          <w:numId w:val="1"/>
        </w:numPr>
        <w:rPr/>
      </w:pPr>
      <w:bookmarkStart w:id="813" w:name="__RefHeading___Toc7261674_2142443653"/>
      <w:bookmarkStart w:id="814" w:name="_Toc330"/>
      <w:bookmarkEnd w:id="813"/>
      <w:r>
        <w:rPr>
          <w:rtl w:val="true"/>
        </w:rPr>
        <w:t>بهانه جویی قوم حضرت موسی</w:t>
      </w:r>
      <w:bookmarkEnd w:id="814"/>
    </w:p>
    <w:p>
      <w:pPr>
        <w:pStyle w:val="BookText"/>
        <w:rPr/>
      </w:pPr>
      <w:r>
        <w:rPr>
          <w:rFonts w:ascii="IRNazanin" w:hAnsi="IRNazanin" w:eastAsia="IRNazanin"/>
          <w:color w:val="111111"/>
          <w:sz w:val="28"/>
          <w:sz w:val="28"/>
          <w:szCs w:val="28"/>
          <w:rtl w:val="true"/>
          <w:lang w:bidi="fa-IR"/>
        </w:rPr>
        <w:t>حضرت موسی بن عمران گرفتار چنین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کشتند، گفتند چگونه بدانیم قاتلش کیست؟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ذبح کنید و قسمتی از بدنش را به مرده بمالید،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گاوی را می کشتند مشکل حل می شد، اما آن قدر در پیگیری این حرف بهانه جویی کردند تا آن گاو منحصر شد؛ یعنی فقط منحصر به یک گاو شد و مجبور شدند آن را به بالاترین قیمت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چه باشد؟ غذایش چه باشد؟ سنش چه قدر باشد؟ تا اینکه شرایط را سخت کردند، این یعنی 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خدایت با دشمن ها بجنگید ما هم این جا می نشینیم و تشویق 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تمام شد ما داخل شهر می آییم، خلاصه آن قدر بهانه جویی کردند تا اینکه خدا چهل سال سرگردانی را نصیب بنی اسرائیل کرد</w:t>
      </w:r>
      <w:r>
        <w:rPr>
          <w:rFonts w:eastAsia="IRNazanin" w:cs="IRNazanin"/>
          <w:color w:val="111111"/>
          <w:sz w:val="28"/>
          <w:szCs w:val="28"/>
          <w:rtl w:val="true"/>
          <w:lang w:bidi="fa-IR"/>
        </w:rPr>
        <w:t>.</w:t>
      </w:r>
    </w:p>
    <w:p>
      <w:pPr>
        <w:pStyle w:val="Heading3"/>
        <w:numPr>
          <w:ilvl w:val="2"/>
          <w:numId w:val="1"/>
        </w:numPr>
        <w:rPr/>
      </w:pPr>
      <w:bookmarkStart w:id="815" w:name="__RefHeading___Toc7261676_2142443653"/>
      <w:bookmarkStart w:id="816" w:name="_Toc331"/>
      <w:bookmarkEnd w:id="815"/>
      <w:r>
        <w:rPr>
          <w:rtl w:val="true"/>
        </w:rPr>
        <w:t>بهانه جویی در زمان پیامبر</w:t>
      </w:r>
      <w:bookmarkEnd w:id="816"/>
    </w:p>
    <w:p>
      <w:pPr>
        <w:pStyle w:val="Heading4"/>
        <w:numPr>
          <w:ilvl w:val="3"/>
          <w:numId w:val="1"/>
        </w:numPr>
        <w:rPr/>
      </w:pPr>
      <w:bookmarkStart w:id="817" w:name="__RefHeading___Toc7261678_2142443653"/>
      <w:bookmarkStart w:id="818" w:name="_Toc332"/>
      <w:bookmarkEnd w:id="817"/>
      <w:r>
        <w:rPr>
          <w:rtl w:val="true"/>
        </w:rPr>
        <w:t>اشاره</w:t>
      </w:r>
      <w:bookmarkEnd w:id="8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سوره ی فرقان مراجعه کنید در این سوره می فرماید مردم خدمت پیغمبر می آمدند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بازار راه 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فِي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ببینید آیا حرف آن ها حق است یا نه؟ چه کار دارید که کجا راه می رود، خانه اش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پیغمبر هستی چرا غذا می خوری؟ پیغمبر باید همیشه سیر باشد، روی هوا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شما پیغمبر هستی چرا انسان هستی، چرا خداوند از فرشته ها پیغمبری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فرشته هم </w:t>
      </w:r>
      <w:bookmarkStart w:id="819" w:name="pg15451_205189"/>
    </w:p>
    <w:p>
      <w:pPr>
        <w:pStyle w:val="BookText"/>
        <w:rPr/>
      </w:pPr>
      <w:bookmarkEnd w:id="819"/>
      <w:r>
        <w:rPr>
          <w:rFonts w:ascii="IRNazanin" w:hAnsi="IRNazanin" w:eastAsia="IRNazanin"/>
          <w:color w:val="111111"/>
          <w:sz w:val="28"/>
          <w:sz w:val="28"/>
          <w:szCs w:val="28"/>
          <w:rtl w:val="true"/>
          <w:lang w:bidi="fa-IR"/>
        </w:rPr>
        <w:t>پیغمبر بفرستیم باید او را به چهره ی انسان در بیاوریم و اگر فرشته هم می فرستادیم شما میگفتید چرا انسان نفرستادید؟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جنس خودمان نیست؟ اگر از عجم میفرستادیم میگفتید چرا عرب نیست؟ از پیغمبر گرامی اسلام بهانه های کودکانه و واهی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نوع بهانه جویی ها در زندگی ما نیز است گاهی انسان می بیند قوام یک زندگی به خاطر این بهانه جویی ها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قرآن را خوب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لَيسَ لَكَ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چیزی که از آن خبر نداری نگو و پیروی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وَالبَصَرَ وَالفُؤادَ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از چشم، گوش، و قلب در قیامت سوال میشود</w:t>
      </w:r>
      <w:r>
        <w:rPr>
          <w:rFonts w:eastAsia="IRNazanin" w:cs="IRNazanin"/>
          <w:color w:val="111111"/>
          <w:sz w:val="28"/>
          <w:szCs w:val="28"/>
          <w:rtl w:val="true"/>
          <w:lang w:bidi="fa-IR"/>
        </w:rPr>
        <w:t>.</w:t>
      </w:r>
    </w:p>
    <w:p>
      <w:pPr>
        <w:pStyle w:val="Heading4"/>
        <w:numPr>
          <w:ilvl w:val="3"/>
          <w:numId w:val="1"/>
        </w:numPr>
        <w:rPr/>
      </w:pPr>
      <w:bookmarkStart w:id="820" w:name="__RefHeading___Toc7261680_2142443653"/>
      <w:bookmarkStart w:id="821" w:name="_Toc333"/>
      <w:bookmarkEnd w:id="820"/>
      <w:r>
        <w:rPr>
          <w:rtl w:val="true"/>
        </w:rPr>
        <w:t>داستان</w:t>
      </w:r>
      <w:bookmarkEnd w:id="821"/>
    </w:p>
    <w:p>
      <w:pPr>
        <w:pStyle w:val="BookText"/>
        <w:rPr/>
      </w:pPr>
      <w:r>
        <w:rPr>
          <w:rFonts w:ascii="IRNazanin" w:hAnsi="IRNazanin" w:eastAsia="IRNazanin"/>
          <w:color w:val="111111"/>
          <w:sz w:val="28"/>
          <w:sz w:val="28"/>
          <w:szCs w:val="28"/>
          <w:rtl w:val="true"/>
          <w:lang w:bidi="fa-IR"/>
        </w:rPr>
        <w:t>محمدبن فضیل پیش امام کاظم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دارم که مردم پشت سر او حرف می زنند، می گویند برادرت فلان و فلان کار را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این حرف ها را می زنند مورد وثوق من هستند و به آن ها اطمینان دارم، اما از طرفی وقتی از برادرم می پرسم،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باور می کنی؟ آقا، من چه کنم؟ برادرم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سَمعَكَ و بَصَرَكَ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برادرت قبول کن، حرف هایی را که از مردم شنیده ای و دیده ای نادیده بگیر، و برادرت را تأیید کن، تا این امر سبب شود برادرت دعوت به حق شود،</w:t>
      </w:r>
      <w:r>
        <w:rPr>
          <w:rStyle w:val="FootnoteAnchor"/>
          <w:rtl w:val="true"/>
        </w:rPr>
        <w:footnoteReference w:id="371"/>
      </w:r>
      <w:r>
        <w:rPr>
          <w:rFonts w:ascii="Amiri" w:hAnsi="Amiri" w:eastAsia="Amiri" w:cs="Amiri"/>
          <w:color w:val="111111"/>
          <w:sz w:val="28"/>
          <w:sz w:val="28"/>
          <w:szCs w:val="28"/>
          <w:rtl w:val="true"/>
          <w:lang w:bidi="ar-SA"/>
        </w:rPr>
        <w:t>موجب رانده شدن وی نشود، بهانه به دست او 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معنی همان آیه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اما متأسفانه بعضی ها در خانواده این گونه اند</w:t>
      </w:r>
      <w:r>
        <w:rPr>
          <w:rFonts w:eastAsia="IRNazanin" w:cs="IRNazanin"/>
          <w:color w:val="111111"/>
          <w:sz w:val="28"/>
          <w:szCs w:val="28"/>
          <w:rtl w:val="true"/>
          <w:lang w:bidi="fa-IR"/>
        </w:rPr>
        <w:t>.</w:t>
      </w:r>
    </w:p>
    <w:p>
      <w:pPr>
        <w:pStyle w:val="Heading3"/>
        <w:numPr>
          <w:ilvl w:val="2"/>
          <w:numId w:val="1"/>
        </w:numPr>
        <w:rPr/>
      </w:pPr>
      <w:bookmarkStart w:id="822" w:name="__RefHeading___Toc7261682_2142443653"/>
      <w:bookmarkStart w:id="823" w:name="_Toc334"/>
      <w:bookmarkEnd w:id="822"/>
      <w:r>
        <w:rPr>
          <w:rtl w:val="true"/>
        </w:rPr>
        <w:t>طلاق به خاطر بهانه جویی</w:t>
      </w:r>
      <w:bookmarkEnd w:id="8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گزارشی خواندم که در زمان طاغوت خانمی به دادگاه آمده بود تا از </w:t>
      </w:r>
      <w:bookmarkStart w:id="824" w:name="pg15451_205190"/>
    </w:p>
    <w:p>
      <w:pPr>
        <w:pStyle w:val="BookText"/>
        <w:rPr/>
      </w:pPr>
      <w:bookmarkEnd w:id="824"/>
      <w:r>
        <w:rPr>
          <w:rFonts w:ascii="IRNazanin" w:hAnsi="IRNazanin" w:eastAsia="IRNazanin"/>
          <w:color w:val="111111"/>
          <w:sz w:val="28"/>
          <w:sz w:val="28"/>
          <w:szCs w:val="28"/>
          <w:rtl w:val="true"/>
          <w:lang w:bidi="fa-IR"/>
        </w:rPr>
        <w:t>شوهرش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جلوی دوستان دوران دانشگاه و دبیرستانم چای را در نعلبکی خورده و آبروی مرا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مناسب زندگی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اشکال و ایراد است؟ نعلبکی را برای همین درست کرده اند، اما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کلاس کار مرا پایین آورده و جلوی دوستان من چای را در نعلبکی ریخته؛ این همان بهانه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کلبه، پزشک متخصص و آگاهی بود، شبی در اواسط شب بیدار شد دید همسرش خلال دندان به دست گرفته و دندان هایش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عجب آدمی است، شاید مسواک نکرده خوابیده و حالا نصف شب بلند شده مسواک می زند، یا نصف شب بیدار شده غذا خورده که دندان هایش به خلال احتیاج پیدا کرده، در هر دو صورت مستحق طلاق است چون هم بی نظم است و هم بهداشت را رعایت نکرده، و صبح روز بعد خانمش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همسرش علت طلاق را سئوال کرد او علتش را بیان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اتفاقأ شب مسواک زده بودم، اما تکه ای از چوب مسواک لای دندانم مانده بود، نیمه شب چوب نرم تری برداشتم تا چوبی را که از مسواک شب مانده بود را در بیاورم،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به درد زندگی با من نمی خوری، شما به خاطر یک مسواک زدن بهانه پیدا میکنی، سر یک موضوع ساده زندگی را به هم می ریزی، من دیگر با تو زندگی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ما باید در زندگی جمع باشد، در برخورد با فرزندان و همسر اهل بهانه جویی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افراد اعم از مرد و زن این گونه اند، بهانه های بی مبنا و کودکانه می گیرند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گرم است؟ چرا فلان سرد است؟ چرا این لباس چنان است؟ چرا دیر آمد؟ چرا زود آمد؟ این ها باعث میشود زندگی ها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اتفاق افتاده به خاطر مطالبی که اصلا مربوط به زندگی این دو نفر نیست یک زندگی به هم می ریزد مثل به رخ کشیدن خانواده ها، بیان معایب خانواده ها و گذشته ی خانواده هاست</w:t>
      </w:r>
      <w:r>
        <w:rPr>
          <w:rFonts w:eastAsia="IRNazanin" w:cs="IRNazanin"/>
          <w:color w:val="111111"/>
          <w:sz w:val="28"/>
          <w:szCs w:val="28"/>
          <w:rtl w:val="true"/>
          <w:lang w:bidi="fa-IR"/>
        </w:rPr>
        <w:t>.</w:t>
      </w:r>
    </w:p>
    <w:p>
      <w:pPr>
        <w:pStyle w:val="Heading3"/>
        <w:numPr>
          <w:ilvl w:val="2"/>
          <w:numId w:val="1"/>
        </w:numPr>
        <w:rPr/>
      </w:pPr>
      <w:bookmarkStart w:id="825" w:name="__RefHeading___Toc7261684_2142443653"/>
      <w:bookmarkStart w:id="826" w:name="_Toc335"/>
      <w:bookmarkEnd w:id="825"/>
      <w:r>
        <w:rPr>
          <w:rtl w:val="true"/>
        </w:rPr>
        <w:t>بهانه جویی عامل ذلیل شدن</w:t>
      </w:r>
      <w:bookmarkEnd w:id="8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عقیل به دیدن معاویه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برادر وجود مقدس مولی </w:t>
      </w:r>
    </w:p>
    <w:p>
      <w:pPr>
        <w:pStyle w:val="BookText"/>
        <w:rPr/>
      </w:pPr>
      <w:r>
        <w:rPr>
          <w:rFonts w:ascii="IRNazanin" w:hAnsi="IRNazanin" w:eastAsia="IRNazanin"/>
          <w:color w:val="111111"/>
          <w:sz w:val="28"/>
          <w:sz w:val="28"/>
          <w:szCs w:val="28"/>
          <w:rtl w:val="true"/>
          <w:lang w:bidi="fa-IR"/>
        </w:rPr>
        <w:t xml:space="preserve">الموحدين، على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معاویه میخواست تحقیرش کند، می خواست بهانه ای پیدا کند تا او را بکوبد،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ابولهب را می شناسید؟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ابولهب همان کسی است که قرآن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أبولهب عموی این آقا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آقا افتخارات زیادی دارد؛ برادرش امیرالمؤمنین است، پسرعمش رسول خداست، عموی دیگرش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گشتی و ابولهب را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هم که در بیان بسیار قوی بود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همسر ابولهب را می شناسید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حَمّالَةُ الحَطَبِ فِي جِيدِها حَبْلٌ مِن 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عمه ی معاویه است، این عمه و عمو به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تو از دایی او بگویی او از عموی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دختر عموی او بگویی او از دخترخاله ی شما می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أعور، بر معاویه وارد شد، معاویه با بی ادبی به او که بزرگ قوم خود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شریک است و برای خدا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اعوری</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سالم از اعور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بد گلی داری و خوشگل بهتر از بد گل است، پس چرا قبیله ات تو را به آقایی خود برگزیده اند؟ شریک در مقابل سخن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معاویه هستی و معاویه در لغت به معنای گلب و نوعی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سلم و صلح بهتر از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صخري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جد دیگر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هموار بهتر از سنگلاخ است؛ با این وضع چگونه به خلافت رسیده ای؟ معاویه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از این زبانمان چند جا ضربه خورده ایم</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این همان است که 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مَنْطِقُكَ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هیچ وقت نگذار زبانت از علم و آگاهی ات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خیلی از </w:t>
      </w:r>
      <w:bookmarkStart w:id="827" w:name="pg15451_205192"/>
    </w:p>
    <w:p>
      <w:pPr>
        <w:pStyle w:val="BookText"/>
        <w:rPr/>
      </w:pPr>
      <w:bookmarkEnd w:id="827"/>
      <w:r>
        <w:rPr>
          <w:rFonts w:ascii="IRNazanin" w:hAnsi="IRNazanin" w:eastAsia="IRNazanin"/>
          <w:color w:val="111111"/>
          <w:sz w:val="28"/>
          <w:sz w:val="28"/>
          <w:szCs w:val="28"/>
          <w:rtl w:val="true"/>
          <w:lang w:bidi="fa-IR"/>
        </w:rPr>
        <w:t>حرف ها را تا آخر عمر هم به همسرش بگوید چون باعث به هم ریختن روابط آن ها می شود</w:t>
      </w:r>
      <w:r>
        <w:rPr>
          <w:rFonts w:eastAsia="IRNazanin" w:cs="IRNazanin"/>
          <w:color w:val="111111"/>
          <w:sz w:val="28"/>
          <w:szCs w:val="28"/>
          <w:rtl w:val="true"/>
          <w:lang w:bidi="fa-IR"/>
        </w:rPr>
        <w:t>.</w:t>
      </w:r>
    </w:p>
    <w:p>
      <w:pPr>
        <w:pStyle w:val="Heading3"/>
        <w:numPr>
          <w:ilvl w:val="2"/>
          <w:numId w:val="1"/>
        </w:numPr>
        <w:rPr/>
      </w:pPr>
      <w:bookmarkStart w:id="828" w:name="__RefHeading___Toc7261686_2142443653"/>
      <w:bookmarkStart w:id="829" w:name="_Toc336"/>
      <w:bookmarkEnd w:id="828"/>
      <w:r>
        <w:rPr>
          <w:rtl w:val="true"/>
        </w:rPr>
        <w:t>اقسام بهانه جویی</w:t>
      </w:r>
      <w:bookmarkEnd w:id="829"/>
    </w:p>
    <w:p>
      <w:pPr>
        <w:pStyle w:val="Heading4"/>
        <w:numPr>
          <w:ilvl w:val="3"/>
          <w:numId w:val="1"/>
        </w:numPr>
        <w:rPr/>
      </w:pPr>
      <w:bookmarkStart w:id="830" w:name="__RefHeading___Toc7261688_2142443653"/>
      <w:bookmarkStart w:id="831" w:name="_Toc337"/>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می خواهم بحث را بیشتر باز کنم لذا از میان بهانه جویی های موجود بنده چند مثال و مصداق بیان کنم</w:t>
      </w:r>
      <w:r>
        <w:rPr>
          <w:rFonts w:eastAsia="IRNazanin" w:cs="IRNazanin"/>
          <w:color w:val="111111"/>
          <w:sz w:val="28"/>
          <w:szCs w:val="28"/>
          <w:rtl w:val="true"/>
          <w:lang w:bidi="fa-IR"/>
        </w:rPr>
        <w:t>.</w:t>
      </w:r>
    </w:p>
    <w:p>
      <w:pPr>
        <w:pStyle w:val="Heading4"/>
        <w:numPr>
          <w:ilvl w:val="3"/>
          <w:numId w:val="1"/>
        </w:numPr>
        <w:rPr/>
      </w:pPr>
      <w:bookmarkStart w:id="832" w:name="__RefHeading___Toc7261690_2142443653"/>
      <w:bookmarkStart w:id="833" w:name="_Toc338"/>
      <w:bookmarkEnd w:id="832"/>
      <w:r>
        <w:rPr/>
        <w:t>1</w:t>
      </w:r>
      <w:r>
        <w:rPr>
          <w:rtl w:val="true"/>
        </w:rPr>
        <w:t xml:space="preserve">. </w:t>
      </w:r>
      <w:r>
        <w:rPr>
          <w:rtl w:val="true"/>
        </w:rPr>
        <w:t>غيرت های ناپسند</w:t>
      </w:r>
      <w:bookmarkEnd w:id="833"/>
    </w:p>
    <w:p>
      <w:pPr>
        <w:pStyle w:val="BookText"/>
        <w:rPr/>
      </w:pPr>
      <w:r>
        <w:rPr>
          <w:rFonts w:ascii="IRNazanin" w:hAnsi="IRNazanin" w:eastAsia="IRNazanin"/>
          <w:color w:val="111111"/>
          <w:sz w:val="28"/>
          <w:sz w:val="28"/>
          <w:szCs w:val="28"/>
          <w:rtl w:val="true"/>
          <w:lang w:bidi="fa-IR"/>
        </w:rPr>
        <w:t>یکی از موارد بهانه جویی، غیرت های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خوب است، مرد باید غیور باشد، اما امیرالمؤمنین علی علیه السلام در 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امام حسن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أن تَضَعَ ذلكَ في غيرِ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از غیرت بی مورد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متدین و محجبه ای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هستم و مدرک لیسانس دارم، اما همسرم اجازه نمی دهد تدریس کنم، با اینکه استخدام رسمی آموزش و پرورش هستم، و با این شرط هم ازدواج کرده ام، اما او می گوید یا طلاق، یا تعطیل کردن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اشکال دارد؟ محیط مدرسه که کنترل شده است، محصلش دختر است، مدیر و معاون همه کنترل شده اند و هیچ فضایی برای مرد در مدرسه نیست، این چه غیرتی است؟ متأسفانه بعضی از افراد این گونه اند، سوء ظن دارند و بدبین هستند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کار می کردیم، به بعضی از اساتید فرم داده بودیم که مشخصاتشان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 خانوادگی، نام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اگر شده همه ی این مزایا را از دست بدهم اسم خانمم را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در این جاکسی اسم خانم مرا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عالم می دانستند زن پیغمبر، خديجه ی کبری است، آیا اتفاقی افتاد؟ همه ی عالم میدانستند اسم همسر حضرت امیر علیه السلام ، فاطمه ی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این غیرت باشد، خدا نام مریم را در قرآن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گویم در خیابان اسم همسرت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عکس خانمم را برای دفترچه بیمه میدهم و نه اسم او را روی دفترچه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غیرت های </w:t>
      </w:r>
    </w:p>
    <w:p>
      <w:pPr>
        <w:pStyle w:val="BookText"/>
        <w:rPr/>
      </w:pPr>
      <w:r>
        <w:rPr>
          <w:rFonts w:ascii="IRNazanin" w:hAnsi="IRNazanin" w:eastAsia="IRNazanin"/>
          <w:color w:val="111111"/>
          <w:sz w:val="28"/>
          <w:sz w:val="28"/>
          <w:szCs w:val="28"/>
          <w:rtl w:val="true"/>
          <w:lang w:bidi="fa-IR"/>
        </w:rPr>
        <w:t>بی محل که گاهی متأسفانه منجر به سوءظن و بدگمانی و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اولاد نیز همین گونه است، باید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روایت دیدم که کلمهی لجاجت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آورده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الشَّرِّ اللَّجاجُ و كَثرَةُ المُماراةِ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بحث و جدل های غیر منطقی؛ این که یکی تو بگویی، یکی او بگوید که این هم باعث اختلاف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از جایی عبور می کرد دید چند نفر دارند با هم مراء می کنند، این یکی می گوید فلانی از ما بود، آن یکی می گوید نه فامیل ما بود، این می گوید ما بهتریم چون مرده ها و زنده هایمان بیشتر از شماست، عالمهایمان بیشتر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نه، ما بهتریم؛ یعنی در حال فخرفروشی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خودش باید پاسخگو باشد، هرچند پدر تو فاضل باشد، یا عموی تو فاضل باشد، با پزشک در فامیل تو زیاد باشد، این چه ربطی به شما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أوَّلَ مَا نَهَانِي عنه ربي بعدَ عبادَةِ الأَوْثانِ 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اولین چیزی که خدا بعد از بت پرستی مرا از آن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یعنی بحث های غیرمنطقی؛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بیشتریم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برویم مرده هایمان را بشماریم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زنده و مرده ی ما بیشتر از شما هست یا نیست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متأسفانه گاهی خانواده ها به خاطر فامیل، پدرزن، مادرزن، دایی و دیگران به بحث می نشینند و کارشان به دعوا میکشد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بزرگواری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دخالت های مادر شوهر ودخالت های بستگان زندگی ما دارد به طلاق می کشد، باید دقت کرد، هر مردی خودش </w:t>
      </w:r>
    </w:p>
    <w:p>
      <w:pPr>
        <w:pStyle w:val="BookText"/>
        <w:rPr/>
      </w:pPr>
      <w:r>
        <w:rPr>
          <w:rFonts w:ascii="IRNazanin" w:hAnsi="IRNazanin" w:eastAsia="IRNazanin"/>
          <w:color w:val="111111"/>
          <w:sz w:val="28"/>
          <w:sz w:val="28"/>
          <w:szCs w:val="28"/>
          <w:rtl w:val="true"/>
          <w:lang w:bidi="fa-IR"/>
        </w:rPr>
        <w:t>مدیر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غربی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ساده ی سعادتمند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بیشتر در مباحث خانوادگی است، و ترجمه نیز شده،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سلطان خانه است و زن ملکهی خانه، نقش های ملکه و سلطان باید خوب اجرا شود و خوب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خانواده ها وقتی به عمق اختلافشان دقت میکنیم می بینیم آن قدر بچه گانه است که انسان شرمش می شود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باسوادی است، لیسانس یا فوق لیسانس دارد، تحصیل کرده است، اما منشأ اختلافاتشان به حدی کودکانه و بهانه جویانه است که انسان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اللَّجوجُ لا رأيَ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رأي و نظر انسان لجباز و بهانه گیر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 و اللَّجاجَةَ ؛ فإنّ أوَّلَها جَهلٌ و آخِرَها 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لجاجت اولش نادانی است و آدم نادان بهانه گیر و لجوج است و پایانش پشیمانی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هارون الرشید می خواندم که روزی به شکار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برای خودشان شکارگاه داشتند، و به شکار و تفریح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مسیرش به باغی رسید، دید باغ سرسبز، خرم، و زیبایی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مال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کسی که مجوس است، مسلمان نیست، هر کار کردیم آن را نفروخت، می گوید این باغ را من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پیدا کنید این باغ را از وی بگیرید، این باغ باید به من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یک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شکار که برگشتید به منزلش برویم، به هر حال شما شاه مملکت و خلیفه هستید، حتما شما را تحویل می گیرد، غذا می آورد، آب می آورد، میوه می آورد، وقتی نشستیم و پذیرایی کرد شما سؤال کنید این باغ مال چه کسی است؟ او قطعا به شما می گوید قابل شما را ندارد، پیشکش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حرف را گفت ما روی همین حرف باغ را صاحب می شویم، می گوییم خودت گفتی قابل ندارد، همان جا قیمتی روی آن می گذاریم و پولش را می دهیم و باغ را به اسم شما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شکار به باغ این فرد رفتند، طبق همان پیش بینی که کردند، شاه را تحویل گرفت،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هارون الرشید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مال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این مرد موضوع را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دنیا وفا ندارد، این باغ در میان دست ها می گردد، یک روز از پدر من بود خدا رحمتش کند از دنیا رفت، امروز هم مال من است، فردا هم دست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که ارزش اتکاء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حرف بهانه به دست هارون الرشید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بیرون آمدند،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پشیمان کردید، خواستید بهانه بگیرید، اما من را پیش این شخص خرد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 کنم حواس انسان باید جمع باشد، لجاجت آغازش نادانی است و پایانش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 گرمای زندگی هایمان را با این بهانه های واهی، با مراء وبحث و جدل های ناپسند، با به رخ کشیدن خانواده ها، با به رخ کشیدن گذشته ها، با به رخ کشیدن خانواده های مردم، با مقایسه های ناپسند نابود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نشویم که کانون خانواده هایمان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روز به روز قلب های ما را به هم مهربان تر بگردان، خدایا کانون خانواده ها، کانون والدین و اولادها، کانون زندگی برادران و خواهران و فامیلها را گرم و با نشاط قرار بده، خدایا تألیف قلوب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بَيْنَ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خودت میان قلب های ما الفت و دوستی ایجاد کن</w:t>
      </w:r>
      <w:r>
        <w:rPr>
          <w:rFonts w:eastAsia="IRNazanin" w:cs="IRNazanin"/>
          <w:color w:val="111111"/>
          <w:sz w:val="28"/>
          <w:szCs w:val="28"/>
          <w:rtl w:val="true"/>
          <w:lang w:bidi="fa-IR"/>
        </w:rPr>
        <w:t xml:space="preserve">... </w:t>
      </w:r>
      <w:bookmarkStart w:id="834" w:name="pg15451_205196"/>
    </w:p>
    <w:p>
      <w:pPr>
        <w:pStyle w:val="BookText"/>
        <w:rPr/>
      </w:pPr>
      <w:bookmarkEnd w:id="834"/>
      <w:r>
        <w:rPr>
          <w:rFonts w:ascii="IRNazanin" w:hAnsi="IRNazanin" w:eastAsia="IRNazanin"/>
          <w:color w:val="111111"/>
          <w:sz w:val="28"/>
          <w:sz w:val="28"/>
          <w:szCs w:val="28"/>
          <w:rtl w:val="true"/>
          <w:lang w:bidi="fa-IR"/>
        </w:rPr>
        <w:t>جلسه بیستم</w:t>
      </w:r>
    </w:p>
    <w:p>
      <w:pPr>
        <w:pStyle w:val="Heading2"/>
        <w:numPr>
          <w:ilvl w:val="1"/>
          <w:numId w:val="1"/>
        </w:numPr>
        <w:rPr/>
      </w:pPr>
      <w:bookmarkStart w:id="835" w:name="__RefHeading___Toc7261692_2142443653"/>
      <w:bookmarkStart w:id="836" w:name="_Toc339"/>
      <w:bookmarkEnd w:id="835"/>
      <w:r>
        <w:rPr>
          <w:rtl w:val="true"/>
        </w:rPr>
        <w:t xml:space="preserve">خانواده </w:t>
      </w:r>
      <w:r>
        <w:rPr>
          <w:rtl w:val="true"/>
        </w:rPr>
        <w:t>(</w:t>
      </w:r>
      <w:r>
        <w:rPr/>
        <w:t>4</w:t>
      </w:r>
      <w:r>
        <w:rPr>
          <w:rtl w:val="true"/>
        </w:rPr>
        <w:t>)</w:t>
      </w:r>
      <w:bookmarkEnd w:id="836"/>
    </w:p>
    <w:p>
      <w:pPr>
        <w:pStyle w:val="Heading3"/>
        <w:numPr>
          <w:ilvl w:val="2"/>
          <w:numId w:val="1"/>
        </w:numPr>
        <w:rPr/>
      </w:pPr>
      <w:bookmarkStart w:id="837" w:name="__RefHeading___Toc7261694_2142443653"/>
      <w:bookmarkStart w:id="838" w:name="_Toc340"/>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Heading3"/>
        <w:numPr>
          <w:ilvl w:val="2"/>
          <w:numId w:val="1"/>
        </w:numPr>
        <w:rPr/>
      </w:pPr>
      <w:bookmarkStart w:id="839" w:name="__RefHeading___Toc7261696_2142443653"/>
      <w:bookmarkStart w:id="840" w:name="_Toc341"/>
      <w:bookmarkEnd w:id="839"/>
      <w:r>
        <w:rPr>
          <w:rtl w:val="true"/>
        </w:rPr>
        <w:t>مقدمه</w:t>
      </w:r>
      <w:bookmarkEnd w:id="8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جلسه ای است در محضر شما برادران و خواهران گرامی، بحث اخلاق خانواده را در سلسله مباحث اخلاق معاشرت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کشور کوچکی است که اعضای آن وزرا، مسئولین و رؤسای آن کشورند که هر کدام باید نقش خودشان را ایفاکنند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پیکر واحدی است که افراد آن اعضای این پیکر محسوب می شوند، اگر در پیکر انسان یک عضو ناسالم باشد یک عضو دچار خدشه باشد طبعا سایر اعضا هم دچار آسیب می شوند؛ اگر دندان انسان درد بگیرد چشم هم به خواب نمی رود، اگر یک عضو از بدن فاسد شود یا ناسالم گردد روی سایر اعضای پیکر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 گونه است، پیکری است که افرادش؛ پدر، مادر، برادر و خواهر، اعضای این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جوان معتاد در خانه باشد در مقام مقایسه، همانند عضو ناسالم بدن است، ازدواج دختر آن خانواده نیز دچار آسیب می شود، می گویند خواهر فلانی، که معتاد است یا دختر فلان کس که اعتیاد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 تواند بگوید من معتادم چه ربطی به دخترم دارد؟ همان گونه که شما نمی توانید به چشم بگویید دندان درد می کند چه ربطی به تو دارد تو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خانواده ای فاسد شد، یا یک پسری لات و لاابالی بار آمد طبیعتا آن خانواده را تحت تأثیر قرار می دهد، مادر خانه و پدر خانه، هر چه قدر هم متدین و مؤمن باشند، خود به خود بروز در جامعه پیدا می کند، </w:t>
      </w:r>
    </w:p>
    <w:p>
      <w:pPr>
        <w:pStyle w:val="BookText"/>
        <w:rPr/>
      </w:pPr>
      <w:r>
        <w:rPr>
          <w:rFonts w:ascii="IRNazanin" w:hAnsi="IRNazanin" w:eastAsia="IRNazanin"/>
          <w:color w:val="111111"/>
          <w:sz w:val="28"/>
          <w:sz w:val="28"/>
          <w:szCs w:val="28"/>
          <w:rtl w:val="true"/>
          <w:lang w:bidi="fa-IR"/>
        </w:rPr>
        <w:t>نمی توان آن را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همانند یک کشتی است، آیا می شود جایی از کشتی را سوراخ کنی بگویی آقا به جای شما ربطی ندارد، من محل استقرار خودم را شکستم؛ وقتی آب که داخل کشتی بیاید، کشتی راپایین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معتاد، یک مادر معتاد، یک دختر فاسد، یک پسر لاابالی در یک خانه، خانواده را آسیب پذیر می کند، نگاه مردم را به خانواده عوض می کند، لذا نمی شود این موارد را تفکیک کرد و باید این ها را با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خانواده هایی که به خاطر اعتیاد یا طلاق پدر و مادر دختران فراری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اختیار دارم، همسرم را طلاق دادم به بچه هایم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 محصول طلاق از هم می پاشد؛ طلاق روی روان و روی زندگی اش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من با زنم دعوا دارم چه ربطی به بچه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آینه و انعکاس رفتار پدر و مادر هستند، طلاق باعث می شود عواطف از بین برود، احساسات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روزنامه ای خواندم و خیلی متأثر شدم که یک خانواده ی معتاد دختر نه ساله اش را در ازای چند صد هزار تومان به یک فرد غیرایرانی فروخته است، آیا این درست است؟ این پدر و مادر عواطف و احساساتشان چه شده است؟ آیا این بازگشت به دوران جاهلیت نیست؟ آیا این بازگشت به دوران بردگی نیست که دختر نه ساله ی خانواده به یک کشور دیگر برود؟ محیطی که شیعه هم ندارد، آن کسی که این کار را انجام داده شیعه است، حاضر است دخترش در اختیار یک فرد غیرشیعه قرار بگیرد آن هم در مقابل چند صدهزار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مخدر جدید، مثل کراک و شیشه این گونه است، اصولا عواطف و احساسات را سلب می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بحث اخلاق خانواده و اخلاق معاشرت بحث گسترده ای است، نیاز دارد در این مورد رسانه ها و صدا و سیما غیر از هنر فیلم از ابزار دیگر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به صدا و سیما پیشنهاد دادم که جلسات پرسش و پاسخ بگذارید تا مردم نامه بدهند و شما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 تلویزیون در شب می تواند به این اختصاص پیدا کند، خوب هم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زمانی جناب آقای قرائتی این برنامه را در تلویزیون راه انداخت ومدتی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گونی نامه آمده، من دیگر نمی توانم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می آید پشت دوربین می نشیند و </w:t>
      </w:r>
      <w:bookmarkStart w:id="841" w:name="pg15451_205198"/>
    </w:p>
    <w:p>
      <w:pPr>
        <w:pStyle w:val="BookText"/>
        <w:rPr/>
      </w:pPr>
      <w:bookmarkEnd w:id="841"/>
      <w:r>
        <w:rPr>
          <w:rFonts w:ascii="IRNazanin" w:hAnsi="IRNazanin" w:eastAsia="IRNazanin"/>
          <w:color w:val="111111"/>
          <w:sz w:val="28"/>
          <w:sz w:val="28"/>
          <w:szCs w:val="28"/>
          <w:rtl w:val="true"/>
          <w:lang w:bidi="fa-IR"/>
        </w:rPr>
        <w:t>می گوید من حاضرم به سئوالات کتبی در محور خانواده، جوان،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بدهم و بعد از مدت کمی چند گونی نامه می آید معلوم می شود در جامعه نیاز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منبر نمی توانیم این کار را بکنیم چرا که مخاطب منبر واحد است، به سلیقهی خودمان چیزی انتخاب میکنیم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فیلم نیز نمی توانیم چون کارگردان و فیلم نامه نویس موضوعی را انتخاب می کنند و به تصویر می کشند و مردم هم نگاه می کنند، اما جلسه ی پرسش و پاسخ برگزار شود، خیلی از مسائل در جامعه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یا هفته ای یک شب چند کارشناس روی مسائل مختلف مثلا مسائل خانواده، جوان ها، اعتیاد، حجاب، حیاء، جلسه ی پرسش و پاسخ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فساد در خانواده ها و جامعه ناشی از ناآگاهی و عدم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قبل وعده دادم راجع به خودداریها و نبایدها در زندگی خانوادگی بحث کنم</w:t>
      </w:r>
      <w:r>
        <w:rPr>
          <w:rFonts w:eastAsia="IRNazanin" w:cs="IRNazanin"/>
          <w:color w:val="111111"/>
          <w:sz w:val="28"/>
          <w:szCs w:val="28"/>
          <w:rtl w:val="true"/>
          <w:lang w:bidi="fa-IR"/>
        </w:rPr>
        <w:t>.</w:t>
      </w:r>
    </w:p>
    <w:p>
      <w:pPr>
        <w:pStyle w:val="Heading3"/>
        <w:numPr>
          <w:ilvl w:val="2"/>
          <w:numId w:val="1"/>
        </w:numPr>
        <w:rPr/>
      </w:pPr>
      <w:bookmarkStart w:id="842" w:name="__RefHeading___Toc7261698_2142443653"/>
      <w:bookmarkStart w:id="843" w:name="_Toc342"/>
      <w:bookmarkEnd w:id="842"/>
      <w:r>
        <w:rPr>
          <w:rtl w:val="true"/>
        </w:rPr>
        <w:t>عیب جویی عامل اختلاف در خانواده ها</w:t>
      </w:r>
      <w:bookmarkEnd w:id="8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جلسه در رابطه با عیب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خانواده ها را دچار مشکل می کند و روابط صمیمی و بانشاط خانواده ها را به هم می ریزد صفت عیب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 ها و دخترها میگویند چرا در زمان عقد علاقه ی همسر نسبت به زن بیشتر است ولی در زندگی بعد ازعروسی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صاحب فرزند می شود، یکی دو تا می شود، مقداری که پیش می رویم کمی موها سپید می شود، چهرهها فرسوده می شود و کم کم از عیبهای هم مطلع می شوند لذا محبت دوران عقد کم می شود، و این همان نگاه عیب جویانه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نبی مکرم اسلامی از آن به خدا پناه می برد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صَاحِبِ 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من از رفیق مکار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مکار کیست؟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رَأَى حَسَنَةً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خوبی از تو ببیند می پوشاند، دفنش می کند و روی آن خاک می ریزد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رَأَى سَيِّئَةً أَفْشَاهَا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 اگر از تو بدی یا نقطه ضعفی ببیند آن را مطرح می کند، و آن را افشا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در زندگی زناشویی آشپزی، خانه داری، ایثار،خدمات خانم را </w:t>
      </w:r>
      <w:bookmarkStart w:id="844" w:name="pg15451_205199"/>
    </w:p>
    <w:p>
      <w:pPr>
        <w:pStyle w:val="BookText"/>
        <w:rPr/>
      </w:pPr>
      <w:bookmarkEnd w:id="844"/>
      <w:r>
        <w:rPr>
          <w:rFonts w:ascii="IRNazanin" w:hAnsi="IRNazanin" w:eastAsia="IRNazanin"/>
          <w:color w:val="111111"/>
          <w:sz w:val="28"/>
          <w:sz w:val="28"/>
          <w:szCs w:val="28"/>
          <w:rtl w:val="true"/>
          <w:lang w:bidi="fa-IR"/>
        </w:rPr>
        <w:t>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ای گفت یا غضبی کرد، یا خطایی از او سر زد آن را برجسته و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آقایان،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دیدم از امیر بیان، على بن ابی طالب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أبغَضَ النّاسِ إلَيكَ ، و أبعَدَهُم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کسی را که باید از خودت دور کنی و مبغوضش بداری می دانی چه کسی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أطلَبُهُم لِمَعايِبِ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آن که می گردد نقطه ضعف های مردم را پیدا می کند، مثل مگسی که از یک پیکر سفید سالم، با موهای مشکی، بدن معطر و لباس خوب می گردد روی آن جوش کوچک صورت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این همه زیبایی دارد، می آید روی جوش صورت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منفورترین و دور ترین افراد از تو آن هایی باشند که دنبال نقطه ضعف ها و معایب تو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پنجاه دقیقه سخنرانی کرده، لذت برده اگر یک نقطه ضعفی هم داشت آن را بزرگ نکنید، با شریک زندگی ات سی سال با تو زندگی کرده لذت بردی اگر نقطه ضعفی هم داشت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یکی از نقاط مشکل و مسئله ساز در روابط خانوادگی است</w:t>
      </w:r>
      <w:r>
        <w:rPr>
          <w:rFonts w:eastAsia="IRNazanin" w:cs="IRNazanin"/>
          <w:color w:val="111111"/>
          <w:sz w:val="28"/>
          <w:szCs w:val="28"/>
          <w:rtl w:val="true"/>
          <w:lang w:bidi="fa-IR"/>
        </w:rPr>
        <w:t>.</w:t>
      </w:r>
    </w:p>
    <w:p>
      <w:pPr>
        <w:pStyle w:val="Heading3"/>
        <w:numPr>
          <w:ilvl w:val="2"/>
          <w:numId w:val="1"/>
        </w:numPr>
        <w:rPr/>
      </w:pPr>
      <w:bookmarkStart w:id="845" w:name="__RefHeading___Toc7261700_2142443653"/>
      <w:bookmarkStart w:id="846" w:name="_Toc343"/>
      <w:bookmarkEnd w:id="845"/>
      <w:r>
        <w:rPr>
          <w:rtl w:val="true"/>
        </w:rPr>
        <w:t>فرق انتقاد با عیب جویی</w:t>
      </w:r>
      <w:bookmarkEnd w:id="8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بحث را از زاویه دیگر جلو ببرم، انتقاد غیر از عیب جویی است، نقدیعنی این که انسان خوبی ها را از بدیها تفکیک کند، بدیها را هم به نحو خوبی تذکر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أخاهُ عَلى أمرٍ يَكرَهُهُ ، فَلَم يَرُدَّهُ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ببیند رفیقش خطایی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می تواند مانعش شود، اگر چیزی به او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مؤلفین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خوبی را می بینند، همیشه می خواهند مدح کنند و هیچ نقدی در زندگیشان نیست، 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فقط بدی را می بینند، برای بنده خیلی پیش آمده برای شخصی روی منبر خطایی شده یا در کتاب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نقطه ضعفی دیده شده، همان را در جامعه طرح می کند، یا مثلایک عالم شیعی یک </w:t>
      </w:r>
      <w:bookmarkStart w:id="847" w:name="pg15451_205200"/>
    </w:p>
    <w:p>
      <w:pPr>
        <w:pStyle w:val="BookText"/>
        <w:rPr/>
      </w:pPr>
      <w:bookmarkEnd w:id="847"/>
      <w:r>
        <w:rPr>
          <w:rFonts w:ascii="IRNazanin" w:hAnsi="IRNazanin" w:eastAsia="IRNazanin"/>
          <w:color w:val="111111"/>
          <w:sz w:val="28"/>
          <w:sz w:val="28"/>
          <w:szCs w:val="28"/>
          <w:rtl w:val="true"/>
          <w:lang w:bidi="fa-IR"/>
        </w:rPr>
        <w:t>حرف نقادانه و عالمان های در یک جلسه ی خصوصی زده، یک مرتبه آبرویش را در جامعه می برند و در همه جا اعلام می کند که فلانی فلان چیز را قبول ندارد، فلان مسأله را زیر سئوال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 و ته حرف افراد رامی زنند یک تکه اش را می گیرند و در موبایل ها پخش می کنند تا همه ی عالم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این گونه برخورد می کنند و آبروی طرف را می برند، اگر قرار شود ما امروز این عالم شیعه را، فردا آن عالم شیعه را یکی پس از دیگری طرد کنیم این همان می شود که سلفی ها دنبالش هستند، این همان است که دشمنان دنبالش هستند،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بدی را شرح می کنند، و بعضی ها فقط خوبی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سوم، در مقابل خوبی تشویق می کنند و در مقابل بدی هم به شیوه ی صحیح عکس العمل نشان می دهند، که این گروه سوم مورد تأیید است</w:t>
      </w:r>
      <w:r>
        <w:rPr>
          <w:rFonts w:eastAsia="IRNazanin" w:cs="IRNazanin"/>
          <w:color w:val="111111"/>
          <w:sz w:val="28"/>
          <w:szCs w:val="28"/>
          <w:rtl w:val="true"/>
          <w:lang w:bidi="fa-IR"/>
        </w:rPr>
        <w:t>.</w:t>
      </w:r>
    </w:p>
    <w:p>
      <w:pPr>
        <w:pStyle w:val="Heading3"/>
        <w:numPr>
          <w:ilvl w:val="2"/>
          <w:numId w:val="1"/>
        </w:numPr>
        <w:rPr/>
      </w:pPr>
      <w:bookmarkStart w:id="848" w:name="__RefHeading___Toc7261702_2142443653"/>
      <w:bookmarkStart w:id="849" w:name="_Toc344"/>
      <w:bookmarkEnd w:id="848"/>
      <w:r>
        <w:rPr>
          <w:rtl w:val="true"/>
        </w:rPr>
        <w:t>شبانه روز در چهار بخش</w:t>
      </w:r>
      <w:bookmarkEnd w:id="8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این روایت چه قدر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چه قدر دقیق و ظریف وارد موضوع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اِجْتَهِدُوا فِي أَنْ يَكُونَ زَمَانُكُمْ أَرْبَعَ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زندگی شما به چهار بخش تقسیم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لِمُنَاجَاةِ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را برای مناجات، عبادت، و گفت وگوی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سَاعَةً لِأَمْرِ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ساعتی را برای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خانواده هایی تماس میگیرند می گویند همسرم خیلی به نماز اهمیت می دهد، خیلی به حرم و زیارت اهمیت می دهد، اما کار نمی کند، همه چیز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چون کار و زندگی این گونه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سَاعَةً لِمُعَاشَرَةِ اَلْإِخْوَانِ وَ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ساعتی را برای نشست و برخاست با رفقای مورد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مورد وثوق، کدامند؟اَلَّذِينَ يُعَرِّفُونَكُمْ عُيُوبَكُمْ وَ يُخْلِصُونَ لَكُمْ فِي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هایی که عیوب انسان را به انسان نشان بدهند، نه اینکهدور هم بنشینند عیب جویی کنند، یا دور هم بنشینند و غیبت کنند، یا دور هم بنشینند و معصیت کنند، یا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بنشینند و بعد با اخلاقی تند به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متأسفانه این گونه اند که تا دیروقت شب در جمع خصوصی رفقاء و جمع عصیان هستند و بعد هم که به خانه می آیند با زن و بچه ناراحتی و بدخلقی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850" w:name="pg15451_205201"/>
    </w:p>
    <w:p>
      <w:pPr>
        <w:pStyle w:val="BookText"/>
        <w:rPr/>
      </w:pPr>
      <w:bookmarkEnd w:id="850"/>
      <w:r>
        <w:rPr>
          <w:rFonts w:ascii="Amiri" w:hAnsi="Amiri" w:eastAsia="Amiri" w:cs="Amiri"/>
          <w:color w:val="111111"/>
          <w:sz w:val="28"/>
          <w:sz w:val="28"/>
          <w:szCs w:val="28"/>
          <w:rtl w:val="true"/>
          <w:lang w:bidi="ar-SA"/>
        </w:rPr>
        <w:t>سَاعَةً تَخْلُونَ فِيهَا لِلَذَّاتِكُمْ فِي غَيْرِ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و ساعتی برای تفریحات سالم و لذات غیرحرام، نه تفریحاتی که الآن در جامعه به صورت ناسالم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تفریحاتی که در گذشته بود سالم بود، اما امروزه یکی یکی در حال تبدیل شدن به تفریحات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شما باید این طور تعبیه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مناجات، بخشی برای معاش، بخشی برای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همین بخش است یعنی معاشرت با رفقایی که عیوب شما را به شما نشان بدهند، نقد صحیح داشته باشند، انتقاد منطقی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اگر همسر انسان یک خطایی دارد، غیر مستقیم تذکر بدهد، لازم نیست مستقیم باشد</w:t>
      </w:r>
      <w:r>
        <w:rPr>
          <w:rFonts w:eastAsia="IRNazanin" w:cs="IRNazanin"/>
          <w:color w:val="111111"/>
          <w:sz w:val="28"/>
          <w:szCs w:val="28"/>
          <w:rtl w:val="true"/>
          <w:lang w:bidi="fa-IR"/>
        </w:rPr>
        <w:t>.</w:t>
      </w:r>
    </w:p>
    <w:p>
      <w:pPr>
        <w:pStyle w:val="Heading3"/>
        <w:numPr>
          <w:ilvl w:val="2"/>
          <w:numId w:val="1"/>
        </w:numPr>
        <w:rPr/>
      </w:pPr>
      <w:bookmarkStart w:id="851" w:name="__RefHeading___Toc7261704_2142443653"/>
      <w:bookmarkStart w:id="852" w:name="_Toc345"/>
      <w:bookmarkEnd w:id="851"/>
      <w:r>
        <w:rPr>
          <w:rtl w:val="true"/>
        </w:rPr>
        <w:t>داستان</w:t>
      </w:r>
      <w:bookmarkEnd w:id="852"/>
    </w:p>
    <w:p>
      <w:pPr>
        <w:pStyle w:val="BookText"/>
        <w:rPr/>
      </w:pPr>
      <w:r>
        <w:rPr>
          <w:rFonts w:ascii="IRNazanin" w:hAnsi="IRNazanin" w:eastAsia="IRNazanin"/>
          <w:color w:val="111111"/>
          <w:sz w:val="28"/>
          <w:sz w:val="28"/>
          <w:szCs w:val="28"/>
          <w:rtl w:val="true"/>
          <w:lang w:bidi="fa-IR"/>
        </w:rPr>
        <w:t>وجود مقدس نبی مکرم اسلام صلی الله علیه و اله وسلم به خانه ی زهرای مرضیه علیها السلام ، آمدند، دیدند حضرت زهرا پردهای آویزان کرده است، این کار خطا نیست، اشتباه نیست، زهرای مرضیه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کارها ممکن است از بعضی از افراد ترک اولی باشد، و انجام ندادنش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ی فقیر مدینه پیامبر نپسندید که دخترش چنین پرده ای به درب خانه اش آویزان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هر وقت وارد خانه حضرت زهرا می شدند، احوال می پرسیدند بلافاصله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موضوع را فهمید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زَلَّةِ اَلْعَاقِلِ لَهُ مِنْ أَمَضِّ عِتَابِه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تذكر لغزش انسان عاقل از سرزنش او بالاتر است، بلافاصله پرده را جمع کرد و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به فقرا دادند و رضایت پیغمبر را جلب کردند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این همان انتقاد و نقد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وقتی فرزندتان خطایی می کند دو روز با او قهر کنید یا دو روز در خانه به او بی اعتنایی کنید، یا اگر خانمت اشتباهی کرد یکی دو روز رفتارت را عوضکنی، و نسبت به حرکت ناپسند وی عکس العمل نشان بدهی کم کم متوجه خطایش می شود</w:t>
      </w:r>
      <w:r>
        <w:rPr>
          <w:rFonts w:eastAsia="IRNazanin" w:cs="IRNazanin"/>
          <w:color w:val="111111"/>
          <w:sz w:val="28"/>
          <w:szCs w:val="28"/>
          <w:rtl w:val="true"/>
          <w:lang w:bidi="fa-IR"/>
        </w:rPr>
        <w:t xml:space="preserve">. </w:t>
      </w:r>
      <w:bookmarkStart w:id="853" w:name="pg15451_205202"/>
    </w:p>
    <w:p>
      <w:pPr>
        <w:pStyle w:val="Heading3"/>
        <w:numPr>
          <w:ilvl w:val="2"/>
          <w:numId w:val="1"/>
        </w:numPr>
        <w:rPr/>
      </w:pPr>
      <w:bookmarkStart w:id="854" w:name="__RefHeading___Toc7261706_2142443653"/>
      <w:bookmarkStart w:id="855" w:name="_Toc346"/>
      <w:bookmarkEnd w:id="853"/>
      <w:bookmarkEnd w:id="854"/>
      <w:r>
        <w:rPr>
          <w:rtl w:val="true"/>
        </w:rPr>
        <w:t>نکته ای درباره جوان ها</w:t>
      </w:r>
      <w:bookmarkEnd w:id="855"/>
    </w:p>
    <w:p>
      <w:pPr>
        <w:pStyle w:val="BookText"/>
        <w:rPr/>
      </w:pPr>
      <w:r>
        <w:rPr>
          <w:rFonts w:ascii="IRNazanin" w:hAnsi="IRNazanin" w:eastAsia="IRNazanin"/>
          <w:color w:val="111111"/>
          <w:sz w:val="28"/>
          <w:sz w:val="28"/>
          <w:szCs w:val="28"/>
          <w:rtl w:val="true"/>
          <w:lang w:bidi="fa-IR"/>
        </w:rPr>
        <w:t>یکی از گرفتاری هایی که ما در حال حاضر در بعضی از خانواده ها داریم درک نکردنروحیه ی جوان ها و نوجوان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زدن، تندی، برخورد، یا تحقیر پیش دوستان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روش درست را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جوانی به من زنگ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دوست دختر دارم، چه کنم؟ نه او مرا رها می کند، نه من می توانم این دوستی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دانشگاه است دختر و پسر را در راهنمایی و دبیرستان و ابتدایی از هم جدا می کنیم، اما وقتی به سن شهوات و غرایز می رسند یک مرتبه در کلاس کنار هم می نشانیم، ساعتها با هم در یک کلاس به سر می برند، لذا این نوع نگاه ها و این نوع برخوردها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متدین مؤمن که در یک محیط مذهبی بوده و نگاهش به نامحرم نیفتاده یک مرتبه همکلاسی او می شود یک خانم جوان با مانتو، و موی بیرون زده، و شلوار لی تنگ، و این جوان شهوت و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دولتمردان دارند این است که در رشته هایی که ممکن است دخترها در شهر خودشان به دانشگاه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اصراری است دانشجوی رشته ی الهیات قم به مشهد یا شهر دیگری برود؟ باید این رشته ها را در شهر خودشان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برنامه ریزان دانشگاه باز است و آن اینکه یک واحدی که صد دانشجو دارد، دو تا استاد نیز دارد، اعلام کنند این کلاس برای برادرها، و این کلاس برای خواهرها، دو کلاس مثل هم با یک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استاد هم راحت تر می تواند تدریس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 دیگری که خانواده ها دارند این است که باید به ازدواج جوان ها اهمیت بیشتری بدهند جوانش بیست و هفت سال دارد می گوید درآمد ندارد، کار ندارد، محصل است، دانشجو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خدا در قرآن می گوید من بی نیاز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بالاخره یک گوشه ی کار را پدر می گیرد، یک گوشه ی کار را مادر می گیرد، یک گوشه ی کار را فامیل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خواهران و برادران مکرر می گویند ما دختر و پسر بزرگ داریم، چه باید بکنیم؟ الآن ازدواج در جامعه ی ماسنتی است، اگر پدر و مادرها زرنگ باشند این کار را انجام </w:t>
      </w:r>
      <w:bookmarkStart w:id="856" w:name="pg15451_205203"/>
    </w:p>
    <w:p>
      <w:pPr>
        <w:pStyle w:val="BookText"/>
        <w:rPr/>
      </w:pPr>
      <w:bookmarkEnd w:id="856"/>
      <w:r>
        <w:rPr>
          <w:rFonts w:ascii="IRNazanin" w:hAnsi="IRNazanin" w:eastAsia="IRNazanin"/>
          <w:color w:val="111111"/>
          <w:sz w:val="28"/>
          <w:sz w:val="28"/>
          <w:szCs w:val="28"/>
          <w:rtl w:val="true"/>
          <w:lang w:bidi="fa-IR"/>
        </w:rPr>
        <w:t>می دهند، ولی باید برای آن روش های منطقی غیرسنتی هم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فامیل شخصی بانی شود، اسامی دخترها و پسرهای دم بخت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پسر دارند دنبال دختر خوب می گردند، و خیلی ها دختر خوب دارند دنبال پسر خوب می گردند و از یکدیگر هم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ماشین بخواهی معلوم است که از کجا باید آن را تهیه کنی، اگر خانه بخواهی معلوم است از کجا باید تهیه کنی، اما اگر کسی بخواهد ازدواج بکند، برای پسرش دختر خوب بخواهد، برای دخترش، پسر خوب بخواهد، جز تلاش والدین هیچ کانالی نیست، اما می شود این را به روشی منطقی و صحیح نهادینه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وقتی نبی مکرم اسلام صلی الله علیه و اله وسلم به طرف مسجد می آمد، خانمی جلو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همسر می خواهم، پیامبر نیز به اصحاب می فرمود و به یکی از آن ها پیشنهاد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که همسر نداشت حضرت خطبه میخواند، ازدواج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خیلی ظریف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آن همان روش سنتی والدین است، ولی گاهی می شود در فامیل افرادی پیدا شوند که بانی ازدواج جوان های فامیل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دوستان روحانی را دیدم که لیستی در دستش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دخترهای فامیل ما هستند، متدین و مؤمن اند، اگر کسی به من بگوید دختر خوب به من معرفی کن، میگویم این دختر تحصیلش این است، ستش این قدر است، خانواده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 و پنج دختر در فامیل ثبت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نمیشود جوان را به خاطر داشتن دوست دختر تنبیه کنی حالا دختر رهایش نمی کند، خودش شهوتش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ریزان یک وظیفه ای دارند و والدین هم یک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نادیده نگیرید، نگذارید روی جوان 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دقیق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من بر روی عیب جویی است و خواهم گفت نقد و انتقاد به شیوه ی درست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ببیند برادرش بر خطایی است و تذکر ندهد به وی خیانت کرده است</w:t>
      </w:r>
      <w:r>
        <w:rPr>
          <w:rFonts w:eastAsia="IRNazanin" w:cs="IRNazanin"/>
          <w:color w:val="111111"/>
          <w:sz w:val="28"/>
          <w:szCs w:val="28"/>
          <w:rtl w:val="true"/>
          <w:lang w:bidi="fa-IR"/>
        </w:rPr>
        <w:t>.</w:t>
      </w:r>
    </w:p>
    <w:p>
      <w:pPr>
        <w:pStyle w:val="Heading3"/>
        <w:numPr>
          <w:ilvl w:val="2"/>
          <w:numId w:val="1"/>
        </w:numPr>
        <w:rPr/>
      </w:pPr>
      <w:bookmarkStart w:id="857" w:name="__RefHeading___Toc7261708_2142443653"/>
      <w:bookmarkStart w:id="858" w:name="_Toc347"/>
      <w:bookmarkEnd w:id="857"/>
      <w:r>
        <w:rPr>
          <w:rtl w:val="true"/>
        </w:rPr>
        <w:t>عمربن عبدالعزيز</w:t>
      </w:r>
      <w:bookmarkEnd w:id="85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عمر بن عبدالعزيز را همه ی شما شنیده اید، عمربن عبدالعزیز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قدرت رسید، دو سال هم بیشتر حکومت نکرد، او با چند معضل مهم در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منع نگارش حدیث بود، تقریبا یک قرن از رحلت پیامبر می گذشت و هنوز نوشتن احادیث پیغمبر ممنوع بود، طبق بخشنامه ی رسمی ای که خلفا صادر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حدیث پیامبر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پیروان اهل بیت احادیث را می نوشتند، اما در میان مسلمان ها رسمی نبود،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عمربن عبدالعزيز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حدیث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مسائلی که با آن مواجه شد ب امیرالمؤمنین بود؛ در خطبه ها، در نماز جمعه، در دعاها، در مراسم ها، سب امیرالمؤمنین میشد، حال چگونه می شود این سنت را برانداخت؟ روزی عمربن عبدالعزیز یک جوان کلیمی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من بیا، من جلسه ای ترتیب میدهم و همه ی وزرا، علما و شخصیتها را دعوت می کنم، سپس تو وارد شو و از دختر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بهتو می گویم نمی شود، چون تو کلیمی هستی و مسلمان نیستی، ما دختر به مسلمان می دهیم، آن وقت تو بلافاصله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رسول خدا به علی بن ابی طالب دختر داد؟ این را بگو و بقیه اش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کلیمی وارد شد، در حضور علما و وزرا،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به خواستگاری دختر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 دینت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 به مسلمان می دهیم، به غیر مسلمان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بلافاصله حرفی را که خلیفه يادش داده بود و با هم تبانی کرده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عمربن عبدالعزيز بلند شد که ساکت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امیرالمؤمنین اول کسی بود که مسلمان شد، هنوز هیچ کس در دایره ی اسلام جز پیامبر خدا نبود، او اول کسی است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كَانُوا أُولَئِكَ وَ أَنَا أُصَلَّي مَعَ رَسُولِ اللهِ صلي اللهوعليه و اله و سلم صَغِيراً لَمْ يُكْتَبْ عَلَيَّ صَلَاةٌ وَ هُمْ عَبَدَةُ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کسانی که امروز جای مرا گرفته اند، در سقیفه بت می پرستیدند آن روزی که من خدا را می پرستیدم، آن روزی که من پشت سر پیغمبر اقتدا کردم و نماز خواندم این ها هنوز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است پس چرا او را ست میکنید؟ چرا به وی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می گویید؟ چرا به وی فحش میدهید؟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علما کرد، گفت یا جوابش را بدهید، یا شت از فردا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جوابی نداشت لذا آن را ممنوع کرد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سب، این آیه قرآن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وَلِإِخْوَانِنَا الَّذِينَ سَبَقُونَا بِالْإِيمَانِ وَلَا تَجْعَلْ فِي قُلُوبِنَا غِلًّا لِلَّذِينَ آمَنُوا رَبَّنَا إِنَّكَ رَءُوفٌ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خیلی زحمت کشید تا توانست این مسأله را جا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نقد صحیح و منطقی این آیه را جایگزین این مسأله کرد و کم کم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یکی از فرماندارانش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عمربن عبدالعزيز، اخیرا در منطقه ی استانداری و حکومت من افرادی دور هم می نشینند و این بحث را مطرح می کنند که معاویه افضل بود یا امیرالمؤمنین؟ و در این جلسات عده ای دارند القا می کنند که معاویه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خبیری بود، متوجه شد که با این حیله می خواهند دوباره امیرالمؤمنین را از صحنه ی افضل بودن حذف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کرده است؟ یکی از آن ها را پیدا کن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را که مطرح کرده بود معاويه افضل از امیرالمؤمنین است او را خواست و جلوی مسجد جامع صد ضربه شلاق زد، بعد هم 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ما در همه ی کارهایمان روش مند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خواهیم یک خانه بسازیم نقشه می خواهد، مهندس ناظر میخواهد، برنامه می دهند، نقشه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برق یک ماشین، سیستم برق و لوله کشی یک خانه، همه نقشه دارد، اما در روش تربیتی زندگیمان متأسفانه روش مند عمل نمی کنیم، یکی تند میرود و 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انتقاد صحیح و منطقی باشد، عیب جویانه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عیب دارند دنبال انسان های عیب 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بچه محصلها وقتی نمرهی کم می آورند مثلا نمره هشت که میگیرند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شش گرفت، فلانی هفت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چه کسی هجده و یا چه کسی نوزده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رتبه اش در کنکور مثلا پنج هزار، ده هزار یا بیست هزار می شود، بلافاصله می گوید رفیقم رتبه اش هیجده هزار شده، نمی گوید چه کسی اولین رتبه را آورده، نمی گوید در </w:t>
      </w:r>
    </w:p>
    <w:p>
      <w:pPr>
        <w:pStyle w:val="BookText"/>
        <w:rPr/>
      </w:pPr>
      <w:r>
        <w:rPr>
          <w:rFonts w:ascii="IRNazanin" w:hAnsi="IRNazanin" w:eastAsia="IRNazanin"/>
          <w:color w:val="111111"/>
          <w:sz w:val="28"/>
          <w:sz w:val="28"/>
          <w:szCs w:val="28"/>
          <w:rtl w:val="true"/>
          <w:lang w:bidi="fa-IR"/>
        </w:rPr>
        <w:t>کلاسم چه کسی رتبه ی پنجم کنکور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سارق می گویند چرا سرقت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فلانی پنج بانک زده، من یک بانک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می گویی چرا فحشا مرتکب شدی؟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دفعه اولم است،اما فلانی همین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توصیه شده به بالاتر از خود، و در مصائب به پایین تر از خود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من پایم درد میکند و کس دیگری پا و سرش درد می کند، یا من یک فرزندم فوت شده و دیگری دو تا از فرزندانش را از دست داده، من در زندگی ام خانه ام محقر و کوچک است اما دیگری مستأجر است، لذا سفارش شده در دنیا همیشه به کسی که از خودتان بدتر است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إلى مَن فُضِّلتَ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به آن کسی که وضعش از تو بدتر است نگاه کن تا خدا را 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علم این توصیه نشده، در عیوب توصیه نشده؛ مثلا وقتی به کسی بگویی آقا، چرا شما روزی پنج تا دروغ می گویی؟ بگوید فلانی روزی ده تا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شما همسرت را آزار میدهی؟ بگوید فلانی همسرش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چرا فرزندت را اذیت میکنی؟ بگوید فلانی فرزندنش را از خانه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که بنده امروز نکاتی را پیرامون آن عرض کردم متأسفانه در زندگی خانوادگی بعضی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دنبال نقاط ضعف هستند، دائم عیب تراشی میکند؛ یعنی نه تنها عیب جویی می کنند بلکه عیب تراشی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با همسرش به من مراجعه کردند، کار آن ها به طلاق کشیده شده بود، همسرش حرفهایی میزد که روی منبر نمی توان گفت، حرف هایی کاملا بی پایه، سست و بی مبنا،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بوی دهانش فلان است، بوی زیر بغلش فلان است، حرف زدنش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گرگه از بالای چشمه آب می خورد و میش از پایین چشمه، گرگه به میش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گل آلود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پایین هستم تو داری از سر چشمه آب می خوری من که نمی توانم آب را گل آلود کنم، اگر دنبال بهانه ای که مرا بخوری بیا بخور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ایرادها و اشکال ها کانون با نشاط و گرم خانواده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در خانه جلوی فرزند سیگار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پدری که در خانه جلوی فرزند مواد مخدر </w:t>
      </w:r>
      <w:bookmarkStart w:id="859" w:name="pg15451_205207"/>
    </w:p>
    <w:p>
      <w:pPr>
        <w:pStyle w:val="BookText"/>
        <w:rPr/>
      </w:pPr>
      <w:bookmarkEnd w:id="859"/>
      <w:r>
        <w:rPr>
          <w:rFonts w:ascii="IRNazanin" w:hAnsi="IRNazanin" w:eastAsia="IRNazanin"/>
          <w:color w:val="111111"/>
          <w:sz w:val="28"/>
          <w:sz w:val="28"/>
          <w:szCs w:val="28"/>
          <w:rtl w:val="true"/>
          <w:lang w:bidi="fa-IR"/>
        </w:rPr>
        <w:t>مصرف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با مادر خانه بد رفتاری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پدری که در نمازت سستی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مادری که حجابت را رعایت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مادری که با پدر در خانه بد رفتاری و تندی می کنیا طبیعتا این ها روی فرزندان شما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ظلم نکنیم، به فرزندانمان هم ظلم نکنیم</w:t>
      </w:r>
      <w:r>
        <w:rPr>
          <w:rFonts w:eastAsia="IRNazanin" w:cs="IRNazanin"/>
          <w:color w:val="111111"/>
          <w:sz w:val="28"/>
          <w:szCs w:val="28"/>
          <w:rtl w:val="true"/>
          <w:lang w:bidi="fa-IR"/>
        </w:rPr>
        <w:t>.</w:t>
      </w:r>
    </w:p>
    <w:p>
      <w:pPr>
        <w:pStyle w:val="Heading3"/>
        <w:numPr>
          <w:ilvl w:val="2"/>
          <w:numId w:val="1"/>
        </w:numPr>
        <w:rPr/>
      </w:pPr>
      <w:bookmarkStart w:id="860" w:name="__RefHeading___Toc7261710_2142443653"/>
      <w:bookmarkStart w:id="861" w:name="_Toc348"/>
      <w:bookmarkEnd w:id="860"/>
      <w:r>
        <w:rPr>
          <w:rtl w:val="true"/>
        </w:rPr>
        <w:t>دستور امام صادق علیه السلام درباره ی خانواده</w:t>
      </w:r>
      <w:bookmarkEnd w:id="86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شخصی از امام صادق عليه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خانواده ای دارم که حرف و سخن مرا قبول می کنند آیا دستوری است که به آن ها بیاموزم؟ وجود مقدس امام صادق بر آیه فوق را تلاوت کردند و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نهيهُم عَنِ 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هایتان را از زشتی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قبیح و زشت در زندگی تان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بِدَعائِهِمْ إلىٰ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به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حَثَّهُمْ عَلىٰ أفْعالِ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کارهای خیر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ات را به در خانه بفرست تا او به فقیر پول بدهد، کادویی به دست فرزندت بده تا او در روز جشن عاطفه ها آن را هدیه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دستش باز باشد، بگذار در روضه کار کند، در خانه ات مجلس بگیر، بچه ات هم جلوی در بایستد و به مردم خوش آمد بگوید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تَعْلیمِهِمُ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با اهمیت دادن به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بر میخاست، آهسته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نوشته اند شیر را به گونه ای باز می کرد که صدای آب بچه هایش را بیدار نکند، نماز و تهجد و قرآنش که تمام میشد، موقع اذان با صدای بلند در حیاط آذان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این اذان بچه ها بیدار میشدند، و بعد هم پشت سرش می ایستادند نماز جماعت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أَنْفُسَكُمْ وَ أَهْلِيكُمْ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هنوز خودش وقتی دارد آفتاب میزند باید به زور از رختخواب جدا شود چگونه می خواهد بچه اش را نمازخوان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هنوز خودش مشکل نگاه به نامحرم را دارد، خودش در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سی دی و ماهواره دارد چگونه بچه اش را از آن منع کند؟ ماهواره ها را به خانه هایتان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بالای بعضی خانه ها دیش ماهواره است، این ها زندگی هایتان را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ماهواره شبکه های خوب دارد، اما بینی و بين الله چند درصد مردم پای شبکه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لبنان می نشینند؟ چند درصد از مردم پای فوتبال و برنامه های ورزشی اش می نشینند؟ در بولتن ها دیده ام بیش از هشتاد درصد استفاده کنندگان از ماهواره، داخل شبکه های فساد می چرخند، در شبکه های سکس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زندگی هایتان را بی برکت می کند، اگر برکت از زندگی ات گرفته شد و محکم زمین خوردی، دیگر نمی توانی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مقداری معارف قرآن، معارف اهل بیت و معارف دین در زندگی ما پررنگ شود تا آن شاء الله در خانه هایمان برکت بیشتر از همیشه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عاقبت همه ی ما را ختم به خیر بگردان، خدایا آنی ما را از اهل بیت و قرآن جدا مفرما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جلسه بیست ویکم</w:t>
      </w:r>
    </w:p>
    <w:p>
      <w:pPr>
        <w:pStyle w:val="BookText"/>
        <w:rPr/>
      </w:pPr>
      <w:r>
        <w:rPr>
          <w:rFonts w:ascii="IRNazanin" w:hAnsi="IRNazanin" w:eastAsia="IRNazanin"/>
          <w:color w:val="111111"/>
          <w:sz w:val="28"/>
          <w:sz w:val="28"/>
          <w:szCs w:val="28"/>
          <w:rtl w:val="true"/>
          <w:lang w:bidi="fa-IR"/>
        </w:rPr>
        <w:t>برخورد والدین با فرزندان</w:t>
      </w:r>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مقدمه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جلساتی در رابطه ی با اخلاق خانواده در زیر مجموعه ی اخلاق معاشرت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راجع به حقوق زن و مرد، رعایت ها و حریم داری هایی که باید در خانه داشته باشند نکاتی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جلسه راجع به برخورد والدین با فرزندان و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جوان ها و نوجوان ها گله می کنند، هم پدرها و مادرها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و نوجوانی نه دوران کودکی است که بچه امر بپذیرد و نه دوران بزرگسالی است که پخته و آشنای با مسائل باشد، بلکه دوران هیجانی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نه می توان مثل دوران کودکی به او امر کرد، نه می توان از او توقع پختگی داشت، لذا در این دوران معرفت و آگاهی نسبت به رفتار با فرزند و توجه به تربیت و روش برخورد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خانه های همه ی ما کسانی هستند که یا جوان هستند یا نوجوان این که پیامبرصلی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 حَتى يَكُونَ اَبَواهُ يُهَوِدّانِهِ وَ يُنَصِّرانِهِ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همه با فطرت پاک متولد می شوند، این پدر و مادرند که او را یهودی، مسیحی یا مجوسی می کنند، بر همین مطلب تأکید دارد که دین والدینو روش آن ها، بر فرزندان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هم هست، ببینید در جامعه در هر کشوری که باشد غالبأ دین هر فرزندی بر اساس دین </w:t>
      </w:r>
      <w:bookmarkStart w:id="862" w:name="pg15451_205210"/>
    </w:p>
    <w:p>
      <w:pPr>
        <w:pStyle w:val="BookText"/>
        <w:rPr/>
      </w:pPr>
      <w:bookmarkEnd w:id="862"/>
      <w:r>
        <w:rPr>
          <w:rFonts w:ascii="IRNazanin" w:hAnsi="IRNazanin" w:eastAsia="IRNazanin"/>
          <w:color w:val="111111"/>
          <w:sz w:val="28"/>
          <w:sz w:val="28"/>
          <w:szCs w:val="28"/>
          <w:rtl w:val="true"/>
          <w:lang w:bidi="fa-IR"/>
        </w:rPr>
        <w:t>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تأثير والدین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ما مِن حَرَكَةٍ إلاّ و أنتَ مُحتاجٌ فيها إلى مَعرِفَةٍ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کمیل در هر کاری که می خواهی انجام بدهی باید آگاهی داشته باشی، تاکلاه سرت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اولاد هم یکی از این موارد است که نیاز به آگاهی، آشنایی و توجه دارد</w:t>
      </w:r>
      <w:r>
        <w:rPr>
          <w:rFonts w:eastAsia="IRNazanin" w:cs="IRNazanin"/>
          <w:color w:val="111111"/>
          <w:sz w:val="28"/>
          <w:szCs w:val="28"/>
          <w:rtl w:val="true"/>
          <w:lang w:bidi="fa-IR"/>
        </w:rPr>
        <w:t>.!</w:t>
      </w:r>
    </w:p>
    <w:p>
      <w:pPr>
        <w:pStyle w:val="Heading3"/>
        <w:numPr>
          <w:ilvl w:val="2"/>
          <w:numId w:val="1"/>
        </w:numPr>
        <w:rPr/>
      </w:pPr>
      <w:bookmarkStart w:id="863" w:name="__RefHeading___Toc7261712_2142443653"/>
      <w:bookmarkStart w:id="864" w:name="_Toc349"/>
      <w:bookmarkEnd w:id="863"/>
      <w:r>
        <w:rPr>
          <w:rtl w:val="true"/>
        </w:rPr>
        <w:t>داستان</w:t>
      </w:r>
      <w:bookmarkEnd w:id="864"/>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بچه و از اولاد بدگویی می 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اَلشَّيْءُ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و اولاد چه چیز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عَاشَ كَدَّنِي وَ إِنْ مَاتَ هَدَّنِي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بماند کمرم را خم می کند و مرا رنج می دهد، و اگر از دنیا برود در غمش خورد میشوم و از بین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سجاد علیه السلام 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 است، درست نیست،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الشَّيْ‌ءُ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خوب نعمت و عطیه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عَاشَ فَدَعَّاءٌ حَاضِرٌ وَ إِنْ مَاتَ فَشَفِيعٌ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اگر زنده بماند دعای حاضر است؛ وقتی خدمت می کند مردم می گویند خدا پدرت را بیامرزد و برایت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دعا نکردی ولی به واسطه ی اولاد برایت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دنیا برود زودتر از خودت یک شفیع برای خودت به آن عالم 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 قدر زیبا از نظر تربیتی و روانشناسی موضوع را ترسیم کرده است</w:t>
      </w:r>
      <w:r>
        <w:rPr>
          <w:rFonts w:eastAsia="IRNazanin" w:cs="IRNazanin"/>
          <w:color w:val="111111"/>
          <w:sz w:val="28"/>
          <w:szCs w:val="28"/>
          <w:rtl w:val="true"/>
          <w:lang w:bidi="fa-IR"/>
        </w:rPr>
        <w:t>.</w:t>
      </w:r>
    </w:p>
    <w:p>
      <w:pPr>
        <w:pStyle w:val="Heading3"/>
        <w:numPr>
          <w:ilvl w:val="2"/>
          <w:numId w:val="1"/>
        </w:numPr>
        <w:rPr/>
      </w:pPr>
      <w:bookmarkStart w:id="865" w:name="__RefHeading___Toc7261714_2142443653"/>
      <w:bookmarkStart w:id="866" w:name="_Toc350"/>
      <w:bookmarkEnd w:id="865"/>
      <w:r>
        <w:rPr>
          <w:rtl w:val="true"/>
        </w:rPr>
        <w:t>راهکارهای تعامل با فرزندان</w:t>
      </w:r>
      <w:bookmarkEnd w:id="866"/>
    </w:p>
    <w:p>
      <w:pPr>
        <w:pStyle w:val="Heading4"/>
        <w:numPr>
          <w:ilvl w:val="3"/>
          <w:numId w:val="1"/>
        </w:numPr>
        <w:rPr/>
      </w:pPr>
      <w:bookmarkStart w:id="867" w:name="__RefHeading___Toc7261716_2142443653"/>
      <w:bookmarkStart w:id="868" w:name="_Toc351"/>
      <w:bookmarkEnd w:id="867"/>
      <w:r>
        <w:rPr>
          <w:rtl w:val="true"/>
        </w:rPr>
        <w:t>اشاره</w:t>
      </w:r>
      <w:bookmarkEnd w:id="86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امروز می خواهم به آن راهکارهایی که در تعامل با فرزند مؤثراست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مخصوص برخورد با اولاد نیست، در جلسه قبل هم گفتم حرف هایی که ما می زنیم به بهانه ی اخلاق خانواده است، اما برای خود انسان، مثلا برای رفتار با رفیق یا با همکار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بحث من بیشتر روی اولاد است و می خواهم چند روش تأثیرگذار را عرض کنم والا اسلام در مورد فرزند خیلی حرف دارد؛ این که چگونه </w:t>
      </w:r>
      <w:bookmarkStart w:id="869" w:name="pg15451_205211"/>
    </w:p>
    <w:p>
      <w:pPr>
        <w:pStyle w:val="BookText"/>
        <w:rPr/>
      </w:pPr>
      <w:bookmarkEnd w:id="869"/>
      <w:r>
        <w:rPr>
          <w:rFonts w:ascii="IRNazanin" w:hAnsi="IRNazanin" w:eastAsia="IRNazanin"/>
          <w:color w:val="111111"/>
          <w:sz w:val="28"/>
          <w:sz w:val="28"/>
          <w:szCs w:val="28"/>
          <w:rtl w:val="true"/>
          <w:lang w:bidi="fa-IR"/>
        </w:rPr>
        <w:t>نطفه منعقد شود؟ وقتی به دنیا می آید چگونه در گوشش اذان گفته شود؛ چه لقمه ای بخورد؟ چه اسمی بگذاری؟ چگونه به او شیر بدهی؟ ما نمی خواهیم این ها را بگوییم چون فرصت کم است، اما بحث من روی سه چهار روشی است که کاربردی است، روشی که در جامعه می تواند جواب بدهد</w:t>
      </w:r>
      <w:r>
        <w:rPr>
          <w:rFonts w:eastAsia="IRNazanin" w:cs="IRNazanin"/>
          <w:color w:val="111111"/>
          <w:sz w:val="28"/>
          <w:szCs w:val="28"/>
          <w:rtl w:val="true"/>
          <w:lang w:bidi="fa-IR"/>
        </w:rPr>
        <w:t>.</w:t>
      </w:r>
    </w:p>
    <w:p>
      <w:pPr>
        <w:pStyle w:val="Heading4"/>
        <w:numPr>
          <w:ilvl w:val="3"/>
          <w:numId w:val="1"/>
        </w:numPr>
        <w:rPr/>
      </w:pPr>
      <w:bookmarkStart w:id="870" w:name="__RefHeading___Toc7261718_2142443653"/>
      <w:bookmarkStart w:id="871" w:name="_Toc352"/>
      <w:bookmarkEnd w:id="870"/>
      <w:r>
        <w:rPr/>
        <w:t>1</w:t>
      </w:r>
      <w:r>
        <w:rPr>
          <w:rtl w:val="true"/>
        </w:rPr>
        <w:t xml:space="preserve">. </w:t>
      </w:r>
      <w:r>
        <w:rPr>
          <w:rtl w:val="true"/>
        </w:rPr>
        <w:t>تمرین و عادت به صفات نیکو</w:t>
      </w:r>
      <w:bookmarkEnd w:id="871"/>
    </w:p>
    <w:p>
      <w:pPr>
        <w:pStyle w:val="Heading5"/>
        <w:numPr>
          <w:ilvl w:val="4"/>
          <w:numId w:val="1"/>
        </w:numPr>
        <w:rPr/>
      </w:pPr>
      <w:bookmarkStart w:id="872" w:name="__RefHeading___Toc7261720_2142443653"/>
      <w:bookmarkStart w:id="873" w:name="_Toc353"/>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یکی از آن روش ها تمرین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ای رفتار خوبی تمرین و عادت بشود، یا رفتار بدی تمرین و عادت بشود، خود به خود بچه ها آن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لِلْعَادَةِ عَلَى كُلِّ إِنْسَانٍ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عادت بر هر کسی تسلط دارد و می تواند انسان را تحت سیطره ی خودش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أَصْعَبُ اَلسِّيَاسَاتِ نَقْلُ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مشکل ترین کار این است که بخواهید عادت را از یک جامعه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عادت کرده حال چه درست چه غلط، مشکل ترین کار این است که این عادات را از او بگیریم</w:t>
      </w:r>
      <w:r>
        <w:rPr>
          <w:rFonts w:eastAsia="IRNazanin" w:cs="IRNazanin"/>
          <w:color w:val="111111"/>
          <w:sz w:val="28"/>
          <w:szCs w:val="28"/>
          <w:rtl w:val="true"/>
          <w:lang w:bidi="fa-IR"/>
        </w:rPr>
        <w:t>.</w:t>
      </w:r>
    </w:p>
    <w:p>
      <w:pPr>
        <w:pStyle w:val="Heading5"/>
        <w:numPr>
          <w:ilvl w:val="4"/>
          <w:numId w:val="1"/>
        </w:numPr>
        <w:rPr/>
      </w:pPr>
      <w:bookmarkStart w:id="874" w:name="__RefHeading___Toc7261722_2142443653"/>
      <w:bookmarkStart w:id="875" w:name="_Toc354"/>
      <w:bookmarkEnd w:id="874"/>
      <w:r>
        <w:rPr>
          <w:rtl w:val="true"/>
        </w:rPr>
        <w:t>عادت های غلط</w:t>
      </w:r>
      <w:bookmarkEnd w:id="875"/>
    </w:p>
    <w:p>
      <w:pPr>
        <w:pStyle w:val="Heading6"/>
        <w:numPr>
          <w:ilvl w:val="5"/>
          <w:numId w:val="1"/>
        </w:numPr>
        <w:rPr/>
      </w:pPr>
      <w:bookmarkStart w:id="876" w:name="__RefHeading___Toc7261724_2142443653"/>
      <w:bookmarkStart w:id="877" w:name="_Toc355"/>
      <w:bookmarkEnd w:id="876"/>
      <w:r>
        <w:rPr/>
        <w:t>2-1</w:t>
      </w:r>
      <w:r>
        <w:rPr>
          <w:rtl w:val="true"/>
        </w:rPr>
        <w:t xml:space="preserve">. </w:t>
      </w:r>
      <w:r>
        <w:rPr>
          <w:rtl w:val="true"/>
        </w:rPr>
        <w:t>چهارشنبه سوری</w:t>
      </w:r>
      <w:bookmarkEnd w:id="877"/>
    </w:p>
    <w:p>
      <w:pPr>
        <w:pStyle w:val="BookText"/>
        <w:rPr/>
      </w:pPr>
      <w:r>
        <w:rPr>
          <w:rFonts w:ascii="IRNazanin" w:hAnsi="IRNazanin" w:eastAsia="IRNazanin"/>
          <w:color w:val="111111"/>
          <w:sz w:val="28"/>
          <w:sz w:val="28"/>
          <w:szCs w:val="28"/>
          <w:rtl w:val="true"/>
          <w:lang w:bidi="fa-IR"/>
        </w:rPr>
        <w:t>به طور مثال موضوع چهارشنبه ی آخر سال از زمان طاغوت بین ما به غلط مطرح بوده است که این یک عادت غلط است که نه مبنا دارد، نه روش درستی است، چرا که باعث آزار و اذیت است، همه ی ما هم می دانیم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سی سال هم از انقلاب میگذرد آیا شده که جلو آن را بگیرید؟ سال به سال هم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هم می دانیم که مبنا ندارد و درست نیست، اما این روش غلط تبدیل به سنت شده</w:t>
      </w:r>
    </w:p>
    <w:p>
      <w:pPr>
        <w:pStyle w:val="BookText"/>
        <w:rPr/>
      </w:pPr>
      <w:r>
        <w:rPr>
          <w:rFonts w:ascii="IRNazanin" w:hAnsi="IRNazanin" w:eastAsia="IRNazanin"/>
          <w:color w:val="111111"/>
          <w:sz w:val="28"/>
          <w:sz w:val="28"/>
          <w:szCs w:val="28"/>
          <w:rtl w:val="true"/>
          <w:lang w:bidi="fa-IR"/>
        </w:rPr>
        <w:t>است و متأسفانه گاهی هم شکل مخالفت به خودش گرفته است</w:t>
      </w:r>
      <w:r>
        <w:rPr>
          <w:rFonts w:eastAsia="IRNazanin" w:cs="IRNazanin"/>
          <w:color w:val="111111"/>
          <w:sz w:val="28"/>
          <w:szCs w:val="28"/>
          <w:rtl w:val="true"/>
          <w:lang w:bidi="fa-IR"/>
        </w:rPr>
        <w:t>.</w:t>
      </w:r>
    </w:p>
    <w:p>
      <w:pPr>
        <w:pStyle w:val="Heading6"/>
        <w:numPr>
          <w:ilvl w:val="5"/>
          <w:numId w:val="1"/>
        </w:numPr>
        <w:rPr/>
      </w:pPr>
      <w:bookmarkStart w:id="878" w:name="__RefHeading___Toc7261726_2142443653"/>
      <w:bookmarkStart w:id="879" w:name="_Toc356"/>
      <w:bookmarkEnd w:id="878"/>
      <w:r>
        <w:rPr/>
        <w:t>2-2</w:t>
      </w:r>
      <w:r>
        <w:rPr>
          <w:rtl w:val="true"/>
        </w:rPr>
        <w:t>.</w:t>
      </w:r>
      <w:r>
        <w:rPr>
          <w:rtl w:val="true"/>
        </w:rPr>
        <w:t>صلاة تراويح</w:t>
      </w:r>
      <w:bookmarkEnd w:id="87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امیرالمؤمنین علیه السلام به خلافت رسید امام حسن علیه السلام را به مسجد فرستادند و </w:t>
      </w:r>
      <w:bookmarkStart w:id="880" w:name="pg15451_205212"/>
    </w:p>
    <w:p>
      <w:pPr>
        <w:pStyle w:val="BookText"/>
        <w:rPr/>
      </w:pPr>
      <w:bookmarkEnd w:id="88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جلوی صلاة تراويح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رسم است، بعد از نماز عشاء آن را شروع می کنند و حدود سه چهار ساعت هم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هر شبی یک یا دو جزء قرآن قرائت میشود و تقریبا در حدود پنجاه تا دو رکعت خوانده می شود، که خیلی هم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موقع خواندن آن نماز حتی برای طواف هم نمی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تقريبا تا ساعت یازده شب ورود به مسجدالحرام و مسجدالنبی مشکل است، چون عربها در تمام مسجد به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نمی توان به صورت جماعت برگزار کرد، در روایات نیز آمده، خود پیامبر هم اجازه نداده است، اما خلیفه ی دوم اعلام کرد صلاة تراویح را به عنوان یک نماز مستحبی به جماعت بخوانید، و از آن زمان به جماعت خوانده شد، بعد در زمان خلیفه ی سوم، امیرالمؤمنین خواست آن را بردارد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امام حسن علیه السلام را به مسجد فرستاد تا جلوی این نماز را بگیرد، صدای مردم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سنت خلیفه را زیر پا بگذارید؟ لذا براندازی این رسم ممکن نشد</w:t>
      </w:r>
      <w:r>
        <w:rPr>
          <w:rFonts w:eastAsia="IRNazanin" w:cs="IRNazanin"/>
          <w:color w:val="111111"/>
          <w:sz w:val="28"/>
          <w:szCs w:val="28"/>
          <w:rtl w:val="true"/>
          <w:lang w:bidi="fa-IR"/>
        </w:rPr>
        <w:t>.</w:t>
      </w:r>
    </w:p>
    <w:p>
      <w:pPr>
        <w:pStyle w:val="Heading6"/>
        <w:numPr>
          <w:ilvl w:val="5"/>
          <w:numId w:val="1"/>
        </w:numPr>
        <w:rPr/>
      </w:pPr>
      <w:bookmarkStart w:id="881" w:name="__RefHeading___Toc7261728_2142443653"/>
      <w:bookmarkStart w:id="882" w:name="_Toc357"/>
      <w:bookmarkEnd w:id="881"/>
      <w:r>
        <w:rPr/>
        <w:t>2-3</w:t>
      </w:r>
      <w:r>
        <w:rPr>
          <w:rtl w:val="true"/>
        </w:rPr>
        <w:t>.</w:t>
      </w:r>
      <w:r>
        <w:rPr>
          <w:rtl w:val="true"/>
        </w:rPr>
        <w:t>الصَّلاةُ خَيرٌ مِنَ النَّوم</w:t>
      </w:r>
      <w:bookmarkEnd w:id="88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این جمله در اذان نیست و یک بدعت است، اما حتی در دوران خلافت پنج ساله ی امیرالمؤمنین هم ممکن نشد که این جمله حذف شود و هنوز هم این جمله ادامه پیدا کرده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 که در اذانی که از پیغمبر رسیده که هم در منابع اهل سنت و هم در منابع شیعه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 بدعتی است که گذاشته شده و تبدیل به عادت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حذف آن غوغایی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کردن دختران نیز عادت شده بود، و عرب جاهلی به عنوان یک رویه و یک سنت 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العِبادَةِ غَلَبَةُ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بالاترین عبادت این است که انسان بر عادت غلط خویش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عادت های غلط، عصبانیت </w:t>
      </w:r>
      <w:bookmarkStart w:id="883" w:name="pg15451_205213"/>
    </w:p>
    <w:p>
      <w:pPr>
        <w:pStyle w:val="BookText"/>
        <w:rPr/>
      </w:pPr>
      <w:bookmarkEnd w:id="8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عصبانی اند میدانند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چهل سال، پنجاه سال به این درد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بددهانی مبتلاست، یکی به چشم ناپاکی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برای انسان عادت شود مبارزه با آن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قسمت می خواهیم به عادت های نیکو بپردازیم</w:t>
      </w:r>
      <w:r>
        <w:rPr>
          <w:rFonts w:eastAsia="IRNazanin" w:cs="IRNazanin"/>
          <w:color w:val="111111"/>
          <w:sz w:val="28"/>
          <w:szCs w:val="28"/>
          <w:rtl w:val="true"/>
          <w:lang w:bidi="fa-IR"/>
        </w:rPr>
        <w:t>.</w:t>
      </w:r>
    </w:p>
    <w:p>
      <w:pPr>
        <w:pStyle w:val="Heading5"/>
        <w:numPr>
          <w:ilvl w:val="4"/>
          <w:numId w:val="1"/>
        </w:numPr>
        <w:rPr/>
      </w:pPr>
      <w:bookmarkStart w:id="884" w:name="__RefHeading___Toc7261730_2142443653"/>
      <w:bookmarkStart w:id="885" w:name="_Toc358"/>
      <w:bookmarkEnd w:id="884"/>
      <w:r>
        <w:rPr>
          <w:rtl w:val="true"/>
        </w:rPr>
        <w:t>عادت های نیکو</w:t>
      </w:r>
      <w:bookmarkEnd w:id="885"/>
    </w:p>
    <w:p>
      <w:pPr>
        <w:pStyle w:val="Heading6"/>
        <w:numPr>
          <w:ilvl w:val="5"/>
          <w:numId w:val="1"/>
        </w:numPr>
        <w:rPr/>
      </w:pPr>
      <w:bookmarkStart w:id="886" w:name="__RefHeading___Toc7261732_2142443653"/>
      <w:bookmarkStart w:id="887" w:name="_Toc359"/>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عادتی که این قدر اثر دارد؛ مثلا یک روش، هزار سال در تاریخ می ماند، چرا این عادت را در کارهای خوب وارد نکنیم؟</w:t>
      </w:r>
    </w:p>
    <w:p>
      <w:pPr>
        <w:pStyle w:val="Heading6"/>
        <w:numPr>
          <w:ilvl w:val="5"/>
          <w:numId w:val="1"/>
        </w:numPr>
        <w:rPr/>
      </w:pPr>
      <w:bookmarkStart w:id="888" w:name="__RefHeading___Toc7261734_2142443653"/>
      <w:bookmarkStart w:id="889" w:name="_Toc360"/>
      <w:bookmarkEnd w:id="888"/>
      <w:r>
        <w:rPr/>
        <w:t>3-1</w:t>
      </w:r>
      <w:r>
        <w:rPr>
          <w:rtl w:val="true"/>
        </w:rPr>
        <w:t xml:space="preserve">. </w:t>
      </w:r>
      <w:r>
        <w:rPr>
          <w:rtl w:val="true"/>
        </w:rPr>
        <w:t>سلام کردن</w:t>
      </w:r>
      <w:bookmarkEnd w:id="889"/>
    </w:p>
    <w:p>
      <w:pPr>
        <w:pStyle w:val="BookText"/>
        <w:rPr/>
      </w:pPr>
      <w:r>
        <w:rPr>
          <w:rFonts w:ascii="IRNazanin" w:hAnsi="IRNazanin" w:eastAsia="IRNazanin"/>
          <w:color w:val="111111"/>
          <w:sz w:val="28"/>
          <w:sz w:val="28"/>
          <w:szCs w:val="28"/>
          <w:rtl w:val="true"/>
          <w:lang w:bidi="fa-IR"/>
        </w:rPr>
        <w:t>امیرالمؤمنین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لِسانَكَ لينَ الْكَلامِ وَ بَذْلَ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زبانت را به سلام کردن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زبانی که اگر فحش بدهد به آن عادت می کند، تو آن را به سلام کردن عادت بده</w:t>
      </w:r>
      <w:r>
        <w:rPr>
          <w:rFonts w:eastAsia="IRNazanin" w:cs="IRNazanin"/>
          <w:color w:val="111111"/>
          <w:sz w:val="28"/>
          <w:szCs w:val="28"/>
          <w:rtl w:val="true"/>
          <w:lang w:bidi="fa-IR"/>
        </w:rPr>
        <w:t>.</w:t>
      </w:r>
    </w:p>
    <w:p>
      <w:pPr>
        <w:pStyle w:val="Heading6"/>
        <w:numPr>
          <w:ilvl w:val="5"/>
          <w:numId w:val="1"/>
        </w:numPr>
        <w:rPr/>
      </w:pPr>
      <w:bookmarkStart w:id="890" w:name="__RefHeading___Toc7261736_2142443653"/>
      <w:bookmarkStart w:id="891" w:name="_Toc361"/>
      <w:bookmarkEnd w:id="890"/>
      <w:r>
        <w:rPr/>
        <w:t>3-2</w:t>
      </w:r>
      <w:r>
        <w:rPr>
          <w:rtl w:val="true"/>
        </w:rPr>
        <w:t xml:space="preserve">. </w:t>
      </w:r>
      <w:r>
        <w:rPr>
          <w:rtl w:val="true"/>
        </w:rPr>
        <w:t>گوش کردن موارد نیکو</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اُذُنَكَ حُسنَ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گوشت را به گوش دادن حرف خوب عادت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این قدر به شنیدن چیزهای خوب عادت کنی که وقتی در جایی صدای موسیقی است از آن جا برخیزی، یا اگر در جایی غیبت است از آن جا بلندشوی</w:t>
      </w:r>
      <w:r>
        <w:rPr>
          <w:rFonts w:eastAsia="IRNazanin" w:cs="IRNazanin"/>
          <w:color w:val="111111"/>
          <w:sz w:val="28"/>
          <w:szCs w:val="28"/>
          <w:rtl w:val="true"/>
          <w:lang w:bidi="fa-IR"/>
        </w:rPr>
        <w:t>.</w:t>
      </w:r>
    </w:p>
    <w:p>
      <w:pPr>
        <w:pStyle w:val="Heading6"/>
        <w:numPr>
          <w:ilvl w:val="5"/>
          <w:numId w:val="1"/>
        </w:numPr>
        <w:rPr/>
      </w:pPr>
      <w:bookmarkStart w:id="892" w:name="__RefHeading___Toc7261738_2142443653"/>
      <w:bookmarkStart w:id="893" w:name="_Toc362"/>
      <w:bookmarkEnd w:id="892"/>
      <w:r>
        <w:rPr/>
        <w:t>3-3</w:t>
      </w:r>
      <w:r>
        <w:rPr>
          <w:rtl w:val="true"/>
        </w:rPr>
        <w:t xml:space="preserve">. </w:t>
      </w:r>
      <w:r>
        <w:rPr>
          <w:rtl w:val="true"/>
        </w:rPr>
        <w:t>سخاوت</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نَفسَكَ السَّماحَ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این روایت چه قدر زیباست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پسرم، نفست را به سخاوت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فرزند و خودت به سخاوت عادت کنید و فقیر را رد نکنید</w:t>
      </w:r>
      <w:r>
        <w:rPr>
          <w:rFonts w:eastAsia="IRNazanin" w:cs="IRNazanin"/>
          <w:color w:val="111111"/>
          <w:sz w:val="28"/>
          <w:szCs w:val="28"/>
          <w:rtl w:val="true"/>
          <w:lang w:bidi="fa-IR"/>
        </w:rPr>
        <w:t>.</w:t>
      </w:r>
    </w:p>
    <w:p>
      <w:pPr>
        <w:pStyle w:val="Heading6"/>
        <w:numPr>
          <w:ilvl w:val="5"/>
          <w:numId w:val="1"/>
        </w:numPr>
        <w:rPr/>
      </w:pPr>
      <w:bookmarkStart w:id="894" w:name="__RefHeading___Toc7261740_2142443653"/>
      <w:bookmarkStart w:id="895" w:name="_Toc363"/>
      <w:bookmarkEnd w:id="894"/>
      <w:r>
        <w:rPr/>
        <w:t>3-4</w:t>
      </w:r>
      <w:r>
        <w:rPr>
          <w:rtl w:val="true"/>
        </w:rPr>
        <w:t xml:space="preserve">. </w:t>
      </w:r>
      <w:r>
        <w:rPr>
          <w:rtl w:val="true"/>
        </w:rPr>
        <w:t>ذكر و استغفار</w:t>
      </w:r>
      <w:bookmarkEnd w:id="895"/>
    </w:p>
    <w:p>
      <w:pPr>
        <w:pStyle w:val="Heading6"/>
        <w:numPr>
          <w:ilvl w:val="5"/>
          <w:numId w:val="1"/>
        </w:numPr>
        <w:rPr/>
      </w:pPr>
      <w:bookmarkStart w:id="896" w:name="__RefHeading___Toc7261742_2142443653"/>
      <w:bookmarkStart w:id="897" w:name="_Toc364"/>
      <w:bookmarkEnd w:id="896"/>
      <w:r>
        <w:rPr>
          <w:rtl w:val="true"/>
        </w:rPr>
        <w:t>اشاره</w:t>
      </w:r>
      <w:bookmarkEnd w:id="89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نَفسَكَ الاستِهتارَ بِالذِّكرِ وَ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الآن بین ما رسم است وقتی </w:t>
      </w:r>
      <w:bookmarkStart w:id="898" w:name="pg15451_205214"/>
    </w:p>
    <w:p>
      <w:pPr>
        <w:pStyle w:val="BookText"/>
        <w:rPr/>
      </w:pPr>
      <w:bookmarkEnd w:id="898"/>
      <w:r>
        <w:rPr>
          <w:rFonts w:ascii="IRNazanin" w:hAnsi="IRNazanin" w:eastAsia="IRNazanin"/>
          <w:color w:val="111111"/>
          <w:sz w:val="28"/>
          <w:sz w:val="28"/>
          <w:szCs w:val="28"/>
          <w:rtl w:val="true"/>
          <w:lang w:bidi="fa-IR"/>
        </w:rPr>
        <w:t>می خواهیم بلند شویم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خواهیم چیزی را بگیریم،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چون از بچگی پدر و مادر ما با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هنوز اسم خودمان را بلد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عادت کرده ایم،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سر سفره های ما هر حرفی هست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باید عادت شود که وقتی سفره پهن شد صاحب خانه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نیز بگویند و بعد شروع به خوردن غذا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غذا هم به جای این تعارف تکه پاره کردن و گفتن قابل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 ی قابل ندارد ناشکری است، مگر مال پدر من است که 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آن را زراعت میکنی که قابل ندارد؛ مگر این گیاه و این درخت را تو پرورانده ای که می گویی 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خداست، به جای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ما خیلی به این موارد دقت شده که مثلا وقتی کسی عطسه می کند در مقابلش چه بگویید؟ وقتی به کسی می رسید در مقابلش چه بگویید؟ مسلمانان عادت کرده بودند وقتی به هم می رسیدند،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روش مهم تربیتی عادت های صحیح است</w:t>
      </w:r>
      <w:r>
        <w:rPr>
          <w:rFonts w:eastAsia="IRNazanin" w:cs="IRNazanin"/>
          <w:color w:val="111111"/>
          <w:sz w:val="28"/>
          <w:szCs w:val="28"/>
          <w:rtl w:val="true"/>
          <w:lang w:bidi="fa-IR"/>
        </w:rPr>
        <w:t>.</w:t>
      </w:r>
    </w:p>
    <w:p>
      <w:pPr>
        <w:pStyle w:val="Heading6"/>
        <w:numPr>
          <w:ilvl w:val="5"/>
          <w:numId w:val="1"/>
        </w:numPr>
        <w:rPr/>
      </w:pPr>
      <w:bookmarkStart w:id="899" w:name="__RefHeading___Toc7261744_2142443653"/>
      <w:bookmarkStart w:id="900" w:name="_Toc365"/>
      <w:bookmarkEnd w:id="899"/>
      <w:r>
        <w:rPr>
          <w:rtl w:val="true"/>
        </w:rPr>
        <w:t>داستان</w:t>
      </w:r>
      <w:bookmarkEnd w:id="9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از صاحب بن عباد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وزیر آل بویه است که هزار سال پیش بوده است؛ یعنی در زمان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به او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آل بویه هم شیعه بودند، آن ها رسم عاشورا را تعطیل اعلام کردند، و رسما در بغداد در روز عاشورا دسته ی عزا راه انداختند و به این کار میدان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در طول تاریخ خدمت هایی کردند که شیعه هر چند سال یک بار جانی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محمد خدابنده، آل بویه، صفویه و فاطمیها این اتفاق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صاحب بن عباد که کتابی هم در سی و شش جلد دارد من این کتاب را دیده ام بعضی ها گفته اند کتاب و اثر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خوانساری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قدر سخاوت داشت که اگر در عصر ماه رمضان از اذان ظهر که </w:t>
      </w:r>
      <w:bookmarkStart w:id="901" w:name="pg15451_205215"/>
    </w:p>
    <w:p>
      <w:pPr>
        <w:pStyle w:val="BookText"/>
        <w:rPr/>
      </w:pPr>
      <w:bookmarkEnd w:id="901"/>
      <w:r>
        <w:rPr>
          <w:rFonts w:ascii="IRNazanin" w:hAnsi="IRNazanin" w:eastAsia="IRNazanin"/>
          <w:color w:val="111111"/>
          <w:sz w:val="28"/>
          <w:sz w:val="28"/>
          <w:szCs w:val="28"/>
          <w:rtl w:val="true"/>
          <w:lang w:bidi="fa-IR"/>
        </w:rPr>
        <w:t>میگذشت کسی به خانه اش می رفت، نمی گذاشت بدون افطار بیرون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میدانم که کسی بعد از اذان ظهر به خانه ام بیاید و برای افطار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اند شبی هزار نفر افطاری میداد که در ماه سی هزار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عجیب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سخاوت را از کجا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مادرم هر روز صبح وقتی از خانه بیرون می رفتم یک درهم و یک دینار به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درهم و یک دینار را بگیر و به اولین فقیری که میرسی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من عادت شد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وقتی هم که به وزارت رسید به مباشرش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یک درهم و یک دینار کنار متکای من بگذار که وقتی از خواب بیدار میشوم آن را به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دینار و درهم های زیادی می بخشید، اما این سنت و روشی را که مادرش بنیان گذاشت ترک نکرد، میگفت سخاوت را مادر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والدین برای فرزند عادت می شود، پس وقتی پدر در خانه بددهان بود، نباید از پسر توقع خوش دهانی داشته باشد</w:t>
      </w:r>
      <w:r>
        <w:rPr>
          <w:rFonts w:eastAsia="IRNazanin" w:cs="IRNazanin"/>
          <w:color w:val="111111"/>
          <w:sz w:val="28"/>
          <w:szCs w:val="28"/>
          <w:rtl w:val="true"/>
          <w:lang w:bidi="fa-IR"/>
        </w:rPr>
        <w:t>.</w:t>
      </w:r>
    </w:p>
    <w:p>
      <w:pPr>
        <w:pStyle w:val="Heading5"/>
        <w:numPr>
          <w:ilvl w:val="4"/>
          <w:numId w:val="1"/>
        </w:numPr>
        <w:rPr/>
      </w:pPr>
      <w:bookmarkStart w:id="902" w:name="__RefHeading___Toc7261746_2142443653"/>
      <w:bookmarkStart w:id="903" w:name="_Toc366"/>
      <w:bookmarkEnd w:id="902"/>
      <w:r>
        <w:rPr>
          <w:rtl w:val="true"/>
        </w:rPr>
        <w:t>بدترین مردها</w:t>
      </w:r>
      <w:bookmarkEnd w:id="903"/>
    </w:p>
    <w:p>
      <w:pPr>
        <w:pStyle w:val="Heading6"/>
        <w:numPr>
          <w:ilvl w:val="5"/>
          <w:numId w:val="1"/>
        </w:numPr>
        <w:rPr/>
      </w:pPr>
      <w:bookmarkStart w:id="904" w:name="__RefHeading___Toc7261748_2142443653"/>
      <w:bookmarkStart w:id="905" w:name="_Toc367"/>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شِرارِ رِجالِكُمُ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البَهّاتُ الجَرِيءُ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بدترین پدرها آن هایی هستند که بهتان می زنند،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فحش میدهند و ناسزا می گویند،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الآكِلُ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غذا می خورند و از مهمان بدشان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المانِعُ رِفدَهُ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مهمان را از خودشان می دانند،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الضّارِبُ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بچه شان را آزار می دهند و می زنند،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اَلْمُلْجِئَ عِيَالَهُ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کاری میکنند که زن و بچه شان برای نیازشان به دیگران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پول می خواهد برود از پدرش یا برادرش بگیرد یا وقتی کاری دارد به غریبه رو بیاندازد</w:t>
      </w:r>
      <w:r>
        <w:rPr>
          <w:rFonts w:eastAsia="IRNazanin" w:cs="IRNazanin"/>
          <w:color w:val="111111"/>
          <w:sz w:val="28"/>
          <w:szCs w:val="28"/>
          <w:rtl w:val="true"/>
          <w:lang w:bidi="fa-IR"/>
        </w:rPr>
        <w:t>.</w:t>
      </w:r>
    </w:p>
    <w:p>
      <w:pPr>
        <w:pStyle w:val="Heading6"/>
        <w:numPr>
          <w:ilvl w:val="5"/>
          <w:numId w:val="1"/>
        </w:numPr>
        <w:rPr/>
      </w:pPr>
      <w:bookmarkStart w:id="906" w:name="__RefHeading___Toc7261750_2142443653"/>
      <w:bookmarkStart w:id="907" w:name="_Toc368"/>
      <w:bookmarkEnd w:id="906"/>
      <w:r>
        <w:rPr>
          <w:rtl w:val="true"/>
        </w:rPr>
        <w:t>داستان</w:t>
      </w:r>
      <w:bookmarkEnd w:id="90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وجود مقدس امام صادق علیه السلام در مدینه ایستاده بودند، جمعیت زیادی هم اطراف ایشان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p>
    <w:p>
      <w:pPr>
        <w:pStyle w:val="BookText"/>
        <w:rPr/>
      </w:pPr>
      <w:r>
        <w:rPr>
          <w:rFonts w:ascii="IRNazanin" w:hAnsi="IRNazanin" w:eastAsia="IRNazanin"/>
          <w:color w:val="111111"/>
          <w:sz w:val="28"/>
          <w:sz w:val="28"/>
          <w:szCs w:val="28"/>
          <w:rtl w:val="true"/>
          <w:lang w:bidi="fa-IR"/>
        </w:rPr>
        <w:t>من از سفر حج آمده بودم، رفتم در انتهای جمعیت ایستادم، خیلی شلوغ بود، دستم به آقا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کسی هم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اندازه ای نبود که بتوانم خدمت آقا برسم، صبر کردم جمعیت یکی یکی رفتند و خلوت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ائمه ی ما این بود که در میان مردم بودند، با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جمعیت آمدم تا خلوت شد، آقا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عبدالرحمن بن یابه، پدرت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متأثر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از مال دنیا چیزی برایت باقی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پدرم 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تان چگونه می چرخد؟ چگونه خرجتان را در می آورید؟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وقتی پدرم از دنیا رفت، ما هیچ نداشتیم و به نان شبمان محتاج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صمیمی پدرم هزار درهم به ما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هزار درهم قرض است، برو با آن کاسبی کن ولی حواست باشد، اولین کاری که می کنی این باشد که هزار درهم را به این بنده ی خدا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یک کاسبی راه انداختم، کم کم وضعم خوب شد، با صداقت زندگی کردم و یک حرف دروغ هم نگفتم، چون مادر ما را راستگو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وضعم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که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 بلافاصله هزار درهم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بارك الله،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هم به تو سفارشی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أُوصِيكَ بِصِدْقِ اَلْحَدِيثِ وَ 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مادرت تو را بار آورده و عادتت داده حالا که تاجر شده ای، و وضعت خوب شده دو چیز در زندگی ات فراموش نشود؛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صداقت،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در پایان روایت خود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ازمدتی خدمت امام صادق علیه السلام رفتم، فقط سیصد هزار درهم زکات مالم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محاسبه کنید که اموالش چه 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تاریخ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 گوید کاسبی بی دروغ نمی شود؟ چه کسی می گوید تجارت با صداقت نمی شود؟ بله،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التَّاجِرُ الصَّدُوقُ الأَمِينُ مَعَ النَّبِيِّينَ </w:t>
      </w:r>
      <w:bookmarkStart w:id="908" w:name="pg15451_205217"/>
    </w:p>
    <w:p>
      <w:pPr>
        <w:pStyle w:val="BookText"/>
        <w:rPr/>
      </w:pPr>
      <w:bookmarkEnd w:id="908"/>
      <w:r>
        <w:rPr>
          <w:rFonts w:ascii="Amiri" w:hAnsi="Amiri" w:eastAsia="Amiri" w:cs="Amiri"/>
          <w:color w:val="111111"/>
          <w:sz w:val="28"/>
          <w:sz w:val="28"/>
          <w:szCs w:val="28"/>
          <w:rtl w:val="true"/>
          <w:lang w:bidi="ar-SA"/>
        </w:rPr>
        <w:t>التَّاجِرُ الصَّدُوقُ الأَمِينُ مَعَ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تاجر راستگوی درستکار با پیغمبران و صديقان و شهیدان است و خدا به او برکت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روش ها و شیوه های مهم تربیتی عادت کردن به سلام کردن، دعا کردن،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و صداقت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خانه تمرین بدهید، تمرین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ورزشکاران با تمرین توانمند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مادهی توانمندی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العادَةُ طَبعٌ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عادت برای انسان طبیعت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به نظر من می تواند در خانواده 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خودشان راست بگویند، خودشان اهل ذکر باشند، خودشان اهل حجاب باشند، طبعا روی اولاد هم اثر می گذارد</w:t>
      </w:r>
      <w:r>
        <w:rPr>
          <w:rFonts w:eastAsia="IRNazanin" w:cs="IRNazanin"/>
          <w:color w:val="111111"/>
          <w:sz w:val="28"/>
          <w:szCs w:val="28"/>
          <w:rtl w:val="true"/>
          <w:lang w:bidi="fa-IR"/>
        </w:rPr>
        <w:t>.</w:t>
      </w:r>
    </w:p>
    <w:p>
      <w:pPr>
        <w:pStyle w:val="Heading6"/>
        <w:numPr>
          <w:ilvl w:val="5"/>
          <w:numId w:val="1"/>
        </w:numPr>
        <w:rPr/>
      </w:pPr>
      <w:bookmarkStart w:id="909" w:name="__RefHeading___Toc7261752_2142443653"/>
      <w:bookmarkStart w:id="910" w:name="_Toc369"/>
      <w:bookmarkEnd w:id="909"/>
      <w:r>
        <w:rPr/>
        <w:t>1-2</w:t>
      </w:r>
      <w:r>
        <w:rPr>
          <w:rtl w:val="true"/>
        </w:rPr>
        <w:t xml:space="preserve">. </w:t>
      </w:r>
      <w:r>
        <w:rPr>
          <w:rtl w:val="true"/>
        </w:rPr>
        <w:t>تکریم شخصیت فرزندان</w:t>
      </w:r>
      <w:bookmarkEnd w:id="910"/>
    </w:p>
    <w:p>
      <w:pPr>
        <w:pStyle w:val="Heading6"/>
        <w:numPr>
          <w:ilvl w:val="5"/>
          <w:numId w:val="1"/>
        </w:numPr>
        <w:rPr/>
      </w:pPr>
      <w:bookmarkStart w:id="911" w:name="__RefHeading___Toc7261754_2142443653"/>
      <w:bookmarkStart w:id="912" w:name="_Toc370"/>
      <w:bookmarkEnd w:id="911"/>
      <w:r>
        <w:rPr>
          <w:rtl w:val="true"/>
        </w:rPr>
        <w:t>اشاره</w:t>
      </w:r>
      <w:bookmarkEnd w:id="91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دوم، تکریم شخصیت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زیاد بین جوانان هستم، گاهی در این مورد ناراضی و گله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 قرآنی خدمتتان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ی لقمان توجه کنید، شاید این نکته را زیاد دیده اید ولی به آن توجه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حالی که پسرش را موعظه میکرد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وَهُوَ يَعِظُهُ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مفسرین می گویند اگر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کنید معنای آیه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لُقْمَانُ لِابْنِهِ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برداشتم، عبارت درست و کامل است، اما چرا خدای تبارک و تعالی در این وسط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همه ی قرآن کریم براساس لطافت و وحی است و تک تک حروفش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آن هم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و مربیان تربیتی میگویند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شماخط میدهد و می گوید به پسرش گفت، نه آمرانه، نه زورگویانه، نه از روی ضعف، نه از روی تحكم؛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خیرخواهی، یعنی پدر نسبت به فرزند جوان، آمر و متحكم نباشد،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تربیتی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 می خواهیم ست بگذاریم ماهواره نه، سی دی نه، فیلم نه، رابطه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اما کاری کنیم که جوان آنگونه تربیت شود که اگر ماهواره هم بود نگاه نکند، اگر فیلم هم بود پای آن ننشیند، اگر صحنه ی حرام هم بود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حزب الله لبنان دارد در کشوری زندگی می کند که در آن همهی کانال ها آزاد است، دریای آن با آن وضع افتضاء اما خانم های لبنانی در اوج آن بدحجابی حجابشان این گونه است، یا آن جوان حزب اللهی این گونه اعتقاداتش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یکی از همین عزیزان در مرز سوریه و لبنان رفتم، تلویزیونش را روشن کرد می توان با آن بیش از پانصد شبکه را گرفت، اما نماز این جوان اول وقت بود، و از شبکه های فاسد استفاده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همان است که اگر کسی به کرامت انسان پی برد و باورش شد که دروغ بد است دروغ نمی گوید، اگر باورش شد که رابطه ی با نامحرم خطرناک است، رابطه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که به کرامت نفس باور پیدا کرد و فهمید این بدن ارزش دارد، مثلا این چشم باید در خانه ی خدا اشک بریزد، باید در خانه ی ابا عبدالله اشک بریزد، اگر کرامت خودش را باور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یُهِنْهَا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خودش را با معصیت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باورش شد دروغ انسان را خوار می کند، رابطهی با نامحرم انسان را ذلیل می کند، این فیلم شهوت کاذب می آورد، و روان انسان را به هم می ریزد، یا این موسیقی حزن و افسردگی می آورد و معنویت را از انسان می گیرد، کرامت خود را با این اعمال زایل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 کاری است که باید در خانواده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مکرر در جلسات پرسش و پاسخ خواهران، مخصوصا دختران جوان، نوجوانان، دانشجویان و دبیرستانی ها بوده ام و دقت کرده ام که هشتاد درصد این سئوالات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روزها مربوط به موضوع دوستی است؛ که با فلانی رفیقم، با فلان پسر بیرون می روم، فلان پسر به من زنگ می زند، پدر و مادرم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اغلب دختران جوانی که این نوع روابط را دارند فقر عاطفی دارند، نه نیاز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پسرها این گونه نیستند، پسر غالبا دنبال ارضای شهوت است و لذا حاضر نیست باهمین </w:t>
      </w:r>
      <w:bookmarkStart w:id="913" w:name="pg15451_205219"/>
    </w:p>
    <w:p>
      <w:pPr>
        <w:pStyle w:val="BookText"/>
        <w:rPr/>
      </w:pPr>
      <w:bookmarkEnd w:id="913"/>
      <w:r>
        <w:rPr>
          <w:rFonts w:ascii="IRNazanin" w:hAnsi="IRNazanin" w:eastAsia="IRNazanin"/>
          <w:color w:val="111111"/>
          <w:sz w:val="28"/>
          <w:sz w:val="28"/>
          <w:szCs w:val="28"/>
          <w:rtl w:val="true"/>
          <w:lang w:bidi="fa-IR"/>
        </w:rPr>
        <w:t>دختر ازدواج کند، فقط می خواهد شهوتش ارضاء شود، اما بسیاری از این دخترها ۔ بنده دنبال کرده ام به دلیل فقر عاطفی و کمبود محبت در خانه و نادیده گرفتن حقوق خانواده، به دنبال این نوع روابط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تکریم شخصیت نوجوان و جوان خیلی مهم است</w:t>
      </w:r>
      <w:r>
        <w:rPr>
          <w:rFonts w:eastAsia="IRNazanin" w:cs="IRNazanin"/>
          <w:color w:val="111111"/>
          <w:sz w:val="28"/>
          <w:szCs w:val="28"/>
          <w:rtl w:val="true"/>
          <w:lang w:bidi="fa-IR"/>
        </w:rPr>
        <w:t>.</w:t>
      </w:r>
    </w:p>
    <w:p>
      <w:pPr>
        <w:pStyle w:val="Heading6"/>
        <w:numPr>
          <w:ilvl w:val="5"/>
          <w:numId w:val="1"/>
        </w:numPr>
        <w:rPr/>
      </w:pPr>
      <w:bookmarkStart w:id="914" w:name="__RefHeading___Toc7261756_2142443653"/>
      <w:bookmarkStart w:id="915" w:name="_Toc371"/>
      <w:bookmarkEnd w:id="914"/>
      <w:r>
        <w:rPr>
          <w:rtl w:val="true"/>
        </w:rPr>
        <w:t>امام حسین علیه السلام و فرزندش</w:t>
      </w:r>
      <w:bookmarkEnd w:id="915"/>
    </w:p>
    <w:p>
      <w:pPr>
        <w:pStyle w:val="BookText"/>
        <w:rPr/>
      </w:pPr>
      <w:r>
        <w:rPr>
          <w:rFonts w:ascii="IRNazanin" w:hAnsi="IRNazanin" w:eastAsia="IRNazanin"/>
          <w:color w:val="111111"/>
          <w:sz w:val="28"/>
          <w:sz w:val="28"/>
          <w:szCs w:val="28"/>
          <w:rtl w:val="true"/>
          <w:lang w:bidi="fa-IR"/>
        </w:rPr>
        <w:t>امام حسین علیه السلام به عیادت پسرشان، امام سجاد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مریض بود، وجود مقدس ابا عبدالله علیه السلام كنار بستر فرزند نشست، به این قضیه مربوط به قبل از کربلاست، و در کودکی امام سجاد علیه السلام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حالت چطور است؟ از خدا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چیزی نمی خواهم، هر چه خودش می خواهد؛ پسندم آن 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صلاح میداند که مریض باشم راضی ام، اگر صلاح میداند که شفا بدهد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حاجت نمیکنم خودش واقف است، هر چه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این جمله را از کودکش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فدایت، پسرم تو مانند ابراهیم خلیل هستی، چون ابراهیم در وسط آتش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وسط آتش وقتی جبرئیل و هر فرشته ای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فقط خدا خوب وکیلی است، خودش هم 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یک حرف خوب از پسرش شنید بلافاصله او را به حضرت ابراهیم تشبیه کرد</w:t>
      </w:r>
      <w:r>
        <w:rPr>
          <w:rFonts w:eastAsia="IRNazanin" w:cs="IRNazanin"/>
          <w:color w:val="111111"/>
          <w:sz w:val="28"/>
          <w:szCs w:val="28"/>
          <w:rtl w:val="true"/>
          <w:lang w:bidi="fa-IR"/>
        </w:rPr>
        <w:t>.</w:t>
      </w:r>
    </w:p>
    <w:p>
      <w:pPr>
        <w:pStyle w:val="Heading6"/>
        <w:numPr>
          <w:ilvl w:val="5"/>
          <w:numId w:val="1"/>
        </w:numPr>
        <w:rPr/>
      </w:pPr>
      <w:bookmarkStart w:id="916" w:name="__RefHeading___Toc7261758_2142443653"/>
      <w:bookmarkStart w:id="917" w:name="_Toc372"/>
      <w:bookmarkEnd w:id="916"/>
      <w:r>
        <w:rPr>
          <w:rtl w:val="true"/>
        </w:rPr>
        <w:t>پیامبرصلی الله علیه واله وسلم و امام حسن علیه السلام</w:t>
      </w:r>
      <w:bookmarkEnd w:id="9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حسن علیه السلام حرف زیبایی زد، پیغمبرصلی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مانند یحیی بن زکریا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 فِي آلِ مُحَمَّدٍ مِنْ ذُرِّةِ مُحَمَّدٍ الْمُصْطَفَی نَظِیرَ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bookmarkStart w:id="918" w:name="pg15451_205220"/>
    </w:p>
    <w:p>
      <w:pPr>
        <w:pStyle w:val="Heading6"/>
        <w:numPr>
          <w:ilvl w:val="5"/>
          <w:numId w:val="1"/>
        </w:numPr>
        <w:rPr/>
      </w:pPr>
      <w:bookmarkStart w:id="919" w:name="__RefHeading___Toc7261760_2142443653"/>
      <w:bookmarkStart w:id="920" w:name="_Toc373"/>
      <w:bookmarkEnd w:id="918"/>
      <w:bookmarkEnd w:id="919"/>
      <w:r>
        <w:rPr>
          <w:rtl w:val="true"/>
        </w:rPr>
        <w:t>امام صادق علیه السلام و فرزندش</w:t>
      </w:r>
      <w:bookmarkEnd w:id="920"/>
    </w:p>
    <w:p>
      <w:pPr>
        <w:pStyle w:val="BookText"/>
        <w:rPr/>
      </w:pPr>
      <w:r>
        <w:rPr>
          <w:rFonts w:ascii="IRNazanin" w:hAnsi="IRNazanin" w:eastAsia="IRNazanin"/>
          <w:color w:val="111111"/>
          <w:sz w:val="28"/>
          <w:sz w:val="28"/>
          <w:szCs w:val="28"/>
          <w:rtl w:val="true"/>
          <w:lang w:bidi="fa-IR"/>
        </w:rPr>
        <w:t>آقا امام کاظم علیه السلام کودک بود، وارد اتاق شد، امام صادق علیه السلام رو کرد به اصحاب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p>
    <w:p>
      <w:pPr>
        <w:pStyle w:val="Heading6"/>
        <w:numPr>
          <w:ilvl w:val="5"/>
          <w:numId w:val="1"/>
        </w:numPr>
        <w:rPr/>
      </w:pPr>
      <w:bookmarkStart w:id="921" w:name="__RefHeading___Toc7261762_2142443653"/>
      <w:bookmarkStart w:id="922" w:name="_Toc374"/>
      <w:bookmarkEnd w:id="921"/>
      <w:r>
        <w:rPr>
          <w:rtl w:val="true"/>
        </w:rPr>
        <w:t>متوکل و فرزندش منتصر</w:t>
      </w:r>
      <w:bookmarkEnd w:id="9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کردید که ائمه با فرزندانشان چگونه سخن می گفتند، عکس این روش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متوکل کشته شد؟ متوكل، آن عنصر خبیث به خاطر توهین به پسرش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جلسات عمومی به امیرالمؤمنین علیه السلام ناسزا میگفت، به زهرای مرضیه علیها السلام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منتصر به امیرالمؤمنین و اهل بیت علیهم السلام علاقمند بود لذاناراحت میشد از اینکه میدید پدرش به حضرت امیر علیه السلام توهین و جسارت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بزم شبانه ای که متوكل مست بود و وزرای او هم نشسته بودند به زهرای مرضیه علیها السلام و امیرالمؤمنین علیه السلام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منتصر پرید، اما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فهمید که او تعصب دینی دارد و به اهل بیت علیهم السلام علاقمند است، شعری گفت و در آن شعر فحش بدی به منتصر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شعر اجمالا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آن محبت على غضب کردی؟ آن را با حرف زشتی به مادرش نسبت داد، به مادر منتصر و خود او فحش بدی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در آن جمع بسیار ناراحت شد و همان جاكینه ی پدرش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گفت من پدرم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هادی او را از این کار منع کرد، چون کشتن پدر در هر شرایطی جایز نیست، گرچه حکم متوکل قتل بود، چون به حضرت زهرا علیها السلام جسارت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جسارت به ائمه قتل است اگر کسی از روی عمد و آگاهی به ائمه ناسزا بگوید حکمش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شرایط و ضوابطی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اجازه نمی دهند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منتصر هم از این ناسزاگویی ناراحت بود و هم به خاطر تحقیری که شده بود به غلام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قصر بریزید و پدرم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ریختند، فتح بن خاقان خودش را روی منتصر انداخت و گفت نمی گذارم خلیفه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گذاری تو را هم </w:t>
      </w:r>
      <w:bookmarkStart w:id="923" w:name="pg15451_205221"/>
    </w:p>
    <w:p>
      <w:pPr>
        <w:pStyle w:val="BookText"/>
        <w:rPr/>
      </w:pPr>
      <w:bookmarkEnd w:id="923"/>
      <w:r>
        <w:rPr>
          <w:rFonts w:ascii="IRNazanin" w:hAnsi="IRNazanin" w:eastAsia="IRNazanin"/>
          <w:color w:val="111111"/>
          <w:sz w:val="28"/>
          <w:sz w:val="28"/>
          <w:szCs w:val="28"/>
          <w:rtl w:val="true"/>
          <w:lang w:bidi="fa-IR"/>
        </w:rPr>
        <w:t>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فتح بن خاقان خبیث و متوکل هر دو را به درک واصل کردند و بعد آمدند با منتصر بیعت کردند و منتصر خليفه شد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نتیجه ی این تحقیر فرزند، اخذ خلافت و قتل خلیفه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فلسفی دو جلد کتاب دارد که اگر چه قدیمیاست، اما مطالبش هنوز نو است، به نام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ایشان در این کتاب به طور مفصل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تکریم شخصیت می توان خیلی از مسائل را حل کرد</w:t>
      </w:r>
      <w:r>
        <w:rPr>
          <w:rFonts w:eastAsia="IRNazanin" w:cs="IRNazanin"/>
          <w:color w:val="111111"/>
          <w:sz w:val="28"/>
          <w:szCs w:val="28"/>
          <w:rtl w:val="true"/>
          <w:lang w:bidi="fa-IR"/>
        </w:rPr>
        <w:t>.</w:t>
      </w:r>
    </w:p>
    <w:p>
      <w:pPr>
        <w:pStyle w:val="Heading6"/>
        <w:numPr>
          <w:ilvl w:val="5"/>
          <w:numId w:val="1"/>
        </w:numPr>
        <w:rPr/>
      </w:pPr>
      <w:bookmarkStart w:id="924" w:name="__RefHeading___Toc7261764_2142443653"/>
      <w:bookmarkStart w:id="925" w:name="_Toc375"/>
      <w:bookmarkEnd w:id="924"/>
      <w:r>
        <w:rPr>
          <w:rtl w:val="true"/>
        </w:rPr>
        <w:t>تکریم ادیسون</w:t>
      </w:r>
      <w:bookmarkEnd w:id="925"/>
    </w:p>
    <w:p>
      <w:pPr>
        <w:pStyle w:val="BookText"/>
        <w:rPr/>
      </w:pPr>
      <w:r>
        <w:rPr>
          <w:rFonts w:ascii="IRNazanin" w:hAnsi="IRNazanin" w:eastAsia="IRNazanin"/>
          <w:color w:val="111111"/>
          <w:sz w:val="28"/>
          <w:sz w:val="28"/>
          <w:szCs w:val="28"/>
          <w:rtl w:val="true"/>
          <w:lang w:bidi="fa-IR"/>
        </w:rPr>
        <w:t>در حالات ادیسون خواندم 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مادرم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ادیسون نسبت به سایر اعضای بدنش بزرگ تر بوده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به خاطر بزرگی سرم مرا مسخره می کردند، مرا کودن و نادان می خواندند، و از کلاس درس بیرونم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ادیسون سه ماه بیشتر به مدرسه نرفت، مدرسه را رها کرد،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مدرسه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مسخره ام می کنند، و دستم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شروع به تعلیم او کرد و به او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از محصل های هم طراز خودش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آن کشف ها و خدمات عظیم را انجام 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از آن تکریمی است که مادرم مرا کرد؛ روزی که از مدرسه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میگویند کودن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کودن هستند تو از همه داناتری، آن کسی که تو را کودن خوانده تو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از همه آگاہ تری، و حافظه ات از همه قوی تر است، خودم به تو درس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پسرش را به جایی رساند که ادیسون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عرض می کنم تکریم شخصیت فرزند باید بسیار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راهکاری که امروز ارائه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عادتها و تمرینهای 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شخصيت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 معاشرت در این جا تمام شد، امیدواریم خداوند به همه ی ما توفیق عمل عنایت بفرماید</w:t>
      </w:r>
      <w:r>
        <w:rPr>
          <w:rFonts w:eastAsia="IRNazanin" w:cs="IRNazanin"/>
          <w:color w:val="111111"/>
          <w:sz w:val="28"/>
          <w:szCs w:val="28"/>
          <w:rtl w:val="true"/>
          <w:lang w:bidi="fa-IR"/>
        </w:rPr>
        <w:t xml:space="preserve">. </w:t>
      </w:r>
      <w:bookmarkStart w:id="926" w:name="pg15451_205222"/>
    </w:p>
    <w:p>
      <w:pPr>
        <w:pStyle w:val="BookText"/>
        <w:rPr/>
      </w:pPr>
      <w:bookmarkEnd w:id="926"/>
      <w:r>
        <w:rPr>
          <w:rFonts w:ascii="IRNazanin" w:hAnsi="IRNazanin" w:eastAsia="IRNazanin"/>
          <w:color w:val="111111"/>
          <w:sz w:val="28"/>
          <w:sz w:val="28"/>
          <w:szCs w:val="28"/>
          <w:rtl w:val="true"/>
          <w:lang w:bidi="fa-IR"/>
        </w:rPr>
        <w:t>جلسه بیست و دوم</w:t>
      </w:r>
    </w:p>
    <w:p>
      <w:pPr>
        <w:pStyle w:val="Heading2"/>
        <w:numPr>
          <w:ilvl w:val="1"/>
          <w:numId w:val="1"/>
        </w:numPr>
        <w:rPr/>
      </w:pPr>
      <w:bookmarkStart w:id="927" w:name="__RefHeading___Toc7261766_2142443653"/>
      <w:bookmarkStart w:id="928" w:name="_Toc376"/>
      <w:bookmarkEnd w:id="927"/>
      <w:r>
        <w:rPr>
          <w:rtl w:val="true"/>
        </w:rPr>
        <w:t>وداع با ماه مبارک رمضان</w:t>
      </w:r>
      <w:bookmarkEnd w:id="928"/>
    </w:p>
    <w:p>
      <w:pPr>
        <w:pStyle w:val="Heading3"/>
        <w:numPr>
          <w:ilvl w:val="2"/>
          <w:numId w:val="1"/>
        </w:numPr>
        <w:rPr/>
      </w:pPr>
      <w:bookmarkStart w:id="929" w:name="__RefHeading___Toc7261768_2142443653"/>
      <w:bookmarkStart w:id="930" w:name="_Toc377"/>
      <w:bookmarkEnd w:id="929"/>
      <w:r>
        <w:rPr>
          <w:rtl w:val="true"/>
        </w:rPr>
        <w:t>اشاره</w:t>
      </w:r>
      <w:bookmarkEnd w:id="93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 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pStyle w:val="Heading3"/>
        <w:numPr>
          <w:ilvl w:val="2"/>
          <w:numId w:val="1"/>
        </w:numPr>
        <w:rPr/>
      </w:pPr>
      <w:bookmarkStart w:id="931" w:name="__RefHeading___Toc7261770_2142443653"/>
      <w:bookmarkStart w:id="932" w:name="_Toc378"/>
      <w:bookmarkEnd w:id="931"/>
      <w:r>
        <w:rPr>
          <w:rtl w:val="true"/>
        </w:rPr>
        <w:t>مقدمه</w:t>
      </w:r>
      <w:bookmarkEnd w:id="932"/>
    </w:p>
    <w:p>
      <w:pPr>
        <w:pStyle w:val="BookText"/>
        <w:rPr/>
      </w:pPr>
      <w:r>
        <w:rPr>
          <w:rFonts w:ascii="IRNazanin" w:hAnsi="IRNazanin" w:eastAsia="IRNazanin"/>
          <w:color w:val="111111"/>
          <w:sz w:val="28"/>
          <w:sz w:val="28"/>
          <w:szCs w:val="28"/>
          <w:rtl w:val="true"/>
          <w:lang w:bidi="fa-IR"/>
        </w:rPr>
        <w:t>آخرین روز این جلسه ی نورانی و جلسه ی معرفتی است اصولا یکی از ادب هایی که انسان باید رعایت کند؛ مثلا وقتی انسان از منزلی، مهمانی، یا حرمی خارج می شود، ادب وداع و خداحافظی است، لذا ماه مبارک رمضان که ماه رحمت و مغفرت و ماه گسترش خوان الهی است ائمه ی بزرگوارعلیهم السلام و رسول گرامی اسلام صلی الله علیه و اله وسلم به ما آموخته اند این ادب را رعایت کنید و با ماه رمضان وداع کنید</w:t>
      </w:r>
      <w:r>
        <w:rPr>
          <w:rFonts w:eastAsia="IRNazanin" w:cs="IRNazanin"/>
          <w:color w:val="111111"/>
          <w:sz w:val="28"/>
          <w:szCs w:val="28"/>
          <w:rtl w:val="true"/>
          <w:lang w:bidi="fa-IR"/>
        </w:rPr>
        <w:t>.</w:t>
      </w:r>
    </w:p>
    <w:p>
      <w:pPr>
        <w:pStyle w:val="Heading3"/>
        <w:numPr>
          <w:ilvl w:val="2"/>
          <w:numId w:val="1"/>
        </w:numPr>
        <w:rPr/>
      </w:pPr>
      <w:bookmarkStart w:id="933" w:name="__RefHeading___Toc7261772_2142443653"/>
      <w:bookmarkStart w:id="934" w:name="_Toc379"/>
      <w:bookmarkEnd w:id="933"/>
      <w:r>
        <w:rPr>
          <w:rtl w:val="true"/>
        </w:rPr>
        <w:t>دستور پیامبر به جابر</w:t>
      </w:r>
      <w:bookmarkEnd w:id="934"/>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آخرین جمعه ی ماه رمضان خدمت رسول خدا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جمعه، روز آخر ماه رمضان بوده یا آخرین جمعه ماه رمضان بوده در نقل حدیث این گونه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ی ماه رمضان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ماه رمضان وداع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چگونه خداحافظی 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به تو یاد میدهم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تَجْعَلْهُ آخِرَ الْعَهْدِ مِنْ صِیَامِنَا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این رمضان را آخرین ماه رمضان ما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این امکان ندارد که همه ی ما تا ماه رمضان سال آینده زنده باشیم، مسلم دنیا هر روز مرگ و میر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بگو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جَعَلْتَهُ فَاجْعَلْنِي مَرْحُوماً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صلاح دیدی که من از دنیا بروم و ماه رمضان دیگر را درک نکنم مرا با رحمت و بخشش از این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bookmarkStart w:id="935" w:name="pg15451_205223"/>
    </w:p>
    <w:p>
      <w:pPr>
        <w:pStyle w:val="BookText"/>
        <w:rPr/>
      </w:pPr>
      <w:bookmarkEnd w:id="935"/>
      <w:r>
        <w:rPr>
          <w:rFonts w:ascii="IRNazanin" w:hAnsi="IRNazanin" w:eastAsia="IRNazanin"/>
          <w:color w:val="111111"/>
          <w:sz w:val="28"/>
          <w:sz w:val="28"/>
          <w:szCs w:val="28"/>
          <w:rtl w:val="true"/>
          <w:lang w:bidi="fa-IR"/>
        </w:rPr>
        <w:t>مَنْ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این گونه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خوب است که انسان این دعاها را به زبان عربی یاد بگیرد، ولی گاهی به زبان فارسی هم می تواند همین کلمات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 بِإِحْدَی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یکی از این دو نیکی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بِبُلُوغِ شَهْرِ رَمَضَانَ مِنْ قَابِلٍ وَ إِمَّا بِغُفْرَانِ اللَّهِ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یا ماه رمضان آینده را درک می کند و یا اگر از دنیا رفت مغفرت و رحمت را درک کند که هر دوی این 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اینکه انسان زنده باشد و رمضان را درک کند، و دیگر این که اگر از دنیا رفت آمرزیده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رسول خداست راجع به وداع از ماه مبارک رمضان</w:t>
      </w:r>
      <w:r>
        <w:rPr>
          <w:rFonts w:eastAsia="IRNazanin" w:cs="IRNazanin"/>
          <w:color w:val="111111"/>
          <w:sz w:val="28"/>
          <w:szCs w:val="28"/>
          <w:rtl w:val="true"/>
          <w:lang w:bidi="fa-IR"/>
        </w:rPr>
        <w:t>.</w:t>
      </w:r>
    </w:p>
    <w:p>
      <w:pPr>
        <w:pStyle w:val="Heading3"/>
        <w:numPr>
          <w:ilvl w:val="2"/>
          <w:numId w:val="1"/>
        </w:numPr>
        <w:rPr/>
      </w:pPr>
      <w:bookmarkStart w:id="936" w:name="__RefHeading___Toc7261774_2142443653"/>
      <w:bookmarkStart w:id="937" w:name="_Toc380"/>
      <w:bookmarkEnd w:id="936"/>
      <w:r>
        <w:rPr>
          <w:rtl w:val="true"/>
        </w:rPr>
        <w:t>برخورد امام سجادعلیه السلام با خدمتکارانش</w:t>
      </w:r>
      <w:bookmarkEnd w:id="93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الساجدین در شب عید فطر غلامان و کنیزانش را جمع می کرد، دفتری را می آورد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خطاهای شما را از اول ماه نوشته ام که چه کسی چه خطا و اشتباهی کرده است؟ چه کسی حرفم را گوش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خانه ی امام بودند به خاطر علاقه ای که به امام داشتند در آن جا بودند، و نظام خدمتکاری و اربابی حاکم نبود، مثل کسانی که الآن خادم حرم امام رضاعلیه السلام هستند و برای آمدن به آن جا التماس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خطاهایشان را به آن ها نشان می داد،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شما را بخشیدم، حالا برخیزید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أَصوَاتَکُم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صدای بلند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اعْفُ عَنْ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علی بن الحسين را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عَفَا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از ما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آتش جهنم نجات بده، همانگونه که ما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اشک می ریخت و آن ها هم بلند می شدند 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عید فطر نیز برای همه ی آن ها هدیه می خرید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آزادتان کردم، هم شما را بخشیدم و هم به شما احسان کردم</w:t>
      </w:r>
      <w:r>
        <w:rPr>
          <w:rFonts w:eastAsia="IRNazanin" w:cs="IRNazanin"/>
          <w:color w:val="111111"/>
          <w:sz w:val="28"/>
          <w:szCs w:val="28"/>
          <w:rtl w:val="true"/>
          <w:lang w:bidi="fa-IR"/>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الْغافینَ عَنِ النَّاسِ وَ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ببخش، هم نادیده بگیر و هم احسان کن این ها آداب وداع با ماه رمضان است</w:t>
      </w:r>
      <w:r>
        <w:rPr>
          <w:rFonts w:eastAsia="IRNazanin" w:cs="IRNazanin"/>
          <w:color w:val="111111"/>
          <w:sz w:val="28"/>
          <w:szCs w:val="28"/>
          <w:rtl w:val="true"/>
          <w:lang w:bidi="fa-IR"/>
        </w:rPr>
        <w:t xml:space="preserve">. </w:t>
      </w:r>
      <w:bookmarkStart w:id="938" w:name="pg15451_205224"/>
    </w:p>
    <w:p>
      <w:pPr>
        <w:pStyle w:val="Heading3"/>
        <w:numPr>
          <w:ilvl w:val="2"/>
          <w:numId w:val="1"/>
        </w:numPr>
        <w:rPr/>
      </w:pPr>
      <w:bookmarkStart w:id="939" w:name="__RefHeading___Toc7261776_2142443653"/>
      <w:bookmarkStart w:id="940" w:name="_Toc381"/>
      <w:bookmarkEnd w:id="938"/>
      <w:bookmarkEnd w:id="939"/>
      <w:r>
        <w:rPr>
          <w:rtl w:val="true"/>
        </w:rPr>
        <w:t>ندای فرشته در شب عید فطر</w:t>
      </w:r>
      <w:bookmarkEnd w:id="940"/>
    </w:p>
    <w:p>
      <w:pPr>
        <w:pStyle w:val="BookText"/>
        <w:rPr/>
      </w:pPr>
      <w:r>
        <w:rPr>
          <w:rFonts w:ascii="IRNazanin" w:hAnsi="IRNazanin" w:eastAsia="IRNazanin"/>
          <w:color w:val="111111"/>
          <w:sz w:val="28"/>
          <w:sz w:val="28"/>
          <w:szCs w:val="28"/>
          <w:rtl w:val="true"/>
          <w:lang w:bidi="fa-IR"/>
        </w:rPr>
        <w:t>امیرالمؤمنین عابر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و روز آخر ماه رمضان فرشته 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بشارت باد بر شما، خداوند همه ی شما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بعد از ماه رمضان چگونه عمل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تَکُونُونَ فِیمَا تَسْتَأْنِفُونَ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دوباره شروع و آغازتان چگونه است؟ ببینید چه قدر می توانید این دستاوردها را حفظ کنید؟ فقها در کتاب هایشان نوشته اند مستحب است انسان شش روز بعد از ماه رمضان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دو دلیل گفته اند که یک دلیل آن این است که، اگر کسی شش روز شوال را به ماه رمضان وصل کرد ثواب یک سال کامل روزه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حسنه و کار نیک ده برابر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روزه گرفتن می شود سیصد تا، شش روز دیگر هم به آن وصل کن، می شود شصت تا و جمعا سیصد و شصت می شود، و یک سال هم که سیصد و شصت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که قراردادی است سیصد و شصت و پنج روز است و الآ سال اصلی؛ یعنی سال قمری اگر همه ی ماه های آن هم سی روز باشد، جمع سیصد و شصت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ی لطیف تر که یکی از بزرگان می گوید این است که، گاهی وقتی کسی به خانه ی شما می آید که از او خوشتان نمی آید وقتی می خواهد برود همان جایی که نشسته ای به او می گویی خوش آمدی، و وقتی می رود بلافاصله در را پشت سرش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برایت عزیز باشد، به دنبالش تا ایوان و حیاط و پشت در میروی و به او خوشامد می گویی، گاهی حتی به کوچه می آیی و تا وقتی سوار ماشینش شود با نگاهت او را بدرقه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کسی از جایت برمی خیزی و تا داخل حیاط، یا کوچه بدرقه اش می کنی، یعنی باز هم بیا، خسته نشدم دوستت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شش روز گفته اند بدرقهی ماه رمضان؛ یعنی خدایا ما از ماه رمضان خسته نشدیم، رمضان تمام شد، ولی من روز دوم شوال هم روزهای مستحبی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تمام شد، ولی من دارم به دنبال این ماه میدوم، نگاه من به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باید توجه بشود که از دست آوردهای این ماه استفاده شود</w:t>
      </w:r>
      <w:r>
        <w:rPr>
          <w:rFonts w:eastAsia="IRNazanin" w:cs="IRNazanin"/>
          <w:color w:val="111111"/>
          <w:sz w:val="28"/>
          <w:szCs w:val="28"/>
          <w:rtl w:val="true"/>
          <w:lang w:bidi="fa-IR"/>
        </w:rPr>
        <w:t xml:space="preserve">. </w:t>
      </w:r>
      <w:bookmarkStart w:id="941" w:name="pg15451_205225"/>
    </w:p>
    <w:p>
      <w:pPr>
        <w:pStyle w:val="Heading3"/>
        <w:numPr>
          <w:ilvl w:val="2"/>
          <w:numId w:val="1"/>
        </w:numPr>
        <w:rPr/>
      </w:pPr>
      <w:bookmarkStart w:id="942" w:name="__RefHeading___Toc7261778_2142443653"/>
      <w:bookmarkStart w:id="943" w:name="_Toc382"/>
      <w:bookmarkEnd w:id="941"/>
      <w:bookmarkEnd w:id="942"/>
      <w:r>
        <w:rPr>
          <w:rtl w:val="true"/>
        </w:rPr>
        <w:t>دعای آخرین روز ماه رمضان</w:t>
      </w:r>
      <w:bookmarkEnd w:id="943"/>
    </w:p>
    <w:p>
      <w:pPr>
        <w:pStyle w:val="BookText"/>
        <w:rPr/>
      </w:pPr>
      <w:r>
        <w:rPr>
          <w:rFonts w:ascii="IRNazanin" w:hAnsi="IRNazanin" w:eastAsia="IRNazanin"/>
          <w:color w:val="111111"/>
          <w:sz w:val="28"/>
          <w:sz w:val="28"/>
          <w:szCs w:val="28"/>
          <w:rtl w:val="true"/>
          <w:lang w:bidi="fa-IR"/>
        </w:rPr>
        <w:t>من محور سخن امروزم را روی دعایی که خوانده اید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امروز چهار چیز از خدا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فِیهِ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غشاء یعنی پوشش، اگر پارچه ای را از بالای سر شما تا پایین پا بیاندازند که همه ی بدنتان را بپوشاند این میشود غشاء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پرده ی رحمت بر من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غَشِّنِی فِیهِ مِنَ الرَّحْمَةِ و ارْزُقْنی فیهِ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به من توفیق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فیهِ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مصونیت بده که گناه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توفیق و مصونیت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قلْبی من عنَِایَاتِ التُّهْمَهِ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از تهمت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همهی گناهان در دعای روز بیست و نهم به تهمت زدن اشاره کرده چون بسیاری از مشکلات از تهمت زدن شروع میشود و از آبروریزی مردم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رحِیماً بِعبادِهِ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p>
    <w:p>
      <w:pPr>
        <w:pStyle w:val="Heading3"/>
        <w:numPr>
          <w:ilvl w:val="2"/>
          <w:numId w:val="1"/>
        </w:numPr>
        <w:rPr/>
      </w:pPr>
      <w:bookmarkStart w:id="944" w:name="__RefHeading___Toc7261780_2142443653"/>
      <w:bookmarkStart w:id="945" w:name="_Toc383"/>
      <w:bookmarkEnd w:id="944"/>
      <w:r>
        <w:rPr>
          <w:rtl w:val="true"/>
        </w:rPr>
        <w:t>رحمت واسعه ی خداوند</w:t>
      </w:r>
      <w:bookmarkEnd w:id="945"/>
    </w:p>
    <w:p>
      <w:pPr>
        <w:pStyle w:val="BookText"/>
        <w:rPr/>
      </w:pPr>
      <w:r>
        <w:rPr>
          <w:rFonts w:ascii="IRNazanin" w:hAnsi="IRNazanin" w:eastAsia="IRNazanin"/>
          <w:color w:val="111111"/>
          <w:sz w:val="28"/>
          <w:sz w:val="28"/>
          <w:szCs w:val="28"/>
          <w:rtl w:val="true"/>
          <w:lang w:bidi="fa-IR"/>
        </w:rPr>
        <w:t>این بحث رحمت، بحث زیبایی است، آن قدر زیبا که وقتی انسان به روایات و آیاتش نگاه می کند می بیند خدا در قرآن کریم در جاهای متعدد بر این تأکید دارد که رحمت مرا تنگ نکنید، رحمت من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شخصی دعا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پیغمبر را ببخش و بقیه ی مردم را 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یک چیز گسترده ای را محدود کنی؟ خدا می بخشد، تو می خواهی آن را ببندی؟ تو چه حقی داری که می گویی من و پیغمبر را ببخش؟ ما دو نفر به بهشت برویم و بقیه هر کجا می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نشد، انسان باید به مردم فکر کند</w:t>
      </w:r>
      <w:r>
        <w:rPr>
          <w:rFonts w:eastAsia="IRNazanin" w:cs="IRNazanin"/>
          <w:color w:val="111111"/>
          <w:sz w:val="28"/>
          <w:szCs w:val="28"/>
          <w:rtl w:val="true"/>
          <w:lang w:bidi="fa-IR"/>
        </w:rPr>
        <w:t>.</w:t>
      </w:r>
    </w:p>
    <w:p>
      <w:pPr>
        <w:pStyle w:val="Heading3"/>
        <w:numPr>
          <w:ilvl w:val="2"/>
          <w:numId w:val="1"/>
        </w:numPr>
        <w:rPr/>
      </w:pPr>
      <w:bookmarkStart w:id="946" w:name="__RefHeading___Toc7261782_2142443653"/>
      <w:bookmarkStart w:id="947" w:name="_Toc384"/>
      <w:bookmarkEnd w:id="946"/>
      <w:r>
        <w:rPr>
          <w:rtl w:val="true"/>
        </w:rPr>
        <w:t>داستان</w:t>
      </w:r>
      <w:bookmarkEnd w:id="94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مسلمانان از کنار درختی می گذشت، کبوتری چند جوجه گذاشته بود، و جوجه هایش تازه از تخم بیرون آمده بودند و این پرنده بالش را روی این بچه ها گسترانده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 و این بچه کبوترها را برداشت، و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bookmarkStart w:id="948" w:name="pg15451_205226"/>
    </w:p>
    <w:p>
      <w:pPr>
        <w:pStyle w:val="BookText"/>
        <w:rPr/>
      </w:pPr>
      <w:bookmarkEnd w:id="948"/>
      <w:r>
        <w:rPr>
          <w:rFonts w:ascii="IRNazanin" w:hAnsi="IRNazanin" w:eastAsia="IRNazanin"/>
          <w:color w:val="111111"/>
          <w:sz w:val="28"/>
          <w:sz w:val="28"/>
          <w:szCs w:val="28"/>
          <w:rtl w:val="true"/>
          <w:lang w:bidi="fa-IR"/>
        </w:rPr>
        <w:t xml:space="preserve">حال که جوجه ها را آورد مادر جوجه ها او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اید وقتی گربه یا مرغ بچه به دنیا می آورد وقتی به طرفش می روی حمله می کند، گربه ای که با یک دست زدن فرار می کند وقتی بچه اش را می گیری حمله می کند، چون بچه 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فطری و غریزی است به دنبال این مرد می آمد که نوک بزند و بچه ها را بگیرد، او هم می دوید تا خودش را به پیغمبر رساند و جوجه ها را نزد پیغمبر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روی بدن این جوجه ها افتاد، و شروع کرد به نوازش کردن و آرام کردن آن ها که قلب کوچکشان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نگاه کردند، وقتی دیدند مادری این گونه نسبت به جوجه هایی که تازه از تخم درآمده اند لطف دارد اشک در چشمانشان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صحابی کار بدی کرده بود، نباید این کار را می کرد، انسان نباید آشیانه ی یک پرنده را به هم بزند و آزار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عرض من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این مادر چه قدر بچه هایش را دوست دارد؟ به خدا قسم، خدای شما از این مادر نسبت به بندگانش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 ها به بهشت می روند، بهشت خیلی گسترده است و این از مهربانی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 مَن يُحاسِبُ الخَلقَ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قیامت چه کسی حساب ها را بررسی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می خوانیم، فرشته ها هستند، ائمه هستند، ولی در نهایت مهر پای حسابرسی را خدا باید بزند، کنترل نهایی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خیالم راحت شد، اگر خدا حسابرسی می کند نجات پیدا میکنیم و به بهشت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حرف را میزنی؟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الكريم اذا قَدَرَ 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چون انسان باکرامت وقتی میخواهد قدرتش را اعمال کند، می بخشد</w:t>
      </w:r>
      <w:r>
        <w:rPr>
          <w:rFonts w:eastAsia="IRNazanin" w:cs="IRNazanin"/>
          <w:color w:val="111111"/>
          <w:sz w:val="28"/>
          <w:szCs w:val="28"/>
          <w:rtl w:val="true"/>
          <w:lang w:bidi="fa-IR"/>
        </w:rPr>
        <w:t>.</w:t>
      </w:r>
    </w:p>
    <w:p>
      <w:pPr>
        <w:pStyle w:val="Heading3"/>
        <w:numPr>
          <w:ilvl w:val="2"/>
          <w:numId w:val="1"/>
        </w:numPr>
        <w:rPr/>
      </w:pPr>
      <w:bookmarkStart w:id="949" w:name="__RefHeading___Toc7261784_2142443653"/>
      <w:bookmarkStart w:id="950" w:name="_Toc385"/>
      <w:bookmarkEnd w:id="949"/>
      <w:r>
        <w:rPr>
          <w:rtl w:val="true"/>
        </w:rPr>
        <w:t>آیات رحمت</w:t>
      </w:r>
      <w:bookmarkEnd w:id="95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رحمت و وسعت آن، دو آیه از قرآن را آدرس میدهم که خودتان مراجعه کنید و این موضوع را در قرآن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سوره ی انعام،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بنی اسرائیل پیغمبر را تکذیب کردند، رسالتش را نپذیرفتند و او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w:t>
      </w:r>
    </w:p>
    <w:p>
      <w:pPr>
        <w:pStyle w:val="BookText"/>
        <w:rPr/>
      </w:pPr>
      <w:r>
        <w:rPr>
          <w:rFonts w:ascii="IRNazanin" w:hAnsi="IRNazanin" w:eastAsia="IRNazanin"/>
          <w:color w:val="111111"/>
          <w:sz w:val="28"/>
          <w:sz w:val="28"/>
          <w:szCs w:val="28"/>
          <w:rtl w:val="true"/>
          <w:lang w:bidi="fa-IR"/>
        </w:rPr>
        <w:t>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كَذَّبُوكَ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 را تکذیب کردند و تو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خدا رحمتش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ذُو رَحْمَةٍ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مفسرین می گویند این جا جای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اگر تو را تکذیب کردند ما با آن ها برخورد میکنیم، مثلا آن ها را به جهنم می فرستیم، چنین میکنیم، چنان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سوره ی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كَذَّبُوكَ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 را تکذیب کردند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رَبُّكُمْ ذُو رَحْمَةٍ 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معنای آن این است که به آن ها بگوید اگر مرا اذیت کردید خدا شما را زود محاکمه نمی کند، به شما وقت میدهد، فرصت میدهد، سالها وقت پیدا می کنید که برگردید و توبه کنید، زود مچ شما را نمی گیرد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خدا خیلی به فرعون فرصت داد، خیلی به قارون میدان داد، خیلی برای امثال نمرودزمینه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ببینید که چه کردند که بدبختی شامل حالشان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هایی که دور عرش خدا را گرفته اند سخنی به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نمی فهمیم عرش یعنی چه؟ و این که فرشته ها دور عرش را گرفته اند چه می کنند؟ اما همین قدر میدانیم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فرشته عرش خدا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سلاطین دو نوع تخت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تخت کوچک دارند که وقتی شخصی به حضورشان می آید روی آن می نشینند و با او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غالبا به این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تخت بلندی دارند که وقتی جمعیت زیاد است و همه می خواهند سلطان را ببینند روی آن تخت بزرگ می نشینند تا بر همه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کرسی و عرش این است که عرش بلندتر و گسترده تر از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بین ماست،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کرسی خدا شامل آسمان و زمین است و شاید گسترده تر از این است و غیب و قبل از آن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w:t>
      </w:r>
      <w:bookmarkStart w:id="951" w:name="pg15451_205228"/>
    </w:p>
    <w:p>
      <w:pPr>
        <w:pStyle w:val="BookText"/>
        <w:rPr/>
      </w:pPr>
      <w:bookmarkEnd w:id="951"/>
      <w:r>
        <w:rPr>
          <w:rFonts w:ascii="IRNazanin" w:hAnsi="IRNazanin" w:eastAsia="IRNazanin"/>
          <w:color w:val="111111"/>
          <w:sz w:val="28"/>
          <w:sz w:val="28"/>
          <w:szCs w:val="28"/>
          <w:rtl w:val="true"/>
          <w:lang w:bidi="fa-IR"/>
        </w:rPr>
        <w:t>همه ی این مطالب می خواهد یک جمله را بیان کند و آن این که قدرت خدا خیلی زیاد است</w:t>
      </w:r>
      <w:r>
        <w:rPr>
          <w:rStyle w:val="FootnoteAnchor"/>
          <w:rtl w:val="true"/>
        </w:rPr>
        <w:footnoteReference w:id="433"/>
      </w:r>
      <w:r>
        <w:rPr>
          <w:rFonts w:ascii="IRNazanin" w:hAnsi="IRNazanin" w:eastAsia="IRNazanin"/>
          <w:color w:val="111111"/>
          <w:sz w:val="28"/>
          <w:sz w:val="28"/>
          <w:szCs w:val="28"/>
          <w:rtl w:val="true"/>
          <w:lang w:bidi="fa-IR"/>
        </w:rPr>
        <w:t>منتها با لفظ عرش و کرسی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عرش و کرسی، صندلی و تخت نیست، چون خدا که جسم نیست، این هم که می فرماید هشت فرشته عرش خدا را حمل می کنند، منظور این نیست که مثل تخت پادشاه است که روی فرشته ها می گذارند؛ بلکه یعنی به امر خدا مدبر امرند، یکی واسطه ی رزق می شود، یکیواسطهی رسیدگی به امور مردم می شود، یکی واسطه ی ارسال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عمق این مسائل را نمی فهمیم، اما مطلبی که من می خواهم بگویم این است که در سوره ی مؤمن که اسم دیگر آن غافر است، در آیه ی هفتم،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فرشتگانی که حاملان عرشند و آن 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پروردگارشان را می گویند و به او ایمان دارند و برای مؤمنان استغفار میکنند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 گرفته است؛ پس کسانی را که توبه کرده و راه تو را پیروی می کنند بیامرز، و آنان را از عذاب دوزخ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وای بر آن کسی که خودش را از این رحمت دور کند، رحمتی که در ماه رمضان، شب و روز جمعه هست، آثار رحمت خدا در همه جا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آب دریا زیاد باشد، اما وقتی توپی را در آن بیندازی آب داخل آن نمی رود، چون توپ بسته و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اینکه این رحمت شامل حالش بشود، زمینه ای ایجاد نکرد خود او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روزنه ایجاد کنیم؟</w:t>
      </w:r>
    </w:p>
    <w:p>
      <w:pPr>
        <w:pStyle w:val="Heading3"/>
        <w:numPr>
          <w:ilvl w:val="2"/>
          <w:numId w:val="1"/>
        </w:numPr>
        <w:rPr/>
      </w:pPr>
      <w:bookmarkStart w:id="952" w:name="__RefHeading___Toc7261786_2142443653"/>
      <w:bookmarkStart w:id="953" w:name="_Toc386"/>
      <w:bookmarkEnd w:id="952"/>
      <w:r>
        <w:rPr>
          <w:rtl w:val="true"/>
        </w:rPr>
        <w:t>چه کنیم رحمت واسعه شامل ما بشود؟</w:t>
      </w:r>
      <w:bookmarkEnd w:id="953"/>
    </w:p>
    <w:p>
      <w:pPr>
        <w:pStyle w:val="Heading4"/>
        <w:numPr>
          <w:ilvl w:val="3"/>
          <w:numId w:val="1"/>
        </w:numPr>
        <w:rPr/>
      </w:pPr>
      <w:bookmarkStart w:id="954" w:name="__RefHeading___Toc7261788_2142443653"/>
      <w:bookmarkStart w:id="955" w:name="_Toc387"/>
      <w:bookmarkEnd w:id="954"/>
      <w:r>
        <w:rPr>
          <w:rtl w:val="true"/>
        </w:rPr>
        <w:t>اشاره</w:t>
      </w:r>
      <w:bookmarkEnd w:id="95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روزنه ایجاد کنیم تا رحمت شامل ما بشود؟ امروز چند روزنه را می شمارم، ببینید چگونه می شود برای دریافت رحمت روزنه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رحمت گسترده است، و رحمت خدا بر غضبش سبقت دارد، و بیشتر مردم مشمول رحمت خداوند قرار </w:t>
      </w:r>
      <w:bookmarkStart w:id="956" w:name="pg15451_205229"/>
    </w:p>
    <w:p>
      <w:pPr>
        <w:pStyle w:val="BookText"/>
        <w:rPr/>
      </w:pPr>
      <w:bookmarkEnd w:id="956"/>
      <w:r>
        <w:rPr>
          <w:rFonts w:ascii="IRNazanin" w:hAnsi="IRNazanin" w:eastAsia="IRNazanin"/>
          <w:color w:val="111111"/>
          <w:sz w:val="28"/>
          <w:sz w:val="28"/>
          <w:szCs w:val="28"/>
          <w:rtl w:val="true"/>
          <w:lang w:bidi="fa-IR"/>
        </w:rPr>
        <w:t>می گیرند جای تردید نیست، اما چه کنیم که یک روزنه ایجاد شود؟ فرعون و نمرود و قارون این روزنه را ایجاد نکردند، اما حر، فضل و مالک بن دینار این روزنه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که این روزنه در زندگی ام ایجاد شود و رحمت وارد شود؟ شما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فِیهِ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خدایا مرا پر رحمت کن، و سر تا پای مرا با رحمتت بپوشان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بپوشان، غمش یعنی پوشش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غَشِّنِی فِیهِ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شود؟ یک راهی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راهی نباشد این رحمت شامل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روزنه را برای شما بگویم</w:t>
      </w:r>
      <w:r>
        <w:rPr>
          <w:rFonts w:eastAsia="IRNazanin" w:cs="IRNazanin"/>
          <w:color w:val="111111"/>
          <w:sz w:val="28"/>
          <w:szCs w:val="28"/>
          <w:rtl w:val="true"/>
          <w:lang w:bidi="fa-IR"/>
        </w:rPr>
        <w:t>:</w:t>
      </w:r>
    </w:p>
    <w:p>
      <w:pPr>
        <w:pStyle w:val="Heading4"/>
        <w:numPr>
          <w:ilvl w:val="3"/>
          <w:numId w:val="1"/>
        </w:numPr>
        <w:rPr/>
      </w:pPr>
      <w:bookmarkStart w:id="957" w:name="__RefHeading___Toc7261790_2142443653"/>
      <w:bookmarkStart w:id="958" w:name="_Toc388"/>
      <w:bookmarkEnd w:id="957"/>
      <w:r>
        <w:rPr/>
        <w:t>1</w:t>
      </w:r>
      <w:r>
        <w:rPr>
          <w:rtl w:val="true"/>
        </w:rPr>
        <w:t>.</w:t>
      </w:r>
      <w:r>
        <w:rPr>
          <w:rtl w:val="true"/>
        </w:rPr>
        <w:t>استغفار</w:t>
      </w:r>
      <w:bookmarkEnd w:id="958"/>
    </w:p>
    <w:p>
      <w:pPr>
        <w:pStyle w:val="Heading5"/>
        <w:numPr>
          <w:ilvl w:val="4"/>
          <w:numId w:val="1"/>
        </w:numPr>
        <w:rPr/>
      </w:pPr>
      <w:bookmarkStart w:id="959" w:name="__RefHeading___Toc7261792_2142443653"/>
      <w:bookmarkStart w:id="960" w:name="_Toc389"/>
      <w:bookmarkEnd w:id="959"/>
      <w:r>
        <w:rPr>
          <w:rtl w:val="true"/>
        </w:rPr>
        <w:t>اشاره</w:t>
      </w:r>
      <w:bookmarkEnd w:id="960"/>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تَسْتَغْفِرُونَ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طلب مغفرت کنید، استغفار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خدا حرف بزنید، برگردید، در گناه پررویی نکنید، توبه کنید در این صورت رحمت شامل شما می شود</w:t>
      </w:r>
      <w:r>
        <w:rPr>
          <w:rFonts w:eastAsia="IRNazanin" w:cs="IRNazanin"/>
          <w:color w:val="111111"/>
          <w:sz w:val="28"/>
          <w:szCs w:val="28"/>
          <w:rtl w:val="true"/>
          <w:lang w:bidi="fa-IR"/>
        </w:rPr>
        <w:t>.</w:t>
      </w:r>
    </w:p>
    <w:p>
      <w:pPr>
        <w:pStyle w:val="Heading5"/>
        <w:numPr>
          <w:ilvl w:val="4"/>
          <w:numId w:val="1"/>
        </w:numPr>
        <w:rPr/>
      </w:pPr>
      <w:bookmarkStart w:id="961" w:name="__RefHeading___Toc7261794_2142443653"/>
      <w:bookmarkStart w:id="962" w:name="_Toc390"/>
      <w:bookmarkEnd w:id="961"/>
      <w:r>
        <w:rPr>
          <w:rtl w:val="true"/>
        </w:rPr>
        <w:t>داستان</w:t>
      </w:r>
      <w:bookmarkEnd w:id="9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سهيل بن عمر خدمت پیغمبر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جالبی است، ببینید چگونه بعضی ها زمینه دارند و برمی گردند، چگونه بعضی ها در دقیقه های پایانی عاقبت به خیر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 مشرک است و از کسانی است که در سه جنگ بدر، احد و خندق در مقابل پیغمبر شمشیر زده و با پیغمبر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خیلی خوش کلام و فصیح بود، زیبا سخن می گفت، و با همین بیانش مشرکین را علیه پیغمبر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مشرکین را علیه پیغمبر تشجیع میکرد، در بدر هم خطبه میخواند و سپاه را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اسیر شد و لبش هم اندکی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آوردند چشم عمر به دندان های پیشین سهیل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دندان های جلو او را بکشید تا دیگر نتواند علیه شما سخنرانی کند، </w:t>
      </w:r>
    </w:p>
    <w:p>
      <w:pPr>
        <w:pStyle w:val="BookText"/>
        <w:rPr/>
      </w:pPr>
      <w:r>
        <w:rPr>
          <w:rFonts w:ascii="IRNazanin" w:hAnsi="IRNazanin" w:eastAsia="IRNazanin"/>
          <w:color w:val="111111"/>
          <w:sz w:val="28"/>
          <w:sz w:val="28"/>
          <w:szCs w:val="28"/>
          <w:rtl w:val="true"/>
          <w:lang w:bidi="fa-IR"/>
        </w:rPr>
        <w:t>اگر دندان نداشته باشد، این بیان و این فصاحت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صبر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أَن يَنفَعَنا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این بیانش به درد ما بخورد، اسیر را نباید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ضوابطی که بود آزاد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مسلمان شد، خدمت رسول خدا صلی الله علیه واله وسلم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گذشته ی بدی دارم، من در جنگ بدر و احد و خندق با شما جنگیدم، سخنرانی کردم و مردم را علیه شما شوراندم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از معارف دینی 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صلح حدیبیه بی ادبی کردم، اما حالا آمده ام که توبه کنم، مرا می پذیرید؟ پیغمبرصلی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پیغمبر او را به معاذبن جبل معرفی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قرآن را به او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زانو پیش من می نشست، من قرآن می خواندم و او مثل باران گریه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شود این قرآن در دلم راه پیدا کند؟ در مدت کوتاهی قرآن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روزهای بعد از اسلام روزه دار بود،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قدر روزه می گیری؟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گذشته ی بدی دارم، بگذارید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نماز می خواند، روزه می گرفت، زکات می داد تا این که نحیف و لاغر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چنین برگشت و برای اسلام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باید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 گفتند نومیدی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های باری بی حد است</w:t>
      </w:r>
    </w:p>
    <w:p>
      <w:pPr>
        <w:pStyle w:val="BookText"/>
        <w:rPr/>
      </w:pPr>
      <w:r>
        <w:rPr>
          <w:rFonts w:ascii="IRNazanin" w:hAnsi="IRNazanin" w:eastAsia="IRNazanin"/>
          <w:color w:val="111111"/>
          <w:sz w:val="28"/>
          <w:sz w:val="28"/>
          <w:szCs w:val="28"/>
          <w:rtl w:val="true"/>
          <w:lang w:bidi="fa-IR"/>
        </w:rPr>
        <w:t xml:space="preserve">از چنین محسن نشاید 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فتراک این رحمت زنید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طناب،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محسن نشاید ناامید، مگر در دعای جوشن نمی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رَفیق یا شفیق یا اَنیس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قَدِیمَ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خدا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رسول خدا، حضرت محمدصلی الله علیه واله وسلم را ببینید، وقتی پیغمبر از دنیا رفت مردم مکه رفتند که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اسلام در مکه داشت به بوته ی فراموشی سپرده می شد، چون اهل مکه دو سال بود که مسلمان شده بودند و در اسلام آوردنشان خیلی قوی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داشت ورق بر می گشت، همه می خواستند مشرک و مرتد شوند،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رفت پس دین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 دستانش را در درگاه مسجدالحرام انداخت، ایستاد و </w:t>
      </w:r>
      <w:bookmarkStart w:id="963" w:name="pg15451_205231"/>
    </w:p>
    <w:p>
      <w:pPr>
        <w:pStyle w:val="BookText"/>
        <w:rPr/>
      </w:pPr>
      <w:bookmarkEnd w:id="963"/>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وابسته به پیغمبر نیست، مگر قرآن نخوانده اید؟ اگر پیغمبر هم از دنیا برود، دین باید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فرماندار مکه را که داشت فرار می کرد، برگرداند و مردم را با بیان زیبایش نجات داد و نگذاشت مشرک شوند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حال دیدید وقتی پیغمبر در آن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دندان هایش بماند، به این دلیل بود که در او زمینه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روزنه، روزنه ی استغفار است</w:t>
      </w:r>
      <w:r>
        <w:rPr>
          <w:rFonts w:eastAsia="IRNazanin" w:cs="IRNazanin"/>
          <w:color w:val="111111"/>
          <w:sz w:val="28"/>
          <w:szCs w:val="28"/>
          <w:rtl w:val="true"/>
          <w:lang w:bidi="fa-IR"/>
        </w:rPr>
        <w:t>.</w:t>
      </w:r>
    </w:p>
    <w:p>
      <w:pPr>
        <w:pStyle w:val="Heading4"/>
        <w:numPr>
          <w:ilvl w:val="3"/>
          <w:numId w:val="1"/>
        </w:numPr>
        <w:rPr/>
      </w:pPr>
      <w:bookmarkStart w:id="964" w:name="__RefHeading___Toc7261796_2142443653"/>
      <w:bookmarkStart w:id="965" w:name="_Toc391"/>
      <w:bookmarkEnd w:id="964"/>
      <w:r>
        <w:rPr/>
        <w:t>2</w:t>
      </w:r>
      <w:r>
        <w:rPr>
          <w:rtl w:val="true"/>
        </w:rPr>
        <w:t xml:space="preserve">. </w:t>
      </w:r>
      <w:r>
        <w:rPr>
          <w:rtl w:val="true"/>
        </w:rPr>
        <w:t>عبرت</w:t>
      </w:r>
      <w:bookmarkEnd w:id="965"/>
    </w:p>
    <w:p>
      <w:pPr>
        <w:pStyle w:val="BookText"/>
        <w:rPr/>
      </w:pPr>
      <w:r>
        <w:rPr>
          <w:rFonts w:ascii="IRNazanin" w:hAnsi="IRNazanin" w:eastAsia="IRNazanin"/>
          <w:color w:val="111111"/>
          <w:sz w:val="28"/>
          <w:sz w:val="28"/>
          <w:szCs w:val="28"/>
          <w:rtl w:val="true"/>
          <w:lang w:bidi="fa-IR"/>
        </w:rPr>
        <w:t>دوم روزنه ی عبرت است، اگر انسان این قصه ها را بشنود، تاریخ و آثار را ببیند، تشییع جنازه و بیمار را ببیند و عبرت نگیرد رحمت شامل حالش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فَرَحِمَ اللَّهُ امْرَأً تَفَكَّرَ فَاعْتَبَرَ وَ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خدا رحمتش را شامل کسی می کند که بیاندیشد و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کجا عبرت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إِلى آثارِ رَحْمَتِ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همه چیز آثار رحمت خداست، از تاریخ، بهار، زمستان، تشییع جنازه، آمد و شد ایام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باعث می شود رحمت شامل انسان شود مسأله ی عبرت گیری و تأثیر پذیری است</w:t>
      </w:r>
      <w:r>
        <w:rPr>
          <w:rFonts w:eastAsia="IRNazanin" w:cs="IRNazanin"/>
          <w:color w:val="111111"/>
          <w:sz w:val="28"/>
          <w:szCs w:val="28"/>
          <w:rtl w:val="true"/>
          <w:lang w:bidi="fa-IR"/>
        </w:rPr>
        <w:t>.</w:t>
      </w:r>
    </w:p>
    <w:p>
      <w:pPr>
        <w:pStyle w:val="Heading4"/>
        <w:numPr>
          <w:ilvl w:val="3"/>
          <w:numId w:val="1"/>
        </w:numPr>
        <w:rPr/>
      </w:pPr>
      <w:bookmarkStart w:id="966" w:name="__RefHeading___Toc7261798_2142443653"/>
      <w:bookmarkStart w:id="967" w:name="_Toc392"/>
      <w:bookmarkEnd w:id="966"/>
      <w:r>
        <w:rPr/>
        <w:t>3</w:t>
      </w:r>
      <w:r>
        <w:rPr>
          <w:rtl w:val="true"/>
        </w:rPr>
        <w:t xml:space="preserve">. </w:t>
      </w:r>
      <w:r>
        <w:rPr>
          <w:rtl w:val="true"/>
        </w:rPr>
        <w:t>دفاع از حق</w:t>
      </w:r>
      <w:bookmarkEnd w:id="96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 سوم و روزنه ی سوم دفاع از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 امرَأً أحيا حقّا و أماتَ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رحمت خدا شامل کسی می شود که حق را زنده گرداند و باطل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ی آن این است که انسان حق و باطل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گفتی و از حق دفاع کردی رحمت شامل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از حق دفاع نکرد، انس بن مالک از غدیر دفاع نکرد، خیلی از اصحاب در شب کلام و سخن زهرای مرضیه علیها السلام را شنیدند و به حق اعتراف کردند، اما صبح در موعد نیامدند، و حضرت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دانستن کافی نیست، انس میدانست حق با على است حَسّان خودش در غدیر شعر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 و می دانست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 از حق هنر است چون دفاع از حق هزینه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حق دفاع کرد آن چنان به شکمش زدند که تا آخر عمرش درد کشید، فتق او پاره شد و عمار تا آخر عمر درد شکم و درد پهلو داشت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ابوذر از حق دفاع کرد او را به ربذه تبعید کردند، فرزندش، همسرش و خودش در ربذه از دنیا رفتند، دخترش در ربذه تنها و غریب ماند و مالک اشتر او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هم الآن در ربذه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هزینه را پرداخت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فاطمه ی زهرا علیها السلام، برای دفاع از حق برخاست، هزینه ها پرداخت؛ پهلویش شکسته شد، بازویش متورم شد، صورتش نیلی شد، شهیده شد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مادرمان، زهرا شهیده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در مدینه مینشست هزینه نمی خواست، اما امام، علی اصغر داد، علی اکبر داد، زن و فرزندانش به اسارت رفتند، سرها بالای 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دفاع از حق هزینه داشته باشد اگر دفاع کنی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نیست که در هر جمعی مطابق میل همان جمع حرف بزنی، در هر جناحی مطابق میل همان جناح حرف بزنی، در هر دولت و گروهی رنگ همان گروه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حزب، از آن جناح، از این گروه، از این افراد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وظیفه ای بر عهدهی کل نظام و کشور است که جای خود را دارد، اما هر کسی در موضع خودش وقتی دید حق زیر پا گذاشته می شود، باید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عزیزان می گفت یک وقتی خدمت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می بینیم که گاهی بعضی از مسئولین، بعضی از مدیران کل، بعضی از وزرا، که اهل منبر و دوست ما هستند، خطا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طاغوت بود چه می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بگویید و وظیفه تان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دفاع از نظام جمهوری اسلامی، از کلیت نظام، از مبانی ولایت فقیه و از رهبری مکرم نظام وظیفه ی همه است، اما معنای آن این نیست که اگر یک وزیر، یا شهردار یا یک مدیرکل در جایی خطایی کرد </w:t>
      </w:r>
      <w:bookmarkStart w:id="968" w:name="pg15451_205233"/>
    </w:p>
    <w:p>
      <w:pPr>
        <w:pStyle w:val="BookText"/>
        <w:rPr/>
      </w:pPr>
      <w:bookmarkEnd w:id="968"/>
      <w:r>
        <w:rPr>
          <w:rFonts w:ascii="IRNazanin" w:hAnsi="IRNazanin" w:eastAsia="IRNazanin"/>
          <w:color w:val="111111"/>
          <w:sz w:val="28"/>
          <w:sz w:val="28"/>
          <w:szCs w:val="28"/>
          <w:rtl w:val="true"/>
          <w:lang w:bidi="fa-IR"/>
        </w:rPr>
        <w:t>انسان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انسان تذکر میدهد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ل هر کجایافتی از آن دفاع کن، هر کجا هم باطل را یافتی علیه باطل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کار باعث می شود روزنه ی رحمت الهی به رویت باز شود</w:t>
      </w:r>
      <w:r>
        <w:rPr>
          <w:rFonts w:eastAsia="IRNazanin" w:cs="IRNazanin"/>
          <w:color w:val="111111"/>
          <w:sz w:val="28"/>
          <w:szCs w:val="28"/>
          <w:rtl w:val="true"/>
          <w:lang w:bidi="fa-IR"/>
        </w:rPr>
        <w:t>.</w:t>
      </w:r>
    </w:p>
    <w:p>
      <w:pPr>
        <w:pStyle w:val="Heading4"/>
        <w:numPr>
          <w:ilvl w:val="3"/>
          <w:numId w:val="1"/>
        </w:numPr>
        <w:rPr/>
      </w:pPr>
      <w:bookmarkStart w:id="969" w:name="__RefHeading___Toc7261800_2142443653"/>
      <w:bookmarkStart w:id="970" w:name="_Toc393"/>
      <w:bookmarkEnd w:id="969"/>
      <w:r>
        <w:rPr/>
        <w:t>4</w:t>
      </w:r>
      <w:r>
        <w:rPr>
          <w:rtl w:val="true"/>
        </w:rPr>
        <w:t xml:space="preserve">. </w:t>
      </w:r>
      <w:r>
        <w:rPr>
          <w:rtl w:val="true"/>
        </w:rPr>
        <w:t>توسل به اهل بیت علیهم السلام</w:t>
      </w:r>
      <w:bookmarkEnd w:id="970"/>
    </w:p>
    <w:p>
      <w:pPr>
        <w:pStyle w:val="BookText"/>
        <w:rPr/>
      </w:pPr>
      <w:r>
        <w:rPr>
          <w:rFonts w:ascii="IRNazanin" w:hAnsi="IRNazanin" w:eastAsia="IRNazanin"/>
          <w:color w:val="111111"/>
          <w:sz w:val="28"/>
          <w:sz w:val="28"/>
          <w:szCs w:val="28"/>
          <w:rtl w:val="true"/>
          <w:lang w:bidi="fa-IR"/>
        </w:rPr>
        <w:t xml:space="preserve">یکی از مهم ترین روزنه های رحمت الهی هم خود اهل بیت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جامعه کبیره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معدن رحمت هستید، اگر کسی خودش را به این معدن وصل کرد از روزنه،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معدن،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مرکز و ملجأ، مبنای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همه ی ما نیز به همین رحمت است، چون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اشک، رحمت و لطف 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خدا و پیغمبر صلی الله علیه واله وسلم و معصومین علیهم السلام باعث می شود رحمت الهی شامل حال انسان بشود</w:t>
      </w:r>
      <w:r>
        <w:rPr>
          <w:rFonts w:eastAsia="IRNazanin" w:cs="IRNazanin"/>
          <w:color w:val="111111"/>
          <w:sz w:val="28"/>
          <w:szCs w:val="28"/>
          <w:rtl w:val="true"/>
          <w:lang w:bidi="fa-IR"/>
        </w:rPr>
        <w:t xml:space="preserve">. </w:t>
      </w:r>
      <w:bookmarkStart w:id="971" w:name="pg15451_205234"/>
    </w:p>
    <w:p>
      <w:pPr>
        <w:pStyle w:val="BookText"/>
        <w:rPr/>
      </w:pPr>
      <w:bookmarkEnd w:id="971"/>
      <w:r>
        <w:rPr>
          <w:rFonts w:ascii="IRNazanin" w:hAnsi="IRNazanin" w:eastAsia="IRNazanin"/>
          <w:color w:val="111111"/>
          <w:sz w:val="28"/>
          <w:sz w:val="28"/>
          <w:szCs w:val="28"/>
          <w:rtl w:val="true"/>
          <w:lang w:bidi="fa-IR"/>
        </w:rPr>
        <w:t>جلسه بیست وسوم</w:t>
      </w:r>
    </w:p>
    <w:p>
      <w:pPr>
        <w:pStyle w:val="Heading2"/>
        <w:numPr>
          <w:ilvl w:val="1"/>
          <w:numId w:val="1"/>
        </w:numPr>
        <w:rPr/>
      </w:pPr>
      <w:bookmarkStart w:id="972" w:name="__RefHeading___Toc7261802_2142443653"/>
      <w:bookmarkStart w:id="973" w:name="_Toc394"/>
      <w:bookmarkEnd w:id="972"/>
      <w:r>
        <w:rPr>
          <w:rtl w:val="true"/>
        </w:rPr>
        <w:t xml:space="preserve">امیرمؤمنان </w:t>
      </w:r>
      <w:r>
        <w:rPr>
          <w:rtl w:val="true"/>
        </w:rPr>
        <w:t>(</w:t>
      </w:r>
      <w:r>
        <w:rPr/>
        <w:t>1</w:t>
      </w:r>
      <w:r>
        <w:rPr>
          <w:rtl w:val="true"/>
        </w:rPr>
        <w:t>)</w:t>
      </w:r>
      <w:bookmarkEnd w:id="973"/>
    </w:p>
    <w:p>
      <w:pPr>
        <w:pStyle w:val="Heading3"/>
        <w:numPr>
          <w:ilvl w:val="2"/>
          <w:numId w:val="1"/>
        </w:numPr>
        <w:rPr/>
      </w:pPr>
      <w:bookmarkStart w:id="974" w:name="__RefHeading___Toc7261804_2142443653"/>
      <w:bookmarkStart w:id="975" w:name="_Toc395"/>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p>
    <w:p>
      <w:pPr>
        <w:pStyle w:val="Heading3"/>
        <w:numPr>
          <w:ilvl w:val="2"/>
          <w:numId w:val="1"/>
        </w:numPr>
        <w:rPr/>
      </w:pPr>
      <w:bookmarkStart w:id="976" w:name="__RefHeading___Toc7261806_2142443653"/>
      <w:bookmarkStart w:id="977" w:name="_Toc396"/>
      <w:bookmarkEnd w:id="976"/>
      <w:r>
        <w:rPr>
          <w:rtl w:val="true"/>
        </w:rPr>
        <w:t>مقدمه</w:t>
      </w:r>
      <w:bookmarkEnd w:id="977"/>
    </w:p>
    <w:p>
      <w:pPr>
        <w:pStyle w:val="BookText"/>
        <w:rPr/>
      </w:pPr>
      <w:r>
        <w:rPr>
          <w:rFonts w:ascii="IRNazanin" w:hAnsi="IRNazanin" w:eastAsia="IRNazanin"/>
          <w:color w:val="111111"/>
          <w:sz w:val="28"/>
          <w:sz w:val="28"/>
          <w:szCs w:val="28"/>
          <w:rtl w:val="true"/>
          <w:lang w:bidi="fa-IR"/>
        </w:rPr>
        <w:t>این ایام و لیالی منسوب به امام العارفین، قطب السالکین، ابوالائمه، اخوالرسول، زوج البتول، يعسوب الدين، و امام المتقین امیرالمؤمنین علی ابن ابی طالب عليه افضل التحية والتناء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دریای بیکران فضائلش هیچ انتهایی ندارد، و قلهی رفیع کراماتش قابل دست یافتن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دریای مواج فضائل و نیکی هاست،امیر والایی هاست، خورشید بلند و درخشان عظمت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جز پیامبر کسی او را نشناخت کما اینکه پیامبر را جز او کسی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جان و هستی پیامبر و به تعبیر قرآن نفس رسول گرامی اسلام صلی الله علیه واله وسلم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جلسه نکاتی را درباره ی امیرالمؤمنین ععلیه السلام و فضائل بی کران آن حضرت از بیان خودشان به عرض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شخصیتی است که عباس عموی رسول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فرزندم عبدالله بن عباس خدمت پیامبر اکرم نشسته بودیم، دیدم وقتی علی بن ابی طالب وارد شد چهره ی پیامبر بشاش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تُحِبُّ هَذَا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علی را اینقدر دوست دارید؟ پیامبر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 رَسُولِ اَللَّهِ وَ اَللَّهِ لَلَّهُ أَشَدُّ حُبّاً لَهُ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خدا بیش از همه ی مردمان على را دوست دارد، محبت خدا و دوستی خدا به امیرالمؤمنین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ذُرِّيَّةَ كلِّ نبيٍّ فِي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ذریه ی هر پیغمبری در نسل خودش است؛ از </w:t>
      </w:r>
      <w:bookmarkStart w:id="978" w:name="pg15451_205235"/>
    </w:p>
    <w:p>
      <w:pPr>
        <w:pStyle w:val="BookText"/>
        <w:rPr/>
      </w:pPr>
      <w:bookmarkEnd w:id="978"/>
      <w:r>
        <w:rPr>
          <w:rFonts w:ascii="IRNazanin" w:hAnsi="IRNazanin" w:eastAsia="IRNazanin"/>
          <w:color w:val="111111"/>
          <w:sz w:val="28"/>
          <w:sz w:val="28"/>
          <w:szCs w:val="28"/>
          <w:rtl w:val="true"/>
          <w:lang w:bidi="fa-IR"/>
        </w:rPr>
        <w:t>نسل ابراهيم، اسماعیل و اسحاق آمده از نسل يعقوب، یوسف آمده، و از نسل داود، سلیمان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ی هر نبی را در صلب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چه قدر علی را دوست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ذُرِّیَّتِی فِي صُلْبِ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و فرزندان و اوصیاء مرا از نسل على قرار داده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نه اینکه این امر تصادفی بوده است؛ تمام پسرهای پیامبر در کودکی از دنیا رفتند، باید زهرا بماند و با امیرالمؤمنین ازدواج کند، باید حسنین به واسطه ی علی بن ابی طالب متولد شوند و ابناء رسول الله</w:t>
      </w:r>
      <w:r>
        <w:rPr>
          <w:rStyle w:val="FootnoteAnchor"/>
          <w:rtl w:val="true"/>
        </w:rPr>
        <w:footnoteReference w:id="445"/>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خدا ذریه ی هر پیامبر را در نسل خودش قرار داد اما ذریهی مرا از صلب علی بن ابی طالب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دارد جبرئیل به پیامبر گرامی اسلام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 وَالَّذي بَعَثَكَ بِالحَقِّ نَبِيّا ، إنَّ أهلَ السَّماواتِ لَأَشَدُّ مَعرِفَةً لَهُ مِن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آسمانیان علی را بهتر از زمینیان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معرفت و محبت و دوستی امیرالمؤمنین قوی تر و شدیدتر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شخصیتی را چگونه انسان می خواهد زبان به مدح و ثنایش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پیامبر مدح او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در روایت است کوبه ی درب بهشت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وقتی جایی وارد میشوند آن را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ها درهای کوبه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و کوبه، برای اطلاع رسانی به اهل خانه است یعنی من دارم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ولایت و دوستی امیرالمؤمنین شرط ورود به بهشت است</w:t>
      </w:r>
      <w:r>
        <w:rPr>
          <w:rFonts w:eastAsia="IRNazanin" w:cs="IRNazanin"/>
          <w:color w:val="111111"/>
          <w:sz w:val="28"/>
          <w:szCs w:val="28"/>
          <w:rtl w:val="true"/>
          <w:lang w:bidi="fa-IR"/>
        </w:rPr>
        <w:t>.</w:t>
      </w:r>
    </w:p>
    <w:p>
      <w:pPr>
        <w:pStyle w:val="Heading3"/>
        <w:numPr>
          <w:ilvl w:val="2"/>
          <w:numId w:val="1"/>
        </w:numPr>
        <w:rPr/>
      </w:pPr>
      <w:bookmarkStart w:id="979" w:name="__RefHeading___Toc7261808_2142443653"/>
      <w:bookmarkStart w:id="980" w:name="_Toc397"/>
      <w:bookmarkEnd w:id="979"/>
      <w:r>
        <w:rPr>
          <w:rtl w:val="true"/>
        </w:rPr>
        <w:t>انتظارات امیرمؤمنان از شیعیان و محبانش</w:t>
      </w:r>
      <w:bookmarkEnd w:id="98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بحث امروز من درباره ی انتظارات امیرالمؤمنین علیه السلام از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انتظارات امیرالمؤمنین از ما به عنوان یک شیعه و پیرو چیست؟ چون همه جا ما را به عنوان شیعه می شناسند و این عنوان کمی نیست</w:t>
      </w:r>
      <w:r>
        <w:rPr>
          <w:rFonts w:eastAsia="IRNazanin" w:cs="IRNazanin"/>
          <w:color w:val="111111"/>
          <w:sz w:val="28"/>
          <w:szCs w:val="28"/>
          <w:rtl w:val="true"/>
          <w:lang w:bidi="fa-IR"/>
        </w:rPr>
        <w:t xml:space="preserve">. </w:t>
      </w:r>
      <w:bookmarkStart w:id="981" w:name="pg15451_205236"/>
    </w:p>
    <w:p>
      <w:pPr>
        <w:pStyle w:val="Heading3"/>
        <w:numPr>
          <w:ilvl w:val="2"/>
          <w:numId w:val="1"/>
        </w:numPr>
        <w:rPr/>
      </w:pPr>
      <w:bookmarkStart w:id="982" w:name="__RefHeading___Toc7261810_2142443653"/>
      <w:bookmarkStart w:id="983" w:name="_Toc398"/>
      <w:bookmarkEnd w:id="981"/>
      <w:bookmarkEnd w:id="982"/>
      <w:r>
        <w:rPr>
          <w:rtl w:val="true"/>
        </w:rPr>
        <w:t>داستان</w:t>
      </w:r>
      <w:bookmarkEnd w:id="983"/>
    </w:p>
    <w:p>
      <w:pPr>
        <w:pStyle w:val="Heading4"/>
        <w:numPr>
          <w:ilvl w:val="3"/>
          <w:numId w:val="1"/>
        </w:numPr>
        <w:rPr/>
      </w:pPr>
      <w:bookmarkStart w:id="984" w:name="__RefHeading___Toc7261812_2142443653"/>
      <w:bookmarkStart w:id="985" w:name="_Toc399"/>
      <w:bookmarkEnd w:id="984"/>
      <w:r>
        <w:rPr>
          <w:rtl w:val="true"/>
        </w:rPr>
        <w:t>اشاره</w:t>
      </w:r>
      <w:bookmarkEnd w:id="98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ذهنی کوفی پیش قاضی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می گویم تا به اهمیت قضیه پی ببرید بعد انتظارات امیرالمؤمنین را برایتان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ذهنی شیعه ی امام صادق است، یک مشکل دادگاهی داشت او را پیش قاضي أبي ليلا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ستی های کوفه بود، آن زمان حکومت دست اهل سنت بود و قاضی هم از طرف اهل سنت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عمار شهادت داد،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به دو دلیل پذیرفته نیست، تو رافضی و شیعه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یعنی آن هایی که روش پیغمبر و اهل سنت را کنار زده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ترک و کنار زدن یک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رافضی هستی و شیوه ی خلفا را کنار زده ای و معتقد به امامت امیرالمؤمنین و ائمه هستی لذا به این دو دلیل شهادت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مثل باران اشک ریختن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فکر کرد او غصه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اگر از عقیده ات دست برداری من خودم کمکت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 من برای این گریه نمیکنم، من برای دو چیز گریه می کنم؛ یکی برای خودم و یکی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گریه می کنم که من کجا رافضی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کلمه ی رافضی را گفت فرعون بود که درباره ی ساحران زمان موسی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ساحران، فرعون را ترک کردند به آن ها گفت شما رافضی هستید که ترک باطل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رافضی کسی است که باطل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گناه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باطل و 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این گونه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کلمه ای است که به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این واژه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من شیعه میگویی شیعه،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اوصیاء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امیرالمؤمنین کسانی بودند مثل عمار و سلمان که فدایی بودند، من کجا و شیعه ی امام صادق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دو عنوان داده ای که من با آن ها منطبق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 گریه می کنم که چه قدر کوردل و ناآگاه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با مبانی دینی و اعتقادی نا آشنا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امام صادق آمد و داستان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ادبت خدا تمام گناهان تو را بخشید، چون دفاع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ما داشته ایم کسانی که همین حرف ها را می زدند بعد خدمت امام صادق علیه السلام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ما شیعه می گویند، ما را مسخره میکنند، ما چه کنیم؟ حضرت می فرمود</w:t>
      </w:r>
      <w:r>
        <w:rPr>
          <w:rFonts w:eastAsia="IRNazanin" w:cs="IRNazanin"/>
          <w:color w:val="111111"/>
          <w:sz w:val="28"/>
          <w:szCs w:val="28"/>
          <w:rtl w:val="true"/>
          <w:lang w:bidi="fa-IR"/>
        </w:rPr>
        <w:t xml:space="preserve">: </w:t>
      </w:r>
      <w:bookmarkStart w:id="986" w:name="pg15451_205237"/>
    </w:p>
    <w:p>
      <w:pPr>
        <w:pStyle w:val="BookText"/>
        <w:rPr/>
      </w:pPr>
      <w:bookmarkEnd w:id="986"/>
      <w:r>
        <w:rPr>
          <w:rFonts w:ascii="IRNazanin" w:hAnsi="IRNazanin" w:eastAsia="IRNazanin"/>
          <w:color w:val="111111"/>
          <w:sz w:val="28"/>
          <w:sz w:val="28"/>
          <w:szCs w:val="28"/>
          <w:rtl w:val="true"/>
          <w:lang w:bidi="fa-IR"/>
        </w:rPr>
        <w:t>همین قدر که ادب کردید و از عنوان تشيع دفاع کردید، همین ادب شما باعث آمرزش همه ی گناهانتان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عنوان کمی است؟ شيعه 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هَذَا جَبْرَئِیلُ يَقُولُ إنَّ الله تَعَالَی أَعْطَی شِیعَتَکَ وَ مُحِبَّیکَ سَبْعَ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جان، به شیعیان و محبانت بشارت بده که خداوند هفت خصلت به آن ها عطا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هنگام جان دادن رفیق و همراه دارند، آرام جان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در وحشت قبر مونس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عِنْدَ الْمَوْتِ؛ در تاریکی نور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الْأَمْنَ عِنْدَ الْفَزَعِ، در فریاد و ناله ی روز قیامت امنیت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قیامت يوم الفزع است، فزع یعنی روز فریاد و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الْفَزَعُ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القِسطَ عِندَ المِيزانِ؛ عدالت در هنگام سنجش اعمال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عَلَى الصِّرَاطِ ؛ عبور از صراط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دُخُولَ الْجَنَّهً قَبْلَ النَّاسِ یَسْعی نُورُهُمْ بَیْنَ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ورود به بهشت قبل از سایر مردم، و نوری که جلوی آن ها را روشن میکند و راه درست را به آن ها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شیعه با این ویژگی ها از آن انتظاراتی است که باید دید این انتظارات چیست؟ من این بحث را هر چند جای صحبت بیشتری دارد اما با یک روایت خدمت شما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که وجود مقدس امیرالمؤمنین علی از ما چه انتظاراتی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مثل من زندگی کنید، نمی خواهم مثل من غذا بخورید، نمی خواهم ظاهر زندگی تان را با من انطباق بدهید، شما نمی توانید مثل من زندگی کنید، اما آن چیزی که از شما می خواهم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جالب و قابل تأملی است، روایتی است که حضرت روی نکات دقیقی به عنوان ویژگی های شیعه و علائم شیعه، دست گذاشته است، حال آن ویژگی ها چیست؟</w:t>
      </w:r>
    </w:p>
    <w:p>
      <w:pPr>
        <w:pStyle w:val="Heading4"/>
        <w:numPr>
          <w:ilvl w:val="3"/>
          <w:numId w:val="1"/>
        </w:numPr>
        <w:rPr/>
      </w:pPr>
      <w:bookmarkStart w:id="987" w:name="__RefHeading___Toc7261814_2142443653"/>
      <w:bookmarkStart w:id="988" w:name="_Toc400"/>
      <w:bookmarkEnd w:id="987"/>
      <w:r>
        <w:rPr/>
        <w:t>1</w:t>
      </w:r>
      <w:r>
        <w:rPr>
          <w:rtl w:val="true"/>
        </w:rPr>
        <w:t xml:space="preserve">. </w:t>
      </w:r>
      <w:r>
        <w:rPr>
          <w:rtl w:val="true"/>
        </w:rPr>
        <w:t>بذل و بخشش در راه ولایت</w:t>
      </w:r>
      <w:bookmarkEnd w:id="988"/>
    </w:p>
    <w:p>
      <w:pPr>
        <w:pStyle w:val="Heading5"/>
        <w:numPr>
          <w:ilvl w:val="4"/>
          <w:numId w:val="1"/>
        </w:numPr>
        <w:rPr/>
      </w:pPr>
      <w:bookmarkStart w:id="989" w:name="__RefHeading___Toc7261816_2142443653"/>
      <w:bookmarkStart w:id="990" w:name="_Toc401"/>
      <w:bookmarkEnd w:id="989"/>
      <w:r>
        <w:rPr>
          <w:rtl w:val="true"/>
        </w:rPr>
        <w:t>اشاره</w:t>
      </w:r>
      <w:bookmarkEnd w:id="99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شِيعَتُنَا المُتَباذِلُونَ في وَلاَيتِنا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ما در راه ولایت ما بذل می کنند؛ خرج می کنند؛ مایه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همین منبر با بعضی افراد فاضل صحبت می کردیم که </w:t>
      </w:r>
      <w:bookmarkStart w:id="991" w:name="pg15451_205238"/>
    </w:p>
    <w:p>
      <w:pPr>
        <w:pStyle w:val="BookText"/>
        <w:rPr/>
      </w:pPr>
      <w:bookmarkEnd w:id="991"/>
      <w:r>
        <w:rPr>
          <w:rFonts w:ascii="IRNazanin" w:hAnsi="IRNazanin" w:eastAsia="IRNazanin"/>
          <w:color w:val="111111"/>
          <w:sz w:val="28"/>
          <w:sz w:val="28"/>
          <w:szCs w:val="28"/>
          <w:rtl w:val="true"/>
          <w:lang w:bidi="fa-IR"/>
        </w:rPr>
        <w:t xml:space="preserve">این روایت را چگونه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المُتَباذِلُونَ في وَلاَيتِنا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در راه ما بذل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این روایت اطلاق دارد؛ یعنی آن هایی که روضه می گیرند، مجلس می گیرند، جشن می گیرند، چراغی برای اهل بیت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برای اهل بیت می زنند، جانشان را فدا می کنند، مالشان را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ولایت ما بذل کند و از خودش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مایه گذاشت، ابن سیگیت مایه گذاشت، میثم تمار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جمیری از اشعارش مایه گذاشت، ډعبل خزاعی از اشعارش مایه گذاشت، یک کسی مثل علامه ی امینی از قلمش مایه می گذارد، کسی مؤسسه ای به نام امیرالمؤمنین می زند، به فقرا کمک می کند، کسی یک پرچم در خانه اش می زند، کسی روز شهادت لباس مشکی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اولین ویژگی شيعه وانتظار امیرالمؤمنین است</w:t>
      </w:r>
      <w:r>
        <w:rPr>
          <w:rFonts w:eastAsia="IRNazanin" w:cs="IRNazanin"/>
          <w:color w:val="111111"/>
          <w:sz w:val="28"/>
          <w:szCs w:val="28"/>
          <w:rtl w:val="true"/>
          <w:lang w:bidi="fa-IR"/>
        </w:rPr>
        <w:t>.</w:t>
      </w:r>
    </w:p>
    <w:p>
      <w:pPr>
        <w:pStyle w:val="Heading5"/>
        <w:numPr>
          <w:ilvl w:val="4"/>
          <w:numId w:val="1"/>
        </w:numPr>
        <w:rPr/>
      </w:pPr>
      <w:bookmarkStart w:id="992" w:name="__RefHeading___Toc7261818_2142443653"/>
      <w:bookmarkStart w:id="993" w:name="_Toc402"/>
      <w:bookmarkEnd w:id="992"/>
      <w:r>
        <w:rPr>
          <w:rtl w:val="true"/>
        </w:rPr>
        <w:t>داستان</w:t>
      </w:r>
      <w:bookmarkEnd w:id="99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داستانی را خدمتتان عرض کنم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حاکم حبشه بود، او اولین شاهی بود که به پیامبر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کسی است که وقتی از دنیا رفت، پیامبر از مدینه بر بدنش با هفت تکبیر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هم می توان برای کسی که در شهر دیگری از دنیا رفته از راه دور نماز خواند، باید رو به قبله بایستد و نماز میت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محل فعلی مسجد قوامه که پشت قبر پیامبر صلی الله علیه واله وسلم است در این محل بر بدن نجاشی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حبشه بود و روزهای زیادی گذشت تا خبر مرگش به پیامبر رسید، لذا وقتی پیامبر شنید برایش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کسی بود که به مسلمان ها و به جعفر بن ابی طالب و دیگران پناه داد و پیامبر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دنیا رفت اوضاع حبشه به هم ریخت و هرج و مرج شد؛ بنابراین حکومت از دست این 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به نام ابی نیدر به مکه آمد و در آن جا به عنوان برده و غلام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دچار مشکل و سختی شد، وقتی خبر به امیرالمؤمنین علیه السلام رسید، فرمود نجاشی روزی مسلمان ها را تحویل گرفت و آن ها را تکریم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اگر عزیزی ذلیل شد او را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غنی فقیر شد او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لغزید سعی کن خدماتش را فراموش </w:t>
      </w:r>
    </w:p>
    <w:p>
      <w:pPr>
        <w:pStyle w:val="BookText"/>
        <w:rPr/>
      </w:pPr>
      <w:r>
        <w:rPr>
          <w:rFonts w:ascii="IRNazanin" w:hAnsi="IRNazanin" w:eastAsia="IRNazanin"/>
          <w:color w:val="111111"/>
          <w:sz w:val="28"/>
          <w:sz w:val="28"/>
          <w:szCs w:val="28"/>
          <w:rtl w:val="true"/>
          <w:lang w:bidi="fa-IR"/>
        </w:rPr>
        <w:t>نکنی، و به گونه ای او را در مسیر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عالمی که بلغزد، از عزیزی که ذلیل شود، از عابدی که سست شود و از غنی ای که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نجاشی عزیز بوده حالا ذلیل شده، و به عنوان اسیر به مکه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فرستاد او را خریدند و آزادش کردند و او را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مزرعه و قناتی به او داد که معروف به قنات آبی نیذر است و او را مسئول این مزرعه و قنات گذاشت ایشان نیز ماند و از شیعیان و پیروان امیرالمؤمنین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حبشه آرام شد، مردم پی بردند که اشتباه کرده اند نباید با حکومت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دوباره حکومت را به آل نجاشی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پسر نجاشی به حجاز رفته، هیئتی از حبشه به مدینه پیش ابی نیدر آمدند، آن ها عذرخواهی و اصرار کردند که برگرد ما تاج پادشاهی را دوباره بر سر تو بگذاریم، و حکومتی را که مال پدرت بود به تو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برنمیگردم عظمتی که از امیرالمؤمنین علیه السلام دیده ام او را رها نمی کنم، هر کسی را که می خواهید خودتان برای کشور انتخاب کنید، و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هارون الرشید، قاسم، پدرش را رها کرد و به بصره آمد و کارگری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ای که به امیرالمؤمنین و اهل بیت داشت، گفت نان هارون الرشید را نمی خورم و حکومت را از او نمی پذیرم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یک وقت بذل در ولایت این است که مسئولیت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بذل در ولایت این است که از آن ها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بذل در ولایت این است که جلسه بگیری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شیعه نیست، پیرو امام صادق علیه السلام نیست، او کیسانی مذهب است و محمد حنفیه را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او صحبت کرد و او را عوض کرد، او شیعه شد و از عقیده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بذل است؛ بازگشت از یک عقیده ی باطل</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بازگشت از یک حکومت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نیز مثل ابن سکیت در راه محبت </w:t>
      </w:r>
      <w:bookmarkStart w:id="994" w:name="pg15451_205240"/>
    </w:p>
    <w:p>
      <w:pPr>
        <w:pStyle w:val="BookText"/>
        <w:rPr/>
      </w:pPr>
      <w:bookmarkEnd w:id="994"/>
      <w:r>
        <w:rPr>
          <w:rFonts w:ascii="IRNazanin" w:hAnsi="IRNazanin" w:eastAsia="IRNazanin"/>
          <w:color w:val="111111"/>
          <w:sz w:val="28"/>
          <w:sz w:val="28"/>
          <w:szCs w:val="28"/>
          <w:rtl w:val="true"/>
          <w:lang w:bidi="fa-IR"/>
        </w:rPr>
        <w:t>امیرالمؤمنین زبانش از حلقش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پیش حجاج، جانش را فدا کرد و در راه محبت امیرالمؤمنین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امیرالمؤمنین امیر والایی ها، امیر نیکی ها، قله ی رفیع کرامت از من و شماانتظار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مثل من زندگی کنید، من نمی خواهم مثل من لباس بپوشید ولی شیعه ی ما هفت ویژگی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المُتَباذِلُونَ في وَلاَيتِنا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ولایت ما خرج می کند و مایه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پیش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من ثواب زیارت امام حسین را بیان می کنم مسخره ام می کنند، فرزندانم مرا دست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ذَرِیحُ دَعِ النَّاسَ یَذْهَبُونَ حَیْثُ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رها کن و با ما باش، خداوند به زائرین امام حسین مباهات می کند تو وظیفه ات را انجام بده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یک وقت باید آبرو بگذارد، یک وقت باید تمسخر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بعضی کشورها مثل عربستان می رویم این ها کم به ما حرف بد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 ما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 ما توهین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خود امیرالمؤمنین و ائمه علیهم السلام نیز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از آبرو و جان و مالش برای ولایت ما بذل کند</w:t>
      </w:r>
      <w:r>
        <w:rPr>
          <w:rFonts w:eastAsia="IRNazanin" w:cs="IRNazanin"/>
          <w:color w:val="111111"/>
          <w:sz w:val="28"/>
          <w:szCs w:val="28"/>
          <w:rtl w:val="true"/>
          <w:lang w:bidi="fa-IR"/>
        </w:rPr>
        <w:t>.</w:t>
      </w:r>
    </w:p>
    <w:p>
      <w:pPr>
        <w:pStyle w:val="Heading4"/>
        <w:numPr>
          <w:ilvl w:val="3"/>
          <w:numId w:val="1"/>
        </w:numPr>
        <w:rPr/>
      </w:pPr>
      <w:bookmarkStart w:id="995" w:name="__RefHeading___Toc7261820_2142443653"/>
      <w:bookmarkStart w:id="996" w:name="_Toc403"/>
      <w:bookmarkEnd w:id="995"/>
      <w:r>
        <w:rPr/>
        <w:t>2</w:t>
      </w:r>
      <w:r>
        <w:rPr>
          <w:rtl w:val="true"/>
        </w:rPr>
        <w:t xml:space="preserve">. </w:t>
      </w:r>
      <w:r>
        <w:rPr>
          <w:rtl w:val="true"/>
        </w:rPr>
        <w:t>رفاقت به خاطر ولایت</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فِی 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های ما با هم رفیق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نیز داریم در بهشت مقامی است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متحابين به باب تفاعل که می رود به معنای دوستی دو طرفه است؛ یعنی محبت و دوستی آن ها به یکدیگر به خاطر خدا و ولایت ماست، لذا بغض و کینه از یکدیگر ندارند</w:t>
      </w:r>
      <w:r>
        <w:rPr>
          <w:rFonts w:eastAsia="IRNazanin" w:cs="IRNazanin"/>
          <w:color w:val="111111"/>
          <w:sz w:val="28"/>
          <w:szCs w:val="28"/>
          <w:rtl w:val="true"/>
          <w:lang w:bidi="fa-IR"/>
        </w:rPr>
        <w:t>.</w:t>
      </w:r>
    </w:p>
    <w:p>
      <w:pPr>
        <w:pStyle w:val="Heading4"/>
        <w:numPr>
          <w:ilvl w:val="3"/>
          <w:numId w:val="1"/>
        </w:numPr>
        <w:rPr/>
      </w:pPr>
      <w:bookmarkStart w:id="997" w:name="__RefHeading___Toc7261822_2142443653"/>
      <w:bookmarkStart w:id="998" w:name="_Toc404"/>
      <w:bookmarkEnd w:id="997"/>
      <w:r>
        <w:rPr/>
        <w:t>3</w:t>
      </w:r>
      <w:r>
        <w:rPr>
          <w:rtl w:val="true"/>
        </w:rPr>
        <w:t xml:space="preserve">. </w:t>
      </w:r>
      <w:r>
        <w:rPr>
          <w:rtl w:val="true"/>
        </w:rPr>
        <w:t>احیاء اوامر اهل بیت علیهم السلام</w:t>
      </w:r>
      <w:bookmarkEnd w:id="998"/>
    </w:p>
    <w:p>
      <w:pPr>
        <w:pStyle w:val="Heading5"/>
        <w:numPr>
          <w:ilvl w:val="4"/>
          <w:numId w:val="1"/>
        </w:numPr>
        <w:rPr/>
      </w:pPr>
      <w:bookmarkStart w:id="999" w:name="__RefHeading___Toc7261824_2142443653"/>
      <w:bookmarkStart w:id="1000" w:name="_Toc405"/>
      <w:bookmarkEnd w:id="999"/>
      <w:r>
        <w:rPr>
          <w:rtl w:val="true"/>
        </w:rPr>
        <w:t>اشاره</w:t>
      </w:r>
      <w:bookmarkEnd w:id="100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الْمُتَزَاوِرُونَ فِي إِحْیَاءِ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های ما به زیارت یکدیگر می روند و دور هم می نشینند، برای این که امر ما را احیا کنند، برای اینکه حدیث های ما را احیا کنند، برای این که قصه های زندگی ما و تاریخ ما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001" w:name="pg15451_205241"/>
    </w:p>
    <w:p>
      <w:pPr>
        <w:pStyle w:val="BookText"/>
        <w:rPr/>
      </w:pPr>
      <w:bookmarkEnd w:id="1001"/>
      <w:r>
        <w:rPr>
          <w:rFonts w:ascii="IRNazanin" w:hAnsi="IRNazanin" w:eastAsia="IRNazanin"/>
          <w:color w:val="111111"/>
          <w:sz w:val="28"/>
          <w:sz w:val="28"/>
          <w:szCs w:val="28"/>
          <w:rtl w:val="true"/>
          <w:lang w:bidi="fa-IR"/>
        </w:rPr>
        <w:t>پدرم راه افتادیم وقتی بین قبر و منبر رسول الله صلی الله علیه واله وسلم رسیدیم جمعی از دوستان پدرم آنجا بودند، پدرم نزد آن ها ایستاد و 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إِنِّي لَأُحِبُّکُمْ وَ أُحِبُّ رِيحَكُمْ وَ أَرْوَاحَكُمْ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جلسه ای که در آن حديث ما را می خوانید بوی عطریدارد به خدا قسم ما آن عطر را دوست داریم، ما ارواح شما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که می نشینیم و حدیث میخوانیم این جلسات احیای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خواهند این جلسات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گاهی ما سه نفر دور هم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دور هم نشستید معادل شما از آسمان فرشته می آید و وقتی که دعا می کنید آن فرشته ها برای شما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احیاء امر است</w:t>
      </w:r>
      <w:r>
        <w:rPr>
          <w:rFonts w:eastAsia="IRNazanin" w:cs="IRNazanin"/>
          <w:color w:val="111111"/>
          <w:sz w:val="28"/>
          <w:szCs w:val="28"/>
          <w:rtl w:val="true"/>
          <w:lang w:bidi="fa-IR"/>
        </w:rPr>
        <w:t>.</w:t>
      </w:r>
    </w:p>
    <w:p>
      <w:pPr>
        <w:pStyle w:val="Heading5"/>
        <w:numPr>
          <w:ilvl w:val="4"/>
          <w:numId w:val="1"/>
        </w:numPr>
        <w:rPr/>
      </w:pPr>
      <w:bookmarkStart w:id="1002" w:name="__RefHeading___Toc7261826_2142443653"/>
      <w:bookmarkStart w:id="1003" w:name="_Toc406"/>
      <w:bookmarkEnd w:id="1002"/>
      <w:r>
        <w:rPr>
          <w:rtl w:val="true"/>
        </w:rPr>
        <w:t>داستان</w:t>
      </w:r>
      <w:bookmarkEnd w:id="1003"/>
    </w:p>
    <w:p>
      <w:pPr>
        <w:pStyle w:val="BookText"/>
        <w:rPr/>
      </w:pPr>
      <w:r>
        <w:rPr>
          <w:rFonts w:ascii="IRNazanin" w:hAnsi="IRNazanin" w:eastAsia="IRNazanin"/>
          <w:color w:val="111111"/>
          <w:sz w:val="28"/>
          <w:sz w:val="28"/>
          <w:szCs w:val="28"/>
          <w:rtl w:val="true"/>
          <w:lang w:bidi="fa-IR"/>
        </w:rPr>
        <w:t>یکی از شیعیان امام صادق علیه السلام به یکی از بلاد شرک رفته بود تا آن جا تبلیغ کند و مردم را به سوی اهل بیت علیهم السلام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صادق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جا دلم می گیرد؛ وقتی در مدینه بودم شما را می دیدم و پیش شما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دوستان دور هم جمع میشدیم، اما آن جا که می روم غریب و تنها هستم با این حال تحمل می کنم اما یابن رسول الله، اگر در غربت بمیرم چه کنم؟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حُشِرتَ اُمَّةً وَحدَكَ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در آن جا از دنیا بروی یک امت محسوب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نفر، در آنجا یک امت هستی؛ اما به یک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تَذكُرُ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ما را برای مردم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وَتَدعو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 مردم را به سوی ما دعوت کنی، اگر این کار را بکنی تو یک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سومین ویژگی شیعیان ما این است که دور هم می نشینند و احیاء امر ما را می کنند</w:t>
      </w:r>
      <w:r>
        <w:rPr>
          <w:rFonts w:eastAsia="IRNazanin" w:cs="IRNazanin"/>
          <w:color w:val="111111"/>
          <w:sz w:val="28"/>
          <w:szCs w:val="28"/>
          <w:rtl w:val="true"/>
          <w:lang w:bidi="fa-IR"/>
        </w:rPr>
        <w:t>.</w:t>
      </w:r>
    </w:p>
    <w:p>
      <w:pPr>
        <w:pStyle w:val="Heading5"/>
        <w:numPr>
          <w:ilvl w:val="4"/>
          <w:numId w:val="1"/>
        </w:numPr>
        <w:rPr/>
      </w:pPr>
      <w:bookmarkStart w:id="1004" w:name="__RefHeading___Toc7261828_2142443653"/>
      <w:bookmarkStart w:id="1005" w:name="_Toc407"/>
      <w:bookmarkEnd w:id="1004"/>
      <w:r>
        <w:rPr>
          <w:rtl w:val="true"/>
        </w:rPr>
        <w:t>آیت الله سید محمد باقر صدر</w:t>
      </w:r>
      <w:bookmarkEnd w:id="100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شهید سید محمدباقر صدر، اعلى الله مقامه الشريف، نقل می کنند که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ها به حرم امیرالمؤمنین علیه السلام میرفتم، بعد از نماز وقتی حرم کمی خلوت می شد یک گوشه می نشستم، و بحث های علمی که می خواستم فردا درس بگویم با خود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احساس کردم معنویت حرم امیرالمؤمنین و نورانیت امیرالمؤمنین به من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بحثی که وارد میشدم یک فضاهای جدیدی برایم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هیچ کس هم از این جریان خبر نداشت فقط خودم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هفته گذشت دیگر نتوانستم آنجا بروم، برنامه ام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یکی از خانم های فامیل منزل ما آمد، او هیچ خبری هم از جایی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دیشب امیرالمؤمنین علیه السلام را در خواب دیدم، فرمودند برو به سید باقر بگو که چرا دیگر نمی آیی درست را تحویل بدهی؟ چرا دیگر نمی آیی آن جا درست را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متوجه شدم که آقا تا این حد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اصلا تو این فضا نبودم، پیش خود می گفتم حالا یک فرصتی پیش آمده آنجا می روم، اما دیدم آقا حتی به تکرار و مذاکره ی درس علمی من در آن جا عنایت 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الْمُتَزَاوِرُونَ فِي إِحْیَاءِ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ما به زیارت هم می روند و دور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زیارت هایی که در آن ها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آن رفت و آمدهایی که در آن ها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جلساتی که از آن ها بوی تعفن گناه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جلسات راشیطان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شیطان قدرتی داده، به خاطر اینکه تعادل بین معنویت و غرایز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خلقت و آفرینش شیطان لازمه 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تضادهاست که طرفش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لبه ی جاده ی مستقیم است، جاده ی بی لبه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از بیراهه هاست که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 راهه ای است که تشخیص صراط مستقیم با دوری از راه شیطان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قدرتی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لَيُوحُونَ إِلَى أَوْلِيَائِهِمْ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به اولیائش وحی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وحی، وحی اصطلاحی نیست؛ یعنی الهام می کند، دل را تسخیر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ی قرآن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شیاطین میتوانند </w:t>
      </w:r>
      <w:bookmarkStart w:id="1006" w:name="pg15451_205243"/>
    </w:p>
    <w:p>
      <w:pPr>
        <w:pStyle w:val="BookText"/>
        <w:rPr/>
      </w:pPr>
      <w:bookmarkEnd w:id="1006"/>
      <w:r>
        <w:rPr>
          <w:rFonts w:ascii="Amiri" w:hAnsi="Amiri" w:eastAsia="Amiri" w:cs="Amiri"/>
          <w:color w:val="111111"/>
          <w:sz w:val="28"/>
          <w:sz w:val="28"/>
          <w:szCs w:val="28"/>
          <w:rtl w:val="true"/>
          <w:lang w:bidi="ar-SA"/>
        </w:rPr>
        <w:t>دل هایی را تسخیر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می توانند در اولاد و مال انسان شریک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توانند واسطه ی منفی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سُلْطَانٌ عَلَى الَّذِينَ آمَنُوا وَعَلَىٰ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r>
        <w:rPr>
          <w:rFonts w:ascii="IRNazanin" w:hAnsi="IRNazanin" w:eastAsia="IRNazanin"/>
          <w:color w:val="111111"/>
          <w:sz w:val="28"/>
          <w:sz w:val="28"/>
          <w:szCs w:val="28"/>
          <w:rtl w:val="true"/>
          <w:lang w:bidi="fa-IR"/>
        </w:rPr>
        <w:t>کسانی که به خداوند ایمان دارند و توکل بر او می کنند شیطان هیچ تسلطی بر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انتظارات امیرالمؤمنین از ما چیست؟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الْمُتَزَاوِرُونَ فِي إِحْیَاءِ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زیارت هم بروید، جلسه برگزار کنید و امر ما را احیا کنید</w:t>
      </w:r>
      <w:r>
        <w:rPr>
          <w:rFonts w:eastAsia="IRNazanin" w:cs="IRNazanin"/>
          <w:color w:val="111111"/>
          <w:sz w:val="28"/>
          <w:szCs w:val="28"/>
          <w:rtl w:val="true"/>
          <w:lang w:bidi="fa-IR"/>
        </w:rPr>
        <w:t>.</w:t>
      </w:r>
    </w:p>
    <w:p>
      <w:pPr>
        <w:pStyle w:val="Heading4"/>
        <w:numPr>
          <w:ilvl w:val="3"/>
          <w:numId w:val="1"/>
        </w:numPr>
        <w:rPr/>
      </w:pPr>
      <w:bookmarkStart w:id="1007" w:name="__RefHeading___Toc7261830_2142443653"/>
      <w:bookmarkStart w:id="1008" w:name="_Toc408"/>
      <w:bookmarkEnd w:id="1007"/>
      <w:r>
        <w:rPr/>
        <w:t>4</w:t>
      </w:r>
      <w:r>
        <w:rPr>
          <w:rtl w:val="true"/>
        </w:rPr>
        <w:t xml:space="preserve">. </w:t>
      </w:r>
      <w:r>
        <w:rPr>
          <w:rtl w:val="true"/>
        </w:rPr>
        <w:t>در عصبانیت ظلم نکردن</w:t>
      </w:r>
      <w:bookmarkEnd w:id="1008"/>
    </w:p>
    <w:p>
      <w:pPr>
        <w:pStyle w:val="Heading5"/>
        <w:numPr>
          <w:ilvl w:val="4"/>
          <w:numId w:val="1"/>
        </w:numPr>
        <w:rPr/>
      </w:pPr>
      <w:bookmarkStart w:id="1009" w:name="__RefHeading___Toc7261832_2142443653"/>
      <w:bookmarkStart w:id="1010" w:name="_Toc409"/>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غَضِبُوا لَمْ یَظْلِمُوا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ما وقتی عصبانیمی شوند، و برایشان ناراحتی پیش می آید به قیمت ناراحتی ظلم و ستم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از کوره در نمی روند</w:t>
      </w:r>
      <w:r>
        <w:rPr>
          <w:rFonts w:eastAsia="IRNazanin" w:cs="IRNazanin"/>
          <w:color w:val="111111"/>
          <w:sz w:val="28"/>
          <w:szCs w:val="28"/>
          <w:rtl w:val="true"/>
          <w:lang w:bidi="fa-IR"/>
        </w:rPr>
        <w:t>.</w:t>
      </w:r>
    </w:p>
    <w:p>
      <w:pPr>
        <w:pStyle w:val="Heading5"/>
        <w:numPr>
          <w:ilvl w:val="4"/>
          <w:numId w:val="1"/>
        </w:numPr>
        <w:rPr/>
      </w:pPr>
      <w:bookmarkStart w:id="1011" w:name="__RefHeading___Toc7261834_2142443653"/>
      <w:bookmarkStart w:id="1012" w:name="_Toc410"/>
      <w:bookmarkEnd w:id="1011"/>
      <w:r>
        <w:rPr>
          <w:rtl w:val="true"/>
        </w:rPr>
        <w:t>داستان</w:t>
      </w:r>
      <w:bookmarkEnd w:id="101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آن ها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یکی از ویژگی های امیرالمؤمنین علیه السلام این بود که خوبی های دوستانش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مسجد کوفه می آمد و دست به محاسنش می کشید به خصوص در اواخر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صفین اشک می ریخت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عَمَّارٌ وَ أَيْنَ ابْنُ التَّيِّهَانِ وَ أَيْنَ ذُو الشَّهَادَتَيْنِ وَ أَيْنَ 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من کجایید؟ همه ی آن ها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سقیفه که بیرون آمد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جَعْفَرَ 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برادرم جعفر کجایی؟ اگر امروز بودی به على این تعرض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حَمْزَةَ 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مؤمن باید از خوبی ها یاد کند، قرآن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یکی از نشانه های مروت این است که انسان نیکی های دیگران را </w:t>
      </w:r>
    </w:p>
    <w:p>
      <w:pPr>
        <w:pStyle w:val="BookText"/>
        <w:rPr/>
      </w:pPr>
      <w:r>
        <w:rPr>
          <w:rFonts w:ascii="IRNazanin" w:hAnsi="IRNazanin" w:eastAsia="IRNazanin"/>
          <w:color w:val="111111"/>
          <w:sz w:val="28"/>
          <w:sz w:val="28"/>
          <w:szCs w:val="28"/>
          <w:rtl w:val="true"/>
          <w:lang w:bidi="fa-IR"/>
        </w:rPr>
        <w:t>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کنار قبر عمر بن حمق آمد و از او تجلیل کرد، از جر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عصبانی شده اند و به سپاه معاویه ناسزا گفته اند، هر دوی آن ها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دوست ندارد کسی را سب کنید و فحش و ناسزا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جلسات گذشته عرض کردم که خداوند لعن را در قرآن آورده است، لعن یعنی اعلام برائت و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عزیز من، به قیمت نفی دشمن فحش جایز نیست، ولو طرف مقابلت یزید و شمر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فحش است، حرف زشت زشت است، شما لعن کن و مظالمشان را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انسان میشنود بعضی ها به این قیمتها فحش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عمر دوست ندارم شما سباب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بروید مظالم آن ها را مطرح کنید تا مردم آن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بدی های آن 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شیعیان ما این است که عفو دارند و غضب که می کنند ظلم نمی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کوچه های کوفه راه می رفت، کنیزی را دید که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جرج جرداق مسیحی که می گوید امیرالمؤمنین اقیانوسی است که اگر کوه ها در آن می افتاد هیچ کوهی او را متلاطم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گرهای در میان این اقیانوس می افتاد موج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اقیانوسی است که با هیچ ضربه ای موج برنمیداشت و استوار بود، اما تنها چیزی که این اقیانوس را متلاطم میکرد اشک یتیم و غریب و در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اشک ببیند، ۔ حضرت کنار این کنیز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اربابم دو درهم به من پول داد تا خرما بخرم حال که خرما خریده ام و به خانه برده ام می گویدخرمایش خوب نیست برو آن ها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مغازه دار که رفتم آن ها را پس نگرفت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کاسب های عزیز، بعضی اوقات اقاله کردن ثواب دارد، من فروشگاهی را می شناسم که پشت مغازه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فروخته شده پس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شاید اشتباه کرده و نونش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از بس ثواب اقاله و برگشت جنس را میدانم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پارچه فروش است، بعضی از جنس ها را می شود اقاله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کردن ثواب دارد، روایت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آدم های سهل البيع و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الشعراء برکت میدهد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یعنی زود میخرند و زود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ناخن خشک و حساس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خداوند به انسان هایی که زود می پذیرند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مقداری گوشت به خانمی داد،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آن جا رد می شد، به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مقداری زیادتر بده، درست است که مطابق پولش است اما این مقدار آن ها را تأمین نمی کند، تو به او گوشت بیشتری بده خدا به تو برکت بیشتری می دهد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همیشه که نباید سر ترازو مطابق هم باشد، نباید عقربه اش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خانم هزار تومان آورده که برای فرزندانش گوشت بخرد، درست است که به هزار تومان گوشت نمی دهند اما اگر شما به او کمک کنی خدا به زندگی ات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حساب دو دو تا، چهار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فضل دارد، عدل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جود، ایثار، عدل، فضل و احسان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نکاتی است که باید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مغازه ی خرمافروشی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خرماها را از این کنیز پس بگیر، این تقصیر ندارد، کارهای نیست فقط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خیلی ناراحت شد، دستش را به طرف سینه ی امیرالمؤمنین علیه السلام آورد و مشتی به سینه ی حضرت زد و حضرت را به عقب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ایستاد، عده ای که آن اطراف بودند، حضرت را شناختند به صاحب مغازه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میدانی به سینه ی چه کسی دست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قهرمان احد و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عبدودها از مقابلش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رنگش تغییر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کردم،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گذشتم قصاص هم نمی کنم اما یک شرط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1013" w:name="pg15451_205246"/>
    </w:p>
    <w:p>
      <w:pPr>
        <w:pStyle w:val="BookText"/>
        <w:rPr/>
      </w:pPr>
      <w:bookmarkEnd w:id="1013"/>
      <w:r>
        <w:rPr>
          <w:rFonts w:ascii="Amiri" w:hAnsi="Amiri" w:eastAsia="Amiri" w:cs="Amiri"/>
          <w:color w:val="111111"/>
          <w:sz w:val="28"/>
          <w:sz w:val="28"/>
          <w:szCs w:val="28"/>
          <w:rtl w:val="true"/>
          <w:lang w:bidi="ar-SA"/>
        </w:rPr>
        <w:t>أَرْضَانِي عَنْکَ إِنْ اصلَحْتَ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این که روش خود را اصلاح کنی و تکرار نکنی، اگر روش کارت را اصلاح کردی من از تو راضی هستم و از تو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چهارمین صفت پیروان امیرالمؤمنین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غَضِبُوا لَمْ یَظْلِمُوا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آقا از ما این است که وقتی غضبناک شدیم ظلم نکنیم</w:t>
      </w:r>
      <w:r>
        <w:rPr>
          <w:rFonts w:eastAsia="IRNazanin" w:cs="IRNazanin"/>
          <w:color w:val="111111"/>
          <w:sz w:val="28"/>
          <w:szCs w:val="28"/>
          <w:rtl w:val="true"/>
          <w:lang w:bidi="fa-IR"/>
        </w:rPr>
        <w:t>.</w:t>
      </w:r>
    </w:p>
    <w:p>
      <w:pPr>
        <w:pStyle w:val="Heading4"/>
        <w:numPr>
          <w:ilvl w:val="3"/>
          <w:numId w:val="1"/>
        </w:numPr>
        <w:rPr/>
      </w:pPr>
      <w:bookmarkStart w:id="1014" w:name="__RefHeading___Toc7261836_2142443653"/>
      <w:bookmarkStart w:id="1015" w:name="_Toc411"/>
      <w:bookmarkEnd w:id="1014"/>
      <w:r>
        <w:rPr/>
        <w:t>5</w:t>
      </w:r>
      <w:r>
        <w:rPr>
          <w:rtl w:val="true"/>
        </w:rPr>
        <w:t xml:space="preserve">. </w:t>
      </w:r>
      <w:r>
        <w:rPr>
          <w:rtl w:val="true"/>
        </w:rPr>
        <w:t>اسراف نکردن در حال خشنودی</w:t>
      </w:r>
      <w:bookmarkEnd w:id="1015"/>
    </w:p>
    <w:p>
      <w:pPr>
        <w:pStyle w:val="BookText"/>
        <w:rPr/>
      </w:pPr>
      <w:r>
        <w:rPr>
          <w:rFonts w:ascii="IRNazanin" w:hAnsi="IRNazanin" w:eastAsia="IRNazanin"/>
          <w:color w:val="111111"/>
          <w:sz w:val="28"/>
          <w:sz w:val="28"/>
          <w:szCs w:val="28"/>
          <w:rtl w:val="true"/>
          <w:lang w:bidi="fa-IR"/>
        </w:rPr>
        <w:t>صفت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رَضُوا لَمْ یُسْرِفُوا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ما وقتی در حال خشنودی هستند اسراف نمی کنند؛ یعنی در جشن ها غلو نمی کند، در خرجش اسراف نمی کند، در حالت خشنودی از گناه استفاده نمیکند</w:t>
      </w:r>
      <w:r>
        <w:rPr>
          <w:rFonts w:eastAsia="IRNazanin" w:cs="IRNazanin"/>
          <w:color w:val="111111"/>
          <w:sz w:val="28"/>
          <w:szCs w:val="28"/>
          <w:rtl w:val="true"/>
          <w:lang w:bidi="fa-IR"/>
        </w:rPr>
        <w:t>.</w:t>
      </w:r>
    </w:p>
    <w:p>
      <w:pPr>
        <w:pStyle w:val="Heading4"/>
        <w:numPr>
          <w:ilvl w:val="3"/>
          <w:numId w:val="1"/>
        </w:numPr>
        <w:rPr/>
      </w:pPr>
      <w:bookmarkStart w:id="1016" w:name="__RefHeading___Toc7261838_2142443653"/>
      <w:bookmarkStart w:id="1017" w:name="_Toc412"/>
      <w:bookmarkEnd w:id="1016"/>
      <w:r>
        <w:rPr/>
        <w:t>6</w:t>
      </w:r>
      <w:r>
        <w:rPr>
          <w:rtl w:val="true"/>
        </w:rPr>
        <w:t xml:space="preserve">. </w:t>
      </w:r>
      <w:r>
        <w:rPr>
          <w:rtl w:val="true"/>
        </w:rPr>
        <w:t>همسایه داری</w:t>
      </w:r>
      <w:bookmarkEnd w:id="1017"/>
    </w:p>
    <w:p>
      <w:pPr>
        <w:pStyle w:val="BookText"/>
        <w:rPr/>
      </w:pPr>
      <w:r>
        <w:rPr>
          <w:rFonts w:ascii="Amiri" w:hAnsi="Amiri" w:eastAsia="Amiri" w:cs="Amiri"/>
          <w:color w:val="111111"/>
          <w:sz w:val="28"/>
          <w:sz w:val="28"/>
          <w:szCs w:val="28"/>
          <w:rtl w:val="true"/>
          <w:lang w:bidi="ar-SA"/>
        </w:rPr>
        <w:t>صفت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بَرَکَةٌ عَلَی مَنْ جَاوَرُوا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همسایه مهربانند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ها کسانی هستند که با همسایه با رفق و مدارا رفتار می کنند</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7261840_2142443653"/>
      <w:bookmarkStart w:id="1019" w:name="_Toc413"/>
      <w:bookmarkEnd w:id="1018"/>
      <w:r>
        <w:rPr/>
        <w:t>7</w:t>
      </w:r>
      <w:r>
        <w:rPr>
          <w:rtl w:val="true"/>
        </w:rPr>
        <w:t xml:space="preserve">. </w:t>
      </w:r>
      <w:r>
        <w:rPr>
          <w:rtl w:val="true"/>
        </w:rPr>
        <w:t>اخلاق نیکو با رفقا</w:t>
      </w:r>
      <w:bookmarkEnd w:id="1019"/>
    </w:p>
    <w:p>
      <w:pPr>
        <w:pStyle w:val="Heading5"/>
        <w:numPr>
          <w:ilvl w:val="4"/>
          <w:numId w:val="1"/>
        </w:numPr>
        <w:rPr/>
      </w:pPr>
      <w:bookmarkStart w:id="1020" w:name="__RefHeading___Toc7261842_2142443653"/>
      <w:bookmarkStart w:id="1021" w:name="_Toc414"/>
      <w:bookmarkEnd w:id="1020"/>
      <w:r>
        <w:rPr>
          <w:rtl w:val="true"/>
        </w:rPr>
        <w:t>اشاره</w:t>
      </w:r>
      <w:bookmarkEnd w:id="1021"/>
    </w:p>
    <w:p>
      <w:pPr>
        <w:pStyle w:val="BookText"/>
        <w:rPr/>
      </w:pPr>
      <w:r>
        <w:rPr>
          <w:rFonts w:ascii="Amiri" w:hAnsi="Amiri" w:eastAsia="Amiri" w:cs="Amiri"/>
          <w:color w:val="111111"/>
          <w:sz w:val="28"/>
          <w:sz w:val="28"/>
          <w:szCs w:val="28"/>
          <w:rtl w:val="true"/>
          <w:lang w:bidi="ar-SA"/>
        </w:rPr>
        <w:t>صفت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لِمَنْ خَالَطُوا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با دوستانشان نرمخو و با مسالمت، و در آسایش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انتظارات آقا امیرالمؤمنین علیه السلام از شیعیانشان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در نخلستان های کوفه میرفت، متوجه شد که از پشت سرش صدای پا می آید، امیرالمؤمنین ایستاد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ما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قیافه ی آن ها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عَلَيكُم سيماءَ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فَتَفَرَّسَ في وُجوهِهِم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لا أرى عَلَيكُم سيماءَ الشّيعَةِ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يا أميرَ المُؤمِنينَ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الوُجوهِ مِنَ السَّهَرِ ، عُمشُ العُيونِ مِنَ البُكاءِ ، حُدبُ الظُّهورِ مِنَ القِيامِ ، خُمصُ البُطونِ مِنَ الصِّيامِ ، ذُبلُ الشِّفاهِ مِنَ الدُّعاءِ ، عَلَيهِم غَبَرَةُ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هر چه نگاه میکنم قیافه ی شما به</w:t>
      </w:r>
      <w:bookmarkStart w:id="1022" w:name="pg15451_205247"/>
    </w:p>
    <w:p>
      <w:pPr>
        <w:pStyle w:val="BookText"/>
        <w:rPr/>
      </w:pPr>
      <w:bookmarkEnd w:id="1022"/>
      <w:r>
        <w:rPr>
          <w:rFonts w:ascii="IRNazanin" w:hAnsi="IRNazanin" w:eastAsia="IRNazanin"/>
          <w:color w:val="111111"/>
          <w:sz w:val="28"/>
          <w:sz w:val="28"/>
          <w:szCs w:val="28"/>
          <w:rtl w:val="true"/>
          <w:lang w:bidi="fa-IR"/>
        </w:rPr>
        <w:t>شیعیان نمی خورد، اصلا چهره ی شیعه به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شما روایاتی را که درباره ی شیعه است آن ها را ببینید، اگر انسان بخواهد واقع شیعه باشد کار خیلی مشکلی است</w:t>
      </w:r>
      <w:r>
        <w:rPr>
          <w:rFonts w:eastAsia="IRNazanin" w:cs="IRNazanin"/>
          <w:color w:val="111111"/>
          <w:sz w:val="28"/>
          <w:szCs w:val="28"/>
          <w:rtl w:val="true"/>
          <w:lang w:bidi="fa-IR"/>
        </w:rPr>
        <w:t>.</w:t>
      </w:r>
    </w:p>
    <w:p>
      <w:pPr>
        <w:pStyle w:val="Heading5"/>
        <w:numPr>
          <w:ilvl w:val="4"/>
          <w:numId w:val="1"/>
        </w:numPr>
        <w:rPr/>
      </w:pPr>
      <w:bookmarkStart w:id="1023" w:name="__RefHeading___Toc7261844_2142443653"/>
      <w:bookmarkStart w:id="1024" w:name="_Toc415"/>
      <w:bookmarkEnd w:id="1023"/>
      <w:r>
        <w:rPr>
          <w:rtl w:val="true"/>
        </w:rPr>
        <w:t>ادعای شیعه بودن در محضر امام رضا علیه السلام</w:t>
      </w:r>
      <w:bookmarkEnd w:id="1024"/>
    </w:p>
    <w:p>
      <w:pPr>
        <w:pStyle w:val="BookText"/>
        <w:rPr/>
      </w:pPr>
      <w:r>
        <w:rPr>
          <w:rFonts w:ascii="IRNazanin" w:hAnsi="IRNazanin" w:eastAsia="IRNazanin"/>
          <w:color w:val="111111"/>
          <w:sz w:val="28"/>
          <w:sz w:val="28"/>
          <w:szCs w:val="28"/>
          <w:rtl w:val="true"/>
          <w:lang w:bidi="fa-IR"/>
        </w:rPr>
        <w:t>شیعیان مدینه خدمت امام رضاعلیه السلام آمدند، دو ماه امام رضاعلیه السلام آن ها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اصرار زیاد وقتی خدمت آقا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شیعه ی پدرتان علی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شما محب ما هستید، حسن و حسین شیعه بودند، سلمان شیعه بود، ابوذر شیعه بود، مقداد و عمار شیعه بودند که هیچ گونه مخالفت با دستورات آن بزرگوار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 گویید ما شیعه هستیم و در بیشتر کارها با دستورات آن حضرت مخالفت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شیعه بودن ادعای بالا و مهمی است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همان گونه که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هفت انتظار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ولایت ما بذل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 دوست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هم بروید، دور هم جمع شوید و امر ما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غضب ظلم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رضایت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باهمسایه مرافق و دوست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دوستانتان سلم و نرمخویی داشته باشید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امیر نیکی ها، اقیانوس کرامت ها، و قله ی رفیع عظمت امیرالمؤمنین قسمت میدهیم به همه ی ما صفات شیعه، و هم جوایز و جایگاهی که برای شیعه در قیامت ذکر کردی عنایت بفرما</w:t>
      </w:r>
      <w:r>
        <w:rPr>
          <w:rFonts w:eastAsia="IRNazanin" w:cs="IRNazanin"/>
          <w:color w:val="111111"/>
          <w:sz w:val="28"/>
          <w:szCs w:val="28"/>
          <w:rtl w:val="true"/>
          <w:lang w:bidi="fa-IR"/>
        </w:rPr>
        <w:t xml:space="preserve">. </w:t>
      </w:r>
      <w:bookmarkStart w:id="1025" w:name="pg15451_205248"/>
    </w:p>
    <w:p>
      <w:pPr>
        <w:pStyle w:val="BookText"/>
        <w:rPr/>
      </w:pPr>
      <w:bookmarkEnd w:id="1025"/>
      <w:r>
        <w:rPr>
          <w:rFonts w:ascii="IRNazanin" w:hAnsi="IRNazanin" w:eastAsia="IRNazanin"/>
          <w:color w:val="111111"/>
          <w:sz w:val="28"/>
          <w:sz w:val="28"/>
          <w:szCs w:val="28"/>
          <w:rtl w:val="true"/>
          <w:lang w:bidi="fa-IR"/>
        </w:rPr>
        <w:t>جلسه بیست و چهارم</w:t>
      </w:r>
    </w:p>
    <w:p>
      <w:pPr>
        <w:pStyle w:val="Heading2"/>
        <w:numPr>
          <w:ilvl w:val="1"/>
          <w:numId w:val="1"/>
        </w:numPr>
        <w:rPr/>
      </w:pPr>
      <w:bookmarkStart w:id="1026" w:name="__RefHeading___Toc7261846_2142443653"/>
      <w:bookmarkStart w:id="1027" w:name="_Toc416"/>
      <w:bookmarkEnd w:id="1026"/>
      <w:r>
        <w:rPr>
          <w:rtl w:val="true"/>
        </w:rPr>
        <w:t xml:space="preserve">امیرمؤمنان </w:t>
      </w:r>
      <w:r>
        <w:rPr>
          <w:rtl w:val="true"/>
        </w:rPr>
        <w:t>(</w:t>
      </w:r>
      <w:r>
        <w:rPr/>
        <w:t>2</w:t>
      </w:r>
      <w:r>
        <w:rPr>
          <w:rtl w:val="true"/>
        </w:rPr>
        <w:t>)</w:t>
      </w:r>
      <w:bookmarkEnd w:id="1027"/>
    </w:p>
    <w:p>
      <w:pPr>
        <w:pStyle w:val="Heading3"/>
        <w:numPr>
          <w:ilvl w:val="2"/>
          <w:numId w:val="1"/>
        </w:numPr>
        <w:rPr/>
      </w:pPr>
      <w:bookmarkStart w:id="1028" w:name="__RefHeading___Toc7261848_2142443653"/>
      <w:bookmarkStart w:id="1029" w:name="_Toc417"/>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وَكُونُوا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7"/>
      </w:r>
    </w:p>
    <w:p>
      <w:pPr>
        <w:pStyle w:val="Heading3"/>
        <w:numPr>
          <w:ilvl w:val="2"/>
          <w:numId w:val="1"/>
        </w:numPr>
        <w:rPr/>
      </w:pPr>
      <w:bookmarkStart w:id="1030" w:name="__RefHeading___Toc7261850_2142443653"/>
      <w:bookmarkStart w:id="1031" w:name="_Toc418"/>
      <w:bookmarkEnd w:id="1030"/>
      <w:r>
        <w:rPr>
          <w:rtl w:val="true"/>
        </w:rPr>
        <w:t>مقدمه</w:t>
      </w:r>
      <w:bookmarkEnd w:id="103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ایام و لیالی منسوب به امام المتقین، قطب السالکین، امام العارفین، امیرالمؤمنین علی بن ابی طالب 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شهادت اولین پیشوای مسلمانان بعد از رسول گرامی اسلام و اولین امام همام، امیرالمؤمنین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ما وعده دادیم که چند جلسه درباره ی آن حضرت صحبت کنیم و مطالبی را به عرض شما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گذشته درباره ی انتظارات امیرالمؤمنین علیه السلام از شیعیان صحبت کردیم، و این بحث را مطرح کردیم همان گونه که ما همیشه از ائمه انتظار داریم؛ انتظار شفاعت، انتظار وساطت، انتظار واسطه شدن برای شفای بیماران، انتظار عنایت، ببینیم آن ها از ما چه انتظاری دارند؟ دیروز روایتی را از آن حضرت خواندم و به چند مورد از این انتظارات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درباره ی شیوه های تربیتی در کلام و روش امیرالمؤمنین علیه السلام است که بحث مهم و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تربیت یکی از مباحث مهم حوزهی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کتاب ها و آثار فراوانی در این زمینه، هم مسلمانان و هم غیر مسلمانان نوشته اند، و این بحث به قبل از اسلام یعنی زمان ارسطو و افلاطون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 تربیت انسان امکان دارد یا ندارد؟ روش آن چیست؟ موانعش چیست؟ این بحث مبتلا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می گویند آقا، در تربیت فرزندم مانده ام، در تربیت جوانم مانده ام، </w:t>
      </w:r>
    </w:p>
    <w:p>
      <w:pPr>
        <w:pStyle w:val="BookText"/>
        <w:rPr/>
      </w:pPr>
      <w:r>
        <w:rPr>
          <w:rFonts w:ascii="IRNazanin" w:hAnsi="IRNazanin" w:eastAsia="IRNazanin"/>
          <w:color w:val="111111"/>
          <w:sz w:val="28"/>
          <w:sz w:val="28"/>
          <w:szCs w:val="28"/>
          <w:rtl w:val="true"/>
          <w:lang w:bidi="fa-IR"/>
        </w:rPr>
        <w:t>در تربیت خودم مانده ام، میدانم فلان اشکال را دارم اما نمی توانم آن را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اصلا می شود آن را رفع کرد یا نمی شود؟ تأثیر تربیت در حوزه های علوم انسانی چیست؟ امروزه این یک بحث ریشه داری در مباحث دانشگاهی و حوزوی است؛ مثلا تأثیر تربیت در اخلاق، علوم اجتماعی، علوم حکومتی، مبانی تربیت، موانع تربیت، و اهداف تربیت چیست؟ یکی از کتاب هایی که تقریبا به طور جامع این بحث را از حدود هزار سال پیش مطرح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شیعی اهل ری که در قرن چهارم و پنجم بوده است کتابی به نام تهذیب الاخلاق دارد، ایشان مفصل وارد بحث تربیت شده و آن جا با توجه به آیات و روایات، ریشه ها و مبانی این بحث را مطرح کرده است، و من تصور میکنم کسانی که بعد از ایشان آثاری نوشته اند تحت تأثیر تهذیب الاخلاق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خواجه نصیر طوسی که اخلاق ناصری را نوشته است، یا مرحوم نراقی که جامع العادات را نوشته، يا غزالی که احیاء العلوم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مورد توجهی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معتقدند که اصلا تربیت امکان ندارد، هرکس همان گونه که آفریده شده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نیکان نگیرد هر که بنیادش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ناهل را چون گردان بر گنبد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گاهی بعضی ها میگویند تربیت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بعضی هاروایات را درست نفهمیده اند، استناد می کنند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وَالسَّعِیدُ مَنْ سَعِدَ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هر چه دارد از پر قنداق داشته،هر که سعادتمند است از زمانی که در شکم مادرش بوده معلوم است، و هر که نیز بدبخت است از همان موقع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وَالسَّعِیدُ مَنْ سَعِدَ فِي بَطْنِ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یا حدیث دیگری که از پیامبر نقل می کنند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مردم مثل معادن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معدن طلا که نمی توانی نقره بیرون بیاوری و یا برعکس، از معدن نقره نیز </w:t>
      </w:r>
      <w:bookmarkStart w:id="1032" w:name="pg15451_205250"/>
    </w:p>
    <w:p>
      <w:pPr>
        <w:pStyle w:val="BookText"/>
        <w:rPr/>
      </w:pPr>
      <w:bookmarkEnd w:id="1032"/>
      <w:r>
        <w:rPr>
          <w:rFonts w:ascii="IRNazanin" w:hAnsi="IRNazanin" w:eastAsia="IRNazanin"/>
          <w:color w:val="111111"/>
          <w:sz w:val="28"/>
          <w:sz w:val="28"/>
          <w:szCs w:val="28"/>
          <w:rtl w:val="true"/>
          <w:lang w:bidi="fa-IR"/>
        </w:rPr>
        <w:t>نمی توانی طلا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معدن سنگ هم نمی توانی در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معدنی هر چه دارد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استدلال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با قرآن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تربیت نباشد باید همه چیز را تعطیل کرد؛ بعثت انبیاء، دعوت اولیا، دعوت خدا،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قائل به جبر شد 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يُزَكِّيهِمْ وَيُعَلِّمُهُمُ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یاد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و یا مدام تأکید می کند که برگردید، توبه کنید، درست شوید صالح شوید، راه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اسَرَفوا عَلی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اگر قرار باشد که هر کس به هر شکلی که به دنیا آمده دیگر امکان تغییر نداشته باشد، بنابراین باید در تربیت و اصلاح را تخته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دیدگاهی است که با روایات و آیات فراوان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هم معنا دارد و معناش این نیست که انسان را نمی شود تربیت کرد</w:t>
      </w:r>
      <w:r>
        <w:rPr>
          <w:rFonts w:eastAsia="IRNazanin" w:cs="IRNazanin"/>
          <w:color w:val="111111"/>
          <w:sz w:val="28"/>
          <w:szCs w:val="28"/>
          <w:rtl w:val="true"/>
          <w:lang w:bidi="fa-IR"/>
        </w:rPr>
        <w:t>.</w:t>
      </w:r>
    </w:p>
    <w:p>
      <w:pPr>
        <w:pStyle w:val="Heading3"/>
        <w:numPr>
          <w:ilvl w:val="2"/>
          <w:numId w:val="1"/>
        </w:numPr>
        <w:rPr/>
      </w:pPr>
      <w:bookmarkStart w:id="1033" w:name="__RefHeading___Toc7261852_2142443653"/>
      <w:bookmarkStart w:id="1034" w:name="_Toc419"/>
      <w:bookmarkEnd w:id="1033"/>
      <w:r>
        <w:rPr>
          <w:rtl w:val="true"/>
        </w:rPr>
        <w:t>یک ضرب المثل اشتباه</w:t>
      </w:r>
      <w:bookmarkEnd w:id="103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بخت کسی را که بافتند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بگوییم هر که از اول بدبخت و سیاه بخت آفریده شد، تا آخر نیز همین گونه است؛ مثلا اگر شمر است از اول شمر بوده است و یا اگر یزید است از اول یزید بوده است، و قابل اصلاح نیست، این اصلا تعطیل شدن بعثت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تعطیل شدن وعده های عذاب، و وعده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به نهج البلاغه مراجعه کنید، می بینید امیرالمؤمنین علیه السلام با این نگاه وارد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 مِنْ أَنْفُسِكُمْ تَأْدِيبَهَا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مردم خودتان تربیت خودتان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تربیت نفس تان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اولین کتاب اخلاقی و </w:t>
      </w:r>
      <w:bookmarkStart w:id="1035" w:name="pg15451_205251"/>
    </w:p>
    <w:p>
      <w:pPr>
        <w:pStyle w:val="BookText"/>
        <w:rPr/>
      </w:pPr>
      <w:bookmarkEnd w:id="1035"/>
      <w:r>
        <w:rPr>
          <w:rFonts w:ascii="IRNazanin" w:hAnsi="IRNazanin" w:eastAsia="IRNazanin"/>
          <w:color w:val="111111"/>
          <w:sz w:val="28"/>
          <w:sz w:val="28"/>
          <w:szCs w:val="28"/>
          <w:rtl w:val="true"/>
          <w:lang w:bidi="fa-IR"/>
        </w:rPr>
        <w:t>رساله ی اخلاقی را در اسلام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 زیاد دارد، مطالب زیاد دارد، اما این رساله را به دست مبارک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صفین برگشت قلم و کاغذ دست گرفت و به پسرش امام حسن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جوانی به جوان راحت تر قابل اصلاح است، زودتر قابل تغییر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فبادَرتُكَ بِالأدَبِ قَبلَ أن يَقسُوَ قَلبُكَ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پس در تربیت تو شتاب کردم پیش از آن که دل تو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 تو بالا رود و تربیت تو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حسن علیه السلام در سن سی و پنج سالگی و امیرالمؤمنین علیه السلام در سن شصت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پیری هستم که برای پسر جوانم دارم نامه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است و چندین شرح خوب نیز اساتید حوزه و بزرگان برای آن نوشته اند، من توصیه میکنم این نامه 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معلوم می شود که حضرت به امکان تربیت و زمینه سازی تربیت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مقوله ی پیچیده ای است، عوامل زیادی هم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نزدیک به بیست عامل ذکر کرده است که آن ها در تربیت نقش دارند، مثلا حکومت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حکومت نقش دارد که مردم شیعه شوند یا ستی، مسلمان شوند یا مسیحی، بی دین شوند یا دیندار، همان گونه نیز در تربیت آن 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 و سیما در اختیار حکومت است، برنامه ریزی در اختیار اوست، کتاب درسی، استخدام استاد و معلم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زمان شاه تاریخ مملکت را عوض کردند، کتاب آسمانی و قرآن را حذف کردند و از قرآن به عنوان سوگند در دادگاه ها و مراکز استفاده میشد</w:t>
      </w:r>
      <w:r>
        <w:rPr>
          <w:rFonts w:eastAsia="IRNazanin" w:cs="IRNazanin"/>
          <w:color w:val="111111"/>
          <w:sz w:val="28"/>
          <w:szCs w:val="28"/>
          <w:rtl w:val="true"/>
          <w:lang w:bidi="fa-IR"/>
        </w:rPr>
        <w:t>.</w:t>
      </w:r>
    </w:p>
    <w:p>
      <w:pPr>
        <w:pStyle w:val="Heading3"/>
        <w:numPr>
          <w:ilvl w:val="2"/>
          <w:numId w:val="1"/>
        </w:numPr>
        <w:rPr/>
      </w:pPr>
      <w:bookmarkStart w:id="1036" w:name="__RefHeading___Toc7261854_2142443653"/>
      <w:bookmarkStart w:id="1037" w:name="_Toc420"/>
      <w:bookmarkEnd w:id="1036"/>
      <w:r>
        <w:rPr>
          <w:rtl w:val="true"/>
        </w:rPr>
        <w:t>اتاترک در ترکیه</w:t>
      </w:r>
      <w:bookmarkEnd w:id="103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ترکیه ی عثمانی را ببینید، جایی که ده ها سال حکومت اسلامی و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عثمانی ها حکومت کردند، مسجد ساختند بعد، آتاترک آن جا آمد، او چگونه مبارزه کرد که امروزه اسلام گراها می خواهند حجاب را برگردانند اما جرأت نمی کنند از ارتش می ترسند، از لائیک میترسند، از حزب های رقیب می ترسند</w:t>
      </w:r>
      <w:r>
        <w:rPr>
          <w:rFonts w:eastAsia="IRNazanin" w:cs="IRNazanin"/>
          <w:color w:val="111111"/>
          <w:sz w:val="28"/>
          <w:szCs w:val="28"/>
          <w:rtl w:val="true"/>
          <w:lang w:bidi="fa-IR"/>
        </w:rPr>
        <w:t xml:space="preserve">. </w:t>
      </w:r>
      <w:bookmarkStart w:id="1038" w:name="pg15451_205252"/>
    </w:p>
    <w:p>
      <w:pPr>
        <w:pStyle w:val="BookText"/>
        <w:rPr/>
      </w:pPr>
      <w:bookmarkEnd w:id="1038"/>
      <w:r>
        <w:rPr>
          <w:rFonts w:ascii="IRNazanin" w:hAnsi="IRNazanin" w:eastAsia="IRNazanin"/>
          <w:color w:val="111111"/>
          <w:sz w:val="28"/>
          <w:sz w:val="28"/>
          <w:szCs w:val="28"/>
          <w:rtl w:val="true"/>
          <w:lang w:bidi="fa-IR"/>
        </w:rPr>
        <w:t>چگونه این مرد خودش را پدر ترک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آتاترک آمد و وارد صحنه شد، همزمان با او رضاخان وارد صحنه 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بدحجابی نداشتیم، در ترکیه بدحجابی و شراب خواری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در تربیت مؤثرند، محیط، دوست، والدین و لقمه همگی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مسأله ی خیلی پیچیده ای است، گاهی یک عامل باعث می شود همه ی عوامل دیگر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پسری مثل پسر نوح را از تربیت و خاندانش جدا می کند و در حوزه ی اهل نبودن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1039" w:name="__RefHeading___Toc7261856_2142443653"/>
      <w:bookmarkStart w:id="1040" w:name="_Toc421"/>
      <w:bookmarkEnd w:id="1039"/>
      <w:r>
        <w:rPr>
          <w:rtl w:val="true"/>
        </w:rPr>
        <w:t>محمدبن ابی بکر</w:t>
      </w:r>
      <w:bookmarkEnd w:id="1040"/>
    </w:p>
    <w:p>
      <w:pPr>
        <w:pStyle w:val="BookText"/>
        <w:rPr/>
      </w:pPr>
      <w:r>
        <w:rPr>
          <w:rFonts w:ascii="IRNazanin" w:hAnsi="IRNazanin" w:eastAsia="IRNazanin"/>
          <w:color w:val="111111"/>
          <w:sz w:val="28"/>
          <w:sz w:val="28"/>
          <w:szCs w:val="28"/>
          <w:rtl w:val="true"/>
          <w:lang w:bidi="fa-IR"/>
        </w:rPr>
        <w:t>یکی نیز مثل محمد بن ابی بکر می شود که خواهرش جنگ جمل را اداره می کند؛ اما او در جبهه ی امیرالمؤمنین علیه السلام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 چگونه است که شخصی مثل محمدبن ابی بکر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 چگونه است که شخصی مثل محمدبن غطبه تحویل می دهد؟</w:t>
      </w:r>
      <w:r>
        <w:rPr>
          <w:rFonts w:eastAsia="IRNazanin" w:cs="IRNazanin"/>
          <w:color w:val="111111"/>
          <w:sz w:val="28"/>
          <w:szCs w:val="28"/>
          <w:rtl w:val="true"/>
          <w:lang w:bidi="fa-IR"/>
        </w:rPr>
        <w:t>!</w:t>
      </w:r>
      <w:r>
        <w:rPr>
          <w:rStyle w:val="FootnoteAnchor"/>
        </w:rPr>
        <w:footnoteReference w:id="478"/>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 به گونه ای است که عکس این افراد را هم تحویل میدهد؛ مثل فرزند نوح، مثل جعفر 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ها را باید دقتکرد، این بحثی که من امروز عرض می کنم بحث گسترده ای است که کتاب های خوبی نیز در این زمینه نوشته شده است؛ اصول تربیت، مبانی تربیت، شیوه های تربیت، راه تربیت خیلی ها می گویند، آقا پدرم نسبت به نماز کاهل است، چه کنم؟ پسرم نسبت به نمازش سست است، چه کنم؟ گاهی خود فرد می آید می گوید آقا، من عصبانی هستم، من سست هستم، من در مقابل نامحرم می لغزم، من میدانم اشکالم این است در تربیتم چه کنم؟</w:t>
      </w:r>
    </w:p>
    <w:p>
      <w:pPr>
        <w:pStyle w:val="Heading3"/>
        <w:numPr>
          <w:ilvl w:val="2"/>
          <w:numId w:val="1"/>
        </w:numPr>
        <w:rPr/>
      </w:pPr>
      <w:bookmarkStart w:id="1041" w:name="__RefHeading___Toc7261858_2142443653"/>
      <w:bookmarkStart w:id="1042" w:name="_Toc422"/>
      <w:bookmarkEnd w:id="1041"/>
      <w:r>
        <w:rPr>
          <w:rtl w:val="true"/>
        </w:rPr>
        <w:t>شیوه های تربیتی در کلام امیرمؤمنان علیه السلام</w:t>
      </w:r>
      <w:bookmarkEnd w:id="1042"/>
    </w:p>
    <w:p>
      <w:pPr>
        <w:pStyle w:val="Heading4"/>
        <w:numPr>
          <w:ilvl w:val="3"/>
          <w:numId w:val="1"/>
        </w:numPr>
        <w:rPr/>
      </w:pPr>
      <w:bookmarkStart w:id="1043" w:name="__RefHeading___Toc7261860_2142443653"/>
      <w:bookmarkStart w:id="1044" w:name="_Toc423"/>
      <w:bookmarkEnd w:id="1043"/>
      <w:r>
        <w:rPr>
          <w:rtl w:val="true"/>
        </w:rPr>
        <w:t>اشاره</w:t>
      </w:r>
      <w:bookmarkEnd w:id="10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مقدمه ای که عرض کردم چند تا از روش های تربیتی را برایتان می گویم و داستان هایی نیز از زندگی حضرت علی علیه السلام نقل می کنم تا ببینید که تربیت شیوه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کس بدون روش وارد کاری شود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کشاورزی </w:t>
      </w:r>
      <w:bookmarkStart w:id="1045" w:name="pg15451_205253"/>
    </w:p>
    <w:p>
      <w:pPr>
        <w:pStyle w:val="BookText"/>
        <w:rPr/>
      </w:pPr>
      <w:bookmarkEnd w:id="1045"/>
      <w:r>
        <w:rPr>
          <w:rFonts w:ascii="IRNazanin" w:hAnsi="IRNazanin" w:eastAsia="IRNazanin"/>
          <w:color w:val="111111"/>
          <w:sz w:val="28"/>
          <w:sz w:val="28"/>
          <w:szCs w:val="28"/>
          <w:rtl w:val="true"/>
          <w:lang w:bidi="fa-IR"/>
        </w:rPr>
        <w:t>شیوه ای آورده اند که محصول چند برابر می شود، در دامداری شیوه ای آورده اند که شیر حیوان را چند برابر کرده اند، در مرغداری شیوه ای آورده اند که برداشت تخم مرغ و مرغ را چند برابر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شیوه ای در دامداری، کشاورزی، پرورش درخت و میوه اثر دارد اما در تربیت انسان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تربیت انسان روش نمی خواهد؟ چگونه با یک شیوه محصول گندم را دو برابر کرده اند اما من نمی توانم با یک روش محصول عمرم را دو برابر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یک شیوه، شیر حیوان را افزایش می دهند اما من نمی توانم با یک روش جدید از فکرم، اندیشه ام، قلم و زبانم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تربیت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شیوه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هایی که امروز برای شما میشمارم، نمی شود برای همه یکسان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روش ها برای نوجوانان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این روش ها برای مسن ها خوب است؛ یعنی شما نمی توانید بعضی از این شیوه ها را برای آدم هفتاد ساله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روش ها مربوط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 با حذف این تفاوت ها، این شیوه ها را خدمت شما عرض میکنم گرچه روش های تربیتی زیاد است اما من به همین چند مورد اکتفا میکنم</w:t>
      </w:r>
      <w:r>
        <w:rPr>
          <w:rFonts w:eastAsia="IRNazanin" w:cs="IRNazanin"/>
          <w:color w:val="111111"/>
          <w:sz w:val="28"/>
          <w:szCs w:val="28"/>
          <w:rtl w:val="true"/>
          <w:lang w:bidi="fa-IR"/>
        </w:rPr>
        <w:t>.</w:t>
      </w:r>
    </w:p>
    <w:p>
      <w:pPr>
        <w:pStyle w:val="Heading4"/>
        <w:numPr>
          <w:ilvl w:val="3"/>
          <w:numId w:val="1"/>
        </w:numPr>
        <w:rPr/>
      </w:pPr>
      <w:bookmarkStart w:id="1046" w:name="__RefHeading___Toc7261862_2142443653"/>
      <w:bookmarkStart w:id="1047" w:name="_Toc424"/>
      <w:bookmarkEnd w:id="1046"/>
      <w:r>
        <w:rPr/>
        <w:t>1</w:t>
      </w:r>
      <w:r>
        <w:rPr>
          <w:rtl w:val="true"/>
        </w:rPr>
        <w:t xml:space="preserve">. </w:t>
      </w:r>
      <w:r>
        <w:rPr>
          <w:rtl w:val="true"/>
        </w:rPr>
        <w:t>اصل تسهیل</w:t>
      </w:r>
      <w:bookmarkEnd w:id="1047"/>
    </w:p>
    <w:p>
      <w:pPr>
        <w:pStyle w:val="Heading5"/>
        <w:numPr>
          <w:ilvl w:val="4"/>
          <w:numId w:val="1"/>
        </w:numPr>
        <w:rPr/>
      </w:pPr>
      <w:bookmarkStart w:id="1048" w:name="__RefHeading___Toc7261864_2142443653"/>
      <w:bookmarkStart w:id="1049" w:name="_Toc425"/>
      <w:bookmarkEnd w:id="1048"/>
      <w:r>
        <w:rPr>
          <w:rtl w:val="true"/>
        </w:rPr>
        <w:t>اشاره</w:t>
      </w:r>
      <w:bookmarkEnd w:id="104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تربیتی روش تسهیل و تیسیر است؛ یعنی روش آسانگیری و سخت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امام صادق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هفت گروه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المُسلِمینَ مَن لَهُ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ها یک ظرفیت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لَهُ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ها دو ظرفیت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لَهُ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ها سه ظرفیت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لَهُ أربَعَةُ أسهُمٍ، ومِنهُم مَن لَهُ خَمسَةُ أسهُمٍ، ومِنهُم مَن لَهُ سِتَّةُ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ظرفیت ها را همین گونه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لَهُ سَبعَةُ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بعضی ها هفت ظرفیت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ظرفیت دارد اگر چهار ظرفیت به او بار کنی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یک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بریزید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آن بیرون می ریزد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النّاسُ بِخَيْرٍ ما تَفاوَتُوا، فَاِذَا اسْتَوَوا 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مردم با هم تفاوت دارند، و اگر این تفاوت ها نبود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طور نیستند، آیا اصحاب پیغمبرصل الله علیه واله وسلم مثل هم بودند؟ آیا اصحاب ائمه مثل هم بودند؟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پیغمبر ایمان می آوردند چند دسته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یُؤمنُ بِاالسَّمْعِه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همین که پیغمبر صحبت می کرد ایمان می آوردند؛ مثل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پیغمبر معجزه نخواست همین که پیغمبر را دید ایمان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یُؤمنُ بِالنَّظَره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با گوش کردن ایمان نمی آوردند آن ها معجزه می خواستند، می گفتند آقا، به آن درخت بگو جلو بیاید یا عقب برود، بعد 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چشمه ای جاری کن بعد 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مرده را زنده کن بعد 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بعضی ها با شنیدار ایمان می آوردند و بعضی ها با دیدن معجزه؛ اما بعضی ها مثل ابوجهل نه با شنیدن ایمان آوردند و نه 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معجزه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وقتی شنیدند،گفتند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شما می توانید ابوجهل و ابوذر را کنار هم یکسان ببینید؟ اصل تسهیل معنایش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بِكُمُ الْيُسْرَ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شما آسان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يُرِيدُ بِكُمُ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خدا از شما سختی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بخوانیم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حَرَّمَ زِينَةَ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مردم چرا حلال خدا را برای خودتان حرام می کنید؟ بعضی ها حلال را بر خودشان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واله وسلم از دست بعضی از همسرانش ناراحت شد، او را اذیت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زن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لِمَ تُحَرِّمُ مَا أَحَلَّ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پیغمبر، یک نفر اشتباه و خطاکرده، چرا چیزی را که خدا برایت حلال کرده، حرام می کنی؟ این آیه اول سورهی تحریم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لِمَ تُحَرِّمُ مَا أَحَلَّ اللَّهُ لَكَ تَبْتَغِي مَرْضَاتَ أَزْوَاجِكَ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چرا چیزی را که خدا بر تو حلال </w:t>
      </w:r>
    </w:p>
    <w:p>
      <w:pPr>
        <w:pStyle w:val="BookText"/>
        <w:rPr/>
      </w:pPr>
      <w:r>
        <w:rPr>
          <w:rFonts w:ascii="IRNazanin" w:hAnsi="IRNazanin" w:eastAsia="IRNazanin"/>
          <w:color w:val="111111"/>
          <w:sz w:val="28"/>
          <w:sz w:val="28"/>
          <w:szCs w:val="28"/>
          <w:rtl w:val="true"/>
          <w:lang w:bidi="fa-IR"/>
        </w:rPr>
        <w:t>کرده به خاطر جلب رضایت همسرانت بر خود حرام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یک چیز را یک سال حلال می کردند و یک سال حرام می کردند، این کار را نکنید حلال الهی حلال است، و حرام الهی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پیغمبر اکرم صلی الله علیه واله وسلم وقتی معاذ را برای تبلیغ به يمن فرستاد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مردم نفرت از دین ایجاد نکن، دین را برای مردم منفور جلوه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می شود بشارت بده و تشویق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نکن مردم از دین زده بشوند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عزیزان، این روایت را خوب دقت کنید تا بعد، از تاریخ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روایت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تَقْسِروا اَوْلادَكُمْ عَلى آدابِكُم ، فَاِنَّهُمْ مَخْلوقونَ لِزَمانٍ غَيْرِ زَمانِكُم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پدرها، فرزندانتان را به آداب خودتان مجبور نکنید، زمان آن ها با زمان شما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اصول زمان بر نیست؛ مثل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دروغ بد بود حالا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غیبت بد بوده حالا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وفای به عهدخوب بوده حالا نیز خوب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آداب فرق می کند، آیا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 امروز لباس ها یکی است؟ پدری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تو از من وسیله می خواهی، تو از من خانه می خواهی، بابای من که چیزی برای ما نخرید، بابای من ما را از سیزده، چهارده سالگی دنبال کار فرستاد، تو هم خودت برو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زمان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تهیه کردن امکانات زندگی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تهیه کردن زمین و ازدواج کردن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آداب خودمان را به فرزندانمان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پدرها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من تا یادم است تا زمانی که دیپلم گرفتم و دانشگاه رفتم سرم را تا ته میتراشیدم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برای فرزندان ما حتی در دوره ی راهنمایی و دبیرستان سر تراشیدن الزامی نیست چون بهداشت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بهداشت ضعیف بود، لذا بگذار فرزندت مو داشته باشد اما موهایش براساس موازین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غرب نباشد، ترویج یک فرهنگ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تَقْسِروا اَوْلادَكُمْ عَلى </w:t>
      </w:r>
      <w:bookmarkStart w:id="1050" w:name="pg15451_205256"/>
    </w:p>
    <w:p>
      <w:pPr>
        <w:pStyle w:val="BookText"/>
        <w:rPr/>
      </w:pPr>
      <w:bookmarkEnd w:id="1050"/>
      <w:r>
        <w:rPr>
          <w:rFonts w:ascii="IRNazanin" w:hAnsi="IRNazanin" w:eastAsia="IRNazanin"/>
          <w:color w:val="111111"/>
          <w:sz w:val="28"/>
          <w:sz w:val="28"/>
          <w:szCs w:val="28"/>
          <w:rtl w:val="true"/>
          <w:lang w:bidi="fa-IR"/>
        </w:rPr>
        <w:t>آدابِكُم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هایتان را به آداب خودتان مجبور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فرزندانش را به خوردن غذای خودش مجبور نمی کرد</w:t>
      </w:r>
      <w:r>
        <w:rPr>
          <w:rFonts w:eastAsia="IRNazanin" w:cs="IRNazanin"/>
          <w:color w:val="111111"/>
          <w:sz w:val="28"/>
          <w:szCs w:val="28"/>
          <w:rtl w:val="true"/>
          <w:lang w:bidi="fa-IR"/>
        </w:rPr>
        <w:t>.</w:t>
      </w:r>
    </w:p>
    <w:p>
      <w:pPr>
        <w:pStyle w:val="Heading5"/>
        <w:numPr>
          <w:ilvl w:val="4"/>
          <w:numId w:val="1"/>
        </w:numPr>
        <w:rPr/>
      </w:pPr>
      <w:bookmarkStart w:id="1051" w:name="__RefHeading___Toc7261866_2142443653"/>
      <w:bookmarkStart w:id="1052" w:name="_Toc426"/>
      <w:bookmarkEnd w:id="1051"/>
      <w:r>
        <w:rPr>
          <w:rtl w:val="true"/>
        </w:rPr>
        <w:t>داستان</w:t>
      </w:r>
      <w:bookmarkEnd w:id="1052"/>
    </w:p>
    <w:p>
      <w:pPr>
        <w:pStyle w:val="Heading5"/>
        <w:numPr>
          <w:ilvl w:val="4"/>
          <w:numId w:val="1"/>
        </w:numPr>
        <w:rPr/>
      </w:pPr>
      <w:bookmarkStart w:id="1053" w:name="__RefHeading___Toc7261868_2142443653"/>
      <w:bookmarkStart w:id="1054" w:name="_Toc427"/>
      <w:bookmarkEnd w:id="1053"/>
      <w:r>
        <w:rPr>
          <w:rtl w:val="true"/>
        </w:rPr>
        <w:t>زهد علی علیه السلام</w:t>
      </w:r>
      <w:bookmarkEnd w:id="1054"/>
    </w:p>
    <w:p>
      <w:pPr>
        <w:pStyle w:val="BookText"/>
        <w:rPr/>
      </w:pP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عید خدمت امیر مؤمنان رسیدم، مدتی نشستم بعد آقا دستور دادند کیسه ای را آوردند که در آن مهر بود، مهر را شکستند و نانی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که از این نان نمی خورد چرا شما در آن را مهر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گاهی به آن روغن می زنند می خواهم حتی این کار هم صورت نگیرد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ولی حضرت این الزام را برای امام حسن و امام حسین علیها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سری از اصول اخلاقی ثابت است؛ نمیشود بگوییم یک زمانی بی حجابی بد بوده اما حالا خوب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زمانی مثلأ صداقت خوب بوده اما حالا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شیوه ها این طور نیست مثلا شیوه ی لباس، شیوه ی زندگی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امروزه خانه ی ما مطابق با خانه ی زمان امیرالمؤمنین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شهرداری اجازه نمیدهد که خانه را آن گونه بسازی، تا شناژ را نبندی، شهرداری نمی گذارد ساختمان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 شود شیوه ی خانه ی گلی را به 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تا مهندس ناظر ساختمان را تأیید نکند اصلا به شما جواز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 توانی بگویی پدرهای ما خانه های گلی ساختند هیچ طور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نیز مثل زلزله ی بم سی هزار نفر زیر خاک می روند ولی در ژاپن زلزله با هفت ریشتر می آید فقط پنج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شیوه ها را یکسان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تَقْسِروا اَوْلادَكُمْ عَلى آدابِكُم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آن ها با زمان شما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تیسیر و تسهيل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چه قدر آسان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تا یقین نداری جایی نجس است می توانی پای خیس آن جا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نداری خانه ی کسی نجس است می توانی آن جا نماز بخوانی حتی نمی خواهد از صاحبخانه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چه قدر سهولت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کسی همسرش را طلاق داد بعد یک </w:t>
      </w:r>
      <w:bookmarkStart w:id="1055" w:name="pg15451_205257"/>
    </w:p>
    <w:p>
      <w:pPr>
        <w:pStyle w:val="BookText"/>
        <w:rPr/>
      </w:pPr>
      <w:bookmarkEnd w:id="1055"/>
      <w:r>
        <w:rPr>
          <w:rFonts w:ascii="IRNazanin" w:hAnsi="IRNazanin" w:eastAsia="IRNazanin"/>
          <w:color w:val="111111"/>
          <w:sz w:val="28"/>
          <w:sz w:val="28"/>
          <w:szCs w:val="28"/>
          <w:rtl w:val="true"/>
          <w:lang w:bidi="fa-IR"/>
        </w:rPr>
        <w:t>نگاهی به هم کردند یا یک اشاره ای به هم کردند، می توانند رجوع کنند و لازم نیست دوباره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آسان ترین خطبه را گذاشته با چند کلمه به هم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چیز سهولت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در تزویج، سهولت در امر طهارت و نجاست، سهولت در برخورد با مردم، سهولت در حدود الهی</w:t>
      </w:r>
      <w:r>
        <w:rPr>
          <w:rFonts w:eastAsia="IRNazanin" w:cs="IRNazanin"/>
          <w:color w:val="111111"/>
          <w:sz w:val="28"/>
          <w:szCs w:val="28"/>
          <w:rtl w:val="true"/>
          <w:lang w:bidi="fa-IR"/>
        </w:rPr>
        <w:t>.</w:t>
      </w:r>
    </w:p>
    <w:p>
      <w:pPr>
        <w:pStyle w:val="Heading5"/>
        <w:numPr>
          <w:ilvl w:val="4"/>
          <w:numId w:val="1"/>
        </w:numPr>
        <w:rPr/>
      </w:pPr>
      <w:bookmarkStart w:id="1056" w:name="__RefHeading___Toc7261870_2142443653"/>
      <w:bookmarkStart w:id="1057" w:name="_Toc428"/>
      <w:bookmarkEnd w:id="1056"/>
      <w:r>
        <w:rPr>
          <w:rtl w:val="true"/>
        </w:rPr>
        <w:t>توبه بهتر از اعتراف گناه</w:t>
      </w:r>
      <w:bookmarkEnd w:id="10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امیرالمؤمنین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خیلی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مرا پاک کنید من مرتکب زنا شده ام، مرتکب فحشا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آمده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 قرآن بلدی؟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او چند سؤال کرد، دید اشکال فکری ندارد، جنون و عقب ماندگی ندارد، آدم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 رفت دیگر رفته بود، حضرت دنبال او نمی فرستاد، ولی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آمده ام حکم و حد زنا را بر من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در شهر بوده؟ چون ممکن است کسی زن دارد اما زنش نیست، و به عسر و حرج افتاده، ممکن است بتوانیم شبهه ای ایجاد کنیم و حد را از او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همسر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 بوده؟ شاید در سفر بوده، شاید خانه ی پدرش بوده، شاید با تو قهر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دارم و هم در مسافرت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روز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 برو بعد بیا،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مرحله ی سوم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وجود مقدس اميرالمؤمنين علیه السلام پرسش های دیگری از او کرد مثلا شک نداری؟ شاید این طور نبوده، شاید به حد زنا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مطمئن هستم زنا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دفعه ی چهارم آمد، دفعه ی چهارم دیگر قاضی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قسمت از روایت منظورم است، وقتی حضرت حکم را صادر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مِنْکُم أَنْ یأْتِی بَعضَ هذِهِ الفَواحِشَ فَیفْضَحُ نَفسَهُ عَلی رؤوسِ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قدر زشت است بعضی از شما که مرتکب فحشا می شوید بعد می آیید اعتراف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تابَ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خانه اش نشسته بود و توبه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لَتُوبَتُهُ فِیما بَینَهُ وَبَینَ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قسم توبه ی بین خودش و بین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إِقامَتی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به مراتب بالاتر از این بود که بیاید و اعتراف </w:t>
      </w:r>
      <w:bookmarkStart w:id="1058" w:name="pg15451_205258"/>
    </w:p>
    <w:p>
      <w:pPr>
        <w:pStyle w:val="BookText"/>
        <w:rPr/>
      </w:pPr>
      <w:bookmarkEnd w:id="1058"/>
      <w:r>
        <w:rPr>
          <w:rFonts w:ascii="IRNazanin" w:hAnsi="IRNazanin" w:eastAsia="IRNazanin"/>
          <w:color w:val="111111"/>
          <w:sz w:val="28"/>
          <w:sz w:val="28"/>
          <w:szCs w:val="28"/>
          <w:rtl w:val="true"/>
          <w:lang w:bidi="fa-IR"/>
        </w:rPr>
        <w:t>کند تا من حد را برایش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توبه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بنایش بر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جایی کسی لو می رود و آبرویش در جامعه می رود تو چرا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زشت است این که بعضی از شما مرتکب خطا می شوید و بعد می آیید مطرح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بین خود و خدایش توبه میکرد بهتر از این اعتراف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تسهیلات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دیده ام که جاهایی حق با حضرت بوده اما به خاطر سهولت و به خاطر اینکه نزاع ایجاد نشود حضرت از حق خود گذشته است</w:t>
      </w:r>
      <w:r>
        <w:rPr>
          <w:rFonts w:eastAsia="IRNazanin" w:cs="IRNazanin"/>
          <w:color w:val="111111"/>
          <w:sz w:val="28"/>
          <w:szCs w:val="28"/>
          <w:rtl w:val="true"/>
          <w:lang w:bidi="fa-IR"/>
        </w:rPr>
        <w:t>.</w:t>
      </w:r>
    </w:p>
    <w:p>
      <w:pPr>
        <w:pStyle w:val="Heading5"/>
        <w:numPr>
          <w:ilvl w:val="4"/>
          <w:numId w:val="1"/>
        </w:numPr>
        <w:rPr/>
      </w:pPr>
      <w:bookmarkStart w:id="1059" w:name="__RefHeading___Toc7261872_2142443653"/>
      <w:bookmarkStart w:id="1060" w:name="_Toc429"/>
      <w:bookmarkEnd w:id="1059"/>
      <w:r>
        <w:rPr>
          <w:rtl w:val="true"/>
        </w:rPr>
        <w:t>فراموش نکردن گذشته ی دیگران</w:t>
      </w:r>
      <w:bookmarkEnd w:id="1060"/>
    </w:p>
    <w:p>
      <w:pPr>
        <w:pStyle w:val="BookText"/>
        <w:rPr/>
      </w:pPr>
      <w:r>
        <w:rPr>
          <w:rFonts w:ascii="IRNazanin" w:hAnsi="IRNazanin" w:eastAsia="IRNazanin"/>
          <w:color w:val="111111"/>
          <w:sz w:val="28"/>
          <w:sz w:val="28"/>
          <w:szCs w:val="28"/>
          <w:rtl w:val="true"/>
          <w:lang w:bidi="fa-IR"/>
        </w:rPr>
        <w:t>عبدالله بن زبیر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دفتر پدرم زبیر را بررسی می کردم، دیدم هشتاد هزار درهم از پدر شما ابوطالب طلب دارد، حضرت فرمودند که اگر پدرت نوشته درست است؛ چون پدر تو آدم صادقی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 خودش یک نکته 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انحرافی پیدا کرد، اگر کسی مسیری را غلط رفت، انسان نباید گذشته ی خوبش را هم بد تلقی کند؛ مثلا فلانی آدم بدی است، بی نماز است، بیدین است؛ اما راستگو است حال شما بدی او را بگو خوبی اش را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حضرت مبارزه کرده در مقابل حضرت ایستاده، حال بماند که نتیجه ی زبیر چه شد و به کجا منتهی شد، در جمل هم با حضرت مبارزه ی مستقیم نکرد، میدان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جمعیت را به میدان جمل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بعد از پیغمبر در مسیر اسلام و امیرالمؤمنین و ولایت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حضرت مهم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این مسائل دروغ نمیگفت، بی دلیل از کسی پول نمی گرفت، اگر نوشته لابد طلب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پول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رفت و فردا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کردم، پدرم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 شما هشتاد هزار درهم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را دقت نکردم فکر کردم نوشته، پدر شما بدهکار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پیش می آید انسان یک کلمه را جا 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باید علاوه بر این که هشتاد هزار درهم شما را برگردانیم، باید هشتاد هزار درهم نیز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وَالِدُكَ فِي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حلال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قَبْضَتَهُ مِنِّي هُوَ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پولی هم که از ما گرفتی مال خودت باشد </w:t>
      </w:r>
      <w:bookmarkStart w:id="1061" w:name="pg15451_205259"/>
    </w:p>
    <w:p>
      <w:pPr>
        <w:pStyle w:val="BookText"/>
        <w:rPr/>
      </w:pPr>
      <w:bookmarkEnd w:id="1061"/>
      <w:r>
        <w:rPr>
          <w:rFonts w:ascii="IRNazanin" w:hAnsi="IRNazanin" w:eastAsia="IRNazanin"/>
          <w:color w:val="111111"/>
          <w:sz w:val="28"/>
          <w:sz w:val="28"/>
          <w:szCs w:val="28"/>
          <w:rtl w:val="true"/>
          <w:lang w:bidi="fa-IR"/>
        </w:rPr>
        <w:t>چون ما اهل بیت عادت نداریم چیزی را که به کسی می دهیم پس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معدن کرامتند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سهولت است</w:t>
      </w:r>
      <w:r>
        <w:rPr>
          <w:rFonts w:eastAsia="IRNazanin" w:cs="IRNazanin"/>
          <w:color w:val="111111"/>
          <w:sz w:val="28"/>
          <w:szCs w:val="28"/>
          <w:rtl w:val="true"/>
          <w:lang w:bidi="fa-IR"/>
        </w:rPr>
        <w:t>.</w:t>
      </w:r>
    </w:p>
    <w:p>
      <w:pPr>
        <w:pStyle w:val="Heading5"/>
        <w:numPr>
          <w:ilvl w:val="4"/>
          <w:numId w:val="1"/>
        </w:numPr>
        <w:rPr/>
      </w:pPr>
      <w:bookmarkStart w:id="1062" w:name="__RefHeading___Toc7261874_2142443653"/>
      <w:bookmarkStart w:id="1063" w:name="_Toc430"/>
      <w:bookmarkEnd w:id="1062"/>
      <w:r>
        <w:rPr>
          <w:rtl w:val="true"/>
        </w:rPr>
        <w:t>شمه ای از اخلاق على علیه السلام</w:t>
      </w:r>
      <w:bookmarkEnd w:id="1063"/>
    </w:p>
    <w:p>
      <w:pPr>
        <w:pStyle w:val="BookText"/>
        <w:rPr/>
      </w:pPr>
      <w:r>
        <w:rPr>
          <w:rFonts w:ascii="IRNazanin" w:hAnsi="IRNazanin" w:eastAsia="IRNazanin"/>
          <w:color w:val="111111"/>
          <w:sz w:val="28"/>
          <w:sz w:val="28"/>
          <w:szCs w:val="28"/>
          <w:rtl w:val="true"/>
          <w:lang w:bidi="fa-IR"/>
        </w:rPr>
        <w:t xml:space="preserve">یک فرد مسیحی در صفین زره حضرت را سرقت کرده بود، آقا می داند زره مال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پیش می آید که حق با شماست اما از نظر قانونی نمی توانی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 السلام نیز بنا ندارند در این گونه مواقع از علم امامت و معجزه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شریح قاضی آمدند، آقا نشست، مسیحی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زره من در صفین گم شده شاهد نیز ندارم ولی زره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نیز سوگند یاد کرد 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بر اساس قوانین حکم کرد و زره را به شخص مسیحی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آمدند، آقا امیرالمؤمنین علیه السلام از مسیحی خداحافظی کرد و چند قدمی هم او را همراهی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ما مشایعت و همراهی با رفیق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همین طور که میرفت دید مسیحی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شماست، در صفین وقتی شما برای وضو گرفتن کنار آب رفتید زره را روی اسب گذاشتید، خلوت بود و من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شماست چرا شما به همین میزان اکتفا 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نداشتم، چه کنم؟ مسیحی بلافاصله زره را تحویل داد، شهادتین گفت و به رسالت پیغمبر خدا حضرت محمد صلی الله علیه واله وسلم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اصل، أصل تسهيل است</w:t>
      </w:r>
      <w:r>
        <w:rPr>
          <w:rFonts w:eastAsia="IRNazanin" w:cs="IRNazanin"/>
          <w:color w:val="111111"/>
          <w:sz w:val="28"/>
          <w:szCs w:val="28"/>
          <w:rtl w:val="true"/>
          <w:lang w:bidi="fa-IR"/>
        </w:rPr>
        <w:t>.</w:t>
      </w:r>
    </w:p>
    <w:p>
      <w:pPr>
        <w:pStyle w:val="Heading4"/>
        <w:numPr>
          <w:ilvl w:val="3"/>
          <w:numId w:val="1"/>
        </w:numPr>
        <w:rPr/>
      </w:pPr>
      <w:bookmarkStart w:id="1064" w:name="__RefHeading___Toc7261876_2142443653"/>
      <w:bookmarkStart w:id="1065" w:name="_Toc431"/>
      <w:bookmarkEnd w:id="1064"/>
      <w:r>
        <w:rPr/>
        <w:t>2</w:t>
      </w:r>
      <w:r>
        <w:rPr>
          <w:rtl w:val="true"/>
        </w:rPr>
        <w:t xml:space="preserve">. </w:t>
      </w:r>
      <w:r>
        <w:rPr>
          <w:rtl w:val="true"/>
        </w:rPr>
        <w:t>اصل اعتدال</w:t>
      </w:r>
      <w:bookmarkEnd w:id="1065"/>
    </w:p>
    <w:p>
      <w:pPr>
        <w:pStyle w:val="Heading5"/>
        <w:numPr>
          <w:ilvl w:val="4"/>
          <w:numId w:val="1"/>
        </w:numPr>
        <w:rPr/>
      </w:pPr>
      <w:bookmarkStart w:id="1066" w:name="__RefHeading___Toc7261878_2142443653"/>
      <w:bookmarkStart w:id="1067" w:name="_Toc432"/>
      <w:bookmarkEnd w:id="1066"/>
      <w:r>
        <w:rPr>
          <w:rtl w:val="true"/>
        </w:rPr>
        <w:t>اشاره</w:t>
      </w:r>
      <w:bookmarkEnd w:id="106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اصل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در طول تاریخ هم از تندروی شکست خوردیم و هم از کندروی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نهج البلاغه تأکید می کند مؤمن کسی است که روش او میانه 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یکی از یارانش به نام همام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صفات متقین را برای من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بیان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سابق بزرگان و علما به فرزندانشان سفارش می کردند که خطبهی متقین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صفاتی که حضرت آن جا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متدین و متقی روش آن ها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از رعایت نکردن این روش در جامعه خیلی ضربه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بزنم؛ مثلا كسی رفیق من است در رفاقت هم نباید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یکی از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رازی را با دوستت در میان بگذار که اگر دشمنت از آن آگاه شد زیانت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را با همه ی اسرارت آشنا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سفرهی دلت را پیش او نگشا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روز رابطه ی شما به هم می خورد و او عليه تو استفاده میکند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در رفاقت هم افراط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جوانی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شش ماه است که ازدواج کرده ام، همسرم رفته تقاضای طلاق کرده و مهریه اش را به اجرا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کردم، فکر کردم این زناز آسمان برای من آمده، دیگر او همه چیز من و همه ی هستی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او علاقه داشتم سیر تا پیاز زندگی ام را از اول تا آخر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های نادرستی قبل از ازدواج داشتم همه ی آن 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هایی داشتم آن 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ی این ها را تعریف کردم،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درد ازدواج با من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نباید حتی به زنش نیز همه ی حرف هایش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مطالبی پیش همسر انسان هم نباید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افراط گاهی در دوران نامزدی است، گاهی در دوستی، گاهی در برخورد با اطرافیان و گاهی در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قرآن کریم حتی در مسائل ساده هم سفارش به اعتدال میکند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خواهند گاو بنی اسرائیل را ذبح کنند، برای این که داستان بنی اسرائیل را حل کند،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باید چه رنگی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فَارِضٌ وَلاَ بِكْرٌ عَوَانٌ بَيْنَ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نه رنگش خیلی روشن باشد، نه خیلی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فَارِضٌ وَ </w:t>
      </w:r>
      <w:bookmarkStart w:id="1068" w:name="pg15451_205261"/>
    </w:p>
    <w:p>
      <w:pPr>
        <w:pStyle w:val="BookText"/>
        <w:rPr/>
      </w:pPr>
      <w:bookmarkEnd w:id="1068"/>
      <w:r>
        <w:rPr>
          <w:rFonts w:ascii="IRNazanin" w:hAnsi="IRNazanin" w:eastAsia="IRNazanin"/>
          <w:color w:val="111111"/>
          <w:sz w:val="28"/>
          <w:sz w:val="28"/>
          <w:szCs w:val="28"/>
          <w:rtl w:val="true"/>
          <w:lang w:bidi="fa-IR"/>
        </w:rPr>
        <w:t>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 خواهد حتی در داستان گاو بنی اسرائیل نیز مسأله ی اعتدال را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دقیق و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 خواهم نماز بخوانم چگونه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داد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نه خیلی آهسته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معلوم است این آیه برای نمازهایی است که باید بلند خوانده شوند مثل نماز مغرب، نه فریاد بزن و نه آهسته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می خواهم انفاق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خیلی اسراف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و نه خیلی سفت باش</w:t>
      </w:r>
      <w:r>
        <w:rPr>
          <w:rFonts w:eastAsia="IRNazanin" w:cs="IRNazanin"/>
          <w:color w:val="111111"/>
          <w:sz w:val="28"/>
          <w:szCs w:val="28"/>
          <w:rtl w:val="true"/>
          <w:lang w:bidi="fa-IR"/>
        </w:rPr>
        <w:t>.</w:t>
      </w:r>
    </w:p>
    <w:p>
      <w:pPr>
        <w:pStyle w:val="Heading5"/>
        <w:numPr>
          <w:ilvl w:val="4"/>
          <w:numId w:val="1"/>
        </w:numPr>
        <w:rPr/>
      </w:pPr>
      <w:bookmarkStart w:id="1069" w:name="__RefHeading___Toc7261880_2142443653"/>
      <w:bookmarkStart w:id="1070" w:name="_Toc433"/>
      <w:bookmarkEnd w:id="1069"/>
      <w:r>
        <w:rPr>
          <w:rtl w:val="true"/>
        </w:rPr>
        <w:t>داستان</w:t>
      </w:r>
      <w:bookmarkEnd w:id="1070"/>
    </w:p>
    <w:p>
      <w:pPr>
        <w:pStyle w:val="Heading5"/>
        <w:numPr>
          <w:ilvl w:val="4"/>
          <w:numId w:val="1"/>
        </w:numPr>
        <w:rPr/>
      </w:pPr>
      <w:bookmarkStart w:id="1071" w:name="__RefHeading___Toc7261882_2142443653"/>
      <w:bookmarkStart w:id="1072" w:name="_Toc434"/>
      <w:bookmarkEnd w:id="1071"/>
      <w:r>
        <w:rPr>
          <w:rtl w:val="true"/>
        </w:rPr>
        <w:t>حد انفاق</w:t>
      </w:r>
      <w:bookmarkEnd w:id="1072"/>
    </w:p>
    <w:p>
      <w:pPr>
        <w:pStyle w:val="BookText"/>
        <w:rPr/>
      </w:pPr>
      <w:r>
        <w:rPr>
          <w:rFonts w:ascii="IRNazanin" w:hAnsi="IRNazanin" w:eastAsia="IRNazanin"/>
          <w:color w:val="111111"/>
          <w:sz w:val="28"/>
          <w:sz w:val="28"/>
          <w:szCs w:val="28"/>
          <w:rtl w:val="true"/>
          <w:lang w:bidi="fa-IR"/>
        </w:rPr>
        <w:t>شخصی پیش رسول خدا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بیمار است، پیراهن تان را برای شفا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پیراهنش را در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فقط همین یک پیراهن را داشت که آن را می پوشید و به مسجد می آمد، لذا آن روز رسول خدا صلی الله علیه واله وسلم نتوانست به مسجد بیاید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دستت را کامل نگشا، و دستت را کامل 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تَبْسُطْهَا كُلَّ الْبَسْطِ</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آن گونه نباشد که پیراهن خود را بدهی و نتوانی از خانه بیرون بیایی، یا در بخشش چنان محکم باشی که کسی را از لحاظ کمک پوششی ندهی</w:t>
      </w:r>
      <w:r>
        <w:rPr>
          <w:rStyle w:val="FootnoteAnchor"/>
          <w:rtl w:val="true"/>
        </w:rPr>
        <w:footnoteReference w:id="495"/>
      </w:r>
      <w:r>
        <w:rPr>
          <w:rFonts w:ascii="IRNazanin" w:hAnsi="IRNazanin" w:eastAsia="IRNazanin"/>
          <w:color w:val="111111"/>
          <w:sz w:val="28"/>
          <w:sz w:val="28"/>
          <w:szCs w:val="28"/>
          <w:rtl w:val="true"/>
          <w:lang w:bidi="fa-IR"/>
        </w:rPr>
        <w:t>این را اصل اعتدال می گویند که در فرهنگ اهل بیت ما است</w:t>
      </w:r>
      <w:r>
        <w:rPr>
          <w:rFonts w:eastAsia="IRNazanin" w:cs="IRNazanin"/>
          <w:color w:val="111111"/>
          <w:sz w:val="28"/>
          <w:szCs w:val="28"/>
          <w:rtl w:val="true"/>
          <w:lang w:bidi="fa-IR"/>
        </w:rPr>
        <w:t>.</w:t>
      </w:r>
    </w:p>
    <w:p>
      <w:pPr>
        <w:pStyle w:val="Heading5"/>
        <w:numPr>
          <w:ilvl w:val="4"/>
          <w:numId w:val="1"/>
        </w:numPr>
        <w:rPr/>
      </w:pPr>
      <w:bookmarkStart w:id="1073" w:name="__RefHeading___Toc7261884_2142443653"/>
      <w:bookmarkStart w:id="1074" w:name="_Toc435"/>
      <w:bookmarkEnd w:id="1073"/>
      <w:r>
        <w:rPr>
          <w:rtl w:val="true"/>
        </w:rPr>
        <w:t>راه درست در کلام مولا</w:t>
      </w:r>
      <w:bookmarkEnd w:id="107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فهمیدند دو برادر به نام های عاصم و علاء یکی خانه ی بزرگی با امکانات زیاد دارد، و دیگری درون غار رفته و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برادران ترک دنیا و دیگری به دنیا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که خانه ی بزرگی داشت، </w:t>
      </w:r>
      <w:bookmarkStart w:id="1075" w:name="pg15451_205262"/>
    </w:p>
    <w:p>
      <w:pPr>
        <w:pStyle w:val="BookText"/>
        <w:rPr/>
      </w:pPr>
      <w:bookmarkEnd w:id="107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خوب است ولی در خانه ات از فقرا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سفره بینداز و خانه را در خدمت مردم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خانه ی بزرگ نداشته باش سعادت مرد خانه ی بزرگ است؛ اما این خانه را در خدمت دین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برادری که در غار رفته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نفس خودت، تو چرا به غار پناه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را ترک کرده ای؟</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بنابراین اصل دوم در تربیت، اصل اعتدال و میانه روی است</w:t>
      </w:r>
      <w:r>
        <w:rPr>
          <w:rFonts w:eastAsia="IRNazanin" w:cs="IRNazanin"/>
          <w:color w:val="111111"/>
          <w:sz w:val="28"/>
          <w:szCs w:val="28"/>
          <w:rtl w:val="true"/>
          <w:lang w:bidi="fa-IR"/>
        </w:rPr>
        <w:t>.</w:t>
      </w:r>
    </w:p>
    <w:p>
      <w:pPr>
        <w:pStyle w:val="Heading4"/>
        <w:numPr>
          <w:ilvl w:val="3"/>
          <w:numId w:val="1"/>
        </w:numPr>
        <w:rPr/>
      </w:pPr>
      <w:bookmarkStart w:id="1076" w:name="__RefHeading___Toc7261886_2142443653"/>
      <w:bookmarkStart w:id="1077" w:name="_Toc436"/>
      <w:bookmarkEnd w:id="1076"/>
      <w:r>
        <w:rPr/>
        <w:t>3</w:t>
      </w:r>
      <w:r>
        <w:rPr>
          <w:rtl w:val="true"/>
        </w:rPr>
        <w:t xml:space="preserve">. </w:t>
      </w:r>
      <w:r>
        <w:rPr>
          <w:rtl w:val="true"/>
        </w:rPr>
        <w:t>اصل تشویق</w:t>
      </w:r>
      <w:bookmarkEnd w:id="1077"/>
    </w:p>
    <w:p>
      <w:pPr>
        <w:pStyle w:val="Heading5"/>
        <w:numPr>
          <w:ilvl w:val="4"/>
          <w:numId w:val="1"/>
        </w:numPr>
        <w:rPr/>
      </w:pPr>
      <w:bookmarkStart w:id="1078" w:name="__RefHeading___Toc7261888_2142443653"/>
      <w:bookmarkStart w:id="1079" w:name="_Toc437"/>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اصل سوم اصل تذکر و تشویق است و اصل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ما می خواهیم در زندگیمان مخصوصا در برخورد تربیتی با جوان ها و نوجوان ها با تنبیه پیش برویم که این روش تنبیه فایده ای ندارد مگر در موارد خاص</w:t>
      </w:r>
      <w:r>
        <w:rPr>
          <w:rFonts w:eastAsia="IRNazanin" w:cs="IRNazanin"/>
          <w:color w:val="111111"/>
          <w:sz w:val="28"/>
          <w:szCs w:val="28"/>
          <w:rtl w:val="true"/>
          <w:lang w:bidi="fa-IR"/>
        </w:rPr>
        <w:t>.</w:t>
      </w:r>
    </w:p>
    <w:p>
      <w:pPr>
        <w:pStyle w:val="Heading5"/>
        <w:numPr>
          <w:ilvl w:val="4"/>
          <w:numId w:val="1"/>
        </w:numPr>
        <w:rPr/>
      </w:pPr>
      <w:bookmarkStart w:id="1080" w:name="__RefHeading___Toc7261890_2142443653"/>
      <w:bookmarkStart w:id="1081" w:name="_Toc438"/>
      <w:bookmarkEnd w:id="1080"/>
      <w:r>
        <w:rPr>
          <w:rtl w:val="true"/>
        </w:rPr>
        <w:t>داستان</w:t>
      </w:r>
      <w:bookmarkEnd w:id="1081"/>
    </w:p>
    <w:p>
      <w:pPr>
        <w:pStyle w:val="Heading5"/>
        <w:numPr>
          <w:ilvl w:val="4"/>
          <w:numId w:val="1"/>
        </w:numPr>
        <w:rPr/>
      </w:pPr>
      <w:bookmarkStart w:id="1082" w:name="__RefHeading___Toc7261892_2142443653"/>
      <w:bookmarkStart w:id="1083" w:name="_Toc439"/>
      <w:bookmarkEnd w:id="1082"/>
      <w:r>
        <w:rPr>
          <w:rtl w:val="true"/>
        </w:rPr>
        <w:t>بخشش گنه کار به خاطر فضائلش</w:t>
      </w:r>
      <w:bookmarkEnd w:id="1083"/>
    </w:p>
    <w:p>
      <w:pPr>
        <w:pStyle w:val="BookText"/>
        <w:rPr/>
      </w:pPr>
      <w:r>
        <w:rPr>
          <w:rFonts w:ascii="IRNazanin" w:hAnsi="IRNazanin" w:eastAsia="IRNazanin"/>
          <w:color w:val="111111"/>
          <w:sz w:val="28"/>
          <w:sz w:val="28"/>
          <w:szCs w:val="28"/>
          <w:rtl w:val="true"/>
          <w:lang w:bidi="fa-IR"/>
        </w:rPr>
        <w:t>فردی را که دزدی کرده بود خدمت امیرالمؤمنین علیه السلام از آوردند و به آقا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حافظ مقداری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قرآن را حفظ هستی؟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را کامل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سوره ی بقره از اجرای حد گذشتم اما دیگر دزدی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است، خطاکرده است، اما یک جنبه ی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سیگار در کیف جوانت پیدا شد، یک جایی اشتباه کرد، یک روز نمازش ترک شد؛ اما این جوان امانتدار و مؤدب است، این جوان احترامتان می کند، نکات مثبت اخلاقی اش را در کنار نکات منفی اخلاقی اش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تشویق مخصوصا در دوره ی جوانی و نوجوانی حائز اهمیت است</w:t>
      </w:r>
      <w:r>
        <w:rPr>
          <w:rFonts w:eastAsia="IRNazanin" w:cs="IRNazanin"/>
          <w:color w:val="111111"/>
          <w:sz w:val="28"/>
          <w:szCs w:val="28"/>
          <w:rtl w:val="true"/>
          <w:lang w:bidi="fa-IR"/>
        </w:rPr>
        <w:t>.</w:t>
      </w:r>
    </w:p>
    <w:p>
      <w:pPr>
        <w:pStyle w:val="Heading5"/>
        <w:numPr>
          <w:ilvl w:val="4"/>
          <w:numId w:val="1"/>
        </w:numPr>
        <w:rPr/>
      </w:pPr>
      <w:bookmarkStart w:id="1084" w:name="__RefHeading___Toc7261894_2142443653"/>
      <w:bookmarkStart w:id="1085" w:name="_Toc440"/>
      <w:bookmarkEnd w:id="1084"/>
      <w:r>
        <w:rPr>
          <w:rtl w:val="true"/>
        </w:rPr>
        <w:t>تکریم و تشویق فرزند</w:t>
      </w:r>
      <w:bookmarkEnd w:id="10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کودک بودند که امیرالمؤمنین علیه السلام در منزل خودشان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برو منبر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شما نشسته اید در حضور شما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آمدند دم در </w:t>
      </w:r>
    </w:p>
    <w:p>
      <w:pPr>
        <w:pStyle w:val="BookText"/>
        <w:rPr/>
      </w:pPr>
      <w:r>
        <w:rPr>
          <w:rFonts w:ascii="IRNazanin" w:hAnsi="IRNazanin" w:eastAsia="IRNazanin"/>
          <w:color w:val="111111"/>
          <w:sz w:val="28"/>
          <w:sz w:val="28"/>
          <w:szCs w:val="28"/>
          <w:rtl w:val="true"/>
          <w:lang w:bidi="fa-IR"/>
        </w:rPr>
        <w:t>ایستادند حرف های امام حسن علیه السلام را می شنیدند اما امام حسن علیه السلام، امیرالمؤمنین علیه السلام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اول شروع کرد به حمد خدا و ثنای رسول الله و بعدمطالب اخلاقی را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امیرالمؤمنین آمدند امام حسن را در آغوش گرفتند و لب هایشان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اجازه نمی دهیم بچه هایمان حرف بزنند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فرزندشان را می فرستند از همان کودکی در خانه سخنرانی کند که اهل سخن و گفتار بشود، در جامعه بتواند خودش را بروز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فرزندت را بفرست تا خرید کند، ولو کلاه سرش برود یا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باعث می شود کم کم اصل تشویق و تذكر در زندگی بچه را درست تربیت کند و به جامعه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 روش های تربیتی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تسهیل، اصل اعتدال، اصل تشويق، اصل تدریج، اصل تذكر، اصل قاطعیت، اصل تنبیه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هر کدام در جای خودش باید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خیلی کارها روش را می دانیم؛ روش رانندگی، دامداری، پرورش گیاه، اما روش تربیت را نمیدانیم بسیاری از ما خودمان را فراموش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وَأَهْلِيكُمْ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خود و خانواده هایتان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شیوه و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روش و شیوه پیش نروی باعث همین اختلافات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عزیزانی با من تماس میگیرند یا پیش من می 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همسرم اختلاف دارد، همسرم با خواهرم اختلاف دارد، فلانی با فلانی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باید روش مند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کاری را که انجام می دهید بازگو کنید، مثلا یک خدمتی به مادرتان کرده اید، چون همسرتان حساس است، نمی خواهد به او بگویی، چه اشکالی دارد؟ شما مخفیانه به مادرتان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یایک خدمتی به همسرتان کرده اید که مادرتان حساس است، چرا اصرار دارید برای مادرتان تعریف کنید؟ بگذارید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مادرتان پشت سر همسرتان حرفی میزند بگویید می روم تذكر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خانه با یک کرامتی از کنارش بگذرید، مادرتان که نیست تا بداند شما چه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بگو مادرجان، تذکر دادم؛ اما چگونه تذکر دادی، دیگر لازم نیست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بی درایتی ها باعث اختلافات خانوادگی می شود، باعث اختلاف </w:t>
      </w:r>
    </w:p>
    <w:p>
      <w:pPr>
        <w:pStyle w:val="BookText"/>
        <w:rPr/>
      </w:pPr>
      <w:r>
        <w:rPr>
          <w:rFonts w:ascii="IRNazanin" w:hAnsi="IRNazanin" w:eastAsia="IRNazanin"/>
          <w:color w:val="111111"/>
          <w:sz w:val="28"/>
          <w:sz w:val="28"/>
          <w:szCs w:val="28"/>
          <w:rtl w:val="true"/>
          <w:lang w:bidi="fa-IR"/>
        </w:rPr>
        <w:t>جوان ها با والدین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والدین فرزندشان را مقایسه می کنند، فلانی چنین است، پسر خالهات فلان است، دختر خالهات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جوان ها مقایسه را نمی پسندند، جوان ها مقایسه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دوستان صمیمی باید استفاده کرد، این یک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به بچه می گویید برویم مسجد، او نمی آید، اما همین که رفیقش می آید می گوید برویم احیا، یا برویم مسجد، یک شب تا صبح حاضر است مسجد برود، تا احیا کند؛ چون رفیقش است اما با پدر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به رفیقش زنگ بزنید، بگویید به او نگوید که شما تماس گرفته اید ولی بیایید او را به مسجد ببرد، او را به احیا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شیوه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عملکرد ما کجا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عملکرد معادل برایش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سیره ی امیرالمؤمنین علیه السلام بعضی از این شیوه ها را عرض کردم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قرآن و اهل بیت و به عظمت ماه رمضان قسمت میدهم جوانان ما، نسل ما و اولاد ما را صالح، سالم، متدین با تربیت، باادب و باحیا قرار بده</w:t>
      </w:r>
      <w:r>
        <w:rPr>
          <w:rFonts w:eastAsia="IRNazanin" w:cs="IRNazanin"/>
          <w:color w:val="111111"/>
          <w:sz w:val="28"/>
          <w:szCs w:val="28"/>
          <w:rtl w:val="true"/>
          <w:lang w:bidi="fa-IR"/>
        </w:rPr>
        <w:t xml:space="preserve">. </w:t>
      </w:r>
      <w:bookmarkStart w:id="1086" w:name="pg15451_205265"/>
    </w:p>
    <w:p>
      <w:pPr>
        <w:pStyle w:val="BookText"/>
        <w:rPr/>
      </w:pPr>
      <w:bookmarkEnd w:id="1086"/>
      <w:r>
        <w:rPr>
          <w:rFonts w:ascii="IRNazanin" w:hAnsi="IRNazanin" w:eastAsia="IRNazanin"/>
          <w:color w:val="111111"/>
          <w:sz w:val="28"/>
          <w:sz w:val="28"/>
          <w:szCs w:val="28"/>
          <w:rtl w:val="true"/>
          <w:lang w:bidi="fa-IR"/>
        </w:rPr>
        <w:t>جلسه بیست و پنجم</w:t>
      </w:r>
    </w:p>
    <w:p>
      <w:pPr>
        <w:pStyle w:val="Heading2"/>
        <w:numPr>
          <w:ilvl w:val="1"/>
          <w:numId w:val="1"/>
        </w:numPr>
        <w:rPr/>
      </w:pPr>
      <w:bookmarkStart w:id="1087" w:name="__RefHeading___Toc7261896_2142443653"/>
      <w:bookmarkStart w:id="1088" w:name="_Toc441"/>
      <w:bookmarkEnd w:id="1087"/>
      <w:r>
        <w:rPr>
          <w:rtl w:val="true"/>
        </w:rPr>
        <w:t xml:space="preserve">امیرمؤمنان </w:t>
      </w:r>
      <w:r>
        <w:rPr>
          <w:rtl w:val="true"/>
        </w:rPr>
        <w:t>(</w:t>
      </w:r>
      <w:r>
        <w:rPr/>
        <w:t>3</w:t>
      </w:r>
      <w:r>
        <w:rPr>
          <w:rtl w:val="true"/>
        </w:rPr>
        <w:t>)</w:t>
      </w:r>
      <w:bookmarkEnd w:id="1088"/>
    </w:p>
    <w:p>
      <w:pPr>
        <w:pStyle w:val="Heading3"/>
        <w:numPr>
          <w:ilvl w:val="2"/>
          <w:numId w:val="1"/>
        </w:numPr>
        <w:rPr/>
      </w:pPr>
      <w:bookmarkStart w:id="1089" w:name="__RefHeading___Toc7261898_2142443653"/>
      <w:bookmarkStart w:id="1090" w:name="_Toc442"/>
      <w:bookmarkEnd w:id="1089"/>
      <w:r>
        <w:rPr>
          <w:rtl w:val="true"/>
        </w:rPr>
        <w:t>اشاره</w:t>
      </w:r>
      <w:bookmarkEnd w:id="109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Heading3"/>
        <w:numPr>
          <w:ilvl w:val="2"/>
          <w:numId w:val="1"/>
        </w:numPr>
        <w:rPr/>
      </w:pPr>
      <w:bookmarkStart w:id="1091" w:name="__RefHeading___Toc7261900_2142443653"/>
      <w:bookmarkStart w:id="1092" w:name="_Toc443"/>
      <w:bookmarkEnd w:id="1091"/>
      <w:r>
        <w:rPr>
          <w:rtl w:val="true"/>
        </w:rPr>
        <w:t>مقدمه</w:t>
      </w:r>
      <w:bookmarkEnd w:id="109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مهم زندگی امیرالمؤمنین که برای همه ی ما درس است و ارزش هر کاری به همین بعد برمی گردد، بعد اخلاص در زندگی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اکسیر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راز و ستر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عیار و ارزش عمل و اعتقادات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بی آلایشی، یعنی پاکی در عقیده و عمل و دعا، یعنی فقط خدا را مدنظر گرفتن و مدنظر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داریم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اَلأِخْلاصُ سِرٌّ مِنْ اَسْرارى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اخلاص یک رازی از رازهای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اَسْتَوْدِعُهُ قَلْبَ مَنْ اَحْبَبْتُهُ مِنْ عِبادى</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بنده ایرا که خیلی دوست دارم و او مرا خیلی دوست دارد و رابطه اش با من خیلی صمیمی است، این اخلاص و این سر و این راز را در وجودش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داریم که عمل با اخلاص کم است؛ چون دقیق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بالإخْلاصِ تُرْفَعُ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عمل انسان ها با اخلاص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شب دراین کره ی خاکی هر کسی یک کاری انجام می دهد، به فقرا کمک میشود، مجلس گرفته میشود، روضه گرفته می شود، به امور مردم رسیدگی می شود، ده ها نماز جماعت، برنامه های دینی و مذهبی برگزار می شود، در همین ماه رمضان صدها جلسه </w:t>
      </w:r>
      <w:bookmarkStart w:id="1093" w:name="pg15451_205266"/>
    </w:p>
    <w:p>
      <w:pPr>
        <w:pStyle w:val="BookText"/>
        <w:rPr/>
      </w:pPr>
      <w:bookmarkEnd w:id="1093"/>
      <w:r>
        <w:rPr>
          <w:rFonts w:ascii="IRNazanin" w:hAnsi="IRNazanin" w:eastAsia="IRNazanin"/>
          <w:color w:val="111111"/>
          <w:sz w:val="28"/>
          <w:sz w:val="28"/>
          <w:szCs w:val="28"/>
          <w:rtl w:val="true"/>
          <w:lang w:bidi="fa-IR"/>
        </w:rPr>
        <w:t>است، اما این ها با هم یکسان نیستند چون ارزش هر کدام از این ها به اخلاص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است که عامل بالا رفتن، رشد و ارتقاء عمل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دیگری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الإخلاصِ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نجات و رهایی در پرتو اخلاص و انگیزه ی دینی در کار است</w:t>
      </w:r>
      <w:r>
        <w:rPr>
          <w:rFonts w:eastAsia="IRNazanin" w:cs="IRNazanin"/>
          <w:color w:val="111111"/>
          <w:sz w:val="28"/>
          <w:szCs w:val="28"/>
          <w:rtl w:val="true"/>
          <w:lang w:bidi="fa-IR"/>
        </w:rPr>
        <w:t>.</w:t>
      </w:r>
    </w:p>
    <w:p>
      <w:pPr>
        <w:pStyle w:val="Heading3"/>
        <w:numPr>
          <w:ilvl w:val="2"/>
          <w:numId w:val="1"/>
        </w:numPr>
        <w:rPr/>
      </w:pPr>
      <w:bookmarkStart w:id="1094" w:name="__RefHeading___Toc7261902_2142443653"/>
      <w:bookmarkStart w:id="1095" w:name="_Toc444"/>
      <w:bookmarkEnd w:id="1094"/>
      <w:r>
        <w:rPr>
          <w:rtl w:val="true"/>
        </w:rPr>
        <w:t>اخلاص اختیاری</w:t>
      </w:r>
      <w:bookmarkEnd w:id="109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یک آیه بخوانم که این آیه دلیل اخلاص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مؤمن آیه 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اسامی این سوره غافر است در بعضی قرآن ها غافر و در بعضی ها مؤمن آمده است، هر دو اسم نیز درست است؛ چون داستان مؤمن آل فرعون در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هُوَ الْحَيُّ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خداحی است؛ حتی يعنی همیشگی۔ همه ی موجودات فناپذیرند، همه ی موجودات یک پایان و فرجامی دارند، بزرگترین شخصیت های عالم از دنیا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به پیغمبر می فرماید تو هم از دنیا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حتى فرشتگان مقرب الهی می میرند اما آن که ماندگار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موجودی جز او و هیچ معبودی جز او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موجودی جز او صلاحیت معبودیت و پرستش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می گوید خدا زنده، ماندگار و جاودان است، بعد هم می گوید هیچ کس جز او معبود حقیقینیست؛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دلیل، او، او حی است و بقیه فرجام دارند؛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 اللَّهَ مُخْلِصِينَ لَهُ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اخلاص صدایش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نیز دلیل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برای چه کسی می خواهید این کار را انجام بدهید؟ برای هر نیرویی انجام بدهید حتی دائم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نیرویی بخواهید بندگی کنید، سزاوار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عبادت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آيه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این آیه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مؤخره و وسطش نتیجه گیری دارد</w:t>
      </w:r>
      <w:r>
        <w:rPr>
          <w:rFonts w:eastAsia="IRNazanin" w:cs="IRNazanin"/>
          <w:color w:val="111111"/>
          <w:sz w:val="28"/>
          <w:szCs w:val="28"/>
          <w:rtl w:val="true"/>
          <w:lang w:bidi="fa-IR"/>
        </w:rPr>
        <w:t xml:space="preserve">. </w:t>
      </w:r>
      <w:bookmarkStart w:id="1096" w:name="pg15451_205267"/>
    </w:p>
    <w:p>
      <w:pPr>
        <w:pStyle w:val="Heading3"/>
        <w:numPr>
          <w:ilvl w:val="2"/>
          <w:numId w:val="1"/>
        </w:numPr>
        <w:rPr/>
      </w:pPr>
      <w:bookmarkStart w:id="1097" w:name="__RefHeading___Toc7261904_2142443653"/>
      <w:bookmarkStart w:id="1098" w:name="_Toc445"/>
      <w:bookmarkEnd w:id="1096"/>
      <w:bookmarkEnd w:id="1097"/>
      <w:r>
        <w:rPr>
          <w:rtl w:val="true"/>
        </w:rPr>
        <w:t>اخلاص اضطراری</w:t>
      </w:r>
      <w:bookmarkEnd w:id="1098"/>
    </w:p>
    <w:p>
      <w:pPr>
        <w:pStyle w:val="BookText"/>
        <w:rPr/>
      </w:pPr>
      <w:r>
        <w:rPr>
          <w:rFonts w:ascii="IRNazanin" w:hAnsi="IRNazanin" w:eastAsia="IRNazanin"/>
          <w:color w:val="111111"/>
          <w:sz w:val="28"/>
          <w:sz w:val="28"/>
          <w:szCs w:val="28"/>
          <w:rtl w:val="true"/>
          <w:lang w:bidi="fa-IR"/>
        </w:rPr>
        <w:t>عزیزان، ما اخلاص اضطراری داریم ولی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اضطراری اخلاصی است که انسان فقط در گرفتاری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سوار کشتی می شوید و خطر غرق شدن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اللَّهَ مُخْلِصِينَ لَهُ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خدا را با اخلاص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اخلاص اضطراری است؛ مثل برق اضطراری که همیشه نیست همین که شارژش تمام شود،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اضطراری، موقت و در شرایط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همین انسان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خشکی می رسد، خدا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اخلاص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اضطراری در سوره ی مؤمن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فَادْعُوهُ 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در همه حال خدا را با اخلاص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غرق شوند خدا را از روی اخلاص می خوانند این هم مخلصين است، آن هم مخلصين است؛ اما این مخلصين اضطراری است و آن مخلصين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اخلاصی است که بهانه اش نجات است و اولی اخلاصی است که سر و عیار است، عمل انسان را بالا می برد و ارزش می دهد، و ماندگار و همیشگی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هم در عقیده، هم در دعا و هم در عمل، توصیه به اخلاص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مخلص بود، ابراهیم مخلص بود، موسی بن عمران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از بنده های با اخلاص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انجام کار فقط به انگیزه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خیلی مشکل است و خیلی هم دقیق و حساس است</w:t>
      </w:r>
      <w:r>
        <w:rPr>
          <w:rFonts w:eastAsia="IRNazanin" w:cs="IRNazanin"/>
          <w:color w:val="111111"/>
          <w:sz w:val="28"/>
          <w:szCs w:val="28"/>
          <w:rtl w:val="true"/>
          <w:lang w:bidi="fa-IR"/>
        </w:rPr>
        <w:t>.</w:t>
      </w:r>
    </w:p>
    <w:p>
      <w:pPr>
        <w:pStyle w:val="Heading3"/>
        <w:numPr>
          <w:ilvl w:val="2"/>
          <w:numId w:val="1"/>
        </w:numPr>
        <w:rPr/>
      </w:pPr>
      <w:bookmarkStart w:id="1099" w:name="__RefHeading___Toc7261906_2142443653"/>
      <w:bookmarkStart w:id="1100" w:name="_Toc446"/>
      <w:bookmarkEnd w:id="1099"/>
      <w:r>
        <w:rPr>
          <w:rtl w:val="true"/>
        </w:rPr>
        <w:t>اخلاص حضرت موسی</w:t>
      </w:r>
      <w:bookmarkEnd w:id="110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موسی برای دختران شعیب از چاه آب کشید، آب را همراهشان تا درب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پدرشان خبر دادند که جوان متدینی به ما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حضرت موسی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یا شابُّ </w:t>
      </w:r>
      <w:bookmarkStart w:id="1101" w:name="pg15451_205268"/>
    </w:p>
    <w:p>
      <w:pPr>
        <w:pStyle w:val="BookText"/>
        <w:rPr/>
      </w:pPr>
      <w:bookmarkEnd w:id="1101"/>
      <w:r>
        <w:rPr>
          <w:rFonts w:ascii="IRNazanin" w:hAnsi="IRNazanin" w:eastAsia="IRNazanin"/>
          <w:color w:val="111111"/>
          <w:sz w:val="28"/>
          <w:sz w:val="28"/>
          <w:szCs w:val="28"/>
          <w:rtl w:val="true"/>
          <w:lang w:bidi="fa-IR"/>
        </w:rPr>
        <w:t>فَتَعَشَّ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بنشین با ما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فکر کرد این غذا مزد آب کشیدنش است لذا به حضرت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گرسنه نیستی؟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گرسنه هستم از صبح تا حال چیزی نخورده ام، ولی ما اهل بیتی هستیم که وقتی کاریرا انجام میدهیم فقط برای خدا انجام میدهیم، من این کار را برای مزد و جایزه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به خاطر آب کشیدنت نمی خواهم به تو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اهل بیتی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نُقرِي الضَّیْفَ وَ نُطْعِمُ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و روش ما این است که مهمان را تکریم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غریبه ای نیز در خانه ی من آمده بود و کاری هم برای ما نکرده بود، این شام را به او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به خاطر مزدکار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خیالم راحت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 مُوسى يَأكُلُ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بعد موسی بر سر سفره ی حضرت شعیب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اخلاص است</w:t>
      </w:r>
      <w:r>
        <w:rPr>
          <w:rFonts w:eastAsia="IRNazanin" w:cs="IRNazanin"/>
          <w:color w:val="111111"/>
          <w:sz w:val="28"/>
          <w:szCs w:val="28"/>
          <w:rtl w:val="true"/>
          <w:lang w:bidi="fa-IR"/>
        </w:rPr>
        <w:t>.</w:t>
      </w:r>
    </w:p>
    <w:p>
      <w:pPr>
        <w:pStyle w:val="Heading3"/>
        <w:numPr>
          <w:ilvl w:val="2"/>
          <w:numId w:val="1"/>
        </w:numPr>
        <w:rPr/>
      </w:pPr>
      <w:bookmarkStart w:id="1102" w:name="__RefHeading___Toc7261908_2142443653"/>
      <w:bookmarkStart w:id="1103" w:name="_Toc447"/>
      <w:bookmarkEnd w:id="1102"/>
      <w:r>
        <w:rPr>
          <w:rtl w:val="true"/>
        </w:rPr>
        <w:t>امیرمؤمنان علیه السلام از محبوب ترین بنده ی خدا</w:t>
      </w:r>
      <w:bookmarkEnd w:id="110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زندگی امیرالمؤمنین علیه السلام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برای رسول خدا صلی الله علیه واله وسلم این غذای خوبی پخته بود؛ مرغ بریانی خدمت رسول خدا صلی الله علیه واله وسلم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محبوب ترین و با اخلاص ترین بندهی خدا بیاید و با من هم غذا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 خیلی دلم می خواست او یکی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خانه را می زنند، در را که باز کردم علی بن ابی طالب علیه السلام بود به گونه ای حضرت را برگرداندم تا شاید یکی از انصار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بعد از لحظاتی دیدم امیرالمؤمنین علیه السلام در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متوجه برگرداندن من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شب هم صبر کنی جز علی بر این در نمی آمد؛ چون اوست که محبوب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هم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دست کسی میدهم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رسول خدا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خدا و </w:t>
      </w:r>
      <w:bookmarkStart w:id="1104" w:name="pg15451_205269"/>
    </w:p>
    <w:p>
      <w:pPr>
        <w:pStyle w:val="BookText"/>
        <w:rPr/>
      </w:pPr>
      <w:bookmarkEnd w:id="1104"/>
      <w:r>
        <w:rPr>
          <w:rFonts w:ascii="IRNazanin" w:hAnsi="IRNazanin" w:eastAsia="IRNazanin"/>
          <w:color w:val="111111"/>
          <w:sz w:val="28"/>
          <w:sz w:val="28"/>
          <w:szCs w:val="28"/>
          <w:rtl w:val="true"/>
          <w:lang w:bidi="fa-IR"/>
        </w:rPr>
        <w:t>رسول خدا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 علیه السلام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محبوب هستی و هم حب تو به خدا بی نظیر است</w:t>
      </w:r>
      <w:r>
        <w:rPr>
          <w:rFonts w:eastAsia="IRNazanin" w:cs="IRNazanin"/>
          <w:color w:val="111111"/>
          <w:sz w:val="28"/>
          <w:szCs w:val="28"/>
          <w:rtl w:val="true"/>
          <w:lang w:bidi="fa-IR"/>
        </w:rPr>
        <w:t>.</w:t>
      </w:r>
    </w:p>
    <w:p>
      <w:pPr>
        <w:pStyle w:val="Heading3"/>
        <w:numPr>
          <w:ilvl w:val="2"/>
          <w:numId w:val="1"/>
        </w:numPr>
        <w:rPr/>
      </w:pPr>
      <w:bookmarkStart w:id="1105" w:name="__RefHeading___Toc7261910_2142443653"/>
      <w:bookmarkStart w:id="1106" w:name="_Toc448"/>
      <w:bookmarkEnd w:id="1105"/>
      <w:r>
        <w:rPr>
          <w:rtl w:val="true"/>
        </w:rPr>
        <w:t>دفاع از امیرمؤمنان علیه السلام در دربار معاویه</w:t>
      </w:r>
      <w:bookmarkEnd w:id="1106"/>
    </w:p>
    <w:p>
      <w:pPr>
        <w:pStyle w:val="BookText"/>
        <w:rPr/>
      </w:pPr>
      <w:r>
        <w:rPr>
          <w:rFonts w:ascii="IRNazanin" w:hAnsi="IRNazanin" w:eastAsia="IRNazanin"/>
          <w:color w:val="111111"/>
          <w:sz w:val="28"/>
          <w:sz w:val="28"/>
          <w:szCs w:val="28"/>
          <w:rtl w:val="true"/>
          <w:lang w:bidi="fa-IR"/>
        </w:rPr>
        <w:t>همین اخلاص علی علیه السلام باعث شد، تا فراریان از عدالت علی و حتی بعضی از کسانی که در ظاهر در خط حضرت بودند، در دربار معاویه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على علیه السلام به معاویه رسید، چون رقیبش از صحنه خارج شده بود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دنبال خلافت بود، می خواست با جنگ خلافت را از حضرت امیرعلیه السلام بگیرد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امام حسن علیه السلام با آن جریاناتی که پیش آمد بالاخره توانست خلافت را بگیرد و بیست سال برگرده ی جهان اسلام تاخت و به قول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اروپائیان مجسمه ی معاویه را طلا بگیرند و در وسط میدان های شهر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خدمتی که معاویه به دنیای اروپا و غرب کرد هیچ کس در تاریخ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نبود و مسلمانان یک پارچه بودند، مگر می توانستند به یک میلیارد مسلمان این گونه زور بگویند و حکومت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را معاویه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اینزمینه سازی حکومت بنی امیه، که آن ها را بر گرده ی مردم سوار کرد، و بعد بنی امیه زمینه ساز حکومت بنی عباس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باعث شد که اهل بیت از صحنه ی حکومت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های فقه ی و نحله های اعتقادی حنفیه و مالکیه و تراشیده شود و میدان عمل پیدا کنند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شیوه، تفرقه بین مسلمانان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 این خدمتی که معاویه به دنیای غرب کرده است، آن ها باید مجسمه ی او را طلا بگیرند زیرا معاویه با این اختلافات و جدا کردن مردم از درب خانه ی اهل بیت باعث تفاوت بین فرقه های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حضرت علی عیه السلام به دربار معاویه رسید او تمام وزراء و شخصیت ها را دعوت کرد، لباس جشن پوشید و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ای به نام ابوالاسود الدؤلی داشت او را صدا زد و گفت بیا آواز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خواننده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ایام جشن و شادی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سروری از این بالاتر که خبر شهادت علی بن ابی طالب علیه السلام از کوفه به ما رسیده است، ما باید جشن بگیریم</w:t>
      </w:r>
      <w:r>
        <w:rPr>
          <w:rFonts w:eastAsia="IRNazanin" w:cs="IRNazanin"/>
          <w:color w:val="111111"/>
          <w:sz w:val="28"/>
          <w:szCs w:val="28"/>
          <w:rtl w:val="true"/>
          <w:lang w:bidi="fa-IR"/>
        </w:rPr>
        <w:t xml:space="preserve">. </w:t>
      </w:r>
      <w:bookmarkStart w:id="1107" w:name="pg15451_205270"/>
    </w:p>
    <w:p>
      <w:pPr>
        <w:pStyle w:val="BookText"/>
        <w:rPr/>
      </w:pPr>
      <w:bookmarkEnd w:id="1107"/>
      <w:r>
        <w:rPr>
          <w:rFonts w:ascii="IRNazanin" w:hAnsi="IRNazanin" w:eastAsia="IRNazanin"/>
          <w:color w:val="111111"/>
          <w:sz w:val="28"/>
          <w:sz w:val="28"/>
          <w:szCs w:val="28"/>
          <w:rtl w:val="true"/>
          <w:lang w:bidi="fa-IR"/>
        </w:rPr>
        <w:t>ابوالاسود الدؤلی خیلی متأثر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علی علیه السلام رسیده، من آواز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کردند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او را زدند قبول کرد، گفت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بیان مطلب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چهار بیت شعر خواند و مجلس را تبدیل به مجلس عزا کرد و با معانی اشعارش مجلس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 غوث الايتينا</w:t>
      </w:r>
    </w:p>
    <w:p>
      <w:pPr>
        <w:pStyle w:val="BookText"/>
        <w:rPr/>
      </w:pPr>
      <w:r>
        <w:rPr>
          <w:rFonts w:ascii="IRNazanin" w:hAnsi="IRNazanin" w:eastAsia="IRNazanin"/>
          <w:color w:val="111111"/>
          <w:sz w:val="28"/>
          <w:sz w:val="28"/>
          <w:szCs w:val="28"/>
          <w:rtl w:val="true"/>
          <w:lang w:bidi="fa-IR"/>
        </w:rPr>
        <w:t>یعنی معاویه خوشحال نباش، بر شهادت علی شادی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قلا و الله لا أني 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 صلاته في الراكعينا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والله، علی علیه السلام را با نمازهای طولانی اش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 آن نمازهایی که در دل شب می خواند و آن سجده های طولانی اش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دلمان برای نجواهای پیامبرصلی اله علیه و اله تنگ میشد، می رفتیم و به نجواهای علی علی گوش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نماز رسول الله بود، سیره ی او سیره 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یک کسی که در دربار معاویه است از علی علیه السلام چنین سخن می گوید</w:t>
      </w:r>
      <w:r>
        <w:rPr>
          <w:rFonts w:eastAsia="IRNazanin" w:cs="IRNazanin"/>
          <w:color w:val="111111"/>
          <w:sz w:val="28"/>
          <w:szCs w:val="28"/>
          <w:rtl w:val="true"/>
          <w:lang w:bidi="fa-IR"/>
        </w:rPr>
        <w:t>.</w:t>
      </w:r>
    </w:p>
    <w:p>
      <w:pPr>
        <w:pStyle w:val="Heading3"/>
        <w:numPr>
          <w:ilvl w:val="2"/>
          <w:numId w:val="1"/>
        </w:numPr>
        <w:rPr/>
      </w:pPr>
      <w:bookmarkStart w:id="1108" w:name="__RefHeading___Toc7261912_2142443653"/>
      <w:bookmarkStart w:id="1109" w:name="_Toc449"/>
      <w:bookmarkEnd w:id="1108"/>
      <w:r>
        <w:rPr>
          <w:rtl w:val="true"/>
        </w:rPr>
        <w:t>عدی بن حاتم مدافع امیرمؤمنان علیه السلام</w:t>
      </w:r>
      <w:bookmarkEnd w:id="11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بودند که به دلایلی به شام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پسر حاتم و پدر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پسرش در رکاب امیرالمؤمنین 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پسرش هم به خاطر این که دایی او در جنگ صفین کشته شده بود به معاویه پیوست و از سپاه علی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عدی بن حاتم گفت این پسر از اولاد من نیست،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به امیرالمؤمنین پشت کرده اولاد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دربار معاویه آمد، معاویه خواست بر زخمش نمکی بپاشد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کجا هستند؟ پسران على علیه السلام زنده اند اما پسران تو به شهادت رسیده اند، علی علیه السلام به تو وفا نکرد باید بچه های خودش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ساکت باش من به على وفا نکردم که او به شهادت رسید و من هنوز زنده ام اما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معاویه او را ساکت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اوصاف آقایت </w:t>
      </w:r>
      <w:bookmarkStart w:id="1110" w:name="pg15451_205271"/>
    </w:p>
    <w:p>
      <w:pPr>
        <w:pStyle w:val="BookText"/>
        <w:rPr/>
      </w:pPr>
      <w:bookmarkEnd w:id="1110"/>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از اوصاف امیرالمؤمنین، نماز، عبادت امیرالمؤمنین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گونه بودند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1111" w:name="__RefHeading___Toc7261914_2142443653"/>
      <w:bookmarkStart w:id="1112" w:name="_Toc450"/>
      <w:bookmarkEnd w:id="1111"/>
      <w:r>
        <w:rPr>
          <w:rtl w:val="true"/>
        </w:rPr>
        <w:t>فضائل امیرمؤمنان علیه السلام از زبان ابودرداء</w:t>
      </w:r>
      <w:bookmarkEnd w:id="111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عباس قمی، در مفاتیح به مناسبت اعتراض به خرافه و خرافه گرایی و کسانی که آش أبودرداء درست می کنند، می گوید این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روزی این خرافات از میان جامعه ی ما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درصحن حرم مطهر، آقایی اطلاعیه ای دست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را یکی به من داده می گوید این دست خط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این ها دروغ است؛ انتساب دست خط امام زمان، تعیین وقت برای ظهور امام زمان، ادعای نیابت از طرف امام زمان، نیابت خاص، ادعای ملاقات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ملاقات امام زمان ممکن است ولی هر کسی که به ملاقات حضرت رفته او دکان باز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دکان باز کردن ها، ادعا کردن ها، برای مردم تعیین تکلیف کردنها این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آسیب های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بعضی مجلات هم دیدم این ها منعکس شده، خرافات در میان جامعه باعث زحمت است، خرافات باعث دوری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رسم است وقتی بیماری در خانه ی آن ها زیاد می شود می گویند آش ابودرداء را درست کنیم مریضی ریشه کن می شود، این حرف کاملا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مرحوم حاج شیخ عباس قمی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أبودرداء آدم سالمی نبوده، او از محبین و علاقمندان و فداییهای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أبودرداء یک روایت دارد که مرحوم حاج شیخ عباس در سفينة البحار به آن اشاره کرده است، شیخ عباس قمی می گوید ابودرداء این روایت را برای کسانی نقل می کند که خیلی از آن ها محب على علیه السلام نیستند و خود او نیز بعدا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نخلستان ها دیدم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چوب افتاده، بالای سرش آمدم،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خانه ی حضرت زهرا علیها السلامخبر بدهم،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گونه نیست او از خوف خدا در </w:t>
      </w:r>
      <w:bookmarkStart w:id="1113" w:name="pg15451_205272"/>
    </w:p>
    <w:p>
      <w:pPr>
        <w:pStyle w:val="BookText"/>
        <w:rPr/>
      </w:pPr>
      <w:bookmarkEnd w:id="1113"/>
      <w:r>
        <w:rPr>
          <w:rFonts w:ascii="IRNazanin" w:hAnsi="IRNazanin" w:eastAsia="IRNazanin"/>
          <w:color w:val="111111"/>
          <w:sz w:val="28"/>
          <w:sz w:val="28"/>
          <w:szCs w:val="28"/>
          <w:rtl w:val="true"/>
          <w:lang w:bidi="fa-IR"/>
        </w:rPr>
        <w:t>شب و در دل شب از حال می رود علی از دنیا نرفته، این خوف خداست که این طور در چهره ی او متجلی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این اخلاص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جای پیغمبر میخوابد یک آیه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در این جا یک نکته بگویم بعد بحث را جمع بندی کنم</w:t>
      </w:r>
      <w:r>
        <w:rPr>
          <w:rFonts w:eastAsia="IRNazanin" w:cs="IRNazanin"/>
          <w:color w:val="111111"/>
          <w:sz w:val="28"/>
          <w:szCs w:val="28"/>
          <w:rtl w:val="true"/>
          <w:lang w:bidi="fa-IR"/>
        </w:rPr>
        <w:t>.</w:t>
      </w:r>
    </w:p>
    <w:p>
      <w:pPr>
        <w:pStyle w:val="Heading3"/>
        <w:numPr>
          <w:ilvl w:val="2"/>
          <w:numId w:val="1"/>
        </w:numPr>
        <w:rPr/>
      </w:pPr>
      <w:bookmarkStart w:id="1114" w:name="__RefHeading___Toc7261916_2142443653"/>
      <w:bookmarkStart w:id="1115" w:name="_Toc451"/>
      <w:bookmarkEnd w:id="1114"/>
      <w:r>
        <w:rPr>
          <w:rtl w:val="true"/>
        </w:rPr>
        <w:t>نشانه های اخلاص</w:t>
      </w:r>
      <w:bookmarkEnd w:id="1115"/>
    </w:p>
    <w:p>
      <w:pPr>
        <w:pStyle w:val="Heading4"/>
        <w:numPr>
          <w:ilvl w:val="3"/>
          <w:numId w:val="1"/>
        </w:numPr>
        <w:rPr/>
      </w:pPr>
      <w:bookmarkStart w:id="1116" w:name="__RefHeading___Toc7261918_2142443653"/>
      <w:bookmarkStart w:id="1117" w:name="_Toc452"/>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اخلاص داریم؟ اخلاص خوب است، ولی این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دیدم که پیامبر اکرم مسابقه ای گذاشت که اصحابش دو رکعت نماز بخوانند به گونه ای که فکرشان جایی نرود، خالص خالص، فقط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غیر از امیرالمؤمنین علیه السلام این مسابقه را باختند و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کسانی شرکت کننده بودند؟ سلمان، اباذر و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اخلاص صد درصد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أخْلَصَ عَبدٌ للّه ِ عزّوجلّ أربَعينَ صباحا إلّا جَرَتْ يَنابِيعُ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هرکس چهل روز اخلاص بورزد خدا به او حكمت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که خدا به داوود و لقمان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لُقْمَانَ الْحِكْمَةَ</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خدا چشمه های حکمت را بر قلب و زبانش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علامت اخلاص را برایتان بگویم، ببینید آدم با اخلاص چگونه است</w:t>
      </w:r>
      <w:r>
        <w:rPr>
          <w:rFonts w:eastAsia="IRNazanin" w:cs="IRNazanin"/>
          <w:color w:val="111111"/>
          <w:sz w:val="28"/>
          <w:szCs w:val="28"/>
          <w:rtl w:val="true"/>
          <w:lang w:bidi="fa-IR"/>
        </w:rPr>
        <w:t>.</w:t>
      </w:r>
    </w:p>
    <w:p>
      <w:pPr>
        <w:pStyle w:val="Heading4"/>
        <w:numPr>
          <w:ilvl w:val="3"/>
          <w:numId w:val="1"/>
        </w:numPr>
        <w:rPr/>
      </w:pPr>
      <w:bookmarkStart w:id="1118" w:name="__RefHeading___Toc7261920_2142443653"/>
      <w:bookmarkStart w:id="1119" w:name="_Toc453"/>
      <w:bookmarkEnd w:id="1118"/>
      <w:r>
        <w:rPr/>
        <w:t>1</w:t>
      </w:r>
      <w:r>
        <w:rPr>
          <w:rtl w:val="true"/>
        </w:rPr>
        <w:t xml:space="preserve">. </w:t>
      </w:r>
      <w:r>
        <w:rPr>
          <w:rtl w:val="true"/>
        </w:rPr>
        <w:t>انتظار نداشتن مدح از سوی دیگران</w:t>
      </w:r>
      <w:bookmarkEnd w:id="1119"/>
    </w:p>
    <w:p>
      <w:pPr>
        <w:pStyle w:val="Heading5"/>
        <w:numPr>
          <w:ilvl w:val="4"/>
          <w:numId w:val="1"/>
        </w:numPr>
        <w:rPr/>
      </w:pPr>
      <w:bookmarkStart w:id="1120" w:name="__RefHeading___Toc7261922_2142443653"/>
      <w:bookmarkStart w:id="1121" w:name="_Toc454"/>
      <w:bookmarkEnd w:id="1120"/>
      <w:r>
        <w:rPr>
          <w:rtl w:val="true"/>
        </w:rPr>
        <w:t>اشاره</w:t>
      </w:r>
      <w:bookmarkEnd w:id="112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 یک نشانه ی انسان با اخلاص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حَقٍّ 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علامت دارد؛ حق علامت دارد، باطل علامت دارد،صحیح علامت دارد، ناصحیح علامت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بَلغَ عَبدٌ حقيقةَ الإخْلاصِ حتّى لا يُحِبَّ أنْ يُحْمَدَ على شيءٍ مِن عَمَلٍ للّه ِ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یکی از علامت های اخلاص این است که شخص ناراحت شود </w:t>
      </w:r>
      <w:bookmarkStart w:id="1122" w:name="pg15451_205273"/>
    </w:p>
    <w:p>
      <w:pPr>
        <w:pStyle w:val="BookText"/>
        <w:rPr/>
      </w:pPr>
      <w:bookmarkEnd w:id="1122"/>
      <w:r>
        <w:rPr>
          <w:rFonts w:ascii="IRNazanin" w:hAnsi="IRNazanin" w:eastAsia="IRNazanin"/>
          <w:color w:val="111111"/>
          <w:sz w:val="28"/>
          <w:sz w:val="28"/>
          <w:szCs w:val="28"/>
          <w:rtl w:val="true"/>
          <w:lang w:bidi="fa-IR"/>
        </w:rPr>
        <w:t>تعریف او را بکنند، یا وقتی تعریف او را می کنند، یا مدح و ثنای او را می گویند باعث نشود که عجب و غرور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علامت آدم بااخلاص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وقتی انسان تشویق می شود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نداشته باشد از او تعریف کنند و مدحش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اخلاص در کسی است که به تعبیر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زُكِّيَ أحَدٌ مِنهُم خافَ مِمّا يُقالُ لَهُ</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همین که از او تعریف می کنند،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او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انتظار نداشته باشد دیگران او را مدح کنند؛ از نمازش، منبرش، کلاسش و کارش، اگر این ها برای خدا باشد انسان انتظار مدح دیگران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مدح دیگران هم وظیفه است، انسان ها باید بیان تشکر کنند ولی انسان نباید باورش شود</w:t>
      </w:r>
      <w:r>
        <w:rPr>
          <w:rFonts w:eastAsia="IRNazanin" w:cs="IRNazanin"/>
          <w:color w:val="111111"/>
          <w:sz w:val="28"/>
          <w:szCs w:val="28"/>
          <w:rtl w:val="true"/>
          <w:lang w:bidi="fa-IR"/>
        </w:rPr>
        <w:t>.</w:t>
      </w:r>
    </w:p>
    <w:p>
      <w:pPr>
        <w:pStyle w:val="Heading5"/>
        <w:numPr>
          <w:ilvl w:val="4"/>
          <w:numId w:val="1"/>
        </w:numPr>
        <w:rPr/>
      </w:pPr>
      <w:bookmarkStart w:id="1123" w:name="__RefHeading___Toc7261924_2142443653"/>
      <w:bookmarkStart w:id="1124" w:name="_Toc455"/>
      <w:bookmarkEnd w:id="1123"/>
      <w:r>
        <w:rPr>
          <w:rtl w:val="true"/>
        </w:rPr>
        <w:t>اخلاص امیرمؤمنان علیه السلام</w:t>
      </w:r>
      <w:bookmarkEnd w:id="112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به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تاکی صدقه میدهید؟ دائم پول هایتان را به مردم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یکی از آن ها واقعا پذیرفته شده متوقف می شوم اما خبر ندارم که آیا قبول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اخلاص میگویند، وقتی امامی که همه ی زندگی اش اخلاص است چنین می گوید دیگر انسان نباید باورش شود و برای خودش حساب باز کند</w:t>
      </w:r>
      <w:r>
        <w:rPr>
          <w:rFonts w:eastAsia="IRNazanin" w:cs="IRNazanin"/>
          <w:color w:val="111111"/>
          <w:sz w:val="28"/>
          <w:szCs w:val="28"/>
          <w:rtl w:val="true"/>
          <w:lang w:bidi="fa-IR"/>
        </w:rPr>
        <w:t>.</w:t>
      </w:r>
    </w:p>
    <w:p>
      <w:pPr>
        <w:pStyle w:val="Heading5"/>
        <w:numPr>
          <w:ilvl w:val="4"/>
          <w:numId w:val="1"/>
        </w:numPr>
        <w:rPr/>
      </w:pPr>
      <w:bookmarkStart w:id="1125" w:name="__RefHeading___Toc7261926_2142443653"/>
      <w:bookmarkStart w:id="1126" w:name="_Toc456"/>
      <w:bookmarkEnd w:id="1125"/>
      <w:r>
        <w:rPr>
          <w:rtl w:val="true"/>
        </w:rPr>
        <w:t>اخلاص امام سجاد علیه السلام</w:t>
      </w:r>
      <w:bookmarkEnd w:id="112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نزد امام سجاد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این قدر عبادت میکنید؟ چرا این قدر بندگی می کنید؟ چرا خودتان را اذیت می کنید؟ آقا نوشته ای آوردند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عبادت جدم امیرالمؤمنین چه قدر بوده است؟ چه کسی میتواند مثل جدم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اخلاص در عبادت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عزیزان اگر انفاق کردید وقتی تعریف شما را کردند، بگویید این چیزی نیست مردم بیشتر از این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نمازت، عبادتت، منبرت و قلمت تعریف کردند همین را بگو</w:t>
      </w:r>
      <w:r>
        <w:rPr>
          <w:rFonts w:eastAsia="IRNazanin" w:cs="IRNazanin"/>
          <w:color w:val="111111"/>
          <w:sz w:val="28"/>
          <w:szCs w:val="28"/>
          <w:rtl w:val="true"/>
          <w:lang w:bidi="fa-IR"/>
        </w:rPr>
        <w:t xml:space="preserve">. </w:t>
      </w:r>
      <w:bookmarkStart w:id="1127" w:name="pg15451_205274"/>
    </w:p>
    <w:p>
      <w:pPr>
        <w:pStyle w:val="Heading5"/>
        <w:numPr>
          <w:ilvl w:val="4"/>
          <w:numId w:val="1"/>
        </w:numPr>
        <w:rPr/>
      </w:pPr>
      <w:bookmarkStart w:id="1128" w:name="__RefHeading___Toc7261928_2142443653"/>
      <w:bookmarkStart w:id="1129" w:name="_Toc457"/>
      <w:bookmarkEnd w:id="1127"/>
      <w:bookmarkEnd w:id="1128"/>
      <w:r>
        <w:rPr>
          <w:rtl w:val="true"/>
        </w:rPr>
        <w:t>اخلاص آية الله بروجردی رحمته الله</w:t>
      </w:r>
      <w:bookmarkEnd w:id="1129"/>
    </w:p>
    <w:p>
      <w:pPr>
        <w:pStyle w:val="BookText"/>
        <w:rPr/>
      </w:pPr>
      <w:r>
        <w:rPr>
          <w:rFonts w:ascii="IRNazanin" w:hAnsi="IRNazanin" w:eastAsia="IRNazanin"/>
          <w:color w:val="111111"/>
          <w:sz w:val="28"/>
          <w:sz w:val="28"/>
          <w:szCs w:val="28"/>
          <w:rtl w:val="true"/>
          <w:lang w:bidi="fa-IR"/>
        </w:rPr>
        <w:t xml:space="preserve">در حالات مرحوم آية الله العظمی بروجردی 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مسجد به نام و یاد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بستر بیماری اشک می ریخت،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مسجد ساختید، مدرسه ساختید، طلبه تربیت کردید، در آلمان مسجد بنا کردید، کتاب نوشتید، این همه تلاش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الْعَمَلَ، فَإِنَّ النّاقِدَ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كثرت عمل مهم نیست، نمیدانم کدام از این ها را خداوند قبول می کند، کدام این ها با اخلاص است</w:t>
      </w:r>
      <w:r>
        <w:rPr>
          <w:rFonts w:eastAsia="IRNazanin" w:cs="IRNazanin"/>
          <w:color w:val="111111"/>
          <w:sz w:val="28"/>
          <w:szCs w:val="28"/>
          <w:rtl w:val="true"/>
          <w:lang w:bidi="fa-IR"/>
        </w:rPr>
        <w:t>.</w:t>
      </w:r>
      <w:r>
        <w:rPr>
          <w:rStyle w:val="FootnoteAnchor"/>
          <w:rtl w:val="true"/>
        </w:rPr>
        <w:footnoteReference w:id="516"/>
      </w:r>
    </w:p>
    <w:p>
      <w:pPr>
        <w:pStyle w:val="Heading5"/>
        <w:numPr>
          <w:ilvl w:val="4"/>
          <w:numId w:val="1"/>
        </w:numPr>
        <w:rPr/>
      </w:pPr>
      <w:bookmarkStart w:id="1130" w:name="__RefHeading___Toc7261930_2142443653"/>
      <w:bookmarkStart w:id="1131" w:name="_Toc458"/>
      <w:bookmarkEnd w:id="1130"/>
      <w:r>
        <w:rPr>
          <w:rtl w:val="true"/>
        </w:rPr>
        <w:t>اخلاص حضرت امام رحمته الله</w:t>
      </w:r>
      <w:bookmarkEnd w:id="113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حضرت امام رضوان الله تعالی علیه دیدم که روزی آقا سید مصطفی، و آقازاده ی ایشان خدمت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در حالی که بعضی از بزرگان هم بودند، آقازاده ی آقا سید مصطفی به پدرشان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دیده ای نقل کن، و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مصطفی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در جلسه ای بودم که علما، اندیشمندان و فقها بودند رسول خدا صلی الله علیه واله وسلم وارد شد و شما را یعنی حضرت امام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مصطفی این را نقل کرد، امام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دیگر از این خواب ها 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ی این است که امام میدان نمیدهد او را مدح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شخصیت ها که خدا رحمتشان کند، ایشان از دنیا رفته است، پیش امام شروع کرد به مدح و ثنا کردن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اشعار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ویژگی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ما کاری انجام می دهیم از ما تعریف می کنند ما خوشمان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ندارد، این ریا نیست اما انتظار مدح داشتن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تُزَكُّوا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خودتان را والا و بالا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حضرت </w:t>
      </w:r>
      <w:bookmarkStart w:id="1132" w:name="pg15451_205275"/>
    </w:p>
    <w:p>
      <w:pPr>
        <w:pStyle w:val="BookText"/>
        <w:rPr/>
      </w:pPr>
      <w:bookmarkEnd w:id="1132"/>
      <w:r>
        <w:rPr>
          <w:rFonts w:ascii="IRNazanin" w:hAnsi="IRNazanin" w:eastAsia="IRNazanin"/>
          <w:color w:val="111111"/>
          <w:sz w:val="28"/>
          <w:sz w:val="28"/>
          <w:szCs w:val="28"/>
          <w:rtl w:val="true"/>
          <w:lang w:bidi="fa-IR"/>
        </w:rPr>
        <w:t>موسی علی نبینا و آله و عليه السلام عرض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من بر انسان ها مسلط میشوم زمانی است که آن ها را عجب می گیرد، بعد آن ها گناهانشان را فراموش می کنند و من راحت بر آن ها مسلط می شوم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چون خلأ بین من و این ها پر می شود؛ و من راحت به این ها دست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عجب، خودبزرگ بینی، خودرأیی و خودبرتربینی یکی از مهم ترین آفات عبادت و اخلاص است</w:t>
      </w:r>
      <w:r>
        <w:rPr>
          <w:rFonts w:eastAsia="IRNazanin" w:cs="IRNazanin"/>
          <w:color w:val="111111"/>
          <w:sz w:val="28"/>
          <w:szCs w:val="28"/>
          <w:rtl w:val="true"/>
          <w:lang w:bidi="fa-IR"/>
        </w:rPr>
        <w:t>.</w:t>
      </w:r>
    </w:p>
    <w:p>
      <w:pPr>
        <w:pStyle w:val="Heading4"/>
        <w:numPr>
          <w:ilvl w:val="3"/>
          <w:numId w:val="1"/>
        </w:numPr>
        <w:rPr/>
      </w:pPr>
      <w:bookmarkStart w:id="1133" w:name="__RefHeading___Toc7261932_2142443653"/>
      <w:bookmarkStart w:id="1134" w:name="_Toc459"/>
      <w:bookmarkEnd w:id="1133"/>
      <w:r>
        <w:rPr/>
        <w:t>2</w:t>
      </w:r>
      <w:r>
        <w:rPr>
          <w:rtl w:val="true"/>
        </w:rPr>
        <w:t xml:space="preserve">. </w:t>
      </w:r>
      <w:r>
        <w:rPr>
          <w:rtl w:val="true"/>
        </w:rPr>
        <w:t>یاد خداوند در مواقع حساس</w:t>
      </w:r>
      <w:bookmarkEnd w:id="1134"/>
    </w:p>
    <w:p>
      <w:pPr>
        <w:pStyle w:val="BookText"/>
        <w:rPr/>
      </w:pPr>
      <w:r>
        <w:rPr>
          <w:rFonts w:ascii="IRNazanin" w:hAnsi="IRNazanin" w:eastAsia="IRNazanin"/>
          <w:color w:val="111111"/>
          <w:sz w:val="28"/>
          <w:sz w:val="28"/>
          <w:szCs w:val="28"/>
          <w:rtl w:val="true"/>
          <w:lang w:bidi="fa-IR"/>
        </w:rPr>
        <w:t>یکی دیگر از نشانه های انسان های با اخلاص این است که در مواقع حساس از یاد خداوند غافل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صفت در زندگی امیرمؤمنان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شجاع معروف که با هزار سوار و مرد جنگی برابری داشت، در جنگ احزاب مبارز می طلبید هیچ یک از مسلمانان جرئت نداشتند پیش بروند تا این که علی علیه السلام خدمت پیامبرصلی اله علیه واله وسلم آمد و اجازه ی رزم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عمربن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على بن ابی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مؤمنان به میدان رفت و با او رو به رو شد،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اسلام با تمام کفر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درباره ی این مبارزه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 در جنگ خندق با ارزش تر از عبادت جن و انس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 حساس على علیه السلام ، عمر را بر زمین زد و روی سینه اش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ضجه و فریاد مسلمانان بلند شد و پیوسته به حضرت رسول صلی الله علیه واله وسلم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علی در کشتن عمر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وابگذارید، او در کارش از دیگران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عمر را جدا کرد و خدمت پیامبرآورد،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جدا کردن سر عمرو مکث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بر زمین انداختم مرا ناسزا گفت و آب دهان به صورتم انداخت، من خشمناک شدم، ترسیدم اگر در حال خشم او را </w:t>
      </w:r>
      <w:bookmarkStart w:id="1135" w:name="pg15451_205276"/>
    </w:p>
    <w:p>
      <w:pPr>
        <w:pStyle w:val="BookText"/>
        <w:rPr/>
      </w:pPr>
      <w:bookmarkEnd w:id="1135"/>
      <w:r>
        <w:rPr>
          <w:rFonts w:ascii="IRNazanin" w:hAnsi="IRNazanin" w:eastAsia="IRNazanin"/>
          <w:color w:val="111111"/>
          <w:sz w:val="28"/>
          <w:sz w:val="28"/>
          <w:szCs w:val="28"/>
          <w:rtl w:val="true"/>
          <w:lang w:bidi="fa-IR"/>
        </w:rPr>
        <w:t>بکشم این عمل من به واسطه ی تسلی خاطرم صادر شده باشد، به همین دلیل ایستادم تا خشمم فرو نشست، آن گاه برای رضای خدا سرش راجدا</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حق را دان منزه از دغل</w:t>
      </w:r>
    </w:p>
    <w:p>
      <w:pPr>
        <w:pStyle w:val="BookText"/>
        <w:rPr/>
      </w:pPr>
      <w:r>
        <w:rPr>
          <w:rFonts w:ascii="IRNazanin" w:hAnsi="IRNazanin" w:eastAsia="IRNazanin"/>
          <w:color w:val="111111"/>
          <w:sz w:val="28"/>
          <w:sz w:val="28"/>
          <w:szCs w:val="28"/>
          <w:rtl w:val="true"/>
          <w:lang w:bidi="fa-IR"/>
        </w:rPr>
        <w:t>در غزا</w:t>
      </w:r>
      <w:r>
        <w:rPr>
          <w:rStyle w:val="FootnoteAnchor"/>
          <w:rtl w:val="true"/>
        </w:rPr>
        <w:footnoteReference w:id="520"/>
      </w:r>
      <w:r>
        <w:rPr>
          <w:rFonts w:ascii="IRNazanin" w:hAnsi="IRNazanin" w:eastAsia="IRNazanin"/>
          <w:color w:val="111111"/>
          <w:sz w:val="28"/>
          <w:sz w:val="28"/>
          <w:szCs w:val="28"/>
          <w:rtl w:val="true"/>
          <w:lang w:bidi="fa-IR"/>
        </w:rPr>
        <w:t xml:space="preserve">بر پهلوانی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او خدو</w:t>
      </w:r>
      <w:r>
        <w:rPr>
          <w:rStyle w:val="FootnoteAnchor"/>
          <w:rtl w:val="true"/>
        </w:rPr>
        <w:footnoteReference w:id="521"/>
      </w:r>
      <w:r>
        <w:rPr>
          <w:rFonts w:ascii="IRNazanin" w:hAnsi="IRNazanin" w:eastAsia="IRNazanin"/>
          <w:color w:val="111111"/>
          <w:sz w:val="28"/>
          <w:sz w:val="28"/>
          <w:szCs w:val="28"/>
          <w:rtl w:val="true"/>
          <w:lang w:bidi="fa-IR"/>
        </w:rPr>
        <w:t xml:space="preserve">انداخت بر 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هر نسبی و هر ولی</w:t>
      </w:r>
    </w:p>
    <w:p>
      <w:pPr>
        <w:pStyle w:val="BookText"/>
        <w:rPr/>
      </w:pPr>
      <w:r>
        <w:rPr>
          <w:rFonts w:ascii="IRNazanin" w:hAnsi="IRNazanin" w:eastAsia="IRNazanin"/>
          <w:color w:val="111111"/>
          <w:sz w:val="28"/>
          <w:sz w:val="28"/>
          <w:szCs w:val="28"/>
          <w:rtl w:val="true"/>
          <w:lang w:bidi="fa-IR"/>
        </w:rPr>
        <w:t xml:space="preserve">در زمان انداخت شمشیر آن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اندر غزايش کاهلی</w:t>
      </w:r>
    </w:p>
    <w:p>
      <w:pPr>
        <w:pStyle w:val="BookText"/>
        <w:rPr/>
      </w:pPr>
      <w:r>
        <w:rPr>
          <w:rFonts w:ascii="IRNazanin" w:hAnsi="IRNazanin" w:eastAsia="IRNazanin"/>
          <w:color w:val="111111"/>
          <w:sz w:val="28"/>
          <w:sz w:val="28"/>
          <w:szCs w:val="28"/>
          <w:rtl w:val="true"/>
          <w:lang w:bidi="fa-IR"/>
        </w:rPr>
        <w:t xml:space="preserve">گفت بر من تیغ تیز افراشتی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 xml:space="preserve">گفت امیرالمؤمنین با آن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نبرد ای پهلوان</w:t>
      </w:r>
    </w:p>
    <w:p>
      <w:pPr>
        <w:pStyle w:val="BookText"/>
        <w:rPr/>
      </w:pPr>
      <w:r>
        <w:rPr>
          <w:rFonts w:ascii="IRNazanin" w:hAnsi="IRNazanin" w:eastAsia="IRNazanin"/>
          <w:color w:val="111111"/>
          <w:sz w:val="28"/>
          <w:sz w:val="28"/>
          <w:szCs w:val="28"/>
          <w:rtl w:val="true"/>
          <w:lang w:bidi="fa-IR"/>
        </w:rPr>
        <w:t xml:space="preserve">چون خدو انداختی بر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جنبید و تبه شد خوی من</w:t>
      </w:r>
    </w:p>
    <w:p>
      <w:pPr>
        <w:pStyle w:val="BookText"/>
        <w:rPr/>
      </w:pPr>
      <w:r>
        <w:rPr>
          <w:rFonts w:ascii="IRNazanin" w:hAnsi="IRNazanin" w:eastAsia="IRNazanin"/>
          <w:color w:val="111111"/>
          <w:sz w:val="28"/>
          <w:sz w:val="28"/>
          <w:szCs w:val="28"/>
          <w:rtl w:val="true"/>
          <w:lang w:bidi="fa-IR"/>
        </w:rPr>
        <w:t xml:space="preserve">نیمی بهر حق شد و نیمی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اندر کار حق نبود روا</w:t>
      </w:r>
    </w:p>
    <w:p>
      <w:pPr>
        <w:pStyle w:val="BookText"/>
        <w:rPr/>
      </w:pPr>
      <w:r>
        <w:rPr>
          <w:rFonts w:ascii="IRNazanin" w:hAnsi="IRNazanin" w:eastAsia="IRNazanin"/>
          <w:color w:val="111111"/>
          <w:sz w:val="28"/>
          <w:sz w:val="28"/>
          <w:szCs w:val="28"/>
          <w:rtl w:val="true"/>
          <w:lang w:bidi="fa-IR"/>
        </w:rPr>
        <w:t>این اخلاص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پیامبر گرامی اسلام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عَلامَةُ المُخْلِ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فأربَع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انسان مخلص چهار نشانه دارد</w:t>
      </w:r>
      <w:r>
        <w:rPr>
          <w:rFonts w:eastAsia="IRNazanin" w:cs="IRNazanin"/>
          <w:color w:val="111111"/>
          <w:sz w:val="28"/>
          <w:szCs w:val="28"/>
          <w:rtl w:val="true"/>
          <w:lang w:bidi="fa-IR"/>
        </w:rPr>
        <w:t>:</w:t>
      </w:r>
    </w:p>
    <w:p>
      <w:pPr>
        <w:pStyle w:val="Heading4"/>
        <w:numPr>
          <w:ilvl w:val="3"/>
          <w:numId w:val="1"/>
        </w:numPr>
        <w:rPr/>
      </w:pPr>
      <w:bookmarkStart w:id="1136" w:name="__RefHeading___Toc7261934_2142443653"/>
      <w:bookmarkStart w:id="1137" w:name="_Toc460"/>
      <w:bookmarkEnd w:id="1136"/>
      <w:r>
        <w:rPr/>
        <w:t>3</w:t>
      </w:r>
      <w:r>
        <w:rPr>
          <w:rtl w:val="true"/>
        </w:rPr>
        <w:t xml:space="preserve">. </w:t>
      </w:r>
      <w:r>
        <w:rPr>
          <w:rtl w:val="true"/>
        </w:rPr>
        <w:t>سلامت قلب</w:t>
      </w:r>
      <w:bookmarkEnd w:id="1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نشانه های اخلاص سلامت قلب از ناپاکی هایی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کفر، کینه، حسد، افتراء، و غیره</w:t>
      </w:r>
      <w:r>
        <w:rPr>
          <w:rFonts w:eastAsia="IRNazanin" w:cs="IRNazanin"/>
          <w:color w:val="111111"/>
          <w:sz w:val="28"/>
          <w:szCs w:val="28"/>
          <w:rtl w:val="true"/>
          <w:lang w:bidi="fa-IR"/>
        </w:rPr>
        <w:t>.</w:t>
      </w:r>
    </w:p>
    <w:p>
      <w:pPr>
        <w:pStyle w:val="Heading4"/>
        <w:numPr>
          <w:ilvl w:val="3"/>
          <w:numId w:val="1"/>
        </w:numPr>
        <w:rPr/>
      </w:pPr>
      <w:bookmarkStart w:id="1138" w:name="__RefHeading___Toc7261936_2142443653"/>
      <w:bookmarkStart w:id="1139" w:name="_Toc461"/>
      <w:bookmarkEnd w:id="1138"/>
      <w:r>
        <w:rPr/>
        <w:t>4</w:t>
      </w:r>
      <w:r>
        <w:rPr>
          <w:rtl w:val="true"/>
        </w:rPr>
        <w:t xml:space="preserve">. </w:t>
      </w:r>
      <w:r>
        <w:rPr>
          <w:rtl w:val="true"/>
        </w:rPr>
        <w:t>سلامت اعضا</w:t>
      </w:r>
      <w:bookmarkEnd w:id="113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تَسْلَمُ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نشانه های اخلاص گناه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گناه را از زندگی اش دور می کند</w:t>
      </w:r>
      <w:r>
        <w:rPr>
          <w:rFonts w:eastAsia="IRNazanin" w:cs="IRNazanin"/>
          <w:color w:val="111111"/>
          <w:sz w:val="28"/>
          <w:szCs w:val="28"/>
          <w:rtl w:val="true"/>
          <w:lang w:bidi="fa-IR"/>
        </w:rPr>
        <w:t xml:space="preserve">. </w:t>
      </w:r>
      <w:bookmarkStart w:id="1140" w:name="pg15451_205277"/>
    </w:p>
    <w:p>
      <w:pPr>
        <w:pStyle w:val="Heading4"/>
        <w:numPr>
          <w:ilvl w:val="3"/>
          <w:numId w:val="1"/>
        </w:numPr>
        <w:rPr/>
      </w:pPr>
      <w:bookmarkStart w:id="1141" w:name="__RefHeading___Toc7261938_2142443653"/>
      <w:bookmarkStart w:id="1142" w:name="_Toc462"/>
      <w:bookmarkEnd w:id="1140"/>
      <w:bookmarkEnd w:id="1141"/>
      <w:r>
        <w:rPr/>
        <w:t>5</w:t>
      </w:r>
      <w:r>
        <w:rPr>
          <w:rtl w:val="true"/>
        </w:rPr>
        <w:t xml:space="preserve">. </w:t>
      </w:r>
      <w:r>
        <w:rPr>
          <w:rtl w:val="true"/>
        </w:rPr>
        <w:t>خیر رساندن</w:t>
      </w:r>
      <w:bookmarkEnd w:id="1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مخلص به دیگران خوبی و نیکی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آقای قوم کسی است که به مردم خوبی و خدمت کند</w:t>
      </w:r>
      <w:r>
        <w:rPr>
          <w:rFonts w:eastAsia="IRNazanin" w:cs="IRNazanin"/>
          <w:color w:val="111111"/>
          <w:sz w:val="28"/>
          <w:szCs w:val="28"/>
          <w:rtl w:val="true"/>
          <w:lang w:bidi="fa-IR"/>
        </w:rPr>
        <w:t>.</w:t>
      </w:r>
    </w:p>
    <w:p>
      <w:pPr>
        <w:pStyle w:val="Heading4"/>
        <w:numPr>
          <w:ilvl w:val="3"/>
          <w:numId w:val="1"/>
        </w:numPr>
        <w:rPr/>
      </w:pPr>
      <w:bookmarkStart w:id="1143" w:name="__RefHeading___Toc7261940_2142443653"/>
      <w:bookmarkStart w:id="1144" w:name="_Toc463"/>
      <w:bookmarkEnd w:id="1143"/>
      <w:r>
        <w:rPr/>
        <w:t>6</w:t>
      </w:r>
      <w:r>
        <w:rPr>
          <w:rtl w:val="true"/>
        </w:rPr>
        <w:t xml:space="preserve">. </w:t>
      </w:r>
      <w:r>
        <w:rPr>
          <w:rtl w:val="true"/>
        </w:rPr>
        <w:t>شر نرساندن</w:t>
      </w:r>
      <w:bookmarkEnd w:id="1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مورد آخر این که انسان مخلص به کسی ضرر نمی رساند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 به همه ی ما اخلاص در عقیده، اخلاص در عمل، اخلاص در دعا و اخلاص در بیان و اندیشه عنایت بفرماید</w:t>
      </w:r>
      <w:r>
        <w:rPr>
          <w:rFonts w:eastAsia="IRNazanin" w:cs="IRNazanin"/>
          <w:color w:val="111111"/>
          <w:sz w:val="28"/>
          <w:szCs w:val="28"/>
          <w:rtl w:val="true"/>
          <w:lang w:bidi="fa-IR"/>
        </w:rPr>
        <w:t xml:space="preserve">. </w:t>
      </w:r>
      <w:bookmarkStart w:id="1145" w:name="pg15451_205278"/>
    </w:p>
    <w:p>
      <w:pPr>
        <w:pStyle w:val="BookText"/>
        <w:rPr/>
      </w:pPr>
      <w:bookmarkEnd w:id="1145"/>
      <w:r>
        <w:rPr>
          <w:rFonts w:ascii="IRNazanin" w:hAnsi="IRNazanin" w:eastAsia="IRNazanin"/>
          <w:color w:val="111111"/>
          <w:sz w:val="28"/>
          <w:sz w:val="28"/>
          <w:szCs w:val="28"/>
          <w:rtl w:val="true"/>
          <w:lang w:bidi="fa-IR"/>
        </w:rPr>
        <w:t>جلسه بیست وششم</w:t>
      </w:r>
    </w:p>
    <w:p>
      <w:pPr>
        <w:pStyle w:val="Heading2"/>
        <w:numPr>
          <w:ilvl w:val="1"/>
          <w:numId w:val="1"/>
        </w:numPr>
        <w:rPr/>
      </w:pPr>
      <w:bookmarkStart w:id="1146" w:name="__RefHeading___Toc7261942_2142443653"/>
      <w:bookmarkStart w:id="1147" w:name="_Toc464"/>
      <w:bookmarkEnd w:id="1146"/>
      <w:r>
        <w:rPr>
          <w:rtl w:val="true"/>
        </w:rPr>
        <w:t xml:space="preserve">امیرمؤمنان </w:t>
      </w:r>
      <w:r>
        <w:rPr>
          <w:rtl w:val="true"/>
        </w:rPr>
        <w:t>(</w:t>
      </w:r>
      <w:r>
        <w:rPr/>
        <w:t>4</w:t>
      </w:r>
      <w:r>
        <w:rPr>
          <w:rtl w:val="true"/>
        </w:rPr>
        <w:t>)</w:t>
      </w:r>
      <w:bookmarkEnd w:id="1147"/>
    </w:p>
    <w:p>
      <w:pPr>
        <w:pStyle w:val="Heading3"/>
        <w:numPr>
          <w:ilvl w:val="2"/>
          <w:numId w:val="1"/>
        </w:numPr>
        <w:rPr/>
      </w:pPr>
      <w:bookmarkStart w:id="1148" w:name="__RefHeading___Toc7261944_2142443653"/>
      <w:bookmarkStart w:id="1149" w:name="_Toc465"/>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Heading3"/>
        <w:numPr>
          <w:ilvl w:val="2"/>
          <w:numId w:val="1"/>
        </w:numPr>
        <w:rPr/>
      </w:pPr>
      <w:bookmarkStart w:id="1150" w:name="__RefHeading___Toc7261946_2142443653"/>
      <w:bookmarkStart w:id="1151" w:name="_Toc466"/>
      <w:bookmarkEnd w:id="1150"/>
      <w:r>
        <w:rPr>
          <w:rtl w:val="true"/>
        </w:rPr>
        <w:t>مقدمه</w:t>
      </w:r>
      <w:bookmarkEnd w:id="115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شهادت مولی الموحدین، یعسوب الدین، امیرالمؤمنین علی بن ابی طالب 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دیشبی آفتاب عمر امیرالمؤمنین علیه السلام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چشمانی از پلک زدن ایستاد و از دیدن متوقف شد که هیچ شبی را تا به صبح آرام نیارمید و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چشم هایی از گردش و حرکت متوقف شد که از خوف خدا هر شب اشک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ضربان قلبی متوقف شد که مملو از معرفت بود، مملو از محبت و عشق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زبانی از گفتن و از نطق و از سخن گفتن متوقف شد که آفریدگار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دستی از نوشتن و تحرک متوقف شد که نامه ها و پیام هایش در تاریخ ماندگار، و برای همگان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پیکریمیان خاک رفت و پیکری از میان جامعه رخت بربست که به نقل شیخ مفید صدها زخم بر بدنش بود، هیچ جای سالمی بر بدن امیرالمؤمنین نبود، همه جای بدن بر اثر جنگ ها و مبارزات زخم بود، چون سابق مدال نبود افسران و درجه داران با رتبه های نظامی بالا نمی رفتند بلکه مدال زخم در جنگ ها بود؛ یعنی هر کس در جنگ چه قدر مبارزه کرده و چه قدر زخم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بیشترین زخم را بر بدن داشت، این پیکر دیشب در میان خاک و گل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اندیشه ای، فکری، قلبی، نبضی، چشمی و دستی از تحرک ایستاد که دنیایی از کرامت و عظمت و ابهت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دیشب شخصیتی از میان جامعه رفت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غَداً تَرَوْنَ أَيَّامِي وَ يُكْشَفُ لَكُمْ عَنْ سَرَائِرِي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آیندگان بیایند که قدری مرا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تَعْرِفُونَنِي بَعْدَ خُلُوِّ مَكَانِي</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باید آیندگان بیایند که من نباشم، آن ها بنشینند تحلیل کنند تا مرا بشناسند ولی در زمان خودم مرا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آرزویی رسید که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مَلاَتُ قَلْبى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قلب علی را به درد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علی را پر ازمصیبت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لَوَدِدْتُ أَنَّ اللَّهَ فَرَّقَ بَيْنِي وَ بَيْنَكُمْ</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آرزو میکنم خدا بین من و شما جدایی بیندازد و مرا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أَنِّي لَمْ أَرَكُمْ وَ لَمْ أَعْرِفْكُمْ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كاش على نه شما را می دید، و نه بعضی از شما را می شناخت و نه بعضی از شمایی را که به او پشت کردید،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تُؤفَكون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رفتید؟ چه کردید؟ اسلام و جایگاه اسلام را از مهبط اصلی آن جابه جا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معاویه یارانی که دارد ده تا از شما را از من بگیرد و یکی از آن ها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باطل خودشان محکم ترند از بعضی از شماها در حق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این نبود که امام على علیه السلام واقعیت ها و یاران حقیقی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عَمَّارٌ؟ وَ أَیْنَ ابْنُ التَّیِّهَانِ؟ وَ أَیْنَ ذُو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خوبانی هم داشتند که نیستند؛ عمار نیست، خیمه نیست، ابن تیهان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اگر فقرا، ثروتمندی را رها کنند و در خانه ی او را نزنند این فقرا هستند که ضرر می کنند، به ثروتمند ضرری وارد نمی شود و این فقرا هستند که از دارایی ثروتمند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در خانه حبس شد و شاگردان به کلاس درسش نرفتند، مردم به محضرشنرفتند، و او را تنها گذاشتند، این شاگرد است که ضرر می کند، علم عالم که کاهش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مدیری عزل شد، بعد مدیریت و سیاستش نادیده گرفته شد، این مردم هستند که از آن مدیریت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مدیر از مدیریتش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امام و </w:t>
      </w:r>
      <w:bookmarkStart w:id="1152" w:name="pg15451_205280"/>
    </w:p>
    <w:p>
      <w:pPr>
        <w:pStyle w:val="BookText"/>
        <w:rPr/>
      </w:pPr>
      <w:bookmarkEnd w:id="1152"/>
      <w:r>
        <w:rPr>
          <w:rFonts w:ascii="IRNazanin" w:hAnsi="IRNazanin" w:eastAsia="IRNazanin"/>
          <w:color w:val="111111"/>
          <w:sz w:val="28"/>
          <w:sz w:val="28"/>
          <w:szCs w:val="28"/>
          <w:rtl w:val="true"/>
          <w:lang w:bidi="fa-IR"/>
        </w:rPr>
        <w:t>حجت خدا خانه نشین شد، مردم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محرومیتی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محرومیتی که بیست وپنج سال نور خدا، بیست و پنج سال علم علم، بیست و پنج سال مظهر دانش، نشست و نظاره گر بود در حالی که استخوان در گلو و خار در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برگرداندند و آن برگرداندن به همان بیست و پنج سال اکتفا نشد، یک صفر هم به آن اضافه شد، دویست و پنجاه سال؛ یعنی از یازده هجری تا دویست و شصت هجری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نور یازده امام آن گونه که باید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مدیریت جامعه با هارون الرشید باشد و موسی بن جعفر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مدیریت جامعه با متوكل باشد و امام جواد بیست و پنج ساله زهر بنوشد و از میان جامعه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مدیریت جامعه با معتمد و معتز خبیث باشد و امام عسگري بیست و هشت ساله در اوان جوانی زهر بنوشد و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بودند که محروم شدند و این محرومیت تا امروز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مدرسهى خلفاء مکتب خلفا و مکتب صحابه در مقابل مکتب اهل بیت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اجازه ی رشد، اجازه ی فهم و اجازه ی استفاده از مکتب اهل بیت را در بسیاری از کشورها به مردم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 آثار و نوشته های اهل بیت علیهم السلام را ببینند</w:t>
      </w:r>
      <w:r>
        <w:rPr>
          <w:rFonts w:eastAsia="IRNazanin" w:cs="IRNazanin"/>
          <w:color w:val="111111"/>
          <w:sz w:val="28"/>
          <w:szCs w:val="28"/>
          <w:rtl w:val="true"/>
          <w:lang w:bidi="fa-IR"/>
        </w:rPr>
        <w:t>.</w:t>
      </w:r>
    </w:p>
    <w:p>
      <w:pPr>
        <w:pStyle w:val="Heading3"/>
        <w:numPr>
          <w:ilvl w:val="2"/>
          <w:numId w:val="1"/>
        </w:numPr>
        <w:rPr/>
      </w:pPr>
      <w:bookmarkStart w:id="1153" w:name="__RefHeading___Toc7261948_2142443653"/>
      <w:bookmarkStart w:id="1154" w:name="_Toc467"/>
      <w:bookmarkEnd w:id="1153"/>
      <w:r>
        <w:rPr>
          <w:rtl w:val="true"/>
        </w:rPr>
        <w:t>دکتر عبدالمنعم حسن</w:t>
      </w:r>
      <w:bookmarkEnd w:id="115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عبدالمنعم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اهل سنت که شیعه شده، در سال های اخیر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فاطمه اهتديت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فاطمه من را شیعه کرد، با نور زهرا من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روزنه و دریچه ای برای شناخت شیعه نداشتم و شیعه را مانند هندوها و فرقه های مشرک میدانستم اما سه چیز مرا با شیعه آشنا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علیها السلام و مظلومیتش،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صحیفه ی سجادیه ی امام سجاد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کربلا و عاشورا و امام حسین علیه السلام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بر ضد شیعه کتاب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آمده این کتاب را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بنور فاطمه اهتديت</w:t>
      </w:r>
      <w:r>
        <w:rPr>
          <w:rFonts w:eastAsia="IRNazanin" w:cs="IRNazanin"/>
          <w:color w:val="111111"/>
          <w:sz w:val="28"/>
          <w:szCs w:val="28"/>
          <w:rtl w:val="true"/>
          <w:lang w:bidi="fa-IR"/>
        </w:rPr>
        <w:t>»</w:t>
      </w:r>
      <w:r>
        <w:rPr>
          <w:rStyle w:val="FootnoteAnchor"/>
          <w:rtl w:val="true"/>
        </w:rPr>
        <w:footnoteReference w:id="529"/>
      </w:r>
      <w:bookmarkStart w:id="1155" w:name="pg15451_205281"/>
    </w:p>
    <w:p>
      <w:pPr>
        <w:pStyle w:val="Heading3"/>
        <w:numPr>
          <w:ilvl w:val="2"/>
          <w:numId w:val="1"/>
        </w:numPr>
        <w:rPr/>
      </w:pPr>
      <w:bookmarkStart w:id="1156" w:name="__RefHeading___Toc7261950_2142443653"/>
      <w:bookmarkStart w:id="1157" w:name="_Toc468"/>
      <w:bookmarkEnd w:id="1155"/>
      <w:bookmarkEnd w:id="1156"/>
      <w:r>
        <w:rPr>
          <w:rtl w:val="true"/>
        </w:rPr>
        <w:t>یاسین بدرانی</w:t>
      </w:r>
      <w:bookmarkEnd w:id="1157"/>
    </w:p>
    <w:p>
      <w:pPr>
        <w:pStyle w:val="BookText"/>
        <w:rPr/>
      </w:pPr>
      <w:r>
        <w:rPr>
          <w:rFonts w:ascii="IRNazanin" w:hAnsi="IRNazanin" w:eastAsia="IRNazanin"/>
          <w:color w:val="111111"/>
          <w:sz w:val="28"/>
          <w:sz w:val="28"/>
          <w:szCs w:val="28"/>
          <w:rtl w:val="true"/>
          <w:lang w:bidi="fa-IR"/>
        </w:rPr>
        <w:t xml:space="preserve">یاسین بدرانی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قومي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چه اسم قشنگی برای کتاب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حبیب نجار زد؛ وقتی مردم هجوم آوردند تا پیروان عیسی را کتک بزنند و به شهادت برسانند،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قَوْمِي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 کاش میفهمیدید چه 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دارید از صحنه خارج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درافتاده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چه کسی حدیث جعل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دارید از جامعه، از میان مردم و از میان جوان هایتان کنار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دنیای اسلام با توسل، با تبرک، با نور اهل بیت با نهج البلاغه، با صحیفه ی سجادیه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بدرانی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قومي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به اهل بیت رسیدم، فقط قرآن مرا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میگوید که من در قرآن و معانی آن تفکر کردم، لذا قرآن مرا به اهل بیت رهنمون کرد</w:t>
      </w:r>
      <w:r>
        <w:rPr>
          <w:rFonts w:eastAsia="IRNazanin" w:cs="IRNazanin"/>
          <w:color w:val="111111"/>
          <w:sz w:val="28"/>
          <w:szCs w:val="28"/>
          <w:rtl w:val="true"/>
          <w:lang w:bidi="fa-IR"/>
        </w:rPr>
        <w:t>.</w:t>
      </w:r>
    </w:p>
    <w:p>
      <w:pPr>
        <w:pStyle w:val="Heading3"/>
        <w:numPr>
          <w:ilvl w:val="2"/>
          <w:numId w:val="1"/>
        </w:numPr>
        <w:rPr/>
      </w:pPr>
      <w:bookmarkStart w:id="1158" w:name="__RefHeading___Toc7261952_2142443653"/>
      <w:bookmarkStart w:id="1159" w:name="_Toc469"/>
      <w:bookmarkEnd w:id="1158"/>
      <w:r>
        <w:rPr>
          <w:rtl w:val="true"/>
        </w:rPr>
        <w:t>ابوشریف مصری</w:t>
      </w:r>
      <w:bookmarkEnd w:id="1159"/>
    </w:p>
    <w:p>
      <w:pPr>
        <w:pStyle w:val="BookText"/>
        <w:rPr/>
      </w:pPr>
      <w:r>
        <w:rPr>
          <w:rFonts w:ascii="IRNazanin" w:hAnsi="IRNazanin" w:eastAsia="IRNazanin"/>
          <w:color w:val="111111"/>
          <w:sz w:val="28"/>
          <w:sz w:val="28"/>
          <w:szCs w:val="28"/>
          <w:rtl w:val="true"/>
          <w:lang w:bidi="fa-IR"/>
        </w:rPr>
        <w:t>شخص دیگری به نام ابوشریف مصری که شیعه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شیعه شدن من این است که روزی دلم گرفته بود، موج رادیو را میچرخاندم تا ببینم کسی موعظه ای می کند، همین گونه که موج رادیو را می چرخاندم نمیدانم کدام رادیو بود، دیدم خطیبی دارد سخنرانی می کند، بعدها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عبدالزهراء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معروف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از فدک، از مظلومیت زهرا، از حمله ی به بیت و مصائب و رنج های زهرا علیها السلام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اشکم جاری شد و این زمینه ی تحقیق من شد و بعد از تحقیق به تشیع گرویدم</w:t>
      </w:r>
      <w:r>
        <w:rPr>
          <w:rFonts w:eastAsia="IRNazanin" w:cs="IRNazanin"/>
          <w:color w:val="111111"/>
          <w:sz w:val="28"/>
          <w:szCs w:val="28"/>
          <w:rtl w:val="true"/>
          <w:lang w:bidi="fa-IR"/>
        </w:rPr>
        <w:t>.</w:t>
      </w:r>
    </w:p>
    <w:p>
      <w:pPr>
        <w:pStyle w:val="Heading3"/>
        <w:numPr>
          <w:ilvl w:val="2"/>
          <w:numId w:val="1"/>
        </w:numPr>
        <w:rPr/>
      </w:pPr>
      <w:bookmarkStart w:id="1160" w:name="__RefHeading___Toc7261954_2142443653"/>
      <w:bookmarkStart w:id="1161" w:name="_Toc470"/>
      <w:bookmarkEnd w:id="1160"/>
      <w:r>
        <w:rPr>
          <w:rtl w:val="true"/>
        </w:rPr>
        <w:t>دکتر حسن شحاطه</w:t>
      </w:r>
      <w:bookmarkEnd w:id="116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نیز زمینه را برای خودشان ایجاد کردند از جمله دکتر حسن شحاطه، او از شخصیت هایی است که به شیعه گرویده و تشیع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آمدم مراسم پانزده خرداد را در تهران و در مرقد امام دیدم، به مترجم گفتم این مردم که به سینه می زنند چه می گویند؟ او ترجمه ی عربی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w:t>
      </w:r>
    </w:p>
    <w:p>
      <w:pPr>
        <w:pStyle w:val="BookText"/>
        <w:rPr/>
      </w:pPr>
      <w:r>
        <w:rPr>
          <w:rFonts w:ascii="IRNazanin" w:hAnsi="IRNazanin" w:eastAsia="IRNazanin"/>
          <w:color w:val="111111"/>
          <w:sz w:val="28"/>
          <w:sz w:val="28"/>
          <w:szCs w:val="28"/>
          <w:rtl w:val="true"/>
          <w:lang w:bidi="fa-IR"/>
        </w:rPr>
        <w:t>است می گویند امام، ما تو را تنها نمی گذاریم، ما اهل کوفه نیستیم که تو تنها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این جمله در ذهنم جرقه ای زده شد که چگونه مردم امیرالمؤمنین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بیت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کردم و به تشیع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مکتب نورانیت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رشد و ترقی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ما در این زمینه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موج حمله علیه شیعه به وسیله ی کتاب ها، آثار و شبهات زیاد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گونه شبهه داریم؛ یک شبهه، شبهه ی ابتدایی است، اما یک شبهه شبهه ی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عیبی ندارد انسان در ذهنش سؤالی پیش می آید مثلا در رابطه با علم غیب ائمه، درباره ی موضع گیری ائمه علیه السلام می آید می پرسد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کاری که امروزه در جهان اسلام در آثار سلفی ها و وهابی ها دارد منتشر می شود، و یا در شبکه ها و شهرهای مرزنشین ما پخش می شود، و برای آن ها هزینه های سنگین و گزافی هم پرداخت می شود، این ها شبهه نیست، شبهه 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ذهن را مشوش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نورانیت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این عزیزان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 های ما در کتابخانه های شما نسيت؟ چرا آثار ما در کتابفروشی های شما نیست؟ بگذارید مردم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نهج البلاغه در گیشه ها نیست؟ چرا صحیفه ی سجادیه نیست؟ چرا تفسیر گرانسنگ و عالي الميزان نیست؟ چرا شما در کتاب های ما می گردید و یک سری روایات ضعیف و مطالبی که همه ی دین ها و همه ی مکاتب دارند، پیدا می کنید و ایجاد شبهه می کنید؟ چه کسی گفته همه 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است؟ بحارالانوار یک دایرة المعارف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هر کسی آن را باز کند و آن ها را برای مردم نقل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می خواهد، علم رجال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خواهد که روایات ضعیف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ممکن است در بحار روايات غیرقابل قبول و منافی با قرآن و بعضی از منابع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 آوری روایات صحیح نبوده است، بنای او بر دایرة المعارف بوده است، او می خواسته همه ی روایات را جمع کند، لذا شناخت روایات علم فن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می آید یک روایتی را که ضعیف است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صحیح شیعه را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آثار گرانسنگ شیعه،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تفاسیری مثل الميزان را مطرح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است، این مظلومیت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سیمای جمهوری دیدم که یکی از این شخصیت های یمن که خودش عليه شیعه کتاب نوشته،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کتاب های من در بازار است، آن ها را جمع نکرده اند، خود من علیه شیعه کتاب می نوشتم، بعد آمدم تأمل و بررسی کردم و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دفاع از تشیع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میگفت که حدیث منزلت را این قدر بد معنا کرده اند که برای ما یک حدیث پیش پا افتاده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صحیح است و در منابع مختلف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چه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ٱللَّٰهِ صَلَّی اللَّهُ عَلَیهِ وَ آلِه 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هارون چه نسبتی با موسی داشت؟ مگر وزیر و وصی موسی نبوده است؟ ایشان با این که از اساتید دانشگاهی هم هستند، می گفت آن قدر این حدیث را برای ما بد معنا کردند و شبهه ایجاد کردند که از این حدیث رد شدیم،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شدیم،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سفينه اند، اهل بیت من أمانند، اهل بیت من نجومند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قدر این سخنان را فرمود که آن ها را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نیست که بشود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 جرقه ی شیعه شدن من که وهابی بودم این شد که یک روز فکر کردم، در مدينه خانه زیاد بود که بعد از رحلت پیغمبر با خلفا بیعت نکردند، خیلی ها بودند که در خانه نشستند و بیعت نکردند؛ سلمان، ابوذر، مقداد، ابورافع، شاید عباس عموی پیغمبر، حداقل ده دوازده نفر بودند، در بعضی منابع نام برده شده اند، نه تنها بیعت نکردند بلکه مخالفت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با خودم نشستم فکر کردم که چرا به خانه ی عباس حمله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ی سلمان حمله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نیامدن و بیعت نکردن جرم بود، سلمان هم این جرم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این جرم را داشت، ابورافع نیز این جرم را داشت، ابان بن سعید نیز این جرم را داشت، سعید بن عاص نیز این جرم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صرف مسجد نیامدن و بیعت نکردن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 من بررسی کردم دیدم همیشه سردمداران اولین نوک حمله شان به حاکمان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بینند کسی حق است و آن حق باید حذف شود، به خانه ی او حمله می کنند، او را ترور </w:t>
      </w:r>
      <w:bookmarkStart w:id="1162" w:name="pg15451_205284"/>
    </w:p>
    <w:p>
      <w:pPr>
        <w:pStyle w:val="BookText"/>
        <w:rPr/>
      </w:pPr>
      <w:bookmarkEnd w:id="1162"/>
      <w:r>
        <w:rPr>
          <w:rFonts w:ascii="IRNazanin" w:hAnsi="IRNazanin" w:eastAsia="IRNazanin"/>
          <w:color w:val="111111"/>
          <w:sz w:val="28"/>
          <w:sz w:val="28"/>
          <w:szCs w:val="28"/>
          <w:rtl w:val="true"/>
          <w:lang w:bidi="fa-IR"/>
        </w:rPr>
        <w:t>می کنند، او را تبعید می کنند، او را از صحنه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حمله به بیت زهرای مرضیه علیها السلام حتی نفس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بقیه ی مسائلش را هم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ایشان وصی بر حق است و باید از صحنه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را می شود به گونه ی دیگری از صحنه خارج کرد؛ لذا سراغ احراق بيت امیرالمؤمنین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بحثی را که امروز با این مقدمه تقدیم کردم یعنی محرومیت، نتیجه اش محرومیت جامعه شد، نتیجه اش غیبت امام زمان شد، نتیجه اش حفظ آخرین ذخیره ی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حَجَبَهُ سُوءُ أَعْمَالِكُمْ</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چرا من آخرین ذخیره ام را بفرستم تا مردم با آن مثل یازده ذخیره ی دیگر برخورد کنند؟ آن قدر او را در پس پرده ی غیبت نگه می دارم تا این جامعه صلاحیت پیدا کند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او را نگه می دارم تا زمینه ی اور آخرین وصی و آخرین حجت الهی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محرومیت امروز همچنان باقی است</w:t>
      </w:r>
      <w:r>
        <w:rPr>
          <w:rFonts w:eastAsia="IRNazanin" w:cs="IRNazanin"/>
          <w:color w:val="111111"/>
          <w:sz w:val="28"/>
          <w:szCs w:val="28"/>
          <w:rtl w:val="true"/>
          <w:lang w:bidi="fa-IR"/>
        </w:rPr>
        <w:t>.</w:t>
      </w:r>
    </w:p>
    <w:p>
      <w:pPr>
        <w:pStyle w:val="Heading3"/>
        <w:numPr>
          <w:ilvl w:val="2"/>
          <w:numId w:val="1"/>
        </w:numPr>
        <w:rPr/>
      </w:pPr>
      <w:bookmarkStart w:id="1163" w:name="__RefHeading___Toc7261956_2142443653"/>
      <w:bookmarkStart w:id="1164" w:name="_Toc471"/>
      <w:bookmarkEnd w:id="1163"/>
      <w:r>
        <w:rPr>
          <w:rtl w:val="true"/>
        </w:rPr>
        <w:t>امیرمؤمنان علیه السلام چه نوع جامعه ای می خواست که پیدا نکرد؟</w:t>
      </w:r>
      <w:bookmarkEnd w:id="116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 با یک سؤال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امیرالمؤمنین، شما چگونه جامعه ای را می خواستید که پیدا نکردید؟ چه مردمانی می خواستید که نبودند؟ چه کسانی را می خواستید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و این ها فاصله بینداز، این ها به درد من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مردمانی را می خواستید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کاش من این ها را نمی شناختم و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قلبم را پر از درد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عزیزان را به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ارجاع میدهم در آن جا امیرالمؤمنین یک بیانی دارد که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باید در کوچه ها، خیابان ها، دانشگاه ها و مراکز شیعی تابلو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ای مردم دنیا، امیرالمؤمنین علیه السلام یک چنین جامعه ای می خواست که پیدا نکرد، امام زمان نیز یک چنین جامعه ای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فرق نمی کند امام امام است، امت هم امت امام است، همه ی ائمه نور واحدند، جامعه ای که امیرالمؤمنین می خواست و نیافت، جامعه ای که امام حسین می خواست و نیافت، نیافتن که </w:t>
      </w:r>
    </w:p>
    <w:p>
      <w:pPr>
        <w:pStyle w:val="BookText"/>
        <w:rPr/>
      </w:pPr>
      <w:r>
        <w:rPr>
          <w:rFonts w:ascii="IRNazanin" w:hAnsi="IRNazanin" w:eastAsia="IRNazanin"/>
          <w:color w:val="111111"/>
          <w:sz w:val="28"/>
          <w:sz w:val="28"/>
          <w:szCs w:val="28"/>
          <w:rtl w:val="true"/>
          <w:lang w:bidi="fa-IR"/>
        </w:rPr>
        <w:t>میگویم منظور عموم مردم است؛ والآ هفتاد، هشتاد تا صد نفر پایش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امیرالمؤمنین یک عده افراد خاص ایستادند؛ مثل عمار، ابوذر و سلمان اما بحث ما عموم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این جامعه را با ده، دوازده صفت معرفی کرده است و من چند مورد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وقتی حضرت آن ها را میشمارد،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شما باد این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فَعَلَيْكُمْ بِهَذِهِ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شما باد به این 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فَالْزَمُوهَا وَ تَنَافَسُوا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بشتابید به این صفاتی که من علی آن ها را می شمارم، در آن ها مسابقه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مسابقه بگذارید به آن 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تخفیف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تَسْتَطِيعُوهَا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توان ندارید همه ی این صفات را کسب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أَخْذَ الْقَلِيلِ خَيْرٌ مِنْ تَرْكِ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اگر همه ی آن ها را نمی توانید، پس بعضی از آن ها را داشته باشید، بهتر از این استکه هیچ کدام از این ها را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بگذارید، بشتابید که این صفات را پیدا کنید، اگرنتوانستید همه را دارا باشید اخذ قليل بهتر از ترک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صفت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صفات همه را نمی توانی داشته باشی یک درصدی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تطبیق بده، تلاش کن بهتر از این است که این صفات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چیست؟ حضرت در غالب یک مطلبی آن ها را بیان </w:t>
      </w:r>
      <w:bookmarkStart w:id="1165" w:name="pg15451_205286"/>
    </w:p>
    <w:p>
      <w:pPr>
        <w:pStyle w:val="BookText"/>
        <w:rPr/>
      </w:pPr>
      <w:bookmarkEnd w:id="1165"/>
      <w:r>
        <w:rPr>
          <w:rFonts w:ascii="IRNazanin" w:hAnsi="IRNazanin" w:eastAsia="IRNazanin"/>
          <w:color w:val="111111"/>
          <w:sz w:val="28"/>
          <w:sz w:val="28"/>
          <w:szCs w:val="28"/>
          <w:rtl w:val="true"/>
          <w:lang w:bidi="fa-IR"/>
        </w:rPr>
        <w:t>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علی در گذشته یک برادری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فِيمَا مَضَى أَخٌ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برادر چه کسی است؟ بعضی ها گفته اند این برادر آرمانی است؛ یعنی امیرالمؤمنین به صورت کلی دارد یک چنین شخصیتی را می فرماید بعضی از شارعين نهج البلاغه میگویند منظور اباذر غفاری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منظور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منظور آقا کیست ولی برای ما این مهم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صفات را داشته باشید و در آن ها مسابقه بدهید که به آن ها برسید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برادری داشتم که این صفات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صفات چیست؟</w:t>
      </w:r>
    </w:p>
    <w:p>
      <w:pPr>
        <w:pStyle w:val="Heading3"/>
        <w:numPr>
          <w:ilvl w:val="2"/>
          <w:numId w:val="1"/>
        </w:numPr>
        <w:rPr/>
      </w:pPr>
      <w:bookmarkStart w:id="1166" w:name="__RefHeading___Toc7261958_2142443653"/>
      <w:bookmarkStart w:id="1167" w:name="_Toc472"/>
      <w:bookmarkEnd w:id="1166"/>
      <w:r>
        <w:rPr>
          <w:rtl w:val="true"/>
        </w:rPr>
        <w:t>ویژگی های افراد جامعه ی آرمانی امیرالمؤمنین علیه السلام</w:t>
      </w:r>
      <w:bookmarkEnd w:id="1167"/>
    </w:p>
    <w:p>
      <w:pPr>
        <w:pStyle w:val="Heading4"/>
        <w:numPr>
          <w:ilvl w:val="3"/>
          <w:numId w:val="1"/>
        </w:numPr>
        <w:rPr/>
      </w:pPr>
      <w:bookmarkStart w:id="1168" w:name="__RefHeading___Toc7261960_2142443653"/>
      <w:bookmarkStart w:id="1169" w:name="_Toc473"/>
      <w:bookmarkEnd w:id="1168"/>
      <w:r>
        <w:rPr/>
        <w:t>1</w:t>
      </w:r>
      <w:r>
        <w:rPr>
          <w:rtl w:val="true"/>
        </w:rPr>
        <w:t>.</w:t>
      </w:r>
      <w:r>
        <w:rPr>
          <w:rtl w:val="true"/>
        </w:rPr>
        <w:t>دنیا در نظرشان کوچک</w:t>
      </w:r>
      <w:bookmarkEnd w:id="1169"/>
    </w:p>
    <w:p>
      <w:pPr>
        <w:pStyle w:val="Heading5"/>
        <w:numPr>
          <w:ilvl w:val="4"/>
          <w:numId w:val="1"/>
        </w:numPr>
        <w:rPr/>
      </w:pPr>
      <w:bookmarkStart w:id="1170" w:name="__RefHeading___Toc7261962_2142443653"/>
      <w:bookmarkStart w:id="1171" w:name="_Toc474"/>
      <w:bookmarkEnd w:id="1170"/>
      <w:r>
        <w:rPr>
          <w:rtl w:val="true"/>
        </w:rPr>
        <w:t>اشاره</w:t>
      </w:r>
      <w:bookmarkEnd w:id="1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الدُّنْيَا فِي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پیش او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ها و درگیریهای تاریخی منشأ آن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منشأ آن دنیا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جمل علم شد؟ چرا صفین علم شد؟ چرا کربلا علم شد؟ چرا سقیفه در مقابل غدیر علم شد؟ شما فکر می کنید که این ها فضائل اهل بیت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که عمرسعد امام حسین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کردید که معاویه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فضائلی دارد که اگر یکی از آن ها در آل بنی امیه بود برای ما بس بود، آیا او امیرالمؤمنین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به بصره حمله کردند و بیت المال مسلمان ها را به تصرف خودشان در آوردند و آن ها را ضرب و شتم کردند، شما فکر می کنید آن هاچه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أصحاب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کنار پیامبر صلی الله علیه واله وسلم شمشیر زدند و با رسول الله صلی الله علیه واله وسلم بودند</w:t>
      </w:r>
      <w:r>
        <w:rPr>
          <w:rFonts w:eastAsia="IRNazanin" w:cs="IRNazanin"/>
          <w:color w:val="111111"/>
          <w:sz w:val="28"/>
          <w:szCs w:val="28"/>
          <w:rtl w:val="true"/>
          <w:lang w:bidi="fa-IR"/>
        </w:rPr>
        <w:t>.</w:t>
      </w:r>
    </w:p>
    <w:p>
      <w:pPr>
        <w:pStyle w:val="Heading5"/>
        <w:numPr>
          <w:ilvl w:val="4"/>
          <w:numId w:val="1"/>
        </w:numPr>
        <w:rPr/>
      </w:pPr>
      <w:bookmarkStart w:id="1172" w:name="__RefHeading___Toc7261964_2142443653"/>
      <w:bookmarkStart w:id="1173" w:name="_Toc475"/>
      <w:bookmarkEnd w:id="1172"/>
      <w:r>
        <w:rPr>
          <w:rtl w:val="true"/>
        </w:rPr>
        <w:t>داستان</w:t>
      </w:r>
      <w:bookmarkEnd w:id="1173"/>
    </w:p>
    <w:p>
      <w:pPr>
        <w:pStyle w:val="Heading5"/>
        <w:numPr>
          <w:ilvl w:val="4"/>
          <w:numId w:val="1"/>
        </w:numPr>
        <w:rPr/>
      </w:pPr>
      <w:bookmarkStart w:id="1174" w:name="__RefHeading___Toc7261966_2142443653"/>
      <w:bookmarkStart w:id="1175" w:name="_Toc476"/>
      <w:bookmarkEnd w:id="1174"/>
      <w:r>
        <w:rPr>
          <w:rtl w:val="true"/>
        </w:rPr>
        <w:t>سخاوت علی علیه السلام</w:t>
      </w:r>
      <w:bookmarkEnd w:id="117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أبوالاسود دوئلی چنین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w:t>
      </w:r>
      <w:bookmarkStart w:id="1176" w:name="pg15451_205287"/>
    </w:p>
    <w:p>
      <w:pPr>
        <w:pStyle w:val="BookText"/>
        <w:rPr/>
      </w:pPr>
      <w:bookmarkEnd w:id="1176"/>
      <w:r>
        <w:rPr>
          <w:rFonts w:ascii="IRNazanin" w:hAnsi="IRNazanin" w:eastAsia="IRNazanin"/>
          <w:color w:val="111111"/>
          <w:sz w:val="28"/>
          <w:sz w:val="28"/>
          <w:szCs w:val="28"/>
          <w:rtl w:val="true"/>
          <w:lang w:bidi="fa-IR"/>
        </w:rPr>
        <w:t>امیرالمؤمنین علیه السلام وقتی به بصره حمله کرد و آن را آزاد کرد، بعد از اینکه بیت المال را تقسیم کرد، در محل بیت المال ایستاد و دو رکعت نماز خواند، بعد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علی چیزی از این مال برای خودش نیندوخت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 ای امانت، تو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مشغول بود یک سهم برای خودش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من دلم می خواست در این جنگ شرکت کنم ولی نشد، نیتم با شما بود، انگیزه ام با شما بود، اگر می رسیدم کمک می کردم، اگر میرسیدم یاری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ی کسانی که در ضلب تو هستند و در آینده می آیند اگر نیت آن ها این باشد که اگر بودند علی را یاری می کردند در ثواب ما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سهم هم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دستخالی به خانه آمد</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معلوم است این حاکم می تواند جامعه را خوب اداره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غیر از علی را فریب بده که علی فریب مال دنیا را نمی خورد</w:t>
      </w:r>
      <w:r>
        <w:rPr>
          <w:rFonts w:eastAsia="IRNazanin" w:cs="IRNazanin"/>
          <w:color w:val="111111"/>
          <w:sz w:val="28"/>
          <w:szCs w:val="28"/>
          <w:rtl w:val="true"/>
          <w:lang w:bidi="fa-IR"/>
        </w:rPr>
        <w:t>.</w:t>
      </w:r>
    </w:p>
    <w:p>
      <w:pPr>
        <w:pStyle w:val="Heading5"/>
        <w:numPr>
          <w:ilvl w:val="4"/>
          <w:numId w:val="1"/>
        </w:numPr>
        <w:rPr/>
      </w:pPr>
      <w:bookmarkStart w:id="1177" w:name="__RefHeading___Toc7261968_2142443653"/>
      <w:bookmarkStart w:id="1178" w:name="_Toc477"/>
      <w:bookmarkEnd w:id="1177"/>
      <w:r>
        <w:rPr>
          <w:rtl w:val="true"/>
        </w:rPr>
        <w:t>على علیه السلام و بیت المال</w:t>
      </w:r>
      <w:bookmarkEnd w:id="1178"/>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کیسه ی پولی به خانه ی آقا بردم، پیش خود گفتم آقام رئيس حکومت است، حقوقی دارد باید زندگی اش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آمد همین که نگاهش افتاد، اشک در چشمانش حلقه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یک انبان آتش در خانه ی علی می انداختی بهتر از این انبان پول بود، این را بردار و برو، علی با این دنیا و با این پول ها کاری ندارد</w:t>
      </w:r>
      <w:r>
        <w:rPr>
          <w:rFonts w:eastAsia="IRNazanin" w:cs="IRNazanin"/>
          <w:color w:val="111111"/>
          <w:sz w:val="28"/>
          <w:szCs w:val="28"/>
          <w:rtl w:val="true"/>
          <w:lang w:bidi="fa-IR"/>
        </w:rPr>
        <w:t xml:space="preserve">. </w:t>
      </w:r>
      <w:r>
        <w:rPr>
          <w:rStyle w:val="FootnoteAnchor"/>
          <w:rtl w:val="true"/>
        </w:rPr>
        <w:footnoteReference w:id="536"/>
      </w:r>
    </w:p>
    <w:p>
      <w:pPr>
        <w:pStyle w:val="Heading5"/>
        <w:numPr>
          <w:ilvl w:val="4"/>
          <w:numId w:val="1"/>
        </w:numPr>
        <w:rPr/>
      </w:pPr>
      <w:bookmarkStart w:id="1179" w:name="__RefHeading___Toc7261970_2142443653"/>
      <w:bookmarkStart w:id="1180" w:name="_Toc478"/>
      <w:bookmarkEnd w:id="1179"/>
      <w:r>
        <w:rPr>
          <w:rtl w:val="true"/>
        </w:rPr>
        <w:t>قنبر فدایی ولایت</w:t>
      </w:r>
      <w:bookmarkEnd w:id="118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قنبر را پیش حجاج بن یوسف ثقفی، آن عنصر خبيث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فدایی على است، آقا و مولایش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کمی از آقایت برایم </w:t>
      </w:r>
    </w:p>
    <w:p>
      <w:pPr>
        <w:pStyle w:val="BookText"/>
        <w:rPr/>
      </w:pPr>
      <w:r>
        <w:rPr>
          <w:rFonts w:ascii="IRNazanin" w:hAnsi="IRNazanin" w:eastAsia="IRNazanin"/>
          <w:color w:val="111111"/>
          <w:sz w:val="28"/>
          <w:sz w:val="28"/>
          <w:szCs w:val="28"/>
          <w:rtl w:val="true"/>
          <w:lang w:bidi="fa-IR"/>
        </w:rPr>
        <w:t>تعریف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وقتی وضو میگرفت مثل باران اشک می ریخت، موقع وضو گرفتن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انعام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آقایت این آیه را بر ما بنی امیه تطبیق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خدا و دین و نعمت ها را فراموش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فَتَحْنَا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آن ها همه چیز میدهیم؛ دنیا میدهیم، حکومت میدهیم، امکانات می دهیم، اما یک مرتبه آن ها را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أَخَذْنَاهُمْ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مرتبه فرعون را در رود نیل، قارون را در میان زمین فرو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ساکت باش، بیش از این طاقت شنیدن ندارم، فقط به من بگو ببینم آیا حاضری دست از علی برداری و برائت از علی بجویی؟ من فقط با برائت از علی جانت را نجات میدهم و الآ میگویم سر از بدنت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تو یک نفر بهتر از علی به من معرفی کن که من بروم دامنش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نفر بهتر از علی پیش پای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تو را چگونه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می خواهی خدا روز قیامت تو را محاکمه کند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من که آرزویم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مردم و عمری بر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هم همین حرف را زد، دیگران هم همین حرف را زدند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 الدُّنْيَا فِي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ویژگی ای است که جوامع را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ببینید اسرائیلی ها با این مردم فلسطین، با بچه ها و کودکان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دارند مردم را به خاک و خون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به خاطر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انبیا اگر یک جا جمع شوند، با هم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چون حرف دنیایی نمی زنند، برای خدا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بین دو نفر است، اگر اختلاف بین همسایه ها است، اگر اختلافی در فامیل است، منشأ این ها به یک شکلی بهخبث باطن برمیگردد، و خبث باطن هم به حب دنیا بر می گردد، و منشأ این ها به صفات رذیله و گناه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بی کینه اختلاف ندارد، دل بی کینه جدایی ندارد، </w:t>
      </w:r>
      <w:bookmarkStart w:id="1181" w:name="pg15451_205289"/>
    </w:p>
    <w:p>
      <w:pPr>
        <w:pStyle w:val="BookText"/>
        <w:rPr/>
      </w:pPr>
      <w:bookmarkEnd w:id="1181"/>
      <w:r>
        <w:rPr>
          <w:rFonts w:ascii="IRNazanin" w:hAnsi="IRNazanin" w:eastAsia="IRNazanin"/>
          <w:color w:val="111111"/>
          <w:sz w:val="28"/>
          <w:sz w:val="28"/>
          <w:szCs w:val="28"/>
          <w:rtl w:val="true"/>
          <w:lang w:bidi="fa-IR"/>
        </w:rPr>
        <w:t>دلی که سوار دنیاست امير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دنیا را نداشته باشید، خیر، زهد دنیانداری نیست، دنیامداری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بی چیزی نیست، زهد سوار دنیا بودن است، امیر دنیا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زهد داشته باشد این و آن را تخریب نمی کند، آبرو نمی ریزد، حلال و حرام را مخلوط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این سیاست مدار دوام می آورد، این سیاستمدار محبوب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دنیا در چشمش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یک چنین جامعه ای می خواهد</w:t>
      </w:r>
      <w:r>
        <w:rPr>
          <w:rFonts w:eastAsia="IRNazanin" w:cs="IRNazanin"/>
          <w:color w:val="111111"/>
          <w:sz w:val="28"/>
          <w:szCs w:val="28"/>
          <w:rtl w:val="true"/>
          <w:lang w:bidi="fa-IR"/>
        </w:rPr>
        <w:t>.</w:t>
      </w:r>
    </w:p>
    <w:p>
      <w:pPr>
        <w:pStyle w:val="Heading4"/>
        <w:numPr>
          <w:ilvl w:val="3"/>
          <w:numId w:val="1"/>
        </w:numPr>
        <w:rPr/>
      </w:pPr>
      <w:bookmarkStart w:id="1182" w:name="__RefHeading___Toc7261972_2142443653"/>
      <w:bookmarkStart w:id="1183" w:name="_Toc479"/>
      <w:bookmarkEnd w:id="1182"/>
      <w:r>
        <w:rPr/>
        <w:t>2</w:t>
      </w:r>
      <w:r>
        <w:rPr>
          <w:rtl w:val="true"/>
        </w:rPr>
        <w:t xml:space="preserve">. </w:t>
      </w:r>
      <w:r>
        <w:rPr>
          <w:rtl w:val="true"/>
        </w:rPr>
        <w:t>دوری از هوی و هوس</w:t>
      </w:r>
      <w:bookmarkEnd w:id="1183"/>
    </w:p>
    <w:p>
      <w:pPr>
        <w:pStyle w:val="Heading5"/>
        <w:numPr>
          <w:ilvl w:val="4"/>
          <w:numId w:val="1"/>
        </w:numPr>
        <w:rPr/>
      </w:pPr>
      <w:bookmarkStart w:id="1184" w:name="__RefHeading___Toc7261974_2142443653"/>
      <w:bookmarkStart w:id="1185" w:name="_Toc480"/>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خَارِجاً مِنْ سُلْطَانِ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این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دومین صفت برادر من، این که در بند هوا و هوس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تمام هم و غمش شکم بود، عزتش را زیر پا میگذارد و به هر کسی رو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شکم بود، دنبال عصیان و معصیت می رود</w:t>
      </w:r>
      <w:r>
        <w:rPr>
          <w:rFonts w:eastAsia="IRNazanin" w:cs="IRNazanin"/>
          <w:color w:val="111111"/>
          <w:sz w:val="28"/>
          <w:szCs w:val="28"/>
          <w:rtl w:val="true"/>
          <w:lang w:bidi="fa-IR"/>
        </w:rPr>
        <w:t>.</w:t>
      </w:r>
    </w:p>
    <w:p>
      <w:pPr>
        <w:pStyle w:val="Heading5"/>
        <w:numPr>
          <w:ilvl w:val="4"/>
          <w:numId w:val="1"/>
        </w:numPr>
        <w:rPr/>
      </w:pPr>
      <w:bookmarkStart w:id="1186" w:name="__RefHeading___Toc7261976_2142443653"/>
      <w:bookmarkStart w:id="1187" w:name="_Toc481"/>
      <w:bookmarkEnd w:id="1186"/>
      <w:r>
        <w:rPr>
          <w:rtl w:val="true"/>
        </w:rPr>
        <w:t>داستان</w:t>
      </w:r>
      <w:bookmarkEnd w:id="1187"/>
    </w:p>
    <w:p>
      <w:pPr>
        <w:pStyle w:val="Heading5"/>
        <w:numPr>
          <w:ilvl w:val="4"/>
          <w:numId w:val="1"/>
        </w:numPr>
        <w:rPr/>
      </w:pPr>
      <w:bookmarkStart w:id="1188" w:name="__RefHeading___Toc7261978_2142443653"/>
      <w:bookmarkStart w:id="1189" w:name="_Toc482"/>
      <w:bookmarkEnd w:id="1188"/>
      <w:r>
        <w:rPr>
          <w:rtl w:val="true"/>
        </w:rPr>
        <w:t>على علیه السلام و رسیدگی به فقراء</w:t>
      </w:r>
      <w:bookmarkEnd w:id="118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مجتبی میگوید که پدرم مدتی بود هوس کرده بود جگر گوسفندی را کباب کند و 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شرایط فراهم شد جگری را تهیه و برای آقا کباب کردیم، همین که آماده شد چند فقیر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 ی مدینه هم مانند جامعه ی کوفه فقرا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بحمدالله خیلی جوامع بهتر شده اند، امروزه اگر خیلیها فقر دارند فقرشان به نان شب نیست، به نیازهای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گاهی افراد نان نداشتند، گاهی دو روز در خانه ی حضرت زهرا علیها السلام نان نبود، بچه ها گرسنه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شعب ابی طالب از گرسنگی سنگ به شکم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اصحاب صفه از گرسنگی رنگ و رخسارشان زرد میشد؛ این فقر جامعه ی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جگر کباب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همه را در اختیار آن ها قرار داد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bookmarkStart w:id="1190" w:name="pg15451_205290"/>
    </w:p>
    <w:p>
      <w:pPr>
        <w:pStyle w:val="BookText"/>
        <w:rPr/>
      </w:pPr>
      <w:bookmarkEnd w:id="1190"/>
      <w:r>
        <w:rPr>
          <w:rFonts w:ascii="IRNazanin" w:hAnsi="IRNazanin" w:eastAsia="IRNazanin"/>
          <w:color w:val="111111"/>
          <w:sz w:val="28"/>
          <w:sz w:val="28"/>
          <w:szCs w:val="28"/>
          <w:rtl w:val="true"/>
          <w:lang w:bidi="fa-IR"/>
        </w:rPr>
        <w:t>امیرالمؤمنین از سلطان بطن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 به شکم مبارکش میگذاشت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وَيْلٌ لِمَن ادخَلَ في بطنِه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وای برکسی که در این شکم آتش وارد کند، پیامبر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هِمَّتُهُ ما يَدخُلُ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همه ی دردش و همه ی غصه اش این شکم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قِيمَتُهُ مَا يَخْرُجُ مِنْ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ارزشش به اندازهی فضولات شکم است</w:t>
      </w:r>
      <w:r>
        <w:rPr>
          <w:rFonts w:eastAsia="IRNazanin" w:cs="IRNazanin"/>
          <w:color w:val="111111"/>
          <w:sz w:val="28"/>
          <w:szCs w:val="28"/>
          <w:rtl w:val="true"/>
          <w:lang w:bidi="fa-IR"/>
        </w:rPr>
        <w:t>.</w:t>
      </w:r>
    </w:p>
    <w:p>
      <w:pPr>
        <w:pStyle w:val="Heading5"/>
        <w:numPr>
          <w:ilvl w:val="4"/>
          <w:numId w:val="1"/>
        </w:numPr>
        <w:rPr/>
      </w:pPr>
      <w:bookmarkStart w:id="1191" w:name="__RefHeading___Toc7261980_2142443653"/>
      <w:bookmarkStart w:id="1192" w:name="_Toc483"/>
      <w:bookmarkEnd w:id="1191"/>
      <w:r>
        <w:rPr>
          <w:rtl w:val="true"/>
        </w:rPr>
        <w:t>رفیق آگاه</w:t>
      </w:r>
      <w:bookmarkEnd w:id="119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ابوالخير با دوستانش از کنار چاه فاضلابی رد میشد، دید همه ی آن ها بینی هایشان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بوی بدی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چیزهایی است که برای آن ها خودتان را به این طرف و آن طرف می 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یک روزی معطر بودند، خودتان هم روزی اینگونه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خودت عطر میزنی، لباس تمیز می پوشی، اما روزی فرزندت حاضر نیست یک شب جنازه ات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در بعضی خانواده ها، مسابقات ثروت، مسابقات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چرا نسبت به نماز بی توجه هستید؟ چرا نسبت به حجاب بی توجه هستید؟ خواهر گرامی، دنیا میگذرد میلیون ها نفر آمدند و رفتند؛ بی حجابش رفت باحجابش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رباخورش رفت، متدینش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امیرالمؤمنین امروز در جامعه هست و نه خبیثهایی مثل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حسین امروز در جامعه است و نه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ابوذر در جامعه است و نه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عالم یعنی عالم برزخ و قبر، بين اباذر و اباسفیان تفاوت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فکر می کنید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نه، بین بی حجاب و باحجاب تفاوت است، بين عالم و جاهل تفاوت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بین نور و ظلمت تفاوت است، نور از ظلمت جداست؛ بی نمازی، ربا، بد حجابی و فحاشی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و تقوا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خبيث و طيّب </w:t>
      </w:r>
      <w:bookmarkStart w:id="1193" w:name="pg15451_205291"/>
    </w:p>
    <w:p>
      <w:pPr>
        <w:pStyle w:val="BookText"/>
        <w:rPr/>
      </w:pPr>
      <w:bookmarkEnd w:id="1193"/>
      <w:r>
        <w:rPr>
          <w:rFonts w:ascii="IRNazanin" w:hAnsi="IRNazanin" w:eastAsia="IRNazanin"/>
          <w:color w:val="111111"/>
          <w:sz w:val="28"/>
          <w:sz w:val="28"/>
          <w:szCs w:val="28"/>
          <w:rtl w:val="true"/>
          <w:lang w:bidi="fa-IR"/>
        </w:rPr>
        <w:t>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فاسق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ی ماه رمضان را دارند جمع می کنند، هفته ی دیگر این موقع نزدیک عید فطر است، سعی کن برای آن یازده ماه از این سراشیبی استفاده کنی، ماشین وجودت را روشن کن باطری وجودت را شارژ کن، با خدا رفیق ودوست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خداست پادشاه است، هر که با خداست برنده است، هر که با شیطان است بازنده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رهایت می کند، آیا او روز قیامت می ایستد حرفت را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جرم تو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من حرف نزنید من اصلا گوش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خودت میدانی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کسی میدویم که قرآن می گوید جوابت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حرفت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نماز به زندگیمان نورانیت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به زندگیمان نورانیت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اهل بیت، با دوری از دروغ و کلک و معصیت، با رسیدگی به یکدیگر به زندگیمان نورانیت بدهیم</w:t>
      </w:r>
      <w:r>
        <w:rPr>
          <w:rFonts w:eastAsia="IRNazanin" w:cs="IRNazanin"/>
          <w:color w:val="111111"/>
          <w:sz w:val="28"/>
          <w:szCs w:val="28"/>
          <w:rtl w:val="true"/>
          <w:lang w:bidi="fa-IR"/>
        </w:rPr>
        <w:t>.</w:t>
      </w:r>
    </w:p>
    <w:p>
      <w:pPr>
        <w:pStyle w:val="Heading5"/>
        <w:numPr>
          <w:ilvl w:val="4"/>
          <w:numId w:val="1"/>
        </w:numPr>
        <w:rPr/>
      </w:pPr>
      <w:bookmarkStart w:id="1194" w:name="__RefHeading___Toc7261982_2142443653"/>
      <w:bookmarkStart w:id="1195" w:name="_Toc484"/>
      <w:bookmarkEnd w:id="1194"/>
      <w:r>
        <w:rPr>
          <w:rtl w:val="true"/>
        </w:rPr>
        <w:t>هدیه ای رشوه نما</w:t>
      </w:r>
      <w:bookmarkEnd w:id="119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مقداری حلوای زعفرانی خدمت امیرالمؤمنین علیه السلام آورد، همین که آقا فهمید رشوه است، و یک کار اداری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لقمه ی حرام به خانه هایتان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رشوه در ادارات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در جامعه لقمه ی حرام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فردا منحرف می شود، این بچه فردا قابل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از هم می پاشد و قابل اداره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نخورده احساس تلخی می کند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اگر ذائقه سالم باشد از نگاه به نامحرم، از گوش دادن موسیقی احساس افسردگی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ذائقهی کسی خراب شد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که ذائقه های مادی آن ها خراب است، ذائقه های مادی آن ها به هم ریخته، غذای شیرین را احساس نمی کند، غذای ترش را احساس نمی کند، بوی غذا را استشمام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تان را سالم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ذائقه ی سالم نماز برایش شیرین است، خسته کننده </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ذائقهی مریض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قَامُوا إِلَى الصَّلَاةِ قَامُوا كُسَالَىٰ</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هر وقت به او میگویند سراغ نماز برو با کسالت می رود، نماز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هنگامی که به نماز می ایستاد،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وقتی نماز می خوانند، می گویند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شما را پای درس امیرالمؤمنین دعوت کردم و فقط دو فراز از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عرض کردم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پیش آن ها کوچک، و از سلطان شکم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خودتان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آن قلب پرمعرفتی که دیشب از ضربان ایستاد،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آن چشم با عظمت و چشم خائف و گریانی که دیشب از پلک زدن ایستاد،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آن دستی که روی سر یتیم کشیده می شد و دیشب این دست از تحرک ایستاد، تو را قسم میدهیم بر ایمان ما، بر تقوای ما، بر عبادت ما، بر اخلاص ما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روز ما را با مکتب امیرالمؤمنین علیه السلام آشناتر بگردان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؛مصباح کفهمی، ص </w:t>
      </w:r>
      <w:r>
        <w:rPr>
          <w:rFonts w:eastAsia="IRNazanin" w:cs="IRNazanin"/>
          <w:b w:val="false"/>
          <w:bCs w:val="false"/>
          <w:i w:val="false"/>
          <w:iCs w:val="false"/>
          <w:color w:val="333333"/>
          <w:sz w:val="20"/>
          <w:szCs w:val="20"/>
        </w:rPr>
        <w:t>610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 اَلْعَالِمُ مَنْ 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كَفَى بِالْمَرْءِ جَهْلاً أَلاَّ يَعْرِفَ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تُقْبَلُ لَهُمْ صَلاَةٌ عَبْدٌ آبِقٌ مِنْ مَوَالِيهِ حَتَّى يَرْجِعَ إِلَيْهِمْ فَيَضَعَ يَدَهُ فِي أَيْدِيهِمْ، وَ يَرْجِعَ إِلَيْهِمْ فَيَضَعَ يَدَهُ فِي أَيْدِيهِمْ، وَرَجُلٌ أَمَّ قَوْماً وَ هُمْ لَهُ كَارِهُونَ وَ اِمْرَأَةٌ بَاتَتْ وَ زَوْجُهَا عَلَيْهَا سَاخِطٌ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وسلم إذا كانَ أوَّلُ لَيلَةٍ مِن شَهرِ رَمَضانَ ، أمَرَ اللّهُ تَبارَكَ وتَعالى سَبعَةً مِنَ المَلائِكَةِ جَبْرَئِيلَ وَ مِيكَائِيلَ وَ إِسْرَافِيلَ وَ كَوْكَبَائِيلَ وَ شَمْشَائِيلَ وَ إِسْمَاعِيلَ وَ دَرْدَائِيلَ مَعَ كُلِّ مَلَكٍ مِنْهُمْ لِوَاءٌ مِنْ نُورٍ وَ سَبْعُونَ أَلْفاً مِنَ اَلْمَلاَئِكَةِ مَعَ جَبْرَئِيلَ لِوَاءٌ مِنْ نُورٍ يَضْرِبُ فِي اَلسَّمَاءِ اَلسَّابِعَةِ مَكْتُوبٌ عَلَى ذَلِكَ اَللِّوَاءِ لاَ إِلَهَ إِلاَّ اَللَّهُ مُحَمَّدٌ رَسُولُ اللَّهِ طُوبَى لِأُمَّةِ مُحَمَّدٍ صَلَّى اللَّهُ عَلَيْهِ وَ آلِهِ يُنَادُونَ بِالْأَسْحَارِ بِالْبُكَاءِ وَ التَّضَرُّعِ أُولٰئِكَ هُمُ الآمِنُونَ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قَالَ لَمَّا حَضَرَ شَهْرُ رَمَضَانَ قَالَ اَلنَّبِيُّ صَلَّى اللَّهُ عَلَيْهِ وَ آلِهِ سُبْحَانَ اَللَّهِ مَا ذَا تَسْتَقْبِلُونَ وَ مَا ذَا يَسْتَقْبِلُكُمْ قَالَهَا ثَلاَثَ مَرَّاتٍ فَقَالَ عُمَرُ وَحْيٌ نَزَلَ أَوْ عَدُوٌّ حَضَرَ قَالَ لاَ وَ لَكِنَّ اَللَّهَ تَعَالَى يَغْفِرُ فِي أَوَّلِ رَمَضَانَ لِكُلِّ أَهْلِ هَذِهِ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ذَكَرَنِي فَلَمْ يُصَلِّ عَلَيَّ فَقَدْ شَقِيَ وَ مَنْ أَدْرَكَ رَمَضَانَ فَلَمْ تُصِبْهُ اَلرَّحْمَةُ فَقَدْ شَقِيَ وَ مَنْ أَدْرَكَ أَبَوَاهُ أَوْ أَحَدَهُمَا فَلَمْ يَبَرَّ فَقَدْ شَقِيَ وَقالَ النَّبیُّ صَلَّى اَللَّهُ عَلَيْهِ وَ آلِهِ مَنْ صَلَّى عَلَيَّ مَرَّةً لاَ يَبْقَى عَلَيْهِ مِنَ اَلْمَعْصِيَةِ ذَرَّةٌ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42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10254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إِلَى رَسُولِ اَللَّهِ صَلَّى اَللَّهُ عَلَيْهِ وَ آلِهِ قَوْمٌ فِي بَعْضِ غَزَوَاتِهِ فَقَالَ مَنِ اَلْقَوْمُ فَقَالُوا مُؤْمِنُونَ يَا رَسُولَ اَللَّهِ قَالَ وَ مَا بَلَغَ مِنْ إِيمَانِكُمْ قَالُوا اَلصَّبْرُ عِنْدَ اَلْبَلاَءِ وَ اَلشُّكْرُ عِنْدَ اَلرَّخَاءِ وَ اَلرِّضَا بِالْقَضَاءِ فَقَالَ رَسُولُ اَللَّهِ صَلَّى اَللَّهُ عَلَيْهِ وَ آلِهِ حُلَمَاءُ عُلَمَاءُ كَادُوا مِنَ اَلْفِقْهِ أَنْ يَكُونُوا أَنْبِيَاءَ إِنْ كُنْتُمْ كَمَا تَصِفُونَ فَلاَ تَبْنُوا مَا لاَ تَسْكُنُونَ وَ لاَ تَجْمَعُوا مَا لاَ تَأْكُلُونَ وَ اِتَّقُوا اَللَّهَ اَلَّذِي إِلَيْهِ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مشکاةالانوار، ص </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يُغفَرْ لَهُ في شَهرِ رمضانَ ففِي أيِّ شهرٍ يُغفَرُ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212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عُريانٌ ، فَلِباسُهُ الحَياءُ وزينَتُهُ الوَقارُ ومُروءَتُهُ العَمَلُ الصّالِحُ وعِمادُهُ 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شَيءٍ أساسٌ ، وأساسُ الإِسلامِ حُبُّنا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واله وسلم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الحكمه، ص </w:t>
      </w:r>
      <w:r>
        <w:rPr>
          <w:rFonts w:eastAsia="IRNazanin" w:cs="IRNazanin"/>
          <w:b w:val="false"/>
          <w:bCs w:val="false"/>
          <w:i w:val="false"/>
          <w:iCs w:val="false"/>
          <w:color w:val="333333"/>
          <w:sz w:val="20"/>
          <w:szCs w:val="20"/>
        </w:rPr>
        <w:t>793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ينابيع الحكمة، ص </w:t>
      </w:r>
      <w:r>
        <w:rPr>
          <w:rFonts w:eastAsia="IRNazanin" w:cs="IRNazanin"/>
          <w:b w:val="false"/>
          <w:bCs w:val="false"/>
          <w:i w:val="false"/>
          <w:iCs w:val="false"/>
          <w:color w:val="333333"/>
          <w:sz w:val="20"/>
          <w:szCs w:val="20"/>
        </w:rPr>
        <w:t>811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أَوْحَى إِلَى دَاوُدَ أَنْ يَسْأَلَ سُلَيْمَانَ عَنْ أَرْبَعَ عَشْرَةَ كَلِمَةً فَانْ أَجَابَ وَرَّثَهُ الْعِلْمَ وَ النُّبُوَّةَ قَالَ أَخْبِرْنِي يَا بُنَيَّ أَيْنَ مَوْضِعُ الْعَقْلِ مِنْكَ قَالَ الدِّمَاغُ قَالَ أَيْنَ مَوْضِعُ الْحَيَاءِ مِنْكَ قَالَ الْعَيْنَانِ قَالَ أَيْنَ مَوْضِعُ الْبَاطِلِ مِنْكَ قَالَ الْأُذُنَانِ قَالَ أَيْنَ بَابُ الْخَطِيئَةِ مِنْكَ قَالَ اللِّسَانُ قَالَ أَيْنَ طَرِيقُ الرِّيحِ مِنْكَ قَالَ الْمَنْخِرَانِ قَالَ أَيْنَ مَوْضِعُ الْأَدَبِ وَ الْبَيَانِ مِنْكَ قَالَ الْكُلْوَتَانِ قَالَ أَيْنَ بَابُ الْفَظَاظَةِ وَ الْغِلْظَةِ مِنْكَ قَالَ الْكَبِدُ قَالَ أَيْنَ بَيْتُ الرِّيحِ مِنْكَ قَالَ الرِّئَةُ قَالَ أَيْنَ بَابُ الْفَرَحِ مِنْكَ قَالَ الطِّحَالُ قَالَ أَيْنَ بَابُ الْكَسْبِ مِنْكَ قَالَ الْيَدَانِ قَالَ أَيْنَ بَابُ النَّصْبِ مِنْكَ قَالَ الرِّجْلَانِ قَالَ أَيْنَ بَابُ الشَّهْوَةِ مِنْكَ قَالَ الْفَرْجُ قَالَ أَيْنَ بَابُ الذُّرِّيَّةِ مِنْكَ قَالَ الصُّلْبُ قَالَ أَيْنَ بَابُ الْعِلْمِ وَ الْفَهْمِ وَ الْحِكْمَةِ قَالَ الْقَلْبُ إِذَا صَلَحَ الْقَلْبُ صَلَحَ ذَلِكَ كُلُّهُ وَ إِذْ فَسَدَ الْقَلْبُ فَسَدَ ذَلِكَ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حَصِّنُوا أَمْوَالَكُمْ وَ فُرُوجَكُمْ بِتِلَاوَةِ سُورَةِ النُّورِ وَ حَصِّنُوا بِهَا نِسَاءَكُمْ فَإِنَّ مَنْ أَدْمَنَ قِرَاءَتَهَا فِي كُلِّ يَوْمٍ أَوْ فِي كُلِّ لَيْلَةٍ لَمْ يَزْنِ أَحَدٌ مِنْ أَهْلِ بَيْتِهِ أَبَداً حَتَّى يَمُوتَ فَإِذَا هُوَ مَاتَ شَيَّعَهُ إِلَى قَبْرِهِ سَبْعُونَ أَلْفَ مَلَكٍ كُلُّهُمْ يَدْعُونَ وَ يَسْتَغْفِرُونَ اللَّهَ لَهُ حَتَّى يُدْخَلَ إِلَى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120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 در ابتدای زندگی خود یکی از راهزنان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مدتی از عمر خود را به این کار گذرانید و در سرقت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کم در قلبش عشق و محبت دختری پیدا شد، شبی خیال داشت خود را به آن دختر برساند، از دیواری که بین او و معشوقش بود بالا رفت، در این هنگام صدای شخصی را شنید که آیه ی مذکور را تلاوت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آن نرسیده است که مؤمنان خشوع پیدا کنند و در مقابل ذکر خدا قلب هایشان خاضع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از نیمه ی راه فرود آمد و این آیه چنان در قلب او اثر گذاشت که زندگی اش را دگرگون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اخلاص و صفای دل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نزدیک شده و هنگام خشوع رسیده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189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409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عبدالحسین دستغیب، حقائقی از قرآن، ص </w:t>
      </w:r>
      <w:r>
        <w:rPr>
          <w:rFonts w:eastAsia="IRNazanin" w:cs="IRNazanin"/>
          <w:b w:val="false"/>
          <w:bCs w:val="false"/>
          <w:i w:val="false"/>
          <w:iCs w:val="false"/>
          <w:color w:val="333333"/>
          <w:sz w:val="20"/>
          <w:szCs w:val="20"/>
        </w:rPr>
        <w:t>404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علیه السلام عَلَى أي شيءٍ بَنَيْتَ عَمَلَكَ قَالَ عَلَى أَرْبَعَةِ أَشْيَاءَ عَلِمْتُ أَنَّ رِزْقِي لَا يَأْكُلُهُ غَيْرِي فَوَثِقٌتٌ بِهِ وَ عَلِمتٌ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84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الخَشيَةُ مِيراثُ العِلمِ ، والعِلمُ شُعاعُ المَعرِفَةِ وقَلبُ الإيمانِ ، ومَن حُرِمَ الخَشيَةَ لا يَكونُ عالِما وإن شَقَّ الشَّعرَ بِمُتَشابِهاتِ العِلمِ ، قالَ اللّه عَزَّوَجَلَّ إِنَّمَا يَخْشَى اللَّهَ مِنْ عِبَادِهِ الْعُلَمَاءُ وَ آفَةُ العُلَماءِ ثَمانيَةُ أشياءَ الطَّمَعُ ، وَالبُخلُ ، وَالرِّياءُ ، وَالعَصَبِيَّةُ ، وحُبُّ المَدحِ ، وَالخَوضُ فيما لَم يَصِلوا إلى حَقيقَتِهِ ، وَالتَّكَلُّفُ في تَزيينِ الكَلامِ بِزَوائِدِ الأَلفاظِ ، وقِلَّةُ الحَياءِ مِنَ اللّهِ عَزَّ وجَلَّ ، وَالاِفتِخارُ ، وتَركُ العَمَلِ بِما عَلِموا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ء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آیین بندگی و نیایش، ص </w:t>
      </w:r>
      <w:r>
        <w:rPr>
          <w:rFonts w:eastAsia="IRNazanin" w:cs="IRNazanin"/>
          <w:b w:val="false"/>
          <w:bCs w:val="false"/>
          <w:i w:val="false"/>
          <w:iCs w:val="false"/>
          <w:color w:val="333333"/>
          <w:sz w:val="20"/>
          <w:szCs w:val="20"/>
        </w:rPr>
        <w:t>233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استاد مظاهری،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978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144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5668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5322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لاَ يُسْتَجَابُ لَهُمْ دُعَاءُ رَجُلُ جَالِسُ فِي بَیْتِهِ یَقُولُ ییا رَبَّ ارْزُقْنِي فَیَقُولُ لَهُ أَلَمْ أمُرْکَ بِالطَّلَبِ وَ رَجُلٌ کَانَتْ لَهُ امْرَأَةُ فَدَعا عَلَيْها فَيَقُولُ أَلَمْ أَجْعَلْ أَمْرَهَا بِیَدِکَ وَ رَجُلٌ كَانَ لَهُ مَالٌ فَأَفْسَدَهُ فَيَقُولُ یَا رَبَّ اُرْزُقْنِي فَيَقُولُ لَهُ أَ لَمْ آمُرْكَ بِالاِقْتِصَادِ أَ لَمْ آمُرْكَ بِالْإِصْلاَحِ ثُمَّ قَرَأَ وَ اَلَّذِينَ إِذٰا أَنْفَقُوا لَمْ يُسْرِفُوا وَ لَمْ يَقْتُرُوا وَ كٰانَ بَيْنَ ذٰلِكَ قَوٰاماً رَجُلٌ كَانَ لَهُ مَالٌ فَأَدَانَهُ بِغَيْرِ بَيِّنَةٍ يَقُولُ اَللَّهُ عَزَّ وَ جَلَّ أَ لَمْ آمُرْكَ بِالشَّهَادَةِ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الدعوات للراوندی،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سُفْيَانُ أَدَّبَنِي أَبِي علیه السلام بِثَلاَثٍ وَ نَهَانِي عَنْ ثَلاَثٍ فَأَمَّا اَللَّوَاتِي أَدَّبَنِي بِهِنَّ فَإِنَّهُ قَالَ لِي يَا بُنَيَّ مَنْ يَصْحَبْ صَاحِبَ اَلسَّوْءِ لاَ يَسْلَمْ وَ مَنْ لاَ يُقَيِّدْ أَلْفَاظَهُ يَنْدَمْ وَ مَنْ يَدْخُلْ مَدَاخِلَ اَلسَّوْءِ يُتَّهَمْ قُلْتُ يَا اِبْنَ بِنْتِ رَسُولِ اَللَّهِ فَمَا اَلثَّلاَثُ اَللَّوَاتِي نَهَاكَ عَنْهُنَّ قَالَ علیه السلام نَهَانِي أَنْ أُصَاحِبَ حَاسِدَ نِعْمَةٍ وَ شَامِتاً بِمُصِيبَةٍ أَوْ حَامِلَ نَمِيمَةٍ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486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قَالَ اللَّهُ عَزَّ وَ جَلَّ لِيَأْذَنْ بِحَرْبٍ مِنِّي مَنْ آذَى عَبْدِيَ اَلْمُؤْمِنَ وَ لْيَأْمَنْ غَضَبِي مَنْ أَكْرَمَ عَبْدِيَ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265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147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w:t>
      </w:r>
      <w:r>
        <w:rPr>
          <w:rFonts w:eastAsia="IRNazanin" w:cs="IRNazanin"/>
          <w:b w:val="false"/>
          <w:bCs w:val="false"/>
          <w:i w:val="false"/>
          <w:iCs w:val="false"/>
          <w:color w:val="333333"/>
          <w:sz w:val="20"/>
          <w:szCs w:val="20"/>
        </w:rPr>
        <w:t>127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164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265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سخنرانی های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آموزه های تفسیری خطبه فدکیه قسمت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 عرضه اعمال بر ائمه علیهم السلام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ص </w:t>
      </w:r>
      <w:r>
        <w:rPr>
          <w:rFonts w:eastAsia="IRNazanin" w:cs="IRNazanin"/>
          <w:b w:val="false"/>
          <w:bCs w:val="false"/>
          <w:i w:val="false"/>
          <w:iCs w:val="false"/>
          <w:color w:val="333333"/>
          <w:sz w:val="20"/>
          <w:szCs w:val="20"/>
        </w:rPr>
        <w:t>516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404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130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160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الوصية،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1095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كحل البصر، ص </w:t>
      </w:r>
      <w:r>
        <w:rPr>
          <w:rFonts w:eastAsia="IRNazanin" w:cs="IRNazanin"/>
          <w:b w:val="false"/>
          <w:bCs w:val="false"/>
          <w:i w:val="false"/>
          <w:iCs w:val="false"/>
          <w:color w:val="333333"/>
          <w:sz w:val="20"/>
          <w:szCs w:val="20"/>
        </w:rPr>
        <w:t>70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7082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طب الائمه، ص </w:t>
      </w:r>
      <w:r>
        <w:rPr>
          <w:rFonts w:eastAsia="IRNazanin" w:cs="IRNazanin"/>
          <w:b w:val="false"/>
          <w:bCs w:val="false"/>
          <w:i w:val="false"/>
          <w:iCs w:val="false"/>
          <w:color w:val="333333"/>
          <w:sz w:val="20"/>
          <w:szCs w:val="20"/>
        </w:rPr>
        <w:t>106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بخش دل داغدیدگان، ص </w:t>
      </w:r>
      <w:r>
        <w:rPr>
          <w:rFonts w:eastAsia="IRNazanin" w:cs="IRNazanin"/>
          <w:b w:val="false"/>
          <w:bCs w:val="false"/>
          <w:i w:val="false"/>
          <w:iCs w:val="false"/>
          <w:color w:val="333333"/>
          <w:sz w:val="20"/>
          <w:szCs w:val="20"/>
        </w:rPr>
        <w:t>144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136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صحاح السته،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آخر کتاب 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ص </w:t>
      </w:r>
      <w:r>
        <w:rPr>
          <w:rFonts w:eastAsia="IRNazanin" w:cs="IRNazanin"/>
          <w:b w:val="false"/>
          <w:bCs w:val="false"/>
          <w:i w:val="false"/>
          <w:iCs w:val="false"/>
          <w:color w:val="333333"/>
          <w:sz w:val="20"/>
          <w:szCs w:val="20"/>
        </w:rPr>
        <w:t>670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اَلْحَسَنِ بْنِ عَلِيٍّ عَلَيْهِ السَّلاَمُ عَنْ مَسَائِلَ سَأَلَهُ عَنْهَا أَمِيرُ اَلْمُؤْمِنِينَ عَلَيْهِ السَّلاَمُ أَوْ غَيْرُهُ فِي مَعَانٍ مُخْتَلِفَةٍ قِيلَ لَهُ عَلَيْهِ السَّلاَمُ مَا اَلزُّهْدُ قَالَ اَلرَّغْبَةُ فِي اَلتَّقْوَى وَ اَلزَّهَادَةُ فِي اَلدُّنْيَا قِيلَ فَمَا اَلْحِلْمُ قَالَ كَظْمُ اَلْغَيْظِ وَ مِلْكُ اَلنَّفْسِ قِيلَ مَا اَلسَّدَادُ قَالَ دَفْعُ اَلْمُنْكَرِ بِالْمَعْرُوفِ قِيلَ فَمَا اَلشَّرَفُ قَالَ اِصْطِنَاعُ اَلْعَشِيرَةِ وَ حَمْلُ اَلْجَرِيرَةِ قِيلَ فَمَا اَلنَّجْدَةُ قَالَ اَلذَّبُّ عَنِ اَلْجَارِ وَ اَلصَّبْرُ فِي اَلْمَوَاطِنِ وَ اَلْإِقْدَامُ عِنْدَ اَلْكَرِيهَةِ قِيلَ فَمَا اَلْمَجْدُ قَالَ أَنْ تُعْطِيَ فِي اَلْغُرْمِ وَ أَنْ تَعْفُوَ عَنِ اَلْجُرْمِ قِيلَ فَمَا اَلْمُرُوَّةُ قَالَ حِفْظُ اَلدِّينِ وَ إِعْزَازُ اَلنَّفْسِ وَ لِينُ اَلْكَنَفِ وَ تَعَهُّدُ اَلصَّنِيعَةِ وَ أَدَاءُ اَلْحُقُوقِ وَ اَلتَّحَبُّبُ إِلَى اَلنَّاسِ قِيلَ فَمَا اَلْكَرَمُ قَالَ اَلاِبْتِدَاءُ بِالْعَطِيَّةِ قَبْلَ اَلْمَسْأَلَةِ وَ إِطْعَامُ اَلطَّعَامِ فِي اَلْمَحْلِ قِيلَ فَمَا اَلدَّنِيئَةُ قَالَ اَلنَّظَرُ فِي اَلْيَسِيرِ وَ مَنْعُ اَلْحَقِيرِ قِيلَ فَمَا اَللُّؤْمُ قَالَ قِلَّةُ اَلنَّدَى وَ أَنْ يُنْطَقَ بِالْخَنَا قِيلَ فَمَا اَلسَّمَاحُ قَالَ اَلْبَذْلُ فِي اَلسَّرَّاءِ وَ اَلضَّرَّاءِ قِيلَ فَمَا اَلشُّحُّ قَالَ أَنْ تَرَى مَا فِي يَدَيْكَ شَرَفاً وَ مَا أَنْفَقْتَهُ تَلَفاً قِيلَ فَمَا اَلْإِخَاءُ قَالَ اَلْإِخَاءُ فِي اَلشِّدَّةِ وَ اَلرَّخَاءِ قِيلَ فَمَا اَلْجُبْنُ قَالَ اَلْجُرْأَةُ عَلَى اَلصَّدِيقِ وَ اَلنُّكُولُ عَنِ اَلْعَدُوِّ قِيلَ فَمَا اَلْغِنَى قَالَ رِضَى اَلنَّفْسِ بِمَا قُسِمَ لَهَا وَ إِنْ قَلَّ قِيلَ فَمَا اَلْفَقْرُ قَالَ شَرَهُ اَلنَّفْسِ إِلَى كُلِّ شَيْءٍ قِيلَ فَمَا اَلْجُودُ قَالَ بَذْلُ اَلْمَجْهُودِ قِيلَ فَمَا اَلْكَرَمُ قَالَ اَلْحِفَاظُ فِي اَلشِّدَّةِ وَ اَلرَّخَاءِ قِيلَ فَمَا اَلْجُرْأَةُ قَالَ مُوَاقَفَةُ اَلْأَقْرَانِ قِيلَ فَمَا اَلْمَنْعَةُ قَالَ شِدَّةُ اَلْبَأْسِ وَ مُنَازَعَةُ أَعَزِّ اَلنَّاسِ قِيلَ فَمَا اَلذُّلُّ قَالَ اَلْفَرَقُ عِنْدَ اَلْمَصْدُوقَةِ قِيلَ فَمَا اَلْخُرْقُ قَالَ مُنَاوَاتُكَ أَمِيرَكَ وَ مَنْ يَقْدِرُ عَلَى ضُرِّكَ قِيلَ فَمَا اَلسَّنَاءُ قَالَ إِتْيَانُ اَلْجَمِيلِ وَ تَرْكُ اَلْقَبِيحِ قِيلَ فَمَا اَلْحَزْمُ قَالَ طُولُ اَلْأَنَاةِ وَ اَلرِّفْقُ بِالْوُلاَةِ وَ اَلاِحْتِرَاسُ مِنْ جَمِيعِ اَلنَّاسِ قِيلَ فَمَا اَلشَّرَفُ قَالَ مُوَافَقَةُ اَلْإِخْوَانِ وَ حِفْظُ اَلْجِيرَانِ قِيلَ فَمَا اَلْحِرْمَانُ قَالَ تَرْكُكَ حَظَّكَ وَ قَدْ عَرَضَ عَلَيْكَ قِيلَ فَمَا اَلسَّفَهُ قَالَ اِتِّبَاعُ اَلدُّنَاةِ وَ مُصَاحَبَةُ اَلْغُوَاةِ قِيلَ فَمَا اَلْعِيُّ قَالَ اَلْعَبَثُ بِاللِّحْيَةِ وَ كَثْرَةُ اَلتَّنَحْنُحِ عِنْدَ اَلْمَنْطِقِ قِيلَ فَمَا اَلشَّجَاعَةُ قَالَ مُوَاقَفَةُ اَلْأَقْرَانِ وَ اَلصَّبْرُ عِنْدَ اَلطِّعَانِ قِيلَ فَمَا اَلْكُلْفَةُ قَالَ كَلاَمُكَ فِيمَا لاَ يَعْنِيكَ قِيلَ وَ مَا اَلسَّفَاهُ قَالَ اَلْأَحْمَقُ فِي مَالِهِ اَلْمُتَهَاوِنُ بِعِرْضِهِ قِيلَ فَمَا اَللُّؤْمُ قَالَ إِحْرَازُ اَلْمَرْءِ نَفْسَهُ وَ إِسْلاَمُهُ عِرْسَهُ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أئمه،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218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عدة الداعی و نجاح الساعي،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آیین بندگی و نیایش، ص </w:t>
      </w:r>
      <w:r>
        <w:rPr>
          <w:rFonts w:eastAsia="IRNazanin" w:cs="IRNazanin"/>
          <w:b w:val="false"/>
          <w:bCs w:val="false"/>
          <w:i w:val="false"/>
          <w:iCs w:val="false"/>
          <w:color w:val="333333"/>
          <w:sz w:val="20"/>
          <w:szCs w:val="20"/>
        </w:rPr>
        <w:t>320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أئمه،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5532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الدين خوانساری بر غررالحکم،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5567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10272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أقاجمال الدین خوانساری بر غررالحکم،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77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های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السجادیه، دعای بیستم</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أقا جمال الدين خوانساری بر غررالحکم،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5500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88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فِيهِنَّ 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الطَّرْفِ وَ غَضُّ الصَّوْتِ وَ مَشْيُ 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5532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 نِسَائِكُمُ اَلْمُعْقَرَةُ اَلدَّنِسَةُ اَللَّجُوجَةُ اَلْعَاصِيَةُ اَلذَّلِيلَةُ فِي قَوْمِهَا اَلْعَزِيزَةُ فِي نَفْسِهَا اَلْحَصَانُ عَلَى زَوْجِهَا اَلْهَلُوكُ عَلَى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نِسَائِكُمُ الطَّيِّبَةُ الرِّيحِ الطَّيِّبَةُ الطَّبِيخِ الَّتِي إِن أَنْفَقَتْ أَنْفَقَتْ بِمَعْرُوفٍ وَ إِن أَمْسَكَتْ أَمْسَكَتْ بِمَعْرُوفٍ فَتِلْكَ عَامِلٌ مِنْ عُمَّالِ اللَّهِ وَ عَامِلُ اللَّهِ لَا يَخِيبُ وَ لَا يَنْدَمُ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شیخ الاسلامی، وظایف ما، ص </w:t>
      </w:r>
      <w:r>
        <w:rPr>
          <w:rFonts w:eastAsia="IRNazanin" w:cs="IRNazanin"/>
          <w:b w:val="false"/>
          <w:bCs w:val="false"/>
          <w:i w:val="false"/>
          <w:iCs w:val="false"/>
          <w:color w:val="333333"/>
          <w:sz w:val="20"/>
          <w:szCs w:val="20"/>
        </w:rPr>
        <w:t>241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معیوب</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108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10638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منية المرید، ص </w:t>
      </w:r>
      <w:r>
        <w:rPr>
          <w:rFonts w:eastAsia="IRNazanin" w:cs="IRNazanin"/>
          <w:b w:val="false"/>
          <w:bCs w:val="false"/>
          <w:i w:val="false"/>
          <w:iCs w:val="false"/>
          <w:color w:val="333333"/>
          <w:sz w:val="20"/>
          <w:szCs w:val="20"/>
        </w:rPr>
        <w:t>316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852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9601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77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409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520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324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استاد مظاهری،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171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285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7484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7479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3947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9946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4211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10184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3624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از نظر اسلام، ص </w:t>
      </w:r>
      <w:r>
        <w:rPr>
          <w:rFonts w:eastAsia="IRNazanin" w:cs="IRNazanin"/>
          <w:b w:val="false"/>
          <w:bCs w:val="false"/>
          <w:i w:val="false"/>
          <w:iCs w:val="false"/>
          <w:color w:val="333333"/>
          <w:sz w:val="20"/>
          <w:szCs w:val="20"/>
        </w:rPr>
        <w:t>80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1197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7477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4610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168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الاقبال، ص</w:t>
      </w:r>
      <w:r>
        <w:rPr>
          <w:rFonts w:eastAsia="IRNazanin" w:cs="IRNazanin"/>
          <w:b w:val="false"/>
          <w:bCs w:val="false"/>
          <w:i w:val="false"/>
          <w:iCs w:val="false"/>
          <w:color w:val="333333"/>
          <w:sz w:val="20"/>
          <w:szCs w:val="20"/>
        </w:rPr>
        <w:t>261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980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مسائل على بن جعفر ع ، ص </w:t>
      </w:r>
      <w:r>
        <w:rPr>
          <w:rFonts w:eastAsia="IRNazanin" w:cs="IRNazanin"/>
          <w:b w:val="false"/>
          <w:bCs w:val="false"/>
          <w:i w:val="false"/>
          <w:iCs w:val="false"/>
          <w:color w:val="333333"/>
          <w:sz w:val="20"/>
          <w:szCs w:val="20"/>
        </w:rPr>
        <w:t>325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402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450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های فضیلت،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68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اله وسلم بَارَکَ اللهُ عَلَی سَهلِ البَیعِ، سَهلِ الشِّرَاءِ، سَهلِ القَضَاءِ، سَهلِ الإقتِضَاءِ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شِيعَتُنَا اَلْمُتَبَاذِلُونَ فِي وَلاَيَتِنَا اَلْمُتَحَابُّونَ فِي مَوَدَّتِنَا اَلْمُتَزَاوِرُونَ فِي إِحْيَاءِ أَمْرِنَا اَلَّذِينَ إِنْ غَضِبُوا لَمْ يَظْلِمُوا وَ إِنْ رَضُوا لَمْ يُسْرِفُوا بَرَكَةٌ عَلَى مَنْ جَاوَرُوا سِلْمٌ لِمَنْ خَالَطُوا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خَرَجَ ذاتَ لَيلَةٍ مِنَ المَسجِدِ ، وكانَت لَيلَةً قَمراءَ ، فَأَمَّ الجَبّانَةَ ، ولَحِقَهُ جَماعَةٌ يَقفونَ أثَرَهُ ، فَوَقَفَ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شيعَتُكَ يا أميرَ المُؤمِنينَ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اَلشَّقِيُّ مَنْ شَقِيَ فِي بَطْنِ أُمِّهِ وَ اَلسَّعِيدُ مَنْ سَعِدَ فِي بَطْنِ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عوالى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554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عَلَيْهِ السَّلاَمُ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تُطْلِعْ صَدِيقَكَ مِنْ سِرِّكَ إِلاَّ عَلَى مَا لَوِ اِطَّلَعَ عَلَيْهِ عَدُوُّكَ لَمْ يَضُرَّكَ فَإِنَّ اَلصَّدِيقَ قَدْ يَكُونُ عُدُّواً يَوْماً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669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منية المرید، ص </w:t>
      </w:r>
      <w:r>
        <w:rPr>
          <w:rFonts w:eastAsia="IRNazanin" w:cs="IRNazanin"/>
          <w:b w:val="false"/>
          <w:bCs w:val="false"/>
          <w:i w:val="false"/>
          <w:iCs w:val="false"/>
          <w:color w:val="333333"/>
          <w:sz w:val="20"/>
          <w:szCs w:val="20"/>
        </w:rPr>
        <w:t>133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2911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3915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القصص للجزائری، ص </w:t>
      </w:r>
      <w:r>
        <w:rPr>
          <w:rFonts w:eastAsia="IRNazanin" w:cs="IRNazanin"/>
          <w:b w:val="false"/>
          <w:bCs w:val="false"/>
          <w:i w:val="false"/>
          <w:iCs w:val="false"/>
          <w:color w:val="333333"/>
          <w:sz w:val="20"/>
          <w:szCs w:val="20"/>
        </w:rPr>
        <w:t>231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525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11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475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وصایای لقمان به فرزندش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القصص للجزائری، ص </w:t>
      </w:r>
      <w:r>
        <w:rPr>
          <w:rFonts w:eastAsia="IRNazanin" w:cs="IRNazanin"/>
          <w:b w:val="false"/>
          <w:bCs w:val="false"/>
          <w:i w:val="false"/>
          <w:iCs w:val="false"/>
          <w:color w:val="333333"/>
          <w:sz w:val="20"/>
          <w:szCs w:val="20"/>
        </w:rPr>
        <w:t>329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206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 دهان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149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درباره دکتر عبدالمنعم حسن به جلد اول سلسله سخنرانی های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های تفسیری خطبه فدکیه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لِي فِيمَا مَضَى أَخٌ فِي اللَّهِ،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فَإِنْ جَاءَ الْجِدُّ فَهُوَ لَيْثُ غَابٍ وَ صِلُّ وَادٍ، لَا يُدْلِي بِحُجَّةٍ حَتَّى يَأْتِيَ قَاضِياً، وَ كَانَ لَا يَلُومُ أَحَداً عَلَى مَا يَجِدُ الْعُذْرَ فِي مِثْلِهِ حَتَّى يَسْمَعَ اعْتِذَارَهُ، وَ كَانَ لَا يَشْكُو وَجَعاً إِلَّا عِنْدَ بُرْئِهِ، وَ كَانَ يَقُولُ مَا يَفْعَلُ وَ لَا يَقُولُ مَا لَا يَفْعَلُ، وَ كَانَ إِذَا غُلِبَ عَلَى الْكَلَامِ لَمْ يُغْلَبْ عَلَى السُّكُوتِ، وَ كَانَ عَلَى مَا يَسْمَعُ أَحْرَصَ مِنْهُ عَلَى أَنْ يَتَكَلَّمَ، وَ كَانَ إِذَا بَدَهَهُ أَمْرَانِ يَنْظُرُ أَيُّهُمَا أَقْرَبُ إِلَى الْهَوَى،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فَعَلَيْكُمْ بِهَذِهِ الْخَلَائِقِ فَالْزَمُوهَا وَ تَنَافَسُوا فِيهَا، فَإِنْ لَمْ تَسْتَطِيعُوهَا، فَاعْلَمُوا أَنَّ أَخْذَ الْقَلِيلِ خَيْرٌ مِنْ تَرْكِ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493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هزار و یک حکایت تاریخی،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179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224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60195</Words>
  <Characters>222918</Characters>
  <CharactersWithSpaces>282471</CharactersWithSpaces>
  <Paragraphs>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2026-08-25T00:38:56Z</dcterms:created>
  <dc:creator>ghaemiyeh.com</dc:creator>
  <dc:description/>
  <dc:language>en-US</dc:language>
  <cp:lastModifiedBy/>
  <dcterms:modified xsi:type="dcterms:W3CDTF">2026-08-25T04:09:08Z</dcterms:modified>
  <cp:revision>1</cp:revision>
  <dc:subject/>
  <dc:title>سلسله سخنرانی های استاد رفیعی جلد 3</dc:title>
</cp:coreProperties>
</file>

<file path=docProps/custom.xml><?xml version="1.0" encoding="utf-8"?>
<Properties xmlns="http://schemas.openxmlformats.org/officeDocument/2006/custom-properties" xmlns:vt="http://schemas.openxmlformats.org/officeDocument/2006/docPropsVTypes"/>
</file>