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محضر فقیه معارفی مجموعه ای نفیس از پاسخ به سوالات و شبهات معارفی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9883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859885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859887_2142443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859889_2142443653">
            <w:r>
              <w:rPr>
                <w:webHidden/>
                <w:rStyle w:val="IndexLink"/>
                <w:rtl w:val="true"/>
              </w:rPr>
              <w:t>سخن گردآورندگان</w:t>
            </w:r>
            <w:r>
              <w:rPr>
                <w:rStyle w:val="IndexLink"/>
                <w:rtl w:val="true"/>
              </w:rPr>
              <w:tab/>
            </w:r>
            <w:r>
              <w:rPr>
                <w:rStyle w:val="IndexLink"/>
              </w:rPr>
              <w:t>20</w:t>
            </w:r>
          </w:hyperlink>
        </w:p>
        <w:p>
          <w:pPr>
            <w:pStyle w:val="Contents2"/>
            <w:tabs>
              <w:tab w:val="clear" w:pos="8743"/>
              <w:tab w:val="right" w:pos="9026" w:leader="dot"/>
            </w:tabs>
            <w:rPr/>
          </w:pPr>
          <w:hyperlink w:anchor="__RefHeading___Toc4859891_2142443653">
            <w:r>
              <w:rPr>
                <w:webHidden/>
                <w:rStyle w:val="IndexLink"/>
                <w:rtl w:val="true"/>
              </w:rPr>
              <w:t>بخش یکم سؤالات قرآنی و جواب آنها</w:t>
            </w:r>
            <w:r>
              <w:rPr>
                <w:rStyle w:val="IndexLink"/>
                <w:rtl w:val="true"/>
              </w:rPr>
              <w:tab/>
            </w:r>
            <w:r>
              <w:rPr>
                <w:rStyle w:val="IndexLink"/>
              </w:rPr>
              <w:t>22</w:t>
            </w:r>
          </w:hyperlink>
        </w:p>
        <w:p>
          <w:pPr>
            <w:pStyle w:val="Contents3"/>
            <w:tabs>
              <w:tab w:val="clear" w:pos="8459"/>
              <w:tab w:val="right" w:pos="9026" w:leader="dot"/>
            </w:tabs>
            <w:rPr/>
          </w:pPr>
          <w:hyperlink w:anchor="__RefHeading___Toc4859893_2142443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859895_2142443653">
            <w:r>
              <w:rPr>
                <w:webHidden/>
                <w:rStyle w:val="IndexLink"/>
                <w:rtl w:val="true"/>
              </w:rPr>
              <w:t>سوره آل عمران یا سوره آل محمد؟</w:t>
            </w:r>
            <w:r>
              <w:rPr>
                <w:rStyle w:val="IndexLink"/>
                <w:rtl w:val="true"/>
              </w:rPr>
              <w:tab/>
            </w:r>
            <w:r>
              <w:rPr>
                <w:rStyle w:val="IndexLink"/>
              </w:rPr>
              <w:t>24</w:t>
            </w:r>
          </w:hyperlink>
        </w:p>
        <w:p>
          <w:pPr>
            <w:pStyle w:val="Contents3"/>
            <w:tabs>
              <w:tab w:val="clear" w:pos="8459"/>
              <w:tab w:val="right" w:pos="9026" w:leader="dot"/>
            </w:tabs>
            <w:rPr/>
          </w:pPr>
          <w:hyperlink w:anchor="__RefHeading___Toc4859897_2142443653">
            <w:r>
              <w:rPr>
                <w:webHidden/>
                <w:rStyle w:val="IndexLink"/>
                <w:rtl w:val="true"/>
              </w:rPr>
              <w:t>آیا پیروان حضرت عیسی علیه السلام تا روز قیامت فوق برکفارند؟</w:t>
            </w:r>
            <w:r>
              <w:rPr>
                <w:rStyle w:val="IndexLink"/>
                <w:rtl w:val="true"/>
              </w:rPr>
              <w:tab/>
            </w:r>
            <w:r>
              <w:rPr>
                <w:rStyle w:val="IndexLink"/>
              </w:rPr>
              <w:t>25</w:t>
            </w:r>
          </w:hyperlink>
        </w:p>
        <w:p>
          <w:pPr>
            <w:pStyle w:val="Contents3"/>
            <w:tabs>
              <w:tab w:val="clear" w:pos="8459"/>
              <w:tab w:val="right" w:pos="9026" w:leader="dot"/>
            </w:tabs>
            <w:rPr/>
          </w:pPr>
          <w:hyperlink w:anchor="__RefHeading___Toc4859899_2142443653">
            <w:r>
              <w:rPr>
                <w:webHidden/>
                <w:rStyle w:val="IndexLink"/>
                <w:rtl w:val="true"/>
              </w:rPr>
              <w:t xml:space="preserve">خلود در بهشت و دوزخ و برچیده شدن زمین و آسمانها </w:t>
            </w:r>
            <w:r>
              <w:rPr>
                <w:rStyle w:val="IndexLink"/>
                <w:rtl w:val="true"/>
              </w:rPr>
              <w:t>...</w:t>
            </w:r>
            <w:r>
              <w:rPr>
                <w:rStyle w:val="IndexLink"/>
                <w:rtl w:val="true"/>
              </w:rPr>
              <w:t>؟</w:t>
            </w:r>
            <w:r>
              <w:rPr>
                <w:rStyle w:val="IndexLink"/>
                <w:rtl w:val="true"/>
              </w:rPr>
              <w:t>.</w:t>
              <w:tab/>
            </w:r>
            <w:r>
              <w:rPr>
                <w:rStyle w:val="IndexLink"/>
              </w:rPr>
              <w:t>26</w:t>
            </w:r>
          </w:hyperlink>
        </w:p>
        <w:p>
          <w:pPr>
            <w:pStyle w:val="Contents3"/>
            <w:tabs>
              <w:tab w:val="clear" w:pos="8459"/>
              <w:tab w:val="right" w:pos="9026" w:leader="dot"/>
            </w:tabs>
            <w:rPr/>
          </w:pPr>
          <w:hyperlink w:anchor="__RefHeading___Toc4859901_2142443653">
            <w:r>
              <w:rPr>
                <w:webHidden/>
                <w:rStyle w:val="IndexLink"/>
                <w:rtl w:val="true"/>
              </w:rPr>
              <w:t>آیا قرآن قدیم است؟</w:t>
            </w:r>
            <w:r>
              <w:rPr>
                <w:rStyle w:val="IndexLink"/>
                <w:rtl w:val="true"/>
              </w:rPr>
              <w:tab/>
            </w:r>
            <w:r>
              <w:rPr>
                <w:rStyle w:val="IndexLink"/>
              </w:rPr>
              <w:t>27</w:t>
            </w:r>
          </w:hyperlink>
        </w:p>
        <w:p>
          <w:pPr>
            <w:pStyle w:val="Contents3"/>
            <w:tabs>
              <w:tab w:val="clear" w:pos="8459"/>
              <w:tab w:val="right" w:pos="9026" w:leader="dot"/>
            </w:tabs>
            <w:rPr/>
          </w:pPr>
          <w:hyperlink w:anchor="__RefHeading___Toc4859903_2142443653">
            <w:r>
              <w:rPr>
                <w:webHidden/>
                <w:rStyle w:val="IndexLink"/>
                <w:rtl w:val="true"/>
              </w:rPr>
              <w:t>از کدام زنان و فرزندان حذر کنیم و چرا؟</w:t>
            </w:r>
            <w:r>
              <w:rPr>
                <w:rStyle w:val="IndexLink"/>
                <w:rtl w:val="true"/>
              </w:rPr>
              <w:tab/>
            </w:r>
            <w:r>
              <w:rPr>
                <w:rStyle w:val="IndexLink"/>
              </w:rPr>
              <w:t>31</w:t>
            </w:r>
          </w:hyperlink>
        </w:p>
        <w:p>
          <w:pPr>
            <w:pStyle w:val="Contents3"/>
            <w:tabs>
              <w:tab w:val="clear" w:pos="8459"/>
              <w:tab w:val="right" w:pos="9026" w:leader="dot"/>
            </w:tabs>
            <w:rPr/>
          </w:pPr>
          <w:hyperlink w:anchor="__RefHeading___Toc4859905_2142443653">
            <w:r>
              <w:rPr>
                <w:webHidden/>
                <w:rStyle w:val="IndexLink"/>
                <w:rtl w:val="true"/>
              </w:rPr>
              <w:t>پی نوشت های بخش یکم</w:t>
            </w:r>
            <w:r>
              <w:rPr>
                <w:rStyle w:val="IndexLink"/>
                <w:rtl w:val="true"/>
              </w:rPr>
              <w:tab/>
            </w:r>
            <w:r>
              <w:rPr>
                <w:rStyle w:val="IndexLink"/>
              </w:rPr>
              <w:t>33</w:t>
            </w:r>
          </w:hyperlink>
        </w:p>
        <w:p>
          <w:pPr>
            <w:pStyle w:val="Contents2"/>
            <w:tabs>
              <w:tab w:val="clear" w:pos="8743"/>
              <w:tab w:val="right" w:pos="9026" w:leader="dot"/>
            </w:tabs>
            <w:rPr/>
          </w:pPr>
          <w:hyperlink w:anchor="__RefHeading___Toc4859907_2142443653">
            <w:r>
              <w:rPr>
                <w:webHidden/>
                <w:rStyle w:val="IndexLink"/>
                <w:rtl w:val="true"/>
              </w:rPr>
              <w:t>بخش دوم سوالات فقهی و جواب آنها</w:t>
            </w:r>
            <w:r>
              <w:rPr>
                <w:rStyle w:val="IndexLink"/>
                <w:rtl w:val="true"/>
              </w:rPr>
              <w:tab/>
            </w:r>
            <w:r>
              <w:rPr>
                <w:rStyle w:val="IndexLink"/>
              </w:rPr>
              <w:t>38</w:t>
            </w:r>
          </w:hyperlink>
        </w:p>
        <w:p>
          <w:pPr>
            <w:pStyle w:val="Contents3"/>
            <w:tabs>
              <w:tab w:val="clear" w:pos="8459"/>
              <w:tab w:val="right" w:pos="9026" w:leader="dot"/>
            </w:tabs>
            <w:rPr/>
          </w:pPr>
          <w:hyperlink w:anchor="__RefHeading___Toc4859909_2142443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859911_2142443653">
            <w:r>
              <w:rPr>
                <w:webHidden/>
                <w:rStyle w:val="IndexLink"/>
                <w:rtl w:val="true"/>
              </w:rPr>
              <w:t>حکم نقاشی روی کاغذ</w:t>
            </w:r>
            <w:r>
              <w:rPr>
                <w:rStyle w:val="IndexLink"/>
                <w:rtl w:val="true"/>
              </w:rPr>
              <w:tab/>
            </w:r>
            <w:r>
              <w:rPr>
                <w:rStyle w:val="IndexLink"/>
              </w:rPr>
              <w:t>40</w:t>
            </w:r>
          </w:hyperlink>
        </w:p>
        <w:p>
          <w:pPr>
            <w:pStyle w:val="Contents3"/>
            <w:tabs>
              <w:tab w:val="clear" w:pos="8459"/>
              <w:tab w:val="right" w:pos="9026" w:leader="dot"/>
            </w:tabs>
            <w:rPr/>
          </w:pPr>
          <w:hyperlink w:anchor="__RefHeading___Toc4859913_2142443653">
            <w:r>
              <w:rPr>
                <w:webHidden/>
                <w:rStyle w:val="IndexLink"/>
                <w:rtl w:val="true"/>
              </w:rPr>
              <w:t>آرایش کردن زنانی که مراعات حجاب و عفت نمی کنند</w:t>
            </w:r>
            <w:r>
              <w:rPr>
                <w:rStyle w:val="IndexLink"/>
                <w:rtl w:val="true"/>
              </w:rPr>
              <w:tab/>
            </w:r>
            <w:r>
              <w:rPr>
                <w:rStyle w:val="IndexLink"/>
              </w:rPr>
              <w:t>40</w:t>
            </w:r>
          </w:hyperlink>
        </w:p>
        <w:p>
          <w:pPr>
            <w:pStyle w:val="Contents3"/>
            <w:tabs>
              <w:tab w:val="clear" w:pos="8459"/>
              <w:tab w:val="right" w:pos="9026" w:leader="dot"/>
            </w:tabs>
            <w:rPr/>
          </w:pPr>
          <w:hyperlink w:anchor="__RefHeading___Toc4859915_2142443653">
            <w:r>
              <w:rPr>
                <w:webHidden/>
                <w:rStyle w:val="IndexLink"/>
                <w:rtl w:val="true"/>
              </w:rPr>
              <w:t>آیا شیعه مراعات ادب با نزدیکان پیامبر را نمی کند؟ وهابی می گوید</w:t>
            </w:r>
            <w:r>
              <w:rPr>
                <w:rStyle w:val="IndexLink"/>
                <w:rtl w:val="true"/>
              </w:rPr>
              <w:t>: ...</w:t>
              <w:tab/>
            </w:r>
            <w:r>
              <w:rPr>
                <w:rStyle w:val="IndexLink"/>
              </w:rPr>
              <w:t>41</w:t>
            </w:r>
          </w:hyperlink>
        </w:p>
        <w:p>
          <w:pPr>
            <w:pStyle w:val="Contents3"/>
            <w:tabs>
              <w:tab w:val="clear" w:pos="8459"/>
              <w:tab w:val="right" w:pos="9026" w:leader="dot"/>
            </w:tabs>
            <w:rPr/>
          </w:pPr>
          <w:hyperlink w:anchor="__RefHeading___Toc4859917_2142443653">
            <w:r>
              <w:rPr>
                <w:webHidden/>
                <w:rStyle w:val="IndexLink"/>
                <w:rtl w:val="true"/>
              </w:rPr>
              <w:t>آیا نباید علوم و معارف را از غیر اهل بیت طهارت گرفت ؟ مثلا فلسفه را؟</w:t>
            </w:r>
            <w:r>
              <w:rPr>
                <w:rStyle w:val="IndexLink"/>
                <w:rtl w:val="true"/>
              </w:rPr>
              <w:tab/>
            </w:r>
            <w:r>
              <w:rPr>
                <w:rStyle w:val="IndexLink"/>
              </w:rPr>
              <w:t>44</w:t>
            </w:r>
          </w:hyperlink>
        </w:p>
        <w:p>
          <w:pPr>
            <w:pStyle w:val="Contents3"/>
            <w:tabs>
              <w:tab w:val="clear" w:pos="8459"/>
              <w:tab w:val="right" w:pos="9026" w:leader="dot"/>
            </w:tabs>
            <w:rPr/>
          </w:pPr>
          <w:hyperlink w:anchor="__RefHeading___Toc4859919_2142443653">
            <w:r>
              <w:rPr>
                <w:webHidden/>
                <w:rStyle w:val="IndexLink"/>
                <w:rtl w:val="true"/>
              </w:rPr>
              <w:t>آیا می توان در نماز به غیر شیعه اقتدا کرد؟</w:t>
            </w:r>
            <w:r>
              <w:rPr>
                <w:rStyle w:val="IndexLink"/>
                <w:rtl w:val="true"/>
              </w:rPr>
              <w:tab/>
            </w:r>
            <w:r>
              <w:rPr>
                <w:rStyle w:val="IndexLink"/>
              </w:rPr>
              <w:t>50</w:t>
            </w:r>
          </w:hyperlink>
        </w:p>
        <w:p>
          <w:pPr>
            <w:pStyle w:val="Contents3"/>
            <w:tabs>
              <w:tab w:val="clear" w:pos="8459"/>
              <w:tab w:val="right" w:pos="9026" w:leader="dot"/>
            </w:tabs>
            <w:rPr/>
          </w:pPr>
          <w:hyperlink w:anchor="__RefHeading___Toc4859921_2142443653">
            <w:r>
              <w:rPr>
                <w:webHidden/>
                <w:rStyle w:val="IndexLink"/>
                <w:rtl w:val="true"/>
              </w:rPr>
              <w:t>آیا اقتدا به امام جماعتی که اهل بدعت است جائز است؟</w:t>
            </w:r>
            <w:r>
              <w:rPr>
                <w:rStyle w:val="IndexLink"/>
                <w:rtl w:val="true"/>
              </w:rPr>
              <w:tab/>
            </w:r>
            <w:r>
              <w:rPr>
                <w:rStyle w:val="IndexLink"/>
              </w:rPr>
              <w:t>51</w:t>
            </w:r>
          </w:hyperlink>
        </w:p>
        <w:p>
          <w:pPr>
            <w:pStyle w:val="Contents3"/>
            <w:tabs>
              <w:tab w:val="clear" w:pos="8459"/>
              <w:tab w:val="right" w:pos="9026" w:leader="dot"/>
            </w:tabs>
            <w:rPr/>
          </w:pPr>
          <w:hyperlink w:anchor="__RefHeading___Toc4859923_2142443653">
            <w:r>
              <w:rPr>
                <w:webHidden/>
                <w:rStyle w:val="IndexLink"/>
                <w:rtl w:val="true"/>
              </w:rPr>
              <w:t>آیا نماز تنها توجه قلبی به الله تعالی است؟</w:t>
            </w:r>
            <w:r>
              <w:rPr>
                <w:rStyle w:val="IndexLink"/>
                <w:rtl w:val="true"/>
              </w:rPr>
              <w:tab/>
            </w:r>
            <w:r>
              <w:rPr>
                <w:rStyle w:val="IndexLink"/>
              </w:rPr>
              <w:t>51</w:t>
            </w:r>
          </w:hyperlink>
        </w:p>
        <w:p>
          <w:pPr>
            <w:pStyle w:val="Contents4"/>
            <w:tabs>
              <w:tab w:val="clear" w:pos="8176"/>
              <w:tab w:val="right" w:pos="9026" w:leader="dot"/>
            </w:tabs>
            <w:rPr/>
          </w:pPr>
          <w:hyperlink w:anchor="__RefHeading___Toc4859925_2142443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859927_2142443653">
            <w:r>
              <w:rPr>
                <w:webHidden/>
                <w:rStyle w:val="IndexLink"/>
                <w:rtl w:val="true"/>
              </w:rPr>
              <w:t>آیات قرآنی درباره</w:t>
            </w:r>
            <w:r>
              <w:rPr>
                <w:rStyle w:val="IndexLink"/>
                <w:rtl w:val="true"/>
              </w:rPr>
              <w:t xml:space="preserve">: </w:t>
            </w:r>
            <w:r>
              <w:rPr>
                <w:rStyle w:val="IndexLink"/>
                <w:rtl w:val="true"/>
              </w:rPr>
              <w:t>اوقات نماز</w:t>
            </w:r>
            <w:r>
              <w:rPr>
                <w:rStyle w:val="IndexLink"/>
                <w:rtl w:val="true"/>
              </w:rPr>
              <w:tab/>
            </w:r>
            <w:r>
              <w:rPr>
                <w:rStyle w:val="IndexLink"/>
              </w:rPr>
              <w:t>52</w:t>
            </w:r>
          </w:hyperlink>
        </w:p>
        <w:p>
          <w:pPr>
            <w:pStyle w:val="Contents5"/>
            <w:tabs>
              <w:tab w:val="clear" w:pos="7892"/>
              <w:tab w:val="right" w:pos="9026" w:leader="dot"/>
            </w:tabs>
            <w:rPr/>
          </w:pPr>
          <w:hyperlink w:anchor="__RefHeading___Toc4859929_214244365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4859931_2142443653">
            <w:r>
              <w:rPr>
                <w:webHidden/>
                <w:rStyle w:val="IndexLink"/>
                <w:rtl w:val="true"/>
              </w:rPr>
              <w:t>محافظت بروقت نمازها و نماز ظهر</w:t>
            </w:r>
            <w:r>
              <w:rPr>
                <w:rStyle w:val="IndexLink"/>
                <w:rtl w:val="true"/>
              </w:rPr>
              <w:t xml:space="preserve">- </w:t>
            </w:r>
            <w:r>
              <w:rPr>
                <w:rStyle w:val="IndexLink"/>
                <w:rtl w:val="true"/>
              </w:rPr>
              <w:t>و قیام</w:t>
            </w:r>
            <w:r>
              <w:rPr>
                <w:rStyle w:val="IndexLink"/>
                <w:rtl w:val="true"/>
              </w:rPr>
              <w:t xml:space="preserve">- </w:t>
            </w:r>
            <w:r>
              <w:rPr>
                <w:rStyle w:val="IndexLink"/>
                <w:rtl w:val="true"/>
              </w:rPr>
              <w:t>و قنوت</w:t>
            </w:r>
            <w:r>
              <w:rPr>
                <w:rStyle w:val="IndexLink"/>
                <w:rtl w:val="true"/>
              </w:rPr>
              <w:tab/>
            </w:r>
            <w:r>
              <w:rPr>
                <w:rStyle w:val="IndexLink"/>
              </w:rPr>
              <w:t>52</w:t>
            </w:r>
          </w:hyperlink>
        </w:p>
        <w:p>
          <w:pPr>
            <w:pStyle w:val="Contents5"/>
            <w:tabs>
              <w:tab w:val="clear" w:pos="7892"/>
              <w:tab w:val="right" w:pos="9026" w:leader="dot"/>
            </w:tabs>
            <w:rPr/>
          </w:pPr>
          <w:hyperlink w:anchor="__RefHeading___Toc4859933_2142443653">
            <w:r>
              <w:rPr>
                <w:webHidden/>
                <w:rStyle w:val="IndexLink"/>
                <w:rtl w:val="true"/>
              </w:rPr>
              <w:t>قبله در نماز</w:t>
            </w:r>
            <w:r>
              <w:rPr>
                <w:rStyle w:val="IndexLink"/>
                <w:rtl w:val="true"/>
              </w:rPr>
              <w:tab/>
            </w:r>
            <w:r>
              <w:rPr>
                <w:rStyle w:val="IndexLink"/>
              </w:rPr>
              <w:t>52</w:t>
            </w:r>
          </w:hyperlink>
        </w:p>
        <w:p>
          <w:pPr>
            <w:pStyle w:val="Contents5"/>
            <w:tabs>
              <w:tab w:val="clear" w:pos="7892"/>
              <w:tab w:val="right" w:pos="9026" w:leader="dot"/>
            </w:tabs>
            <w:rPr/>
          </w:pPr>
          <w:hyperlink w:anchor="__RefHeading___Toc4859935_2142443653">
            <w:r>
              <w:rPr>
                <w:webHidden/>
                <w:rStyle w:val="IndexLink"/>
                <w:rtl w:val="true"/>
              </w:rPr>
              <w:t>تغییر قبله</w:t>
            </w:r>
            <w:r>
              <w:rPr>
                <w:rStyle w:val="IndexLink"/>
                <w:rtl w:val="true"/>
              </w:rPr>
              <w:tab/>
            </w:r>
            <w:r>
              <w:rPr>
                <w:rStyle w:val="IndexLink"/>
              </w:rPr>
              <w:t>53</w:t>
            </w:r>
          </w:hyperlink>
        </w:p>
        <w:p>
          <w:pPr>
            <w:pStyle w:val="Contents5"/>
            <w:tabs>
              <w:tab w:val="clear" w:pos="7892"/>
              <w:tab w:val="right" w:pos="9026" w:leader="dot"/>
            </w:tabs>
            <w:rPr/>
          </w:pPr>
          <w:hyperlink w:anchor="__RefHeading___Toc4859937_2142443653">
            <w:r>
              <w:rPr>
                <w:webHidden/>
                <w:rStyle w:val="IndexLink"/>
                <w:rtl w:val="true"/>
              </w:rPr>
              <w:t>نیت نماز</w:t>
            </w:r>
            <w:r>
              <w:rPr>
                <w:rStyle w:val="IndexLink"/>
                <w:rtl w:val="true"/>
              </w:rPr>
              <w:tab/>
            </w:r>
            <w:r>
              <w:rPr>
                <w:rStyle w:val="IndexLink"/>
              </w:rPr>
              <w:t>53</w:t>
            </w:r>
          </w:hyperlink>
        </w:p>
        <w:p>
          <w:pPr>
            <w:pStyle w:val="Contents5"/>
            <w:tabs>
              <w:tab w:val="clear" w:pos="7892"/>
              <w:tab w:val="right" w:pos="9026" w:leader="dot"/>
            </w:tabs>
            <w:rPr/>
          </w:pPr>
          <w:hyperlink w:anchor="__RefHeading___Toc4859939_2142443653">
            <w:r>
              <w:rPr>
                <w:webHidden/>
                <w:rStyle w:val="IndexLink"/>
                <w:rtl w:val="true"/>
              </w:rPr>
              <w:t>قرائت در نماز و کیفیت آن</w:t>
            </w:r>
            <w:r>
              <w:rPr>
                <w:rStyle w:val="IndexLink"/>
                <w:rtl w:val="true"/>
              </w:rPr>
              <w:tab/>
            </w:r>
            <w:r>
              <w:rPr>
                <w:rStyle w:val="IndexLink"/>
              </w:rPr>
              <w:t>53</w:t>
            </w:r>
          </w:hyperlink>
        </w:p>
        <w:p>
          <w:pPr>
            <w:pStyle w:val="Contents5"/>
            <w:tabs>
              <w:tab w:val="clear" w:pos="7892"/>
              <w:tab w:val="right" w:pos="9026" w:leader="dot"/>
            </w:tabs>
            <w:rPr/>
          </w:pPr>
          <w:hyperlink w:anchor="__RefHeading___Toc4859941_2142443653">
            <w:r>
              <w:rPr>
                <w:webHidden/>
                <w:rStyle w:val="IndexLink"/>
                <w:rtl w:val="true"/>
              </w:rPr>
              <w:t>رکوع در نماز</w:t>
            </w:r>
            <w:r>
              <w:rPr>
                <w:rStyle w:val="IndexLink"/>
                <w:rtl w:val="true"/>
              </w:rPr>
              <w:t xml:space="preserve">- </w:t>
            </w:r>
            <w:r>
              <w:rPr>
                <w:rStyle w:val="IndexLink"/>
                <w:rtl w:val="true"/>
              </w:rPr>
              <w:t>و نماز جماعت</w:t>
            </w:r>
            <w:r>
              <w:rPr>
                <w:rStyle w:val="IndexLink"/>
                <w:rtl w:val="true"/>
              </w:rPr>
              <w:tab/>
            </w:r>
            <w:r>
              <w:rPr>
                <w:rStyle w:val="IndexLink"/>
              </w:rPr>
              <w:t>53</w:t>
            </w:r>
          </w:hyperlink>
        </w:p>
        <w:p>
          <w:pPr>
            <w:pStyle w:val="Contents5"/>
            <w:tabs>
              <w:tab w:val="clear" w:pos="7892"/>
              <w:tab w:val="right" w:pos="9026" w:leader="dot"/>
            </w:tabs>
            <w:rPr/>
          </w:pPr>
          <w:hyperlink w:anchor="__RefHeading___Toc4859943_2142443653">
            <w:r>
              <w:rPr>
                <w:webHidden/>
                <w:rStyle w:val="IndexLink"/>
                <w:rtl w:val="true"/>
              </w:rPr>
              <w:t>رکوع و سجده در نماز</w:t>
            </w:r>
            <w:r>
              <w:rPr>
                <w:rStyle w:val="IndexLink"/>
                <w:rtl w:val="true"/>
              </w:rPr>
              <w:tab/>
            </w:r>
            <w:r>
              <w:rPr>
                <w:rStyle w:val="IndexLink"/>
              </w:rPr>
              <w:t>54</w:t>
            </w:r>
          </w:hyperlink>
        </w:p>
        <w:p>
          <w:pPr>
            <w:pStyle w:val="Contents5"/>
            <w:tabs>
              <w:tab w:val="clear" w:pos="7892"/>
              <w:tab w:val="right" w:pos="9026" w:leader="dot"/>
            </w:tabs>
            <w:rPr/>
          </w:pPr>
          <w:hyperlink w:anchor="__RefHeading___Toc4859945_2142443653">
            <w:r>
              <w:rPr>
                <w:webHidden/>
                <w:rStyle w:val="IndexLink"/>
                <w:rtl w:val="true"/>
              </w:rPr>
              <w:t>ذکر رکوع نماز</w:t>
            </w:r>
            <w:r>
              <w:rPr>
                <w:rStyle w:val="IndexLink"/>
                <w:rtl w:val="true"/>
              </w:rPr>
              <w:tab/>
            </w:r>
            <w:r>
              <w:rPr>
                <w:rStyle w:val="IndexLink"/>
              </w:rPr>
              <w:t>54</w:t>
            </w:r>
          </w:hyperlink>
        </w:p>
        <w:p>
          <w:pPr>
            <w:pStyle w:val="Contents5"/>
            <w:tabs>
              <w:tab w:val="clear" w:pos="7892"/>
              <w:tab w:val="right" w:pos="9026" w:leader="dot"/>
            </w:tabs>
            <w:rPr/>
          </w:pPr>
          <w:hyperlink w:anchor="__RefHeading___Toc4859947_2142443653">
            <w:r>
              <w:rPr>
                <w:webHidden/>
                <w:rStyle w:val="IndexLink"/>
                <w:rtl w:val="true"/>
              </w:rPr>
              <w:t>سجده نماز</w:t>
            </w:r>
            <w:r>
              <w:rPr>
                <w:rStyle w:val="IndexLink"/>
                <w:rtl w:val="true"/>
              </w:rPr>
              <w:tab/>
            </w:r>
            <w:r>
              <w:rPr>
                <w:rStyle w:val="IndexLink"/>
              </w:rPr>
              <w:t>54</w:t>
            </w:r>
          </w:hyperlink>
        </w:p>
        <w:p>
          <w:pPr>
            <w:pStyle w:val="Contents5"/>
            <w:tabs>
              <w:tab w:val="clear" w:pos="7892"/>
              <w:tab w:val="right" w:pos="9026" w:leader="dot"/>
            </w:tabs>
            <w:rPr/>
          </w:pPr>
          <w:hyperlink w:anchor="__RefHeading___Toc4859949_2142443653">
            <w:r>
              <w:rPr>
                <w:webHidden/>
                <w:rStyle w:val="IndexLink"/>
                <w:rtl w:val="true"/>
              </w:rPr>
              <w:t>ذکر سجده نماز</w:t>
            </w:r>
            <w:r>
              <w:rPr>
                <w:rStyle w:val="IndexLink"/>
                <w:rtl w:val="true"/>
              </w:rPr>
              <w:tab/>
            </w:r>
            <w:r>
              <w:rPr>
                <w:rStyle w:val="IndexLink"/>
              </w:rPr>
              <w:t>54</w:t>
            </w:r>
          </w:hyperlink>
        </w:p>
        <w:p>
          <w:pPr>
            <w:pStyle w:val="Contents5"/>
            <w:tabs>
              <w:tab w:val="clear" w:pos="7892"/>
              <w:tab w:val="right" w:pos="9026" w:leader="dot"/>
            </w:tabs>
            <w:rPr/>
          </w:pPr>
          <w:hyperlink w:anchor="__RefHeading___Toc4859951_2142443653">
            <w:r>
              <w:rPr>
                <w:webHidden/>
                <w:rStyle w:val="IndexLink"/>
                <w:rtl w:val="true"/>
              </w:rPr>
              <w:t>صلوات واجب در نماز</w:t>
            </w:r>
            <w:r>
              <w:rPr>
                <w:rStyle w:val="IndexLink"/>
                <w:rtl w:val="true"/>
              </w:rPr>
              <w:tab/>
            </w:r>
            <w:r>
              <w:rPr>
                <w:rStyle w:val="IndexLink"/>
              </w:rPr>
              <w:t>54</w:t>
            </w:r>
          </w:hyperlink>
        </w:p>
        <w:p>
          <w:pPr>
            <w:pStyle w:val="Contents5"/>
            <w:tabs>
              <w:tab w:val="clear" w:pos="7892"/>
              <w:tab w:val="right" w:pos="9026" w:leader="dot"/>
            </w:tabs>
            <w:rPr/>
          </w:pPr>
          <w:hyperlink w:anchor="__RefHeading___Toc4859953_2142443653">
            <w:r>
              <w:rPr>
                <w:webHidden/>
                <w:rStyle w:val="IndexLink"/>
                <w:rtl w:val="true"/>
              </w:rPr>
              <w:t>نماز مسافر</w:t>
            </w:r>
            <w:r>
              <w:rPr>
                <w:rStyle w:val="IndexLink"/>
                <w:rtl w:val="true"/>
              </w:rPr>
              <w:tab/>
            </w:r>
            <w:r>
              <w:rPr>
                <w:rStyle w:val="IndexLink"/>
              </w:rPr>
              <w:t>54</w:t>
            </w:r>
          </w:hyperlink>
        </w:p>
        <w:p>
          <w:pPr>
            <w:pStyle w:val="Contents5"/>
            <w:tabs>
              <w:tab w:val="clear" w:pos="7892"/>
              <w:tab w:val="right" w:pos="9026" w:leader="dot"/>
            </w:tabs>
            <w:rPr/>
          </w:pPr>
          <w:hyperlink w:anchor="__RefHeading___Toc4859955_2142443653">
            <w:r>
              <w:rPr>
                <w:webHidden/>
                <w:rStyle w:val="IndexLink"/>
                <w:rtl w:val="true"/>
              </w:rPr>
              <w:t>کیفیت اقامه نماز خوف در میدان جنگ</w:t>
            </w:r>
            <w:r>
              <w:rPr>
                <w:rStyle w:val="IndexLink"/>
                <w:rtl w:val="true"/>
              </w:rPr>
              <w:tab/>
            </w:r>
            <w:r>
              <w:rPr>
                <w:rStyle w:val="IndexLink"/>
              </w:rPr>
              <w:t>54</w:t>
            </w:r>
          </w:hyperlink>
        </w:p>
        <w:p>
          <w:pPr>
            <w:pStyle w:val="Contents5"/>
            <w:tabs>
              <w:tab w:val="clear" w:pos="7892"/>
              <w:tab w:val="right" w:pos="9026" w:leader="dot"/>
            </w:tabs>
            <w:rPr/>
          </w:pPr>
          <w:hyperlink w:anchor="__RefHeading___Toc4859957_2142443653">
            <w:r>
              <w:rPr>
                <w:webHidden/>
                <w:rStyle w:val="IndexLink"/>
                <w:rtl w:val="true"/>
              </w:rPr>
              <w:t>وقت اقامه نماز شب</w:t>
            </w:r>
            <w:r>
              <w:rPr>
                <w:rStyle w:val="IndexLink"/>
                <w:rtl w:val="true"/>
              </w:rPr>
              <w:tab/>
            </w:r>
            <w:r>
              <w:rPr>
                <w:rStyle w:val="IndexLink"/>
              </w:rPr>
              <w:t>55</w:t>
            </w:r>
          </w:hyperlink>
        </w:p>
        <w:p>
          <w:pPr>
            <w:pStyle w:val="Contents5"/>
            <w:tabs>
              <w:tab w:val="clear" w:pos="7892"/>
              <w:tab w:val="right" w:pos="9026" w:leader="dot"/>
            </w:tabs>
            <w:rPr/>
          </w:pPr>
          <w:hyperlink w:anchor="__RefHeading___Toc4859959_2142443653">
            <w:r>
              <w:rPr>
                <w:webHidden/>
                <w:rStyle w:val="IndexLink"/>
                <w:rtl w:val="true"/>
              </w:rPr>
              <w:t>تارک نماز به عمد</w:t>
            </w:r>
            <w:r>
              <w:rPr>
                <w:rStyle w:val="IndexLink"/>
                <w:rtl w:val="true"/>
              </w:rPr>
              <w:tab/>
            </w:r>
            <w:r>
              <w:rPr>
                <w:rStyle w:val="IndexLink"/>
              </w:rPr>
              <w:t>55</w:t>
            </w:r>
          </w:hyperlink>
        </w:p>
        <w:p>
          <w:pPr>
            <w:pStyle w:val="Contents4"/>
            <w:tabs>
              <w:tab w:val="clear" w:pos="8176"/>
              <w:tab w:val="right" w:pos="9026" w:leader="dot"/>
            </w:tabs>
            <w:rPr/>
          </w:pPr>
          <w:hyperlink w:anchor="__RefHeading___Toc4859961_2142443653">
            <w:r>
              <w:rPr>
                <w:webHidden/>
                <w:rStyle w:val="IndexLink"/>
                <w:rtl w:val="true"/>
              </w:rPr>
              <w:t xml:space="preserve">مرجع امور دین </w:t>
            </w:r>
            <w:r>
              <w:rPr>
                <w:rStyle w:val="IndexLink"/>
                <w:rtl w:val="true"/>
              </w:rPr>
              <w:t>(</w:t>
            </w:r>
            <w:r>
              <w:rPr>
                <w:rStyle w:val="IndexLink"/>
                <w:rtl w:val="true"/>
              </w:rPr>
              <w:t>در معرفت، طاعت و سلوک کیست؟</w:t>
            </w:r>
            <w:r>
              <w:rPr>
                <w:rStyle w:val="IndexLink"/>
                <w:rtl w:val="true"/>
              </w:rPr>
              <w:tab/>
            </w:r>
            <w:r>
              <w:rPr>
                <w:rStyle w:val="IndexLink"/>
              </w:rPr>
              <w:t>57</w:t>
            </w:r>
          </w:hyperlink>
        </w:p>
        <w:p>
          <w:pPr>
            <w:pStyle w:val="Contents5"/>
            <w:tabs>
              <w:tab w:val="clear" w:pos="7892"/>
              <w:tab w:val="right" w:pos="9026" w:leader="dot"/>
            </w:tabs>
            <w:rPr/>
          </w:pPr>
          <w:hyperlink w:anchor="__RefHeading___Toc4859963_2142443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4859965_2142443653">
            <w:r>
              <w:rPr>
                <w:webHidden/>
                <w:rStyle w:val="IndexLink"/>
                <w:rtl w:val="true"/>
              </w:rPr>
              <w:t>رسول الله الگو و مقتداست</w:t>
            </w:r>
            <w:r>
              <w:rPr>
                <w:rStyle w:val="IndexLink"/>
                <w:rtl w:val="true"/>
              </w:rPr>
              <w:tab/>
            </w:r>
            <w:r>
              <w:rPr>
                <w:rStyle w:val="IndexLink"/>
              </w:rPr>
              <w:t>59</w:t>
            </w:r>
          </w:hyperlink>
        </w:p>
        <w:p>
          <w:pPr>
            <w:pStyle w:val="Contents5"/>
            <w:tabs>
              <w:tab w:val="clear" w:pos="7892"/>
              <w:tab w:val="right" w:pos="9026" w:leader="dot"/>
            </w:tabs>
            <w:rPr/>
          </w:pPr>
          <w:hyperlink w:anchor="__RefHeading___Toc4859967_2142443653">
            <w:r>
              <w:rPr>
                <w:webHidden/>
                <w:rStyle w:val="IndexLink"/>
                <w:rtl w:val="true"/>
              </w:rPr>
              <w:t>پرهیز از مخالفت با قرآن و سنت رسول الله</w:t>
            </w:r>
            <w:r>
              <w:rPr>
                <w:rStyle w:val="IndexLink"/>
                <w:rtl w:val="true"/>
              </w:rPr>
              <w:tab/>
            </w:r>
            <w:r>
              <w:rPr>
                <w:rStyle w:val="IndexLink"/>
              </w:rPr>
              <w:t>59</w:t>
            </w:r>
          </w:hyperlink>
        </w:p>
        <w:p>
          <w:pPr>
            <w:pStyle w:val="Contents5"/>
            <w:tabs>
              <w:tab w:val="clear" w:pos="7892"/>
              <w:tab w:val="right" w:pos="9026" w:leader="dot"/>
            </w:tabs>
            <w:rPr/>
          </w:pPr>
          <w:hyperlink w:anchor="__RefHeading___Toc4859969_2142443653">
            <w:r>
              <w:rPr>
                <w:webHidden/>
                <w:rStyle w:val="IndexLink"/>
                <w:rtl w:val="true"/>
              </w:rPr>
              <w:t>حذر از تفسیر وحی به رأی</w:t>
            </w:r>
            <w:r>
              <w:rPr>
                <w:rStyle w:val="IndexLink"/>
                <w:rtl w:val="true"/>
              </w:rPr>
              <w:tab/>
            </w:r>
            <w:r>
              <w:rPr>
                <w:rStyle w:val="IndexLink"/>
              </w:rPr>
              <w:t>59</w:t>
            </w:r>
          </w:hyperlink>
        </w:p>
        <w:p>
          <w:pPr>
            <w:pStyle w:val="Contents3"/>
            <w:tabs>
              <w:tab w:val="clear" w:pos="8459"/>
              <w:tab w:val="right" w:pos="9026" w:leader="dot"/>
            </w:tabs>
            <w:rPr/>
          </w:pPr>
          <w:hyperlink w:anchor="__RefHeading___Toc4859971_2142443653">
            <w:r>
              <w:rPr>
                <w:webHidden/>
                <w:rStyle w:val="IndexLink"/>
                <w:rtl w:val="true"/>
              </w:rPr>
              <w:t>حکمت قتل مرتد چیست؟</w:t>
            </w:r>
            <w:r>
              <w:rPr>
                <w:rStyle w:val="IndexLink"/>
                <w:rtl w:val="true"/>
              </w:rPr>
              <w:tab/>
            </w:r>
            <w:r>
              <w:rPr>
                <w:rStyle w:val="IndexLink"/>
              </w:rPr>
              <w:t>60</w:t>
            </w:r>
          </w:hyperlink>
        </w:p>
        <w:p>
          <w:pPr>
            <w:pStyle w:val="Contents3"/>
            <w:tabs>
              <w:tab w:val="clear" w:pos="8459"/>
              <w:tab w:val="right" w:pos="9026" w:leader="dot"/>
            </w:tabs>
            <w:rPr/>
          </w:pPr>
          <w:hyperlink w:anchor="__RefHeading___Toc4859973_2142443653">
            <w:r>
              <w:rPr>
                <w:webHidden/>
                <w:rStyle w:val="IndexLink"/>
                <w:rtl w:val="true"/>
              </w:rPr>
              <w:t>حکم عده زن پس از زنا</w:t>
            </w:r>
            <w:r>
              <w:rPr>
                <w:rStyle w:val="IndexLink"/>
                <w:rtl w:val="true"/>
              </w:rPr>
              <w:tab/>
            </w:r>
            <w:r>
              <w:rPr>
                <w:rStyle w:val="IndexLink"/>
              </w:rPr>
              <w:t>61</w:t>
            </w:r>
          </w:hyperlink>
        </w:p>
        <w:p>
          <w:pPr>
            <w:pStyle w:val="Contents3"/>
            <w:tabs>
              <w:tab w:val="clear" w:pos="8459"/>
              <w:tab w:val="right" w:pos="9026" w:leader="dot"/>
            </w:tabs>
            <w:rPr/>
          </w:pPr>
          <w:hyperlink w:anchor="__RefHeading___Toc4859975_2142443653">
            <w:r>
              <w:rPr>
                <w:webHidden/>
                <w:rStyle w:val="IndexLink"/>
                <w:rtl w:val="true"/>
              </w:rPr>
              <w:t>حکم ازدواج با زنی که در عده زنا کرده</w:t>
            </w:r>
            <w:r>
              <w:rPr>
                <w:rStyle w:val="IndexLink"/>
                <w:rtl w:val="true"/>
              </w:rPr>
              <w:tab/>
            </w:r>
            <w:r>
              <w:rPr>
                <w:rStyle w:val="IndexLink"/>
              </w:rPr>
              <w:t>61</w:t>
            </w:r>
          </w:hyperlink>
        </w:p>
        <w:p>
          <w:pPr>
            <w:pStyle w:val="Contents3"/>
            <w:tabs>
              <w:tab w:val="clear" w:pos="8459"/>
              <w:tab w:val="right" w:pos="9026" w:leader="dot"/>
            </w:tabs>
            <w:rPr/>
          </w:pPr>
          <w:hyperlink w:anchor="__RefHeading___Toc4859977_2142443653">
            <w:r>
              <w:rPr>
                <w:webHidden/>
                <w:rStyle w:val="IndexLink"/>
                <w:rtl w:val="true"/>
              </w:rPr>
              <w:t>وقت غسل جمعه</w:t>
            </w:r>
            <w:r>
              <w:rPr>
                <w:rStyle w:val="IndexLink"/>
                <w:rtl w:val="true"/>
              </w:rPr>
              <w:tab/>
            </w:r>
            <w:r>
              <w:rPr>
                <w:rStyle w:val="IndexLink"/>
              </w:rPr>
              <w:t>61</w:t>
            </w:r>
          </w:hyperlink>
        </w:p>
        <w:p>
          <w:pPr>
            <w:pStyle w:val="Contents3"/>
            <w:tabs>
              <w:tab w:val="clear" w:pos="8459"/>
              <w:tab w:val="right" w:pos="9026" w:leader="dot"/>
            </w:tabs>
            <w:rPr/>
          </w:pPr>
          <w:hyperlink w:anchor="__RefHeading___Toc4859979_2142443653">
            <w:r>
              <w:rPr>
                <w:webHidden/>
                <w:rStyle w:val="IndexLink"/>
                <w:rtl w:val="true"/>
              </w:rPr>
              <w:t>آیاتی که درباره خمس و وجوب آن آمده است</w:t>
            </w:r>
            <w:r>
              <w:rPr>
                <w:rStyle w:val="IndexLink"/>
                <w:rtl w:val="true"/>
              </w:rPr>
              <w:tab/>
            </w:r>
            <w:r>
              <w:rPr>
                <w:rStyle w:val="IndexLink"/>
              </w:rPr>
              <w:t>63</w:t>
            </w:r>
          </w:hyperlink>
        </w:p>
        <w:p>
          <w:pPr>
            <w:pStyle w:val="Contents3"/>
            <w:tabs>
              <w:tab w:val="clear" w:pos="8459"/>
              <w:tab w:val="right" w:pos="9026" w:leader="dot"/>
            </w:tabs>
            <w:rPr/>
          </w:pPr>
          <w:hyperlink w:anchor="__RefHeading___Toc4859981_2142443653">
            <w:r>
              <w:rPr>
                <w:webHidden/>
                <w:rStyle w:val="IndexLink"/>
                <w:rtl w:val="true"/>
              </w:rPr>
              <w:t>اهميت خمس در احادیث</w:t>
            </w:r>
            <w:r>
              <w:rPr>
                <w:rStyle w:val="IndexLink"/>
                <w:rtl w:val="true"/>
              </w:rPr>
              <w:tab/>
            </w:r>
            <w:r>
              <w:rPr>
                <w:rStyle w:val="IndexLink"/>
              </w:rPr>
              <w:t>66</w:t>
            </w:r>
          </w:hyperlink>
        </w:p>
        <w:p>
          <w:pPr>
            <w:pStyle w:val="Contents3"/>
            <w:tabs>
              <w:tab w:val="clear" w:pos="8459"/>
              <w:tab w:val="right" w:pos="9026" w:leader="dot"/>
            </w:tabs>
            <w:rPr/>
          </w:pPr>
          <w:hyperlink w:anchor="__RefHeading___Toc4859983_2142443653">
            <w:r>
              <w:rPr>
                <w:webHidden/>
                <w:rStyle w:val="IndexLink"/>
                <w:rtl w:val="true"/>
              </w:rPr>
              <w:t>حکم شرعی إقامه نماز قبل از طلوع و قبل از غروب خورشید</w:t>
            </w:r>
            <w:r>
              <w:rPr>
                <w:rStyle w:val="IndexLink"/>
                <w:rtl w:val="true"/>
              </w:rPr>
              <w:tab/>
            </w:r>
            <w:r>
              <w:rPr>
                <w:rStyle w:val="IndexLink"/>
              </w:rPr>
              <w:t>69</w:t>
            </w:r>
          </w:hyperlink>
        </w:p>
        <w:p>
          <w:pPr>
            <w:pStyle w:val="Contents3"/>
            <w:tabs>
              <w:tab w:val="clear" w:pos="8459"/>
              <w:tab w:val="right" w:pos="9026" w:leader="dot"/>
            </w:tabs>
            <w:rPr/>
          </w:pPr>
          <w:hyperlink w:anchor="__RefHeading___Toc4859985_2142443653">
            <w:r>
              <w:rPr>
                <w:webHidden/>
                <w:rStyle w:val="IndexLink"/>
                <w:rtl w:val="true"/>
              </w:rPr>
              <w:t>حکم بقاء برتقلید فقیه میت</w:t>
            </w:r>
            <w:r>
              <w:rPr>
                <w:rStyle w:val="IndexLink"/>
                <w:rtl w:val="true"/>
              </w:rPr>
              <w:tab/>
            </w:r>
            <w:r>
              <w:rPr>
                <w:rStyle w:val="IndexLink"/>
              </w:rPr>
              <w:t>71</w:t>
            </w:r>
          </w:hyperlink>
        </w:p>
        <w:p>
          <w:pPr>
            <w:pStyle w:val="Contents3"/>
            <w:tabs>
              <w:tab w:val="clear" w:pos="8459"/>
              <w:tab w:val="right" w:pos="9026" w:leader="dot"/>
            </w:tabs>
            <w:rPr/>
          </w:pPr>
          <w:hyperlink w:anchor="__RefHeading___Toc4859987_2142443653">
            <w:r>
              <w:rPr>
                <w:webHidden/>
                <w:rStyle w:val="IndexLink"/>
                <w:rtl w:val="true"/>
              </w:rPr>
              <w:t xml:space="preserve">اذن پدر دختر بالغه شرط صحت عقد ازدواج </w:t>
            </w:r>
            <w:r>
              <w:rPr>
                <w:rStyle w:val="IndexLink"/>
                <w:rtl w:val="true"/>
              </w:rPr>
              <w:t>...</w:t>
              <w:tab/>
            </w:r>
            <w:r>
              <w:rPr>
                <w:rStyle w:val="IndexLink"/>
              </w:rPr>
              <w:t>72</w:t>
            </w:r>
          </w:hyperlink>
        </w:p>
        <w:p>
          <w:pPr>
            <w:pStyle w:val="Contents3"/>
            <w:tabs>
              <w:tab w:val="clear" w:pos="8459"/>
              <w:tab w:val="right" w:pos="9026" w:leader="dot"/>
            </w:tabs>
            <w:rPr/>
          </w:pPr>
          <w:hyperlink w:anchor="__RefHeading___Toc4859989_2142443653">
            <w:r>
              <w:rPr>
                <w:webHidden/>
                <w:rStyle w:val="IndexLink"/>
                <w:rtl w:val="true"/>
              </w:rPr>
              <w:t>حکم گفتن شهادت به ولایت در اذان و اقامه</w:t>
            </w:r>
            <w:r>
              <w:rPr>
                <w:rStyle w:val="IndexLink"/>
                <w:rtl w:val="true"/>
              </w:rPr>
              <w:tab/>
            </w:r>
            <w:r>
              <w:rPr>
                <w:rStyle w:val="IndexLink"/>
              </w:rPr>
              <w:t>72</w:t>
            </w:r>
          </w:hyperlink>
        </w:p>
        <w:p>
          <w:pPr>
            <w:pStyle w:val="Contents3"/>
            <w:tabs>
              <w:tab w:val="clear" w:pos="8459"/>
              <w:tab w:val="right" w:pos="9026" w:leader="dot"/>
            </w:tabs>
            <w:rPr/>
          </w:pPr>
          <w:hyperlink w:anchor="__RefHeading___Toc4859991_2142443653">
            <w:r>
              <w:rPr>
                <w:webHidden/>
                <w:rStyle w:val="IndexLink"/>
                <w:rtl w:val="true"/>
              </w:rPr>
              <w:t>حکم نوحه خوانی و عزاداری</w:t>
            </w:r>
            <w:r>
              <w:rPr>
                <w:rStyle w:val="IndexLink"/>
                <w:rtl w:val="true"/>
              </w:rPr>
              <w:tab/>
            </w:r>
            <w:r>
              <w:rPr>
                <w:rStyle w:val="IndexLink"/>
              </w:rPr>
              <w:t>73</w:t>
            </w:r>
          </w:hyperlink>
        </w:p>
        <w:p>
          <w:pPr>
            <w:pStyle w:val="Contents3"/>
            <w:tabs>
              <w:tab w:val="clear" w:pos="8459"/>
              <w:tab w:val="right" w:pos="9026" w:leader="dot"/>
            </w:tabs>
            <w:rPr/>
          </w:pPr>
          <w:hyperlink w:anchor="__RefHeading___Toc4859993_2142443653">
            <w:r>
              <w:rPr>
                <w:webHidden/>
                <w:rStyle w:val="IndexLink"/>
                <w:rtl w:val="true"/>
              </w:rPr>
              <w:t>حکم نماز و اذکار آن به غیر زبان عربی</w:t>
            </w:r>
            <w:r>
              <w:rPr>
                <w:rStyle w:val="IndexLink"/>
                <w:rtl w:val="true"/>
              </w:rPr>
              <w:tab/>
            </w:r>
            <w:r>
              <w:rPr>
                <w:rStyle w:val="IndexLink"/>
              </w:rPr>
              <w:t>74</w:t>
            </w:r>
          </w:hyperlink>
        </w:p>
        <w:p>
          <w:pPr>
            <w:pStyle w:val="Contents3"/>
            <w:tabs>
              <w:tab w:val="clear" w:pos="8459"/>
              <w:tab w:val="right" w:pos="9026" w:leader="dot"/>
            </w:tabs>
            <w:rPr/>
          </w:pPr>
          <w:hyperlink w:anchor="__RefHeading___Toc4859995_2142443653">
            <w:r>
              <w:rPr>
                <w:webHidden/>
                <w:rStyle w:val="IndexLink"/>
                <w:rtl w:val="true"/>
              </w:rPr>
              <w:t>حکم سجده بر مهرنقش دار</w:t>
            </w:r>
            <w:r>
              <w:rPr>
                <w:rStyle w:val="IndexLink"/>
                <w:rtl w:val="true"/>
              </w:rPr>
              <w:tab/>
            </w:r>
            <w:r>
              <w:rPr>
                <w:rStyle w:val="IndexLink"/>
              </w:rPr>
              <w:t>75</w:t>
            </w:r>
          </w:hyperlink>
        </w:p>
        <w:p>
          <w:pPr>
            <w:pStyle w:val="Contents3"/>
            <w:tabs>
              <w:tab w:val="clear" w:pos="8459"/>
              <w:tab w:val="right" w:pos="9026" w:leader="dot"/>
            </w:tabs>
            <w:rPr/>
          </w:pPr>
          <w:hyperlink w:anchor="__RefHeading___Toc4859997_2142443653">
            <w:r>
              <w:rPr>
                <w:webHidden/>
                <w:rStyle w:val="IndexLink"/>
                <w:rtl w:val="true"/>
              </w:rPr>
              <w:t xml:space="preserve">حکم خوردن ماء الشعیر رائج </w:t>
            </w:r>
            <w:r>
              <w:rPr>
                <w:rStyle w:val="IndexLink"/>
                <w:rtl w:val="true"/>
              </w:rPr>
              <w:t>...</w:t>
              <w:tab/>
            </w:r>
            <w:r>
              <w:rPr>
                <w:rStyle w:val="IndexLink"/>
              </w:rPr>
              <w:t>75</w:t>
            </w:r>
          </w:hyperlink>
        </w:p>
        <w:p>
          <w:pPr>
            <w:pStyle w:val="Contents3"/>
            <w:tabs>
              <w:tab w:val="clear" w:pos="8459"/>
              <w:tab w:val="right" w:pos="9026" w:leader="dot"/>
            </w:tabs>
            <w:rPr/>
          </w:pPr>
          <w:hyperlink w:anchor="__RefHeading___Toc4859999_2142443653">
            <w:r>
              <w:rPr>
                <w:webHidden/>
                <w:rStyle w:val="IndexLink"/>
                <w:rtl w:val="true"/>
              </w:rPr>
              <w:t xml:space="preserve">حکم ماهواره و </w:t>
            </w:r>
            <w:r>
              <w:rPr>
                <w:rStyle w:val="IndexLink"/>
                <w:rtl w:val="true"/>
              </w:rPr>
              <w:t>...</w:t>
              <w:tab/>
            </w:r>
            <w:r>
              <w:rPr>
                <w:rStyle w:val="IndexLink"/>
              </w:rPr>
              <w:t>75</w:t>
            </w:r>
          </w:hyperlink>
        </w:p>
        <w:p>
          <w:pPr>
            <w:pStyle w:val="Contents3"/>
            <w:tabs>
              <w:tab w:val="clear" w:pos="8459"/>
              <w:tab w:val="right" w:pos="9026" w:leader="dot"/>
            </w:tabs>
            <w:rPr/>
          </w:pPr>
          <w:hyperlink w:anchor="__RefHeading___Toc4860001_2142443653">
            <w:r>
              <w:rPr>
                <w:webHidden/>
                <w:rStyle w:val="IndexLink"/>
                <w:rtl w:val="true"/>
              </w:rPr>
              <w:t>حکم نماز جمعه در عصر غیبت</w:t>
            </w:r>
            <w:r>
              <w:rPr>
                <w:rStyle w:val="IndexLink"/>
                <w:rtl w:val="true"/>
              </w:rPr>
              <w:tab/>
            </w:r>
            <w:r>
              <w:rPr>
                <w:rStyle w:val="IndexLink"/>
              </w:rPr>
              <w:t>76</w:t>
            </w:r>
          </w:hyperlink>
        </w:p>
        <w:p>
          <w:pPr>
            <w:pStyle w:val="Contents3"/>
            <w:tabs>
              <w:tab w:val="clear" w:pos="8459"/>
              <w:tab w:val="right" w:pos="9026" w:leader="dot"/>
            </w:tabs>
            <w:rPr/>
          </w:pPr>
          <w:hyperlink w:anchor="__RefHeading___Toc4860003_2142443653">
            <w:r>
              <w:rPr>
                <w:webHidden/>
                <w:rStyle w:val="IndexLink"/>
                <w:rtl w:val="true"/>
              </w:rPr>
              <w:t>حكم استمناء زن با خودش</w:t>
            </w:r>
            <w:r>
              <w:rPr>
                <w:rStyle w:val="IndexLink"/>
                <w:rtl w:val="true"/>
              </w:rPr>
              <w:tab/>
            </w:r>
            <w:r>
              <w:rPr>
                <w:rStyle w:val="IndexLink"/>
              </w:rPr>
              <w:t>76</w:t>
            </w:r>
          </w:hyperlink>
        </w:p>
        <w:p>
          <w:pPr>
            <w:pStyle w:val="Contents3"/>
            <w:tabs>
              <w:tab w:val="clear" w:pos="8459"/>
              <w:tab w:val="right" w:pos="9026" w:leader="dot"/>
            </w:tabs>
            <w:rPr/>
          </w:pPr>
          <w:hyperlink w:anchor="__RefHeading___Toc4860005_2142443653">
            <w:r>
              <w:rPr>
                <w:webHidden/>
                <w:rStyle w:val="IndexLink"/>
                <w:rtl w:val="true"/>
              </w:rPr>
              <w:t>حكم تجدید قبر و تصویر کشیدن جان دار</w:t>
            </w:r>
            <w:r>
              <w:rPr>
                <w:rStyle w:val="IndexLink"/>
                <w:rtl w:val="true"/>
              </w:rPr>
              <w:tab/>
            </w:r>
            <w:r>
              <w:rPr>
                <w:rStyle w:val="IndexLink"/>
              </w:rPr>
              <w:t>79</w:t>
            </w:r>
          </w:hyperlink>
        </w:p>
        <w:p>
          <w:pPr>
            <w:pStyle w:val="Contents3"/>
            <w:tabs>
              <w:tab w:val="clear" w:pos="8459"/>
              <w:tab w:val="right" w:pos="9026" w:leader="dot"/>
            </w:tabs>
            <w:rPr/>
          </w:pPr>
          <w:hyperlink w:anchor="__RefHeading___Toc4860007_2142443653">
            <w:r>
              <w:rPr>
                <w:webHidden/>
                <w:rStyle w:val="IndexLink"/>
                <w:rtl w:val="true"/>
              </w:rPr>
              <w:t>حکم حضور جنب در حرم و مراقد اهل بیت اطهار</w:t>
            </w:r>
            <w:r>
              <w:rPr>
                <w:rStyle w:val="IndexLink"/>
                <w:rtl w:val="true"/>
              </w:rPr>
              <w:tab/>
            </w:r>
            <w:r>
              <w:rPr>
                <w:rStyle w:val="IndexLink"/>
              </w:rPr>
              <w:t>83</w:t>
            </w:r>
          </w:hyperlink>
        </w:p>
        <w:p>
          <w:pPr>
            <w:pStyle w:val="Contents3"/>
            <w:tabs>
              <w:tab w:val="clear" w:pos="8459"/>
              <w:tab w:val="right" w:pos="9026" w:leader="dot"/>
            </w:tabs>
            <w:rPr/>
          </w:pPr>
          <w:hyperlink w:anchor="__RefHeading___Toc4860009_2142443653">
            <w:r>
              <w:rPr>
                <w:webHidden/>
                <w:rStyle w:val="IndexLink"/>
                <w:rtl w:val="true"/>
              </w:rPr>
              <w:t>حکم حضور حائض در حرم و مراقد اهل بیت اطهار</w:t>
            </w:r>
            <w:r>
              <w:rPr>
                <w:rStyle w:val="IndexLink"/>
                <w:rtl w:val="true"/>
              </w:rPr>
              <w:tab/>
            </w:r>
            <w:r>
              <w:rPr>
                <w:rStyle w:val="IndexLink"/>
              </w:rPr>
              <w:t>84</w:t>
            </w:r>
          </w:hyperlink>
        </w:p>
        <w:p>
          <w:pPr>
            <w:pStyle w:val="Contents3"/>
            <w:tabs>
              <w:tab w:val="clear" w:pos="8459"/>
              <w:tab w:val="right" w:pos="9026" w:leader="dot"/>
            </w:tabs>
            <w:rPr/>
          </w:pPr>
          <w:hyperlink w:anchor="__RefHeading___Toc4860011_2142443653">
            <w:r>
              <w:rPr>
                <w:webHidden/>
                <w:rStyle w:val="IndexLink"/>
                <w:rtl w:val="true"/>
              </w:rPr>
              <w:t>حکم رقصیدن زن برای زنان</w:t>
            </w:r>
            <w:r>
              <w:rPr>
                <w:rStyle w:val="IndexLink"/>
                <w:rtl w:val="true"/>
              </w:rPr>
              <w:tab/>
            </w:r>
            <w:r>
              <w:rPr>
                <w:rStyle w:val="IndexLink"/>
              </w:rPr>
              <w:t>84</w:t>
            </w:r>
          </w:hyperlink>
        </w:p>
        <w:p>
          <w:pPr>
            <w:pStyle w:val="Contents3"/>
            <w:tabs>
              <w:tab w:val="clear" w:pos="8459"/>
              <w:tab w:val="right" w:pos="9026" w:leader="dot"/>
            </w:tabs>
            <w:rPr/>
          </w:pPr>
          <w:hyperlink w:anchor="__RefHeading___Toc4860013_2142443653">
            <w:r>
              <w:rPr>
                <w:webHidden/>
                <w:rStyle w:val="IndexLink"/>
                <w:rtl w:val="true"/>
              </w:rPr>
              <w:t xml:space="preserve">حکم کف زدن </w:t>
            </w:r>
            <w:r>
              <w:rPr>
                <w:rStyle w:val="IndexLink"/>
                <w:rtl w:val="true"/>
              </w:rPr>
              <w:t>(</w:t>
            </w:r>
            <w:r>
              <w:rPr>
                <w:rStyle w:val="IndexLink"/>
                <w:rtl w:val="true"/>
              </w:rPr>
              <w:t>تصفيق</w:t>
            </w:r>
            <w:r>
              <w:rPr>
                <w:rStyle w:val="IndexLink"/>
                <w:rtl w:val="true"/>
              </w:rPr>
              <w:t>)</w:t>
              <w:tab/>
            </w:r>
            <w:r>
              <w:rPr>
                <w:rStyle w:val="IndexLink"/>
              </w:rPr>
              <w:t>84</w:t>
            </w:r>
          </w:hyperlink>
        </w:p>
        <w:p>
          <w:pPr>
            <w:pStyle w:val="Contents3"/>
            <w:tabs>
              <w:tab w:val="clear" w:pos="8459"/>
              <w:tab w:val="right" w:pos="9026" w:leader="dot"/>
            </w:tabs>
            <w:rPr/>
          </w:pPr>
          <w:hyperlink w:anchor="__RefHeading___Toc4860015_2142443653">
            <w:r>
              <w:rPr>
                <w:webHidden/>
                <w:rStyle w:val="IndexLink"/>
                <w:rtl w:val="true"/>
              </w:rPr>
              <w:t>حکم نماز مسافر برای کار</w:t>
            </w:r>
            <w:r>
              <w:rPr>
                <w:rStyle w:val="IndexLink"/>
                <w:rtl w:val="true"/>
              </w:rPr>
              <w:tab/>
            </w:r>
            <w:r>
              <w:rPr>
                <w:rStyle w:val="IndexLink"/>
              </w:rPr>
              <w:t>84</w:t>
            </w:r>
          </w:hyperlink>
        </w:p>
        <w:p>
          <w:pPr>
            <w:pStyle w:val="Contents3"/>
            <w:tabs>
              <w:tab w:val="clear" w:pos="8459"/>
              <w:tab w:val="right" w:pos="9026" w:leader="dot"/>
            </w:tabs>
            <w:rPr/>
          </w:pPr>
          <w:hyperlink w:anchor="__RefHeading___Toc4860017_2142443653">
            <w:r>
              <w:rPr>
                <w:webHidden/>
                <w:rStyle w:val="IndexLink"/>
                <w:rtl w:val="true"/>
              </w:rPr>
              <w:t>حكم وضوی ارتماسی</w:t>
            </w:r>
            <w:r>
              <w:rPr>
                <w:rStyle w:val="IndexLink"/>
                <w:rtl w:val="true"/>
              </w:rPr>
              <w:tab/>
            </w:r>
            <w:r>
              <w:rPr>
                <w:rStyle w:val="IndexLink"/>
              </w:rPr>
              <w:t>85</w:t>
            </w:r>
          </w:hyperlink>
        </w:p>
        <w:p>
          <w:pPr>
            <w:pStyle w:val="Contents3"/>
            <w:tabs>
              <w:tab w:val="clear" w:pos="8459"/>
              <w:tab w:val="right" w:pos="9026" w:leader="dot"/>
            </w:tabs>
            <w:rPr/>
          </w:pPr>
          <w:hyperlink w:anchor="__RefHeading___Toc4860019_2142443653">
            <w:r>
              <w:rPr>
                <w:webHidden/>
                <w:rStyle w:val="IndexLink"/>
                <w:rtl w:val="true"/>
              </w:rPr>
              <w:t>حکمت سجده بر تربت امام حسین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4860021_2142443653">
            <w:r>
              <w:rPr>
                <w:webHidden/>
                <w:rStyle w:val="IndexLink"/>
                <w:rtl w:val="true"/>
              </w:rPr>
              <w:t>کامل خواندن نماز چهار رکعتی در حائر حسینی</w:t>
            </w:r>
            <w:r>
              <w:rPr>
                <w:rStyle w:val="IndexLink"/>
                <w:rtl w:val="true"/>
              </w:rPr>
              <w:tab/>
            </w:r>
            <w:r>
              <w:rPr>
                <w:rStyle w:val="IndexLink"/>
              </w:rPr>
              <w:t>86</w:t>
            </w:r>
          </w:hyperlink>
        </w:p>
        <w:p>
          <w:pPr>
            <w:pStyle w:val="Contents3"/>
            <w:tabs>
              <w:tab w:val="clear" w:pos="8459"/>
              <w:tab w:val="right" w:pos="9026" w:leader="dot"/>
            </w:tabs>
            <w:rPr/>
          </w:pPr>
          <w:hyperlink w:anchor="__RefHeading___Toc4860023_2142443653">
            <w:r>
              <w:rPr>
                <w:webHidden/>
                <w:rStyle w:val="IndexLink"/>
                <w:rtl w:val="true"/>
              </w:rPr>
              <w:t>کامل خواندن نماز در کوفه</w:t>
            </w:r>
            <w:r>
              <w:rPr>
                <w:rStyle w:val="IndexLink"/>
                <w:rtl w:val="true"/>
              </w:rPr>
              <w:tab/>
            </w:r>
            <w:r>
              <w:rPr>
                <w:rStyle w:val="IndexLink"/>
              </w:rPr>
              <w:t>86</w:t>
            </w:r>
          </w:hyperlink>
        </w:p>
        <w:p>
          <w:pPr>
            <w:pStyle w:val="Contents3"/>
            <w:tabs>
              <w:tab w:val="clear" w:pos="8459"/>
              <w:tab w:val="right" w:pos="9026" w:leader="dot"/>
            </w:tabs>
            <w:rPr/>
          </w:pPr>
          <w:hyperlink w:anchor="__RefHeading___Toc4860025_2142443653">
            <w:r>
              <w:rPr>
                <w:webHidden/>
                <w:rStyle w:val="IndexLink"/>
                <w:rtl w:val="true"/>
              </w:rPr>
              <w:t>ثواب زیارت امام حسین علیه السلام در اربعین</w:t>
            </w:r>
            <w:r>
              <w:rPr>
                <w:rStyle w:val="IndexLink"/>
                <w:rtl w:val="true"/>
              </w:rPr>
              <w:tab/>
            </w:r>
            <w:r>
              <w:rPr>
                <w:rStyle w:val="IndexLink"/>
              </w:rPr>
              <w:t>87</w:t>
            </w:r>
          </w:hyperlink>
        </w:p>
        <w:p>
          <w:pPr>
            <w:pStyle w:val="Contents3"/>
            <w:tabs>
              <w:tab w:val="clear" w:pos="8459"/>
              <w:tab w:val="right" w:pos="9026" w:leader="dot"/>
            </w:tabs>
            <w:rPr/>
          </w:pPr>
          <w:hyperlink w:anchor="__RefHeading___Toc4860027_2142443653">
            <w:r>
              <w:rPr>
                <w:webHidden/>
                <w:rStyle w:val="IndexLink"/>
                <w:rtl w:val="true"/>
              </w:rPr>
              <w:t>غرض از استغفار پیامبر اکرم و معصومین علیهم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4860029_2142443653">
            <w:r>
              <w:rPr>
                <w:webHidden/>
                <w:rStyle w:val="IndexLink"/>
                <w:rtl w:val="true"/>
              </w:rPr>
              <w:t>حرام بودن ذات آلات قمار و شطرنج</w:t>
            </w:r>
            <w:r>
              <w:rPr>
                <w:rStyle w:val="IndexLink"/>
                <w:rtl w:val="true"/>
              </w:rPr>
              <w:tab/>
            </w:r>
            <w:r>
              <w:rPr>
                <w:rStyle w:val="IndexLink"/>
              </w:rPr>
              <w:t>88</w:t>
            </w:r>
          </w:hyperlink>
        </w:p>
        <w:p>
          <w:pPr>
            <w:pStyle w:val="Contents3"/>
            <w:tabs>
              <w:tab w:val="clear" w:pos="8459"/>
              <w:tab w:val="right" w:pos="9026" w:leader="dot"/>
            </w:tabs>
            <w:rPr/>
          </w:pPr>
          <w:hyperlink w:anchor="__RefHeading___Toc4860031_2142443653">
            <w:r>
              <w:rPr>
                <w:webHidden/>
                <w:rStyle w:val="IndexLink"/>
                <w:rtl w:val="true"/>
              </w:rPr>
              <w:t>دلیل سرایت وقف بر هفت طبقه زمین و هفت طبقه آسمان</w:t>
            </w:r>
            <w:r>
              <w:rPr>
                <w:rStyle w:val="IndexLink"/>
                <w:rtl w:val="true"/>
              </w:rPr>
              <w:tab/>
            </w:r>
            <w:r>
              <w:rPr>
                <w:rStyle w:val="IndexLink"/>
              </w:rPr>
              <w:t>91</w:t>
            </w:r>
          </w:hyperlink>
        </w:p>
        <w:p>
          <w:pPr>
            <w:pStyle w:val="Contents3"/>
            <w:tabs>
              <w:tab w:val="clear" w:pos="8459"/>
              <w:tab w:val="right" w:pos="9026" w:leader="dot"/>
            </w:tabs>
            <w:rPr/>
          </w:pPr>
          <w:hyperlink w:anchor="__RefHeading___Toc4860033_2142443653">
            <w:r>
              <w:rPr>
                <w:webHidden/>
                <w:rStyle w:val="IndexLink"/>
                <w:rtl w:val="true"/>
              </w:rPr>
              <w:t>حکم ازدواج با زنان جنی</w:t>
            </w:r>
            <w:r>
              <w:rPr>
                <w:rStyle w:val="IndexLink"/>
                <w:rtl w:val="true"/>
              </w:rPr>
              <w:tab/>
            </w:r>
            <w:r>
              <w:rPr>
                <w:rStyle w:val="IndexLink"/>
              </w:rPr>
              <w:t>92</w:t>
            </w:r>
          </w:hyperlink>
        </w:p>
        <w:p>
          <w:pPr>
            <w:pStyle w:val="Contents3"/>
            <w:tabs>
              <w:tab w:val="clear" w:pos="8459"/>
              <w:tab w:val="right" w:pos="9026" w:leader="dot"/>
            </w:tabs>
            <w:rPr/>
          </w:pPr>
          <w:hyperlink w:anchor="__RefHeading___Toc4860035_2142443653">
            <w:r>
              <w:rPr>
                <w:webHidden/>
                <w:rStyle w:val="IndexLink"/>
                <w:rtl w:val="true"/>
              </w:rPr>
              <w:t>نواصب برای تحریم نکاح متعه به روایاتی استناد می کنند</w:t>
            </w:r>
            <w:r>
              <w:rPr>
                <w:rStyle w:val="IndexLink"/>
                <w:rtl w:val="true"/>
              </w:rPr>
              <w:tab/>
            </w:r>
            <w:r>
              <w:rPr>
                <w:rStyle w:val="IndexLink"/>
              </w:rPr>
              <w:t>93</w:t>
            </w:r>
          </w:hyperlink>
        </w:p>
        <w:p>
          <w:pPr>
            <w:pStyle w:val="Contents3"/>
            <w:tabs>
              <w:tab w:val="clear" w:pos="8459"/>
              <w:tab w:val="right" w:pos="9026" w:leader="dot"/>
            </w:tabs>
            <w:rPr/>
          </w:pPr>
          <w:hyperlink w:anchor="__RefHeading___Toc4860037_2142443653">
            <w:r>
              <w:rPr>
                <w:webHidden/>
                <w:rStyle w:val="IndexLink"/>
                <w:rtl w:val="true"/>
              </w:rPr>
              <w:t>حلال و مشروع بودن متعه</w:t>
            </w:r>
            <w:r>
              <w:rPr>
                <w:rStyle w:val="IndexLink"/>
                <w:rtl w:val="true"/>
              </w:rPr>
              <w:tab/>
            </w:r>
            <w:r>
              <w:rPr>
                <w:rStyle w:val="IndexLink"/>
              </w:rPr>
              <w:t>95</w:t>
            </w:r>
          </w:hyperlink>
        </w:p>
        <w:p>
          <w:pPr>
            <w:pStyle w:val="Contents4"/>
            <w:tabs>
              <w:tab w:val="clear" w:pos="8176"/>
              <w:tab w:val="right" w:pos="9026" w:leader="dot"/>
            </w:tabs>
            <w:rPr/>
          </w:pPr>
          <w:hyperlink w:anchor="__RefHeading___Toc4860039_2142443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860041_2142443653">
            <w:r>
              <w:rPr>
                <w:webHidden/>
                <w:rStyle w:val="IndexLink"/>
                <w:rtl w:val="true"/>
              </w:rPr>
              <w:t>دلايل مشروع بودن نکاح متعه</w:t>
            </w:r>
            <w:r>
              <w:rPr>
                <w:rStyle w:val="IndexLink"/>
                <w:rtl w:val="true"/>
              </w:rPr>
              <w:t>:</w:t>
              <w:tab/>
            </w:r>
            <w:r>
              <w:rPr>
                <w:rStyle w:val="IndexLink"/>
              </w:rPr>
              <w:t>95</w:t>
            </w:r>
          </w:hyperlink>
        </w:p>
        <w:p>
          <w:pPr>
            <w:pStyle w:val="Contents5"/>
            <w:tabs>
              <w:tab w:val="clear" w:pos="7892"/>
              <w:tab w:val="right" w:pos="9026" w:leader="dot"/>
            </w:tabs>
            <w:rPr/>
          </w:pPr>
          <w:hyperlink w:anchor="__RefHeading___Toc4860043_2142443653">
            <w:r>
              <w:rPr>
                <w:webHidden/>
                <w:rStyle w:val="IndexLink"/>
              </w:rPr>
              <w:t>1</w:t>
            </w:r>
            <w:r>
              <w:rPr>
                <w:rStyle w:val="IndexLink"/>
                <w:rtl w:val="true"/>
              </w:rPr>
              <w:t>-</w:t>
            </w:r>
            <w:r>
              <w:rPr>
                <w:rStyle w:val="IndexLink"/>
                <w:rtl w:val="true"/>
              </w:rPr>
              <w:t>کتاب الله عزوجل</w:t>
            </w:r>
            <w:r>
              <w:rPr>
                <w:rStyle w:val="IndexLink"/>
                <w:rtl w:val="true"/>
              </w:rPr>
              <w:tab/>
            </w:r>
            <w:r>
              <w:rPr>
                <w:rStyle w:val="IndexLink"/>
              </w:rPr>
              <w:t>95</w:t>
            </w:r>
          </w:hyperlink>
        </w:p>
        <w:p>
          <w:pPr>
            <w:pStyle w:val="Contents5"/>
            <w:tabs>
              <w:tab w:val="clear" w:pos="7892"/>
              <w:tab w:val="right" w:pos="9026" w:leader="dot"/>
            </w:tabs>
            <w:rPr/>
          </w:pPr>
          <w:hyperlink w:anchor="__RefHeading___Toc4860045_2142443653">
            <w:r>
              <w:rPr>
                <w:webHidden/>
                <w:rStyle w:val="IndexLink"/>
              </w:rPr>
              <w:t>2</w:t>
            </w:r>
            <w:r>
              <w:rPr>
                <w:rStyle w:val="IndexLink"/>
                <w:rtl w:val="true"/>
              </w:rPr>
              <w:t>-</w:t>
            </w:r>
            <w:r>
              <w:rPr>
                <w:rStyle w:val="IndexLink"/>
                <w:rtl w:val="true"/>
              </w:rPr>
              <w:t>ست مطهره</w:t>
            </w:r>
            <w:r>
              <w:rPr>
                <w:rStyle w:val="IndexLink"/>
                <w:rtl w:val="true"/>
              </w:rPr>
              <w:tab/>
            </w:r>
            <w:r>
              <w:rPr>
                <w:rStyle w:val="IndexLink"/>
              </w:rPr>
              <w:t>96</w:t>
            </w:r>
          </w:hyperlink>
        </w:p>
        <w:p>
          <w:pPr>
            <w:pStyle w:val="Contents5"/>
            <w:tabs>
              <w:tab w:val="clear" w:pos="7892"/>
              <w:tab w:val="right" w:pos="9026" w:leader="dot"/>
            </w:tabs>
            <w:rPr/>
          </w:pPr>
          <w:hyperlink w:anchor="__RefHeading___Toc4860047_2142443653">
            <w:r>
              <w:rPr>
                <w:webHidden/>
                <w:rStyle w:val="IndexLink"/>
              </w:rPr>
              <w:t>3</w:t>
            </w:r>
            <w:r>
              <w:rPr>
                <w:rStyle w:val="IndexLink"/>
                <w:rtl w:val="true"/>
              </w:rPr>
              <w:t>-</w:t>
            </w:r>
            <w:r>
              <w:rPr>
                <w:rStyle w:val="IndexLink"/>
                <w:rtl w:val="true"/>
              </w:rPr>
              <w:t>إجماع</w:t>
            </w:r>
            <w:r>
              <w:rPr>
                <w:rStyle w:val="IndexLink"/>
                <w:rtl w:val="true"/>
              </w:rPr>
              <w:tab/>
            </w:r>
            <w:r>
              <w:rPr>
                <w:rStyle w:val="IndexLink"/>
              </w:rPr>
              <w:t>97</w:t>
            </w:r>
          </w:hyperlink>
        </w:p>
        <w:p>
          <w:pPr>
            <w:pStyle w:val="Contents4"/>
            <w:tabs>
              <w:tab w:val="clear" w:pos="8176"/>
              <w:tab w:val="right" w:pos="9026" w:leader="dot"/>
            </w:tabs>
            <w:rPr/>
          </w:pPr>
          <w:hyperlink w:anchor="__RefHeading___Toc4860049_2142443653">
            <w:r>
              <w:rPr>
                <w:webHidden/>
                <w:rStyle w:val="IndexLink"/>
                <w:rtl w:val="true"/>
              </w:rPr>
              <w:t>خدا و رسول حلال نمودند و عمر تحریم نمود؟</w:t>
            </w:r>
            <w:r>
              <w:rPr>
                <w:rStyle w:val="IndexLink"/>
                <w:rtl w:val="true"/>
              </w:rPr>
              <w:t>!!!</w:t>
              <w:tab/>
            </w:r>
            <w:r>
              <w:rPr>
                <w:rStyle w:val="IndexLink"/>
              </w:rPr>
              <w:t>98</w:t>
            </w:r>
          </w:hyperlink>
        </w:p>
        <w:p>
          <w:pPr>
            <w:pStyle w:val="Contents4"/>
            <w:tabs>
              <w:tab w:val="clear" w:pos="8176"/>
              <w:tab w:val="right" w:pos="9026" w:leader="dot"/>
            </w:tabs>
            <w:rPr/>
          </w:pPr>
          <w:hyperlink w:anchor="__RefHeading___Toc4860051_2142443653">
            <w:r>
              <w:rPr>
                <w:webHidden/>
                <w:rStyle w:val="IndexLink"/>
                <w:rtl w:val="true"/>
              </w:rPr>
              <w:t>آیا حکم حلال بودن متعه در زمان رسول الله صلى الله علیه و آله و سلم نسخ شده؟</w:t>
            </w:r>
            <w:r>
              <w:rPr>
                <w:rStyle w:val="IndexLink"/>
                <w:rtl w:val="true"/>
              </w:rPr>
              <w:tab/>
            </w:r>
            <w:r>
              <w:rPr>
                <w:rStyle w:val="IndexLink"/>
              </w:rPr>
              <w:t>101</w:t>
            </w:r>
          </w:hyperlink>
        </w:p>
        <w:p>
          <w:pPr>
            <w:pStyle w:val="Contents4"/>
            <w:tabs>
              <w:tab w:val="clear" w:pos="8176"/>
              <w:tab w:val="right" w:pos="9026" w:leader="dot"/>
            </w:tabs>
            <w:rPr/>
          </w:pPr>
          <w:hyperlink w:anchor="__RefHeading___Toc4860053_2142443653">
            <w:r>
              <w:rPr>
                <w:webHidden/>
                <w:rStyle w:val="IndexLink"/>
                <w:rtl w:val="true"/>
              </w:rPr>
              <w:t>نتیجه</w:t>
            </w:r>
            <w:r>
              <w:rPr>
                <w:rStyle w:val="IndexLink"/>
                <w:rtl w:val="true"/>
              </w:rPr>
              <w:tab/>
            </w:r>
            <w:r>
              <w:rPr>
                <w:rStyle w:val="IndexLink"/>
              </w:rPr>
              <w:t>104</w:t>
            </w:r>
          </w:hyperlink>
        </w:p>
        <w:p>
          <w:pPr>
            <w:pStyle w:val="Contents4"/>
            <w:tabs>
              <w:tab w:val="clear" w:pos="8176"/>
              <w:tab w:val="right" w:pos="9026" w:leader="dot"/>
            </w:tabs>
            <w:rPr/>
          </w:pPr>
          <w:hyperlink w:anchor="__RefHeading___Toc4860055_2142443653">
            <w:r>
              <w:rPr>
                <w:webHidden/>
                <w:rStyle w:val="IndexLink"/>
                <w:rtl w:val="true"/>
              </w:rPr>
              <w:t>آن که حکم به ما انزل الله نکند</w:t>
            </w:r>
            <w:r>
              <w:rPr>
                <w:rStyle w:val="IndexLink"/>
                <w:rtl w:val="true"/>
              </w:rPr>
              <w:t xml:space="preserve">. </w:t>
            </w:r>
            <w:r>
              <w:rPr>
                <w:rStyle w:val="IndexLink"/>
                <w:rtl w:val="true"/>
              </w:rPr>
              <w:t>کافر، ستمگر، فاسق است</w:t>
            </w:r>
            <w:r>
              <w:rPr>
                <w:rStyle w:val="IndexLink"/>
                <w:rtl w:val="true"/>
              </w:rPr>
              <w:tab/>
            </w:r>
            <w:r>
              <w:rPr>
                <w:rStyle w:val="IndexLink"/>
              </w:rPr>
              <w:t>105</w:t>
            </w:r>
          </w:hyperlink>
        </w:p>
        <w:p>
          <w:pPr>
            <w:pStyle w:val="Contents3"/>
            <w:tabs>
              <w:tab w:val="clear" w:pos="8459"/>
              <w:tab w:val="right" w:pos="9026" w:leader="dot"/>
            </w:tabs>
            <w:rPr/>
          </w:pPr>
          <w:hyperlink w:anchor="__RefHeading___Toc4860057_2142443653">
            <w:r>
              <w:rPr>
                <w:webHidden/>
                <w:rStyle w:val="IndexLink"/>
                <w:rtl w:val="true"/>
              </w:rPr>
              <w:t>حد مال اندوزی شیعه</w:t>
            </w:r>
            <w:r>
              <w:rPr>
                <w:rStyle w:val="IndexLink"/>
                <w:rtl w:val="true"/>
              </w:rPr>
              <w:t>...</w:t>
            </w:r>
            <w:r>
              <w:rPr>
                <w:rStyle w:val="IndexLink"/>
                <w:rtl w:val="true"/>
              </w:rPr>
              <w:t>؟</w:t>
            </w:r>
            <w:r>
              <w:rPr>
                <w:rStyle w:val="IndexLink"/>
                <w:rtl w:val="true"/>
              </w:rPr>
              <w:tab/>
            </w:r>
            <w:r>
              <w:rPr>
                <w:rStyle w:val="IndexLink"/>
              </w:rPr>
              <w:t>106</w:t>
            </w:r>
          </w:hyperlink>
        </w:p>
        <w:p>
          <w:pPr>
            <w:pStyle w:val="Contents3"/>
            <w:tabs>
              <w:tab w:val="clear" w:pos="8459"/>
              <w:tab w:val="right" w:pos="9026" w:leader="dot"/>
            </w:tabs>
            <w:rPr/>
          </w:pPr>
          <w:hyperlink w:anchor="__RefHeading___Toc4860059_2142443653">
            <w:r>
              <w:rPr>
                <w:webHidden/>
                <w:rStyle w:val="IndexLink"/>
                <w:rtl w:val="true"/>
              </w:rPr>
              <w:t>گویند</w:t>
            </w:r>
            <w:r>
              <w:rPr>
                <w:rStyle w:val="IndexLink"/>
                <w:rtl w:val="true"/>
              </w:rPr>
              <w:t xml:space="preserve">: </w:t>
            </w:r>
            <w:r>
              <w:rPr>
                <w:rStyle w:val="IndexLink"/>
                <w:rtl w:val="true"/>
              </w:rPr>
              <w:t>دین حقیقی و یقین آور در دست نیست چون علما اختلاف دارند</w:t>
            </w:r>
            <w:r>
              <w:rPr>
                <w:rStyle w:val="IndexLink"/>
                <w:rtl w:val="true"/>
              </w:rPr>
              <w:t>...</w:t>
              <w:tab/>
            </w:r>
            <w:r>
              <w:rPr>
                <w:rStyle w:val="IndexLink"/>
              </w:rPr>
              <w:t>122</w:t>
            </w:r>
          </w:hyperlink>
        </w:p>
        <w:p>
          <w:pPr>
            <w:pStyle w:val="Contents3"/>
            <w:tabs>
              <w:tab w:val="clear" w:pos="8459"/>
              <w:tab w:val="right" w:pos="9026" w:leader="dot"/>
            </w:tabs>
            <w:rPr/>
          </w:pPr>
          <w:hyperlink w:anchor="__RefHeading___Toc4860061_2142443653">
            <w:r>
              <w:rPr>
                <w:webHidden/>
                <w:rStyle w:val="IndexLink"/>
                <w:rtl w:val="true"/>
              </w:rPr>
              <w:t>حرام محض بودن شطرنج و آلات قمار</w:t>
            </w:r>
            <w:r>
              <w:rPr>
                <w:rStyle w:val="IndexLink"/>
                <w:rtl w:val="true"/>
              </w:rPr>
              <w:tab/>
            </w:r>
            <w:r>
              <w:rPr>
                <w:rStyle w:val="IndexLink"/>
              </w:rPr>
              <w:t>130</w:t>
            </w:r>
          </w:hyperlink>
        </w:p>
        <w:p>
          <w:pPr>
            <w:pStyle w:val="Contents3"/>
            <w:tabs>
              <w:tab w:val="clear" w:pos="8459"/>
              <w:tab w:val="right" w:pos="9026" w:leader="dot"/>
            </w:tabs>
            <w:rPr/>
          </w:pPr>
          <w:hyperlink w:anchor="__RefHeading___Toc4860063_2142443653">
            <w:r>
              <w:rPr>
                <w:webHidden/>
                <w:rStyle w:val="IndexLink"/>
                <w:rtl w:val="true"/>
              </w:rPr>
              <w:t xml:space="preserve">حکم پوشیه </w:t>
            </w:r>
            <w:r>
              <w:rPr>
                <w:rStyle w:val="IndexLink"/>
                <w:rtl w:val="true"/>
              </w:rPr>
              <w:t>(</w:t>
            </w:r>
            <w:r>
              <w:rPr>
                <w:rStyle w:val="IndexLink"/>
                <w:rtl w:val="true"/>
              </w:rPr>
              <w:t>روبنده</w:t>
            </w:r>
            <w:r>
              <w:rPr>
                <w:rStyle w:val="IndexLink"/>
                <w:rtl w:val="true"/>
              </w:rPr>
              <w:t xml:space="preserve">) </w:t>
            </w:r>
            <w:r>
              <w:rPr>
                <w:rStyle w:val="IndexLink"/>
                <w:rtl w:val="true"/>
              </w:rPr>
              <w:t>زدن زنان</w:t>
            </w:r>
            <w:r>
              <w:rPr>
                <w:rStyle w:val="IndexLink"/>
                <w:rtl w:val="true"/>
              </w:rPr>
              <w:tab/>
            </w:r>
            <w:r>
              <w:rPr>
                <w:rStyle w:val="IndexLink"/>
              </w:rPr>
              <w:t>135</w:t>
            </w:r>
          </w:hyperlink>
        </w:p>
        <w:p>
          <w:pPr>
            <w:pStyle w:val="Contents3"/>
            <w:tabs>
              <w:tab w:val="clear" w:pos="8459"/>
              <w:tab w:val="right" w:pos="9026" w:leader="dot"/>
            </w:tabs>
            <w:rPr/>
          </w:pPr>
          <w:hyperlink w:anchor="__RefHeading___Toc4860065_2142443653">
            <w:r>
              <w:rPr>
                <w:webHidden/>
                <w:rStyle w:val="IndexLink"/>
                <w:rtl w:val="true"/>
              </w:rPr>
              <w:t>حکم نامیدن سگ برای خود جهت اظهار وفاداری به اهل بیت اطهار</w:t>
            </w:r>
            <w:r>
              <w:rPr>
                <w:rStyle w:val="IndexLink"/>
                <w:rtl w:val="true"/>
              </w:rPr>
              <w:tab/>
            </w:r>
            <w:r>
              <w:rPr>
                <w:rStyle w:val="IndexLink"/>
              </w:rPr>
              <w:t>135</w:t>
            </w:r>
          </w:hyperlink>
        </w:p>
        <w:p>
          <w:pPr>
            <w:pStyle w:val="Contents3"/>
            <w:tabs>
              <w:tab w:val="clear" w:pos="8459"/>
              <w:tab w:val="right" w:pos="9026" w:leader="dot"/>
            </w:tabs>
            <w:rPr/>
          </w:pPr>
          <w:hyperlink w:anchor="__RefHeading___Toc4860067_2142443653">
            <w:r>
              <w:rPr>
                <w:webHidden/>
                <w:rStyle w:val="IndexLink"/>
                <w:rtl w:val="true"/>
              </w:rPr>
              <w:t>توقیفی بودن صيغ عقود</w:t>
            </w:r>
            <w:r>
              <w:rPr>
                <w:rStyle w:val="IndexLink"/>
                <w:rtl w:val="true"/>
              </w:rPr>
              <w:tab/>
            </w:r>
            <w:r>
              <w:rPr>
                <w:rStyle w:val="IndexLink"/>
              </w:rPr>
              <w:t>141</w:t>
            </w:r>
          </w:hyperlink>
        </w:p>
        <w:p>
          <w:pPr>
            <w:pStyle w:val="Contents4"/>
            <w:tabs>
              <w:tab w:val="clear" w:pos="8176"/>
              <w:tab w:val="right" w:pos="9026" w:leader="dot"/>
            </w:tabs>
            <w:rPr/>
          </w:pPr>
          <w:hyperlink w:anchor="__RefHeading___Toc4860069_2142443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860071_2142443653">
            <w:r>
              <w:rPr>
                <w:webHidden/>
                <w:rStyle w:val="IndexLink"/>
                <w:rtl w:val="true"/>
              </w:rPr>
              <w:t>دلائل ضرورت خواندن صیغه عقد نکاح</w:t>
            </w:r>
            <w:r>
              <w:rPr>
                <w:rStyle w:val="IndexLink"/>
                <w:rtl w:val="true"/>
              </w:rPr>
              <w:tab/>
            </w:r>
            <w:r>
              <w:rPr>
                <w:rStyle w:val="IndexLink"/>
              </w:rPr>
              <w:t>141</w:t>
            </w:r>
          </w:hyperlink>
        </w:p>
        <w:p>
          <w:pPr>
            <w:pStyle w:val="Contents5"/>
            <w:tabs>
              <w:tab w:val="clear" w:pos="7892"/>
              <w:tab w:val="right" w:pos="9026" w:leader="dot"/>
            </w:tabs>
            <w:rPr/>
          </w:pPr>
          <w:hyperlink w:anchor="__RefHeading___Toc4860073_2142443653">
            <w:r>
              <w:rPr>
                <w:webHidden/>
                <w:rStyle w:val="IndexLink"/>
              </w:rPr>
              <w:t>1</w:t>
            </w:r>
            <w:r>
              <w:rPr>
                <w:rStyle w:val="IndexLink"/>
                <w:rtl w:val="true"/>
              </w:rPr>
              <w:t>-</w:t>
            </w:r>
            <w:r>
              <w:rPr>
                <w:rStyle w:val="IndexLink"/>
                <w:rtl w:val="true"/>
              </w:rPr>
              <w:t>كتاب الله تعالى</w:t>
            </w:r>
            <w:r>
              <w:rPr>
                <w:rStyle w:val="IndexLink"/>
                <w:rtl w:val="true"/>
              </w:rPr>
              <w:t>:</w:t>
              <w:tab/>
            </w:r>
            <w:r>
              <w:rPr>
                <w:rStyle w:val="IndexLink"/>
              </w:rPr>
              <w:t>141</w:t>
            </w:r>
          </w:hyperlink>
        </w:p>
        <w:p>
          <w:pPr>
            <w:pStyle w:val="Contents5"/>
            <w:tabs>
              <w:tab w:val="clear" w:pos="7892"/>
              <w:tab w:val="right" w:pos="9026" w:leader="dot"/>
            </w:tabs>
            <w:rPr/>
          </w:pPr>
          <w:hyperlink w:anchor="__RefHeading___Toc4860075_2142443653">
            <w:r>
              <w:rPr>
                <w:webHidden/>
                <w:rStyle w:val="IndexLink"/>
              </w:rPr>
              <w:t>2</w:t>
            </w:r>
            <w:r>
              <w:rPr>
                <w:rStyle w:val="IndexLink"/>
                <w:rtl w:val="true"/>
              </w:rPr>
              <w:t>-</w:t>
            </w:r>
            <w:r>
              <w:rPr>
                <w:rStyle w:val="IndexLink"/>
                <w:rtl w:val="true"/>
              </w:rPr>
              <w:t>ست مطهره</w:t>
            </w:r>
            <w:r>
              <w:rPr>
                <w:rStyle w:val="IndexLink"/>
                <w:rtl w:val="true"/>
              </w:rPr>
              <w:t>:</w:t>
              <w:tab/>
            </w:r>
            <w:r>
              <w:rPr>
                <w:rStyle w:val="IndexLink"/>
              </w:rPr>
              <w:t>141</w:t>
            </w:r>
          </w:hyperlink>
        </w:p>
        <w:p>
          <w:pPr>
            <w:pStyle w:val="Contents5"/>
            <w:tabs>
              <w:tab w:val="clear" w:pos="7892"/>
              <w:tab w:val="right" w:pos="9026" w:leader="dot"/>
            </w:tabs>
            <w:rPr/>
          </w:pPr>
          <w:hyperlink w:anchor="__RefHeading___Toc4860077_2142443653">
            <w:r>
              <w:rPr>
                <w:webHidden/>
                <w:rStyle w:val="IndexLink"/>
              </w:rPr>
              <w:t>3</w:t>
            </w:r>
            <w:r>
              <w:rPr>
                <w:rStyle w:val="IndexLink"/>
                <w:rtl w:val="true"/>
              </w:rPr>
              <w:t>-</w:t>
            </w:r>
            <w:r>
              <w:rPr>
                <w:rStyle w:val="IndexLink"/>
                <w:rtl w:val="true"/>
              </w:rPr>
              <w:t>إجماع شیعه</w:t>
            </w:r>
            <w:r>
              <w:rPr>
                <w:rStyle w:val="IndexLink"/>
                <w:rtl w:val="true"/>
              </w:rPr>
              <w:t>:</w:t>
              <w:tab/>
            </w:r>
            <w:r>
              <w:rPr>
                <w:rStyle w:val="IndexLink"/>
              </w:rPr>
              <w:t>146</w:t>
            </w:r>
          </w:hyperlink>
        </w:p>
        <w:p>
          <w:pPr>
            <w:pStyle w:val="Contents3"/>
            <w:tabs>
              <w:tab w:val="clear" w:pos="8459"/>
              <w:tab w:val="right" w:pos="9026" w:leader="dot"/>
            </w:tabs>
            <w:rPr/>
          </w:pPr>
          <w:hyperlink w:anchor="__RefHeading___Toc4860079_2142443653">
            <w:r>
              <w:rPr>
                <w:webHidden/>
                <w:rStyle w:val="IndexLink"/>
                <w:rtl w:val="true"/>
              </w:rPr>
              <w:t>نجاست خمرو مسکرات</w:t>
            </w:r>
            <w:r>
              <w:rPr>
                <w:rStyle w:val="IndexLink"/>
                <w:rtl w:val="true"/>
              </w:rPr>
              <w:tab/>
            </w:r>
            <w:r>
              <w:rPr>
                <w:rStyle w:val="IndexLink"/>
              </w:rPr>
              <w:t>147</w:t>
            </w:r>
          </w:hyperlink>
        </w:p>
        <w:p>
          <w:pPr>
            <w:pStyle w:val="Contents4"/>
            <w:tabs>
              <w:tab w:val="clear" w:pos="8176"/>
              <w:tab w:val="right" w:pos="9026" w:leader="dot"/>
            </w:tabs>
            <w:rPr/>
          </w:pPr>
          <w:hyperlink w:anchor="__RefHeading___Toc4860081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860083_2142443653">
            <w:r>
              <w:rPr>
                <w:webHidden/>
                <w:rStyle w:val="IndexLink"/>
                <w:rtl w:val="true"/>
              </w:rPr>
              <w:t>قائلين به طهارت خمر از قدماء فقهاء اماميه</w:t>
            </w:r>
            <w:r>
              <w:rPr>
                <w:rStyle w:val="IndexLink"/>
                <w:rtl w:val="true"/>
              </w:rPr>
              <w:tab/>
            </w:r>
            <w:r>
              <w:rPr>
                <w:rStyle w:val="IndexLink"/>
              </w:rPr>
              <w:t>147</w:t>
            </w:r>
          </w:hyperlink>
        </w:p>
        <w:p>
          <w:pPr>
            <w:pStyle w:val="Contents4"/>
            <w:tabs>
              <w:tab w:val="clear" w:pos="8176"/>
              <w:tab w:val="right" w:pos="9026" w:leader="dot"/>
            </w:tabs>
            <w:rPr/>
          </w:pPr>
          <w:hyperlink w:anchor="__RefHeading___Toc4860085_2142443653">
            <w:r>
              <w:rPr>
                <w:webHidden/>
                <w:rStyle w:val="IndexLink"/>
                <w:rtl w:val="true"/>
              </w:rPr>
              <w:t>جواب فقهاء و إجماع آنان</w:t>
            </w:r>
            <w:r>
              <w:rPr>
                <w:rStyle w:val="IndexLink"/>
                <w:rtl w:val="true"/>
              </w:rPr>
              <w:tab/>
            </w:r>
            <w:r>
              <w:rPr>
                <w:rStyle w:val="IndexLink"/>
              </w:rPr>
              <w:t>148</w:t>
            </w:r>
          </w:hyperlink>
        </w:p>
        <w:p>
          <w:pPr>
            <w:pStyle w:val="Contents4"/>
            <w:tabs>
              <w:tab w:val="clear" w:pos="8176"/>
              <w:tab w:val="right" w:pos="9026" w:leader="dot"/>
            </w:tabs>
            <w:rPr/>
          </w:pPr>
          <w:hyperlink w:anchor="__RefHeading___Toc4860087_2142443653">
            <w:r>
              <w:rPr>
                <w:webHidden/>
                <w:rStyle w:val="IndexLink"/>
                <w:rtl w:val="true"/>
              </w:rPr>
              <w:t>روایات دال بر طهارت خمر</w:t>
            </w:r>
            <w:r>
              <w:rPr>
                <w:rStyle w:val="IndexLink"/>
                <w:rtl w:val="true"/>
              </w:rPr>
              <w:tab/>
            </w:r>
            <w:r>
              <w:rPr>
                <w:rStyle w:val="IndexLink"/>
              </w:rPr>
              <w:t>150</w:t>
            </w:r>
          </w:hyperlink>
        </w:p>
        <w:p>
          <w:pPr>
            <w:pStyle w:val="Contents4"/>
            <w:tabs>
              <w:tab w:val="clear" w:pos="8176"/>
              <w:tab w:val="right" w:pos="9026" w:leader="dot"/>
            </w:tabs>
            <w:rPr/>
          </w:pPr>
          <w:hyperlink w:anchor="__RefHeading___Toc4860089_2142443653">
            <w:r>
              <w:rPr>
                <w:webHidden/>
                <w:rStyle w:val="IndexLink"/>
                <w:rtl w:val="true"/>
              </w:rPr>
              <w:t>چاره روایات به حسب ظاهر دال بر طهارت خمر</w:t>
            </w:r>
            <w:r>
              <w:rPr>
                <w:rStyle w:val="IndexLink"/>
                <w:rtl w:val="true"/>
              </w:rPr>
              <w:tab/>
            </w:r>
            <w:r>
              <w:rPr>
                <w:rStyle w:val="IndexLink"/>
              </w:rPr>
              <w:t>151</w:t>
            </w:r>
          </w:hyperlink>
        </w:p>
        <w:p>
          <w:pPr>
            <w:pStyle w:val="Contents4"/>
            <w:tabs>
              <w:tab w:val="clear" w:pos="8176"/>
              <w:tab w:val="right" w:pos="9026" w:leader="dot"/>
            </w:tabs>
            <w:rPr/>
          </w:pPr>
          <w:hyperlink w:anchor="__RefHeading___Toc4860091_2142443653">
            <w:r>
              <w:rPr>
                <w:webHidden/>
                <w:rStyle w:val="IndexLink"/>
                <w:rtl w:val="true"/>
              </w:rPr>
              <w:t>علاج اختلاف احادیث</w:t>
            </w:r>
            <w:r>
              <w:rPr>
                <w:rStyle w:val="IndexLink"/>
                <w:rtl w:val="true"/>
              </w:rPr>
              <w:t>:</w:t>
              <w:tab/>
            </w:r>
            <w:r>
              <w:rPr>
                <w:rStyle w:val="IndexLink"/>
              </w:rPr>
              <w:t>152</w:t>
            </w:r>
          </w:hyperlink>
        </w:p>
        <w:p>
          <w:pPr>
            <w:pStyle w:val="Contents4"/>
            <w:tabs>
              <w:tab w:val="clear" w:pos="8176"/>
              <w:tab w:val="right" w:pos="9026" w:leader="dot"/>
            </w:tabs>
            <w:rPr/>
          </w:pPr>
          <w:hyperlink w:anchor="__RefHeading___Toc4860093_2142443653">
            <w:r>
              <w:rPr>
                <w:webHidden/>
                <w:rStyle w:val="IndexLink"/>
                <w:rtl w:val="true"/>
              </w:rPr>
              <w:t>حاکم بر این دو دسته از روایات و چاره تعارض آنها</w:t>
            </w:r>
            <w:r>
              <w:rPr>
                <w:rStyle w:val="IndexLink"/>
                <w:rtl w:val="true"/>
              </w:rPr>
              <w:tab/>
            </w:r>
            <w:r>
              <w:rPr>
                <w:rStyle w:val="IndexLink"/>
              </w:rPr>
              <w:t>157</w:t>
            </w:r>
          </w:hyperlink>
        </w:p>
        <w:p>
          <w:pPr>
            <w:pStyle w:val="Contents3"/>
            <w:tabs>
              <w:tab w:val="clear" w:pos="8459"/>
              <w:tab w:val="right" w:pos="9026" w:leader="dot"/>
            </w:tabs>
            <w:rPr/>
          </w:pPr>
          <w:hyperlink w:anchor="__RefHeading___Toc4860095_2142443653">
            <w:r>
              <w:rPr>
                <w:webHidden/>
                <w:rStyle w:val="IndexLink"/>
                <w:rtl w:val="true"/>
              </w:rPr>
              <w:t>ادله حكم نجاست مسکرات</w:t>
            </w:r>
            <w:r>
              <w:rPr>
                <w:rStyle w:val="IndexLink"/>
                <w:rtl w:val="true"/>
              </w:rPr>
              <w:tab/>
            </w:r>
            <w:r>
              <w:rPr>
                <w:rStyle w:val="IndexLink"/>
              </w:rPr>
              <w:t>159</w:t>
            </w:r>
          </w:hyperlink>
        </w:p>
        <w:p>
          <w:pPr>
            <w:pStyle w:val="Contents4"/>
            <w:tabs>
              <w:tab w:val="clear" w:pos="8176"/>
              <w:tab w:val="right" w:pos="9026" w:leader="dot"/>
            </w:tabs>
            <w:rPr/>
          </w:pPr>
          <w:hyperlink w:anchor="__RefHeading___Toc4860097_2142443653">
            <w:r>
              <w:rPr>
                <w:webHidden/>
                <w:rStyle w:val="IndexLink"/>
              </w:rPr>
              <w:t>1</w:t>
            </w:r>
            <w:r>
              <w:rPr>
                <w:rStyle w:val="IndexLink"/>
                <w:rtl w:val="true"/>
              </w:rPr>
              <w:t>-</w:t>
            </w:r>
            <w:r>
              <w:rPr>
                <w:rStyle w:val="IndexLink"/>
                <w:rtl w:val="true"/>
              </w:rPr>
              <w:t>از سنت مطهره</w:t>
            </w:r>
            <w:r>
              <w:rPr>
                <w:rStyle w:val="IndexLink"/>
                <w:rtl w:val="true"/>
              </w:rPr>
              <w:tab/>
            </w:r>
            <w:r>
              <w:rPr>
                <w:rStyle w:val="IndexLink"/>
              </w:rPr>
              <w:t>159</w:t>
            </w:r>
          </w:hyperlink>
        </w:p>
        <w:p>
          <w:pPr>
            <w:pStyle w:val="Contents4"/>
            <w:tabs>
              <w:tab w:val="clear" w:pos="8176"/>
              <w:tab w:val="right" w:pos="9026" w:leader="dot"/>
            </w:tabs>
            <w:rPr/>
          </w:pPr>
          <w:hyperlink w:anchor="__RefHeading___Toc4860099_2142443653">
            <w:r>
              <w:rPr>
                <w:webHidden/>
                <w:rStyle w:val="IndexLink"/>
              </w:rPr>
              <w:t>2</w:t>
            </w:r>
            <w:r>
              <w:rPr>
                <w:rStyle w:val="IndexLink"/>
                <w:rtl w:val="true"/>
              </w:rPr>
              <w:t>-</w:t>
            </w:r>
            <w:r>
              <w:rPr>
                <w:rStyle w:val="IndexLink"/>
                <w:rtl w:val="true"/>
              </w:rPr>
              <w:t>اجماع شیعه اماميه</w:t>
            </w:r>
            <w:r>
              <w:rPr>
                <w:rStyle w:val="IndexLink"/>
                <w:rtl w:val="true"/>
              </w:rPr>
              <w:tab/>
            </w:r>
            <w:r>
              <w:rPr>
                <w:rStyle w:val="IndexLink"/>
              </w:rPr>
              <w:t>164</w:t>
            </w:r>
          </w:hyperlink>
        </w:p>
        <w:p>
          <w:pPr>
            <w:pStyle w:val="Contents4"/>
            <w:tabs>
              <w:tab w:val="clear" w:pos="8176"/>
              <w:tab w:val="right" w:pos="9026" w:leader="dot"/>
            </w:tabs>
            <w:rPr/>
          </w:pPr>
          <w:hyperlink w:anchor="__RefHeading___Toc4860101_2142443653">
            <w:r>
              <w:rPr>
                <w:webHidden/>
                <w:rStyle w:val="IndexLink"/>
              </w:rPr>
              <w:t>3</w:t>
            </w:r>
            <w:r>
              <w:rPr>
                <w:rStyle w:val="IndexLink"/>
                <w:rtl w:val="true"/>
              </w:rPr>
              <w:t>-</w:t>
            </w:r>
            <w:r>
              <w:rPr>
                <w:rStyle w:val="IndexLink"/>
                <w:rtl w:val="true"/>
              </w:rPr>
              <w:t>نص قرآنی دال بر نجاست خمر</w:t>
            </w:r>
            <w:r>
              <w:rPr>
                <w:rStyle w:val="IndexLink"/>
                <w:rtl w:val="true"/>
              </w:rPr>
              <w:tab/>
            </w:r>
            <w:r>
              <w:rPr>
                <w:rStyle w:val="IndexLink"/>
              </w:rPr>
              <w:t>169</w:t>
            </w:r>
          </w:hyperlink>
        </w:p>
        <w:p>
          <w:pPr>
            <w:pStyle w:val="Contents5"/>
            <w:tabs>
              <w:tab w:val="clear" w:pos="7892"/>
              <w:tab w:val="right" w:pos="9026" w:leader="dot"/>
            </w:tabs>
            <w:rPr/>
          </w:pPr>
          <w:hyperlink w:anchor="__RefHeading___Toc4860103_2142443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4860105_2142443653">
            <w:r>
              <w:rPr>
                <w:webHidden/>
                <w:rStyle w:val="IndexLink"/>
                <w:rtl w:val="true"/>
              </w:rPr>
              <w:t>اصل و علت تحریم خمرو مسکرات</w:t>
            </w:r>
            <w:r>
              <w:rPr>
                <w:rStyle w:val="IndexLink"/>
                <w:rtl w:val="true"/>
              </w:rPr>
              <w:tab/>
            </w:r>
            <w:r>
              <w:rPr>
                <w:rStyle w:val="IndexLink"/>
              </w:rPr>
              <w:t>172</w:t>
            </w:r>
          </w:hyperlink>
        </w:p>
        <w:p>
          <w:pPr>
            <w:pStyle w:val="Contents5"/>
            <w:tabs>
              <w:tab w:val="clear" w:pos="7892"/>
              <w:tab w:val="right" w:pos="9026" w:leader="dot"/>
            </w:tabs>
            <w:rPr/>
          </w:pPr>
          <w:hyperlink w:anchor="__RefHeading___Toc4860107_2142443653">
            <w:r>
              <w:rPr>
                <w:webHidden/>
                <w:rStyle w:val="IndexLink"/>
                <w:rtl w:val="true"/>
              </w:rPr>
              <w:t>خمر از چیست؟</w:t>
            </w:r>
            <w:r>
              <w:rPr>
                <w:rStyle w:val="IndexLink"/>
                <w:rtl w:val="true"/>
              </w:rPr>
              <w:tab/>
            </w:r>
            <w:r>
              <w:rPr>
                <w:rStyle w:val="IndexLink"/>
              </w:rPr>
              <w:t>173</w:t>
            </w:r>
          </w:hyperlink>
        </w:p>
        <w:p>
          <w:pPr>
            <w:pStyle w:val="Contents5"/>
            <w:tabs>
              <w:tab w:val="clear" w:pos="7892"/>
              <w:tab w:val="right" w:pos="9026" w:leader="dot"/>
            </w:tabs>
            <w:rPr/>
          </w:pPr>
          <w:hyperlink w:anchor="__RefHeading___Toc4860109_2142443653">
            <w:r>
              <w:rPr>
                <w:webHidden/>
                <w:rStyle w:val="IndexLink"/>
                <w:rtl w:val="true"/>
              </w:rPr>
              <w:t>مصادیق خمر</w:t>
            </w:r>
            <w:r>
              <w:rPr>
                <w:rStyle w:val="IndexLink"/>
                <w:rtl w:val="true"/>
              </w:rPr>
              <w:t xml:space="preserve">: </w:t>
            </w:r>
            <w:r>
              <w:rPr>
                <w:rStyle w:val="IndexLink"/>
                <w:rtl w:val="true"/>
              </w:rPr>
              <w:t>همه مسکرات</w:t>
            </w:r>
            <w:r>
              <w:rPr>
                <w:rStyle w:val="IndexLink"/>
                <w:rtl w:val="true"/>
              </w:rPr>
              <w:tab/>
            </w:r>
            <w:r>
              <w:rPr>
                <w:rStyle w:val="IndexLink"/>
              </w:rPr>
              <w:t>173</w:t>
            </w:r>
          </w:hyperlink>
        </w:p>
        <w:p>
          <w:pPr>
            <w:pStyle w:val="Contents5"/>
            <w:tabs>
              <w:tab w:val="clear" w:pos="7892"/>
              <w:tab w:val="right" w:pos="9026" w:leader="dot"/>
            </w:tabs>
            <w:rPr/>
          </w:pPr>
          <w:hyperlink w:anchor="__RefHeading___Toc4860111_2142443653">
            <w:r>
              <w:rPr>
                <w:webHidden/>
                <w:rStyle w:val="IndexLink"/>
                <w:rtl w:val="true"/>
              </w:rPr>
              <w:t xml:space="preserve">فقاع </w:t>
            </w:r>
            <w:r>
              <w:rPr>
                <w:rStyle w:val="IndexLink"/>
                <w:rtl w:val="true"/>
              </w:rPr>
              <w:t>(</w:t>
            </w:r>
            <w:r>
              <w:rPr>
                <w:rStyle w:val="IndexLink"/>
                <w:rtl w:val="true"/>
              </w:rPr>
              <w:t>آبجو</w:t>
            </w:r>
            <w:r>
              <w:rPr>
                <w:rStyle w:val="IndexLink"/>
                <w:rtl w:val="true"/>
              </w:rPr>
              <w:t xml:space="preserve">) </w:t>
            </w:r>
            <w:r>
              <w:rPr>
                <w:rStyle w:val="IndexLink"/>
                <w:rtl w:val="true"/>
              </w:rPr>
              <w:t>هم خمر است</w:t>
            </w:r>
            <w:r>
              <w:rPr>
                <w:rStyle w:val="IndexLink"/>
                <w:rtl w:val="true"/>
              </w:rPr>
              <w:tab/>
            </w:r>
            <w:r>
              <w:rPr>
                <w:rStyle w:val="IndexLink"/>
              </w:rPr>
              <w:t>176</w:t>
            </w:r>
          </w:hyperlink>
        </w:p>
        <w:p>
          <w:pPr>
            <w:pStyle w:val="Contents3"/>
            <w:tabs>
              <w:tab w:val="clear" w:pos="8459"/>
              <w:tab w:val="right" w:pos="9026" w:leader="dot"/>
            </w:tabs>
            <w:rPr/>
          </w:pPr>
          <w:hyperlink w:anchor="__RefHeading___Toc4860113_2142443653">
            <w:r>
              <w:rPr>
                <w:webHidden/>
                <w:rStyle w:val="IndexLink"/>
                <w:rtl w:val="true"/>
              </w:rPr>
              <w:t>نصوص برفضیلت پیاده روی برای زیارت</w:t>
            </w:r>
            <w:r>
              <w:rPr>
                <w:rStyle w:val="IndexLink"/>
                <w:rtl w:val="true"/>
              </w:rPr>
              <w:tab/>
            </w:r>
            <w:r>
              <w:rPr>
                <w:rStyle w:val="IndexLink"/>
              </w:rPr>
              <w:t>180</w:t>
            </w:r>
          </w:hyperlink>
        </w:p>
        <w:p>
          <w:pPr>
            <w:pStyle w:val="Contents3"/>
            <w:tabs>
              <w:tab w:val="clear" w:pos="8459"/>
              <w:tab w:val="right" w:pos="9026" w:leader="dot"/>
            </w:tabs>
            <w:rPr/>
          </w:pPr>
          <w:hyperlink w:anchor="__RefHeading___Toc4860115_2142443653">
            <w:r>
              <w:rPr>
                <w:webHidden/>
                <w:rStyle w:val="IndexLink"/>
                <w:rtl w:val="true"/>
              </w:rPr>
              <w:t>نصوص برتقسيم خمس به سهم امام و سهم سادات</w:t>
            </w:r>
            <w:r>
              <w:rPr>
                <w:rStyle w:val="IndexLink"/>
                <w:rtl w:val="true"/>
              </w:rPr>
              <w:tab/>
            </w:r>
            <w:r>
              <w:rPr>
                <w:rStyle w:val="IndexLink"/>
              </w:rPr>
              <w:t>185</w:t>
            </w:r>
          </w:hyperlink>
        </w:p>
        <w:p>
          <w:pPr>
            <w:pStyle w:val="Contents3"/>
            <w:tabs>
              <w:tab w:val="clear" w:pos="8459"/>
              <w:tab w:val="right" w:pos="9026" w:leader="dot"/>
            </w:tabs>
            <w:rPr/>
          </w:pPr>
          <w:hyperlink w:anchor="__RefHeading___Toc4860117_2142443653">
            <w:r>
              <w:rPr>
                <w:webHidden/>
                <w:rStyle w:val="IndexLink"/>
                <w:rtl w:val="true"/>
              </w:rPr>
              <w:t>پی نوشت های بخش دوم</w:t>
            </w:r>
            <w:r>
              <w:rPr>
                <w:rStyle w:val="IndexLink"/>
                <w:rtl w:val="true"/>
              </w:rPr>
              <w:tab/>
            </w:r>
            <w:r>
              <w:rPr>
                <w:rStyle w:val="IndexLink"/>
              </w:rPr>
              <w:t>197</w:t>
            </w:r>
          </w:hyperlink>
        </w:p>
        <w:p>
          <w:pPr>
            <w:pStyle w:val="Contents2"/>
            <w:tabs>
              <w:tab w:val="clear" w:pos="8743"/>
              <w:tab w:val="right" w:pos="9026" w:leader="dot"/>
            </w:tabs>
            <w:rPr/>
          </w:pPr>
          <w:hyperlink w:anchor="__RefHeading___Toc4860119_2142443653">
            <w:r>
              <w:rPr>
                <w:webHidden/>
                <w:rStyle w:val="IndexLink"/>
                <w:rtl w:val="true"/>
              </w:rPr>
              <w:t>بخش سوم سؤالات تاریخی و جواب آنها</w:t>
            </w:r>
            <w:r>
              <w:rPr>
                <w:rStyle w:val="IndexLink"/>
                <w:rtl w:val="true"/>
              </w:rPr>
              <w:tab/>
            </w:r>
            <w:r>
              <w:rPr>
                <w:rStyle w:val="IndexLink"/>
              </w:rPr>
              <w:t>277</w:t>
            </w:r>
          </w:hyperlink>
        </w:p>
        <w:p>
          <w:pPr>
            <w:pStyle w:val="Contents3"/>
            <w:tabs>
              <w:tab w:val="clear" w:pos="8459"/>
              <w:tab w:val="right" w:pos="9026" w:leader="dot"/>
            </w:tabs>
            <w:rPr/>
          </w:pPr>
          <w:hyperlink w:anchor="__RefHeading___Toc4860121_2142443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860123_2142443653">
            <w:r>
              <w:rPr>
                <w:webHidden/>
                <w:rStyle w:val="IndexLink"/>
                <w:rtl w:val="true"/>
              </w:rPr>
              <w:t>حضور امیر المؤمنین علیه السلام در غدیر</w:t>
            </w:r>
            <w:r>
              <w:rPr>
                <w:rStyle w:val="IndexLink"/>
                <w:rtl w:val="true"/>
              </w:rPr>
              <w:tab/>
            </w:r>
            <w:r>
              <w:rPr>
                <w:rStyle w:val="IndexLink"/>
              </w:rPr>
              <w:t>279</w:t>
            </w:r>
          </w:hyperlink>
        </w:p>
        <w:p>
          <w:pPr>
            <w:pStyle w:val="Contents3"/>
            <w:tabs>
              <w:tab w:val="clear" w:pos="8459"/>
              <w:tab w:val="right" w:pos="9026" w:leader="dot"/>
            </w:tabs>
            <w:rPr/>
          </w:pPr>
          <w:hyperlink w:anchor="__RefHeading___Toc4860125_2142443653">
            <w:r>
              <w:rPr>
                <w:webHidden/>
                <w:rStyle w:val="IndexLink"/>
                <w:rtl w:val="true"/>
              </w:rPr>
              <w:t>کشتار مردان بنی قریظه و اسارت زنان و کودکان</w:t>
            </w:r>
            <w:r>
              <w:rPr>
                <w:rStyle w:val="IndexLink"/>
                <w:rtl w:val="true"/>
              </w:rPr>
              <w:t>...</w:t>
            </w:r>
            <w:r>
              <w:rPr>
                <w:rStyle w:val="IndexLink"/>
                <w:rtl w:val="true"/>
              </w:rPr>
              <w:t>؟</w:t>
            </w:r>
            <w:r>
              <w:rPr>
                <w:rStyle w:val="IndexLink"/>
                <w:rtl w:val="true"/>
              </w:rPr>
              <w:tab/>
            </w:r>
            <w:r>
              <w:rPr>
                <w:rStyle w:val="IndexLink"/>
              </w:rPr>
              <w:t>281</w:t>
            </w:r>
          </w:hyperlink>
        </w:p>
        <w:p>
          <w:pPr>
            <w:pStyle w:val="Contents3"/>
            <w:tabs>
              <w:tab w:val="clear" w:pos="8459"/>
              <w:tab w:val="right" w:pos="9026" w:leader="dot"/>
            </w:tabs>
            <w:rPr/>
          </w:pPr>
          <w:hyperlink w:anchor="__RefHeading___Toc4860127_2142443653">
            <w:r>
              <w:rPr>
                <w:webHidden/>
                <w:rStyle w:val="IndexLink"/>
                <w:rtl w:val="true"/>
              </w:rPr>
              <w:t>مشروعیت اسارت در اسلام</w:t>
            </w:r>
            <w:r>
              <w:rPr>
                <w:rStyle w:val="IndexLink"/>
                <w:rtl w:val="true"/>
              </w:rPr>
              <w:tab/>
            </w:r>
            <w:r>
              <w:rPr>
                <w:rStyle w:val="IndexLink"/>
              </w:rPr>
              <w:t>284</w:t>
            </w:r>
          </w:hyperlink>
        </w:p>
        <w:p>
          <w:pPr>
            <w:pStyle w:val="Contents4"/>
            <w:tabs>
              <w:tab w:val="clear" w:pos="8176"/>
              <w:tab w:val="right" w:pos="9026" w:leader="dot"/>
            </w:tabs>
            <w:rPr/>
          </w:pPr>
          <w:hyperlink w:anchor="__RefHeading___Toc4860129_2142443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860131_2142443653">
            <w:r>
              <w:rPr>
                <w:webHidden/>
                <w:rStyle w:val="IndexLink"/>
                <w:rtl w:val="true"/>
              </w:rPr>
              <w:t>نکات اساسی</w:t>
            </w:r>
            <w:r>
              <w:rPr>
                <w:rStyle w:val="IndexLink"/>
                <w:rtl w:val="true"/>
              </w:rPr>
              <w:t>:</w:t>
              <w:tab/>
            </w:r>
            <w:r>
              <w:rPr>
                <w:rStyle w:val="IndexLink"/>
              </w:rPr>
              <w:t>289</w:t>
            </w:r>
          </w:hyperlink>
        </w:p>
        <w:p>
          <w:pPr>
            <w:pStyle w:val="Contents5"/>
            <w:tabs>
              <w:tab w:val="clear" w:pos="7892"/>
              <w:tab w:val="right" w:pos="9026" w:leader="dot"/>
            </w:tabs>
            <w:rPr/>
          </w:pPr>
          <w:hyperlink w:anchor="__RefHeading___Toc4860133_214244365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4860135_2142443653">
            <w:r>
              <w:rPr>
                <w:webHidden/>
                <w:rStyle w:val="IndexLink"/>
                <w:rtl w:val="true"/>
              </w:rPr>
              <w:t>اول</w:t>
            </w:r>
            <w:r>
              <w:rPr>
                <w:rStyle w:val="IndexLink"/>
                <w:rtl w:val="true"/>
              </w:rPr>
              <w:t>.</w:t>
            </w:r>
            <w:r>
              <w:rPr>
                <w:rStyle w:val="IndexLink"/>
                <w:rtl w:val="true"/>
              </w:rPr>
              <w:t>الغای یکباره بردگی</w:t>
            </w:r>
            <w:r>
              <w:rPr>
                <w:rStyle w:val="IndexLink"/>
                <w:rtl w:val="true"/>
              </w:rPr>
              <w:tab/>
            </w:r>
            <w:r>
              <w:rPr>
                <w:rStyle w:val="IndexLink"/>
              </w:rPr>
              <w:t>289</w:t>
            </w:r>
          </w:hyperlink>
        </w:p>
        <w:p>
          <w:pPr>
            <w:pStyle w:val="Contents5"/>
            <w:tabs>
              <w:tab w:val="clear" w:pos="7892"/>
              <w:tab w:val="right" w:pos="9026" w:leader="dot"/>
            </w:tabs>
            <w:rPr/>
          </w:pPr>
          <w:hyperlink w:anchor="__RefHeading___Toc4860137_2142443653">
            <w:r>
              <w:rPr>
                <w:webHidden/>
                <w:rStyle w:val="IndexLink"/>
                <w:rtl w:val="true"/>
              </w:rPr>
              <w:t>دوم</w:t>
            </w:r>
            <w:r>
              <w:rPr>
                <w:rStyle w:val="IndexLink"/>
                <w:rtl w:val="true"/>
              </w:rPr>
              <w:t>.</w:t>
            </w:r>
            <w:r>
              <w:rPr>
                <w:rStyle w:val="IndexLink"/>
                <w:rtl w:val="true"/>
              </w:rPr>
              <w:t>پیشتازی اسلام در منع بردگی</w:t>
            </w:r>
            <w:r>
              <w:rPr>
                <w:rStyle w:val="IndexLink"/>
                <w:rtl w:val="true"/>
              </w:rPr>
              <w:tab/>
            </w:r>
            <w:r>
              <w:rPr>
                <w:rStyle w:val="IndexLink"/>
              </w:rPr>
              <w:t>291</w:t>
            </w:r>
          </w:hyperlink>
        </w:p>
        <w:p>
          <w:pPr>
            <w:pStyle w:val="Contents5"/>
            <w:tabs>
              <w:tab w:val="clear" w:pos="7892"/>
              <w:tab w:val="right" w:pos="9026" w:leader="dot"/>
            </w:tabs>
            <w:rPr/>
          </w:pPr>
          <w:hyperlink w:anchor="__RefHeading___Toc4860139_2142443653">
            <w:r>
              <w:rPr>
                <w:webHidden/>
                <w:rStyle w:val="IndexLink"/>
                <w:rtl w:val="true"/>
              </w:rPr>
              <w:t>سوم</w:t>
            </w:r>
            <w:r>
              <w:rPr>
                <w:rStyle w:val="IndexLink"/>
                <w:rtl w:val="true"/>
              </w:rPr>
              <w:t>.</w:t>
            </w:r>
            <w:r>
              <w:rPr>
                <w:rStyle w:val="IndexLink"/>
                <w:rtl w:val="true"/>
              </w:rPr>
              <w:t>حقوق بردگان</w:t>
            </w:r>
            <w:r>
              <w:rPr>
                <w:rStyle w:val="IndexLink"/>
                <w:rtl w:val="true"/>
              </w:rPr>
              <w:tab/>
            </w:r>
            <w:r>
              <w:rPr>
                <w:rStyle w:val="IndexLink"/>
              </w:rPr>
              <w:t>292</w:t>
            </w:r>
          </w:hyperlink>
        </w:p>
        <w:p>
          <w:pPr>
            <w:pStyle w:val="Contents5"/>
            <w:tabs>
              <w:tab w:val="clear" w:pos="7892"/>
              <w:tab w:val="right" w:pos="9026" w:leader="dot"/>
            </w:tabs>
            <w:rPr/>
          </w:pPr>
          <w:hyperlink w:anchor="__RefHeading___Toc4860141_2142443653">
            <w:r>
              <w:rPr>
                <w:webHidden/>
                <w:rStyle w:val="IndexLink"/>
                <w:rtl w:val="true"/>
              </w:rPr>
              <w:t>چهارم</w:t>
            </w:r>
            <w:r>
              <w:rPr>
                <w:rStyle w:val="IndexLink"/>
                <w:rtl w:val="true"/>
              </w:rPr>
              <w:t>.</w:t>
            </w:r>
            <w:r>
              <w:rPr>
                <w:rStyle w:val="IndexLink"/>
                <w:rtl w:val="true"/>
              </w:rPr>
              <w:t>راه های آزادی بردگان</w:t>
            </w:r>
            <w:r>
              <w:rPr>
                <w:rStyle w:val="IndexLink"/>
                <w:rtl w:val="true"/>
              </w:rPr>
              <w:tab/>
            </w:r>
            <w:r>
              <w:rPr>
                <w:rStyle w:val="IndexLink"/>
              </w:rPr>
              <w:t>293</w:t>
            </w:r>
          </w:hyperlink>
        </w:p>
        <w:p>
          <w:pPr>
            <w:pStyle w:val="Contents5"/>
            <w:tabs>
              <w:tab w:val="clear" w:pos="7892"/>
              <w:tab w:val="right" w:pos="9026" w:leader="dot"/>
            </w:tabs>
            <w:rPr/>
          </w:pPr>
          <w:hyperlink w:anchor="__RefHeading___Toc4860143_2142443653">
            <w:r>
              <w:rPr>
                <w:webHidden/>
                <w:rStyle w:val="IndexLink"/>
                <w:rtl w:val="true"/>
              </w:rPr>
              <w:t>نتیجه</w:t>
            </w:r>
            <w:r>
              <w:rPr>
                <w:rStyle w:val="IndexLink"/>
                <w:rtl w:val="true"/>
              </w:rPr>
              <w:t>:</w:t>
              <w:tab/>
            </w:r>
            <w:r>
              <w:rPr>
                <w:rStyle w:val="IndexLink"/>
              </w:rPr>
              <w:t>295</w:t>
            </w:r>
          </w:hyperlink>
        </w:p>
        <w:p>
          <w:pPr>
            <w:pStyle w:val="Contents3"/>
            <w:tabs>
              <w:tab w:val="clear" w:pos="8459"/>
              <w:tab w:val="right" w:pos="9026" w:leader="dot"/>
            </w:tabs>
            <w:rPr/>
          </w:pPr>
          <w:hyperlink w:anchor="__RefHeading___Toc4860145_2142443653">
            <w:r>
              <w:rPr>
                <w:webHidden/>
                <w:rStyle w:val="IndexLink"/>
                <w:rtl w:val="true"/>
              </w:rPr>
              <w:t>جسارت عمرو بن عبدود و خشم امیرالمؤمنین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4860147_2142443653">
            <w:r>
              <w:rPr>
                <w:webHidden/>
                <w:rStyle w:val="IndexLink"/>
                <w:rtl w:val="true"/>
              </w:rPr>
              <w:t>مدح عمر، ابوبکر، عثمان و صحابه در روایاتی</w:t>
            </w:r>
            <w:r>
              <w:rPr>
                <w:rStyle w:val="IndexLink"/>
                <w:rtl w:val="true"/>
              </w:rPr>
              <w:t>...</w:t>
            </w:r>
            <w:r>
              <w:rPr>
                <w:rStyle w:val="IndexLink"/>
                <w:rtl w:val="true"/>
              </w:rPr>
              <w:t>؟</w:t>
            </w:r>
            <w:r>
              <w:rPr>
                <w:rStyle w:val="IndexLink"/>
                <w:rtl w:val="true"/>
              </w:rPr>
              <w:tab/>
            </w:r>
            <w:r>
              <w:rPr>
                <w:rStyle w:val="IndexLink"/>
              </w:rPr>
              <w:t>297</w:t>
            </w:r>
          </w:hyperlink>
        </w:p>
        <w:p>
          <w:pPr>
            <w:pStyle w:val="Contents3"/>
            <w:tabs>
              <w:tab w:val="clear" w:pos="8459"/>
              <w:tab w:val="right" w:pos="9026" w:leader="dot"/>
            </w:tabs>
            <w:rPr/>
          </w:pPr>
          <w:hyperlink w:anchor="__RefHeading___Toc4860149_2142443653">
            <w:r>
              <w:rPr>
                <w:webHidden/>
                <w:rStyle w:val="IndexLink"/>
                <w:rtl w:val="true"/>
              </w:rPr>
              <w:t>انتساب امام صادق علیه السلام به ابوبکر</w:t>
            </w:r>
            <w:r>
              <w:rPr>
                <w:rStyle w:val="IndexLink"/>
                <w:rtl w:val="true"/>
              </w:rPr>
              <w:tab/>
            </w:r>
            <w:r>
              <w:rPr>
                <w:rStyle w:val="IndexLink"/>
              </w:rPr>
              <w:t>300</w:t>
            </w:r>
          </w:hyperlink>
        </w:p>
        <w:p>
          <w:pPr>
            <w:pStyle w:val="Contents3"/>
            <w:tabs>
              <w:tab w:val="clear" w:pos="8459"/>
              <w:tab w:val="right" w:pos="9026" w:leader="dot"/>
            </w:tabs>
            <w:rPr/>
          </w:pPr>
          <w:hyperlink w:anchor="__RefHeading___Toc4860151_2142443653">
            <w:r>
              <w:rPr>
                <w:webHidden/>
                <w:rStyle w:val="IndexLink"/>
                <w:rtl w:val="true"/>
              </w:rPr>
              <w:t>اگرعمر بود، امام حسین علیه السلام را یاری می کرد؟</w:t>
            </w:r>
            <w:r>
              <w:rPr>
                <w:rStyle w:val="IndexLink"/>
                <w:rtl w:val="true"/>
              </w:rPr>
              <w:tab/>
            </w:r>
            <w:r>
              <w:rPr>
                <w:rStyle w:val="IndexLink"/>
              </w:rPr>
              <w:t>304</w:t>
            </w:r>
          </w:hyperlink>
        </w:p>
        <w:p>
          <w:pPr>
            <w:pStyle w:val="Contents3"/>
            <w:tabs>
              <w:tab w:val="clear" w:pos="8459"/>
              <w:tab w:val="right" w:pos="9026" w:leader="dot"/>
            </w:tabs>
            <w:rPr/>
          </w:pPr>
          <w:hyperlink w:anchor="__RefHeading___Toc4860153_2142443653">
            <w:r>
              <w:rPr>
                <w:webHidden/>
                <w:rStyle w:val="IndexLink"/>
                <w:rtl w:val="true"/>
              </w:rPr>
              <w:t>وجود و شهادت حضرت رقیه علیها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4860155_2142443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4860157_2142443653">
            <w:r>
              <w:rPr>
                <w:webHidden/>
                <w:rStyle w:val="IndexLink"/>
                <w:rtl w:val="true"/>
              </w:rPr>
              <w:t>حضرت رقیه عليها السلام در میراث مکتوب</w:t>
            </w:r>
            <w:r>
              <w:rPr>
                <w:rStyle w:val="IndexLink"/>
                <w:rtl w:val="true"/>
              </w:rPr>
              <w:tab/>
            </w:r>
            <w:r>
              <w:rPr>
                <w:rStyle w:val="IndexLink"/>
              </w:rPr>
              <w:t>307</w:t>
            </w:r>
          </w:hyperlink>
        </w:p>
        <w:p>
          <w:pPr>
            <w:pStyle w:val="Contents4"/>
            <w:tabs>
              <w:tab w:val="clear" w:pos="8176"/>
              <w:tab w:val="right" w:pos="9026" w:leader="dot"/>
            </w:tabs>
            <w:rPr/>
          </w:pPr>
          <w:hyperlink w:anchor="__RefHeading___Toc4860159_2142443653">
            <w:r>
              <w:rPr>
                <w:webHidden/>
                <w:rStyle w:val="IndexLink"/>
                <w:rtl w:val="true"/>
              </w:rPr>
              <w:t>مرقد مطهر حضرت رقیه عليها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4860161_2142443653">
            <w:r>
              <w:rPr>
                <w:webHidden/>
                <w:rStyle w:val="IndexLink"/>
                <w:rtl w:val="true"/>
              </w:rPr>
              <w:t>علت عدم حضور عبد الله بن جعفر در کربلاء چیست؟</w:t>
            </w:r>
            <w:r>
              <w:rPr>
                <w:rStyle w:val="IndexLink"/>
                <w:rtl w:val="true"/>
              </w:rPr>
              <w:tab/>
            </w:r>
            <w:r>
              <w:rPr>
                <w:rStyle w:val="IndexLink"/>
              </w:rPr>
              <w:t>317</w:t>
            </w:r>
          </w:hyperlink>
        </w:p>
        <w:p>
          <w:pPr>
            <w:pStyle w:val="Contents3"/>
            <w:tabs>
              <w:tab w:val="clear" w:pos="8459"/>
              <w:tab w:val="right" w:pos="9026" w:leader="dot"/>
            </w:tabs>
            <w:rPr/>
          </w:pPr>
          <w:hyperlink w:anchor="__RefHeading___Toc4860163_2142443653">
            <w:r>
              <w:rPr>
                <w:webHidden/>
                <w:rStyle w:val="IndexLink"/>
                <w:rtl w:val="true"/>
              </w:rPr>
              <w:t>چگونگی خاک سپاری جسد مطهر سید الشهداء عليه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4860165_2142443653">
            <w:r>
              <w:rPr>
                <w:webHidden/>
                <w:rStyle w:val="IndexLink"/>
                <w:rtl w:val="true"/>
              </w:rPr>
              <w:t>اسارت حضرت زینب و امام سجاد عليهما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4860167_2142443653">
            <w:r>
              <w:rPr>
                <w:webHidden/>
                <w:rStyle w:val="IndexLink"/>
                <w:rtl w:val="true"/>
              </w:rPr>
              <w:t>حکمت خاکسپاری امیر المؤمنین علیه السلام در نجف</w:t>
            </w:r>
            <w:r>
              <w:rPr>
                <w:rStyle w:val="IndexLink"/>
                <w:rtl w:val="true"/>
              </w:rPr>
              <w:tab/>
            </w:r>
            <w:r>
              <w:rPr>
                <w:rStyle w:val="IndexLink"/>
              </w:rPr>
              <w:t>322</w:t>
            </w:r>
          </w:hyperlink>
        </w:p>
        <w:p>
          <w:pPr>
            <w:pStyle w:val="Contents3"/>
            <w:tabs>
              <w:tab w:val="clear" w:pos="8459"/>
              <w:tab w:val="right" w:pos="9026" w:leader="dot"/>
            </w:tabs>
            <w:rPr/>
          </w:pPr>
          <w:hyperlink w:anchor="__RefHeading___Toc4860169_2142443653">
            <w:r>
              <w:rPr>
                <w:webHidden/>
                <w:rStyle w:val="IndexLink"/>
                <w:rtl w:val="true"/>
              </w:rPr>
              <w:t>ام کلثوم عليها السلام و حضور در کربلاء</w:t>
            </w:r>
            <w:r>
              <w:rPr>
                <w:rStyle w:val="IndexLink"/>
                <w:rtl w:val="true"/>
              </w:rPr>
              <w:tab/>
            </w:r>
            <w:r>
              <w:rPr>
                <w:rStyle w:val="IndexLink"/>
              </w:rPr>
              <w:t>323</w:t>
            </w:r>
          </w:hyperlink>
        </w:p>
        <w:p>
          <w:pPr>
            <w:pStyle w:val="Contents3"/>
            <w:tabs>
              <w:tab w:val="clear" w:pos="8459"/>
              <w:tab w:val="right" w:pos="9026" w:leader="dot"/>
            </w:tabs>
            <w:rPr/>
          </w:pPr>
          <w:hyperlink w:anchor="__RefHeading___Toc4860171_2142443653">
            <w:r>
              <w:rPr>
                <w:webHidden/>
                <w:rStyle w:val="IndexLink"/>
                <w:rtl w:val="true"/>
              </w:rPr>
              <w:t>فرزندان حضرت زینب علیهم السلام در کربلاء</w:t>
            </w:r>
            <w:r>
              <w:rPr>
                <w:rStyle w:val="IndexLink"/>
                <w:rtl w:val="true"/>
              </w:rPr>
              <w:tab/>
            </w:r>
            <w:r>
              <w:rPr>
                <w:rStyle w:val="IndexLink"/>
              </w:rPr>
              <w:t>323</w:t>
            </w:r>
          </w:hyperlink>
        </w:p>
        <w:p>
          <w:pPr>
            <w:pStyle w:val="Contents3"/>
            <w:tabs>
              <w:tab w:val="clear" w:pos="8459"/>
              <w:tab w:val="right" w:pos="9026" w:leader="dot"/>
            </w:tabs>
            <w:rPr/>
          </w:pPr>
          <w:hyperlink w:anchor="__RefHeading___Toc4860173_2142443653">
            <w:r>
              <w:rPr>
                <w:webHidden/>
                <w:rStyle w:val="IndexLink"/>
                <w:rtl w:val="true"/>
              </w:rPr>
              <w:t>ضریح شش گوشه حسینی</w:t>
            </w:r>
            <w:r>
              <w:rPr>
                <w:rStyle w:val="IndexLink"/>
                <w:rtl w:val="true"/>
              </w:rPr>
              <w:tab/>
            </w:r>
            <w:r>
              <w:rPr>
                <w:rStyle w:val="IndexLink"/>
              </w:rPr>
              <w:t>323</w:t>
            </w:r>
          </w:hyperlink>
        </w:p>
        <w:p>
          <w:pPr>
            <w:pStyle w:val="Contents3"/>
            <w:tabs>
              <w:tab w:val="clear" w:pos="8459"/>
              <w:tab w:val="right" w:pos="9026" w:leader="dot"/>
            </w:tabs>
            <w:rPr/>
          </w:pPr>
          <w:hyperlink w:anchor="__RefHeading___Toc4860175_2142443653">
            <w:r>
              <w:rPr>
                <w:webHidden/>
                <w:rStyle w:val="IndexLink"/>
                <w:rtl w:val="true"/>
              </w:rPr>
              <w:t>ازدواج حضرت قاسم بن الحسن عليهما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4860177_2142443653">
            <w:r>
              <w:rPr>
                <w:webHidden/>
                <w:rStyle w:val="IndexLink"/>
                <w:rtl w:val="true"/>
              </w:rPr>
              <w:t>خاک سپاری امام حسین علیه السلام و اصحاب باوفایش</w:t>
            </w:r>
            <w:r>
              <w:rPr>
                <w:rStyle w:val="IndexLink"/>
                <w:rtl w:val="true"/>
              </w:rPr>
              <w:tab/>
            </w:r>
            <w:r>
              <w:rPr>
                <w:rStyle w:val="IndexLink"/>
              </w:rPr>
              <w:t>326</w:t>
            </w:r>
          </w:hyperlink>
        </w:p>
        <w:p>
          <w:pPr>
            <w:pStyle w:val="Contents3"/>
            <w:tabs>
              <w:tab w:val="clear" w:pos="8459"/>
              <w:tab w:val="right" w:pos="9026" w:leader="dot"/>
            </w:tabs>
            <w:rPr/>
          </w:pPr>
          <w:hyperlink w:anchor="__RefHeading___Toc4860179_2142443653">
            <w:r>
              <w:rPr>
                <w:webHidden/>
                <w:rStyle w:val="IndexLink"/>
                <w:rtl w:val="true"/>
              </w:rPr>
              <w:t>اولین روز اسارت اهل بیت</w:t>
            </w:r>
            <w:r>
              <w:rPr>
                <w:rStyle w:val="IndexLink"/>
                <w:rtl w:val="true"/>
              </w:rPr>
              <w:tab/>
            </w:r>
            <w:r>
              <w:rPr>
                <w:rStyle w:val="IndexLink"/>
              </w:rPr>
              <w:t>327</w:t>
            </w:r>
          </w:hyperlink>
        </w:p>
        <w:p>
          <w:pPr>
            <w:pStyle w:val="Contents3"/>
            <w:tabs>
              <w:tab w:val="clear" w:pos="8459"/>
              <w:tab w:val="right" w:pos="9026" w:leader="dot"/>
            </w:tabs>
            <w:rPr/>
          </w:pPr>
          <w:hyperlink w:anchor="__RefHeading___Toc4860181_2142443653">
            <w:r>
              <w:rPr>
                <w:webHidden/>
                <w:rStyle w:val="IndexLink"/>
                <w:rtl w:val="true"/>
              </w:rPr>
              <w:t>زینب علیها السلام و زیارت اربعین و سفر به دمشق</w:t>
            </w:r>
            <w:r>
              <w:rPr>
                <w:rStyle w:val="IndexLink"/>
                <w:rtl w:val="true"/>
              </w:rPr>
              <w:tab/>
            </w:r>
            <w:r>
              <w:rPr>
                <w:rStyle w:val="IndexLink"/>
              </w:rPr>
              <w:t>327</w:t>
            </w:r>
          </w:hyperlink>
        </w:p>
        <w:p>
          <w:pPr>
            <w:pStyle w:val="Contents3"/>
            <w:tabs>
              <w:tab w:val="clear" w:pos="8459"/>
              <w:tab w:val="right" w:pos="9026" w:leader="dot"/>
            </w:tabs>
            <w:rPr/>
          </w:pPr>
          <w:hyperlink w:anchor="__RefHeading___Toc4860183_2142443653">
            <w:r>
              <w:rPr>
                <w:webHidden/>
                <w:rStyle w:val="IndexLink"/>
                <w:rtl w:val="true"/>
              </w:rPr>
              <w:t>معنی سخنی از امام سجاد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4860185_2142443653">
            <w:r>
              <w:rPr>
                <w:webHidden/>
                <w:rStyle w:val="IndexLink"/>
                <w:rtl w:val="true"/>
              </w:rPr>
              <w:t>انتخاب کربلاء</w:t>
            </w:r>
            <w:r>
              <w:rPr>
                <w:rStyle w:val="IndexLink"/>
                <w:rtl w:val="true"/>
              </w:rPr>
              <w:tab/>
            </w:r>
            <w:r>
              <w:rPr>
                <w:rStyle w:val="IndexLink"/>
              </w:rPr>
              <w:t>328</w:t>
            </w:r>
          </w:hyperlink>
        </w:p>
        <w:p>
          <w:pPr>
            <w:pStyle w:val="Contents3"/>
            <w:tabs>
              <w:tab w:val="clear" w:pos="8459"/>
              <w:tab w:val="right" w:pos="9026" w:leader="dot"/>
            </w:tabs>
            <w:rPr/>
          </w:pPr>
          <w:hyperlink w:anchor="__RefHeading___Toc4860187_2142443653">
            <w:r>
              <w:rPr>
                <w:webHidden/>
                <w:rStyle w:val="IndexLink"/>
                <w:rtl w:val="true"/>
              </w:rPr>
              <w:t>آیا امیرالمؤمنین هنگام ظهور لخت ظاهر خواهد شد؟</w:t>
            </w:r>
            <w:r>
              <w:rPr>
                <w:rStyle w:val="IndexLink"/>
                <w:rtl w:val="true"/>
              </w:rPr>
              <w:tab/>
            </w:r>
            <w:r>
              <w:rPr>
                <w:rStyle w:val="IndexLink"/>
              </w:rPr>
              <w:t>328</w:t>
            </w:r>
          </w:hyperlink>
        </w:p>
        <w:p>
          <w:pPr>
            <w:pStyle w:val="Contents2"/>
            <w:tabs>
              <w:tab w:val="clear" w:pos="8743"/>
              <w:tab w:val="right" w:pos="9026" w:leader="dot"/>
            </w:tabs>
            <w:rPr/>
          </w:pPr>
          <w:hyperlink w:anchor="__RefHeading___Toc4860189_2142443653">
            <w:r>
              <w:rPr>
                <w:webHidden/>
                <w:rStyle w:val="IndexLink"/>
                <w:rtl w:val="true"/>
              </w:rPr>
              <w:t>بخش چهارم سؤالات حدیثی، رجالی، درائی و منبع شناسی و جواب آنها</w:t>
            </w:r>
            <w:r>
              <w:rPr>
                <w:rStyle w:val="IndexLink"/>
                <w:rtl w:val="true"/>
              </w:rPr>
              <w:tab/>
            </w:r>
            <w:r>
              <w:rPr>
                <w:rStyle w:val="IndexLink"/>
              </w:rPr>
              <w:t>358</w:t>
            </w:r>
          </w:hyperlink>
        </w:p>
        <w:p>
          <w:pPr>
            <w:pStyle w:val="Contents3"/>
            <w:tabs>
              <w:tab w:val="clear" w:pos="8459"/>
              <w:tab w:val="right" w:pos="9026" w:leader="dot"/>
            </w:tabs>
            <w:rPr/>
          </w:pPr>
          <w:hyperlink w:anchor="__RefHeading___Toc4860191_2142443653">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4860193_2142443653">
            <w:r>
              <w:rPr>
                <w:webHidden/>
                <w:rStyle w:val="IndexLink"/>
                <w:rtl w:val="true"/>
              </w:rPr>
              <w:t>«</w:t>
            </w:r>
            <w:r>
              <w:rPr>
                <w:rStyle w:val="IndexLink"/>
                <w:rtl w:val="true"/>
              </w:rPr>
              <w:t>کتاب الله وسنتي</w:t>
            </w:r>
            <w:r>
              <w:rPr>
                <w:rStyle w:val="IndexLink"/>
                <w:rtl w:val="true"/>
              </w:rPr>
              <w:t>»</w:t>
            </w:r>
            <w:r>
              <w:rPr>
                <w:rStyle w:val="IndexLink"/>
                <w:rtl w:val="true"/>
              </w:rPr>
              <w:t xml:space="preserve">یا </w:t>
            </w:r>
            <w:r>
              <w:rPr>
                <w:rStyle w:val="IndexLink"/>
                <w:rtl w:val="true"/>
              </w:rPr>
              <w:t>«</w:t>
            </w:r>
            <w:r>
              <w:rPr>
                <w:rStyle w:val="IndexLink"/>
                <w:rtl w:val="true"/>
              </w:rPr>
              <w:t>کتاب الله و عترتي</w:t>
            </w:r>
            <w:r>
              <w:rPr>
                <w:rStyle w:val="IndexLink"/>
                <w:rtl w:val="true"/>
              </w:rPr>
              <w:t>»</w:t>
            </w:r>
            <w:r>
              <w:rPr>
                <w:rStyle w:val="IndexLink"/>
                <w:rtl w:val="true"/>
              </w:rPr>
              <w:t>کدام؟</w:t>
            </w:r>
            <w:r>
              <w:rPr>
                <w:rStyle w:val="IndexLink"/>
                <w:rtl w:val="true"/>
              </w:rPr>
              <w:tab/>
            </w:r>
            <w:r>
              <w:rPr>
                <w:rStyle w:val="IndexLink"/>
              </w:rPr>
              <w:t>360</w:t>
            </w:r>
          </w:hyperlink>
        </w:p>
        <w:p>
          <w:pPr>
            <w:pStyle w:val="Contents3"/>
            <w:tabs>
              <w:tab w:val="clear" w:pos="8459"/>
              <w:tab w:val="right" w:pos="9026" w:leader="dot"/>
            </w:tabs>
            <w:rPr/>
          </w:pPr>
          <w:hyperlink w:anchor="__RefHeading___Toc4860195_2142443653">
            <w:r>
              <w:rPr>
                <w:webHidden/>
                <w:rStyle w:val="IndexLink"/>
                <w:rtl w:val="true"/>
              </w:rPr>
              <w:t>اعتبار کتاب سلیم بن قیس هلالی</w:t>
            </w:r>
            <w:r>
              <w:rPr>
                <w:rStyle w:val="IndexLink"/>
                <w:rtl w:val="true"/>
              </w:rPr>
              <w:tab/>
            </w:r>
            <w:r>
              <w:rPr>
                <w:rStyle w:val="IndexLink"/>
              </w:rPr>
              <w:t>364</w:t>
            </w:r>
          </w:hyperlink>
        </w:p>
        <w:p>
          <w:pPr>
            <w:pStyle w:val="Contents3"/>
            <w:tabs>
              <w:tab w:val="clear" w:pos="8459"/>
              <w:tab w:val="right" w:pos="9026" w:leader="dot"/>
            </w:tabs>
            <w:rPr/>
          </w:pPr>
          <w:hyperlink w:anchor="__RefHeading___Toc4860197_2142443653">
            <w:r>
              <w:rPr>
                <w:webHidden/>
                <w:rStyle w:val="IndexLink"/>
                <w:rtl w:val="true"/>
              </w:rPr>
              <w:t>مدح عمر در نهج البلاغة</w:t>
            </w:r>
            <w:r>
              <w:rPr>
                <w:rStyle w:val="IndexLink"/>
                <w:rtl w:val="true"/>
              </w:rPr>
              <w:t>...</w:t>
            </w:r>
            <w:r>
              <w:rPr>
                <w:rStyle w:val="IndexLink"/>
                <w:rtl w:val="true"/>
              </w:rPr>
              <w:t>؟</w:t>
            </w:r>
            <w:r>
              <w:rPr>
                <w:rStyle w:val="IndexLink"/>
                <w:rtl w:val="true"/>
              </w:rPr>
              <w:t>!!!</w:t>
              <w:tab/>
            </w:r>
            <w:r>
              <w:rPr>
                <w:rStyle w:val="IndexLink"/>
              </w:rPr>
              <w:t>366</w:t>
            </w:r>
          </w:hyperlink>
        </w:p>
        <w:p>
          <w:pPr>
            <w:pStyle w:val="Contents4"/>
            <w:tabs>
              <w:tab w:val="clear" w:pos="8176"/>
              <w:tab w:val="right" w:pos="9026" w:leader="dot"/>
            </w:tabs>
            <w:rPr/>
          </w:pPr>
          <w:hyperlink w:anchor="__RefHeading___Toc4860199_2142443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860201_2142443653">
            <w:r>
              <w:rPr>
                <w:webHidden/>
                <w:rStyle w:val="IndexLink"/>
                <w:rtl w:val="true"/>
              </w:rPr>
              <w:t>اشکال ها</w:t>
            </w:r>
            <w:r>
              <w:rPr>
                <w:rStyle w:val="IndexLink"/>
                <w:rtl w:val="true"/>
              </w:rPr>
              <w:t>:</w:t>
              <w:tab/>
            </w:r>
            <w:r>
              <w:rPr>
                <w:rStyle w:val="IndexLink"/>
              </w:rPr>
              <w:t>367</w:t>
            </w:r>
          </w:hyperlink>
        </w:p>
        <w:p>
          <w:pPr>
            <w:pStyle w:val="Contents4"/>
            <w:tabs>
              <w:tab w:val="clear" w:pos="8176"/>
              <w:tab w:val="right" w:pos="9026" w:leader="dot"/>
            </w:tabs>
            <w:rPr/>
          </w:pPr>
          <w:hyperlink w:anchor="__RefHeading___Toc4860203_2142443653">
            <w:r>
              <w:rPr>
                <w:webHidden/>
                <w:rStyle w:val="IndexLink"/>
                <w:rtl w:val="true"/>
              </w:rPr>
              <w:t>مقصود از فلان کیست؟</w:t>
            </w:r>
            <w:r>
              <w:rPr>
                <w:rStyle w:val="IndexLink"/>
                <w:rtl w:val="true"/>
              </w:rPr>
              <w:tab/>
            </w:r>
            <w:r>
              <w:rPr>
                <w:rStyle w:val="IndexLink"/>
              </w:rPr>
              <w:t>376</w:t>
            </w:r>
          </w:hyperlink>
        </w:p>
        <w:p>
          <w:pPr>
            <w:pStyle w:val="Contents5"/>
            <w:tabs>
              <w:tab w:val="clear" w:pos="7892"/>
              <w:tab w:val="right" w:pos="9026" w:leader="dot"/>
            </w:tabs>
            <w:rPr/>
          </w:pPr>
          <w:hyperlink w:anchor="__RefHeading___Toc4860205_2142443653">
            <w:r>
              <w:rPr>
                <w:webHidden/>
                <w:rStyle w:val="IndexLink"/>
              </w:rPr>
              <w:t>1</w:t>
            </w:r>
            <w:r>
              <w:rPr>
                <w:rStyle w:val="IndexLink"/>
                <w:rtl w:val="true"/>
              </w:rPr>
              <w:t>-</w:t>
            </w:r>
            <w:r>
              <w:rPr>
                <w:rStyle w:val="IndexLink"/>
                <w:rtl w:val="true"/>
              </w:rPr>
              <w:t xml:space="preserve">رسول الله صلى الله عليه و آله </w:t>
            </w:r>
            <w:r>
              <w:rPr>
                <w:rStyle w:val="IndexLink"/>
                <w:rtl w:val="true"/>
              </w:rPr>
              <w:t xml:space="preserve">| </w:t>
            </w:r>
            <w:r>
              <w:rPr>
                <w:rStyle w:val="IndexLink"/>
                <w:rtl w:val="true"/>
              </w:rPr>
              <w:t xml:space="preserve">در ترجمه ای از قرن پنجم و ششم هجری چنین آمده صفحه </w:t>
            </w:r>
            <w:r>
              <w:rPr>
                <w:rStyle w:val="IndexLink"/>
              </w:rPr>
              <w:t>151</w:t>
            </w:r>
            <w:r>
              <w:rPr>
                <w:rStyle w:val="IndexLink"/>
                <w:rtl w:val="true"/>
              </w:rPr>
              <w:t xml:space="preserve"> </w:t>
            </w:r>
            <w:r>
              <w:rPr>
                <w:rStyle w:val="IndexLink"/>
                <w:rtl w:val="true"/>
              </w:rPr>
              <w:t>مرخدا راست نیکویی محمد صلى الله عليه و آله به درستی که راست گردانید کژی کردن را</w:t>
            </w:r>
            <w:r>
              <w:rPr>
                <w:rStyle w:val="IndexLink"/>
                <w:rtl w:val="true"/>
              </w:rPr>
              <w:t>...</w:t>
              <w:tab/>
            </w:r>
            <w:r>
              <w:rPr>
                <w:rStyle w:val="IndexLink"/>
              </w:rPr>
              <w:t>376</w:t>
            </w:r>
          </w:hyperlink>
        </w:p>
        <w:p>
          <w:pPr>
            <w:pStyle w:val="Contents5"/>
            <w:tabs>
              <w:tab w:val="clear" w:pos="7892"/>
              <w:tab w:val="right" w:pos="9026" w:leader="dot"/>
            </w:tabs>
            <w:rPr/>
          </w:pPr>
          <w:hyperlink w:anchor="__RefHeading___Toc4860207_2142443653">
            <w:r>
              <w:rPr>
                <w:webHidden/>
                <w:rStyle w:val="IndexLink"/>
              </w:rPr>
              <w:t>2</w:t>
            </w:r>
            <w:r>
              <w:rPr>
                <w:rStyle w:val="IndexLink"/>
                <w:rtl w:val="true"/>
              </w:rPr>
              <w:t>-</w:t>
            </w:r>
            <w:r>
              <w:rPr>
                <w:rStyle w:val="IndexLink"/>
                <w:rtl w:val="true"/>
              </w:rPr>
              <w:t>یکی از اصحاب رسول الله صلى الله علیه و آله</w:t>
            </w:r>
            <w:r>
              <w:rPr>
                <w:rStyle w:val="IndexLink"/>
                <w:rtl w:val="true"/>
              </w:rPr>
              <w:tab/>
            </w:r>
            <w:r>
              <w:rPr>
                <w:rStyle w:val="IndexLink"/>
              </w:rPr>
              <w:t>376</w:t>
            </w:r>
          </w:hyperlink>
        </w:p>
        <w:p>
          <w:pPr>
            <w:pStyle w:val="Contents5"/>
            <w:tabs>
              <w:tab w:val="clear" w:pos="7892"/>
              <w:tab w:val="right" w:pos="9026" w:leader="dot"/>
            </w:tabs>
            <w:rPr/>
          </w:pPr>
          <w:hyperlink w:anchor="__RefHeading___Toc4860209_2142443653">
            <w:r>
              <w:rPr>
                <w:webHidden/>
                <w:rStyle w:val="IndexLink"/>
              </w:rPr>
              <w:t>3</w:t>
            </w:r>
            <w:r>
              <w:rPr>
                <w:rStyle w:val="IndexLink"/>
                <w:rtl w:val="true"/>
              </w:rPr>
              <w:t>-</w:t>
            </w:r>
            <w:r>
              <w:rPr>
                <w:rStyle w:val="IndexLink"/>
                <w:rtl w:val="true"/>
              </w:rPr>
              <w:t>ابوبکر</w:t>
            </w:r>
            <w:r>
              <w:rPr>
                <w:rStyle w:val="IndexLink"/>
                <w:rtl w:val="true"/>
              </w:rPr>
              <w:tab/>
            </w:r>
            <w:r>
              <w:rPr>
                <w:rStyle w:val="IndexLink"/>
              </w:rPr>
              <w:t>377</w:t>
            </w:r>
          </w:hyperlink>
        </w:p>
        <w:p>
          <w:pPr>
            <w:pStyle w:val="Contents5"/>
            <w:tabs>
              <w:tab w:val="clear" w:pos="7892"/>
              <w:tab w:val="right" w:pos="9026" w:leader="dot"/>
            </w:tabs>
            <w:rPr/>
          </w:pPr>
          <w:hyperlink w:anchor="__RefHeading___Toc4860211_2142443653">
            <w:r>
              <w:rPr>
                <w:webHidden/>
                <w:rStyle w:val="IndexLink"/>
              </w:rPr>
              <w:t>4</w:t>
            </w:r>
            <w:r>
              <w:rPr>
                <w:rStyle w:val="IndexLink"/>
                <w:rtl w:val="true"/>
              </w:rPr>
              <w:t>-</w:t>
            </w:r>
            <w:r>
              <w:rPr>
                <w:rStyle w:val="IndexLink"/>
                <w:rtl w:val="true"/>
              </w:rPr>
              <w:t>عمربن الخطاب</w:t>
            </w:r>
            <w:r>
              <w:rPr>
                <w:rStyle w:val="IndexLink"/>
                <w:rtl w:val="true"/>
              </w:rPr>
              <w:tab/>
            </w:r>
            <w:r>
              <w:rPr>
                <w:rStyle w:val="IndexLink"/>
              </w:rPr>
              <w:t>384</w:t>
            </w:r>
          </w:hyperlink>
        </w:p>
        <w:p>
          <w:pPr>
            <w:pStyle w:val="Contents5"/>
            <w:tabs>
              <w:tab w:val="clear" w:pos="7892"/>
              <w:tab w:val="right" w:pos="9026" w:leader="dot"/>
            </w:tabs>
            <w:rPr/>
          </w:pPr>
          <w:hyperlink w:anchor="__RefHeading___Toc4860213_2142443653">
            <w:r>
              <w:rPr>
                <w:webHidden/>
                <w:rStyle w:val="IndexLink"/>
              </w:rPr>
              <w:t>5</w:t>
            </w:r>
            <w:r>
              <w:rPr>
                <w:rStyle w:val="IndexLink"/>
                <w:rtl w:val="true"/>
              </w:rPr>
              <w:t>-</w:t>
            </w:r>
            <w:r>
              <w:rPr>
                <w:rStyle w:val="IndexLink"/>
                <w:rtl w:val="true"/>
              </w:rPr>
              <w:t>یکی از اصحاب امیرالمؤمنین علیه السلام</w:t>
            </w:r>
            <w:r>
              <w:rPr>
                <w:rStyle w:val="IndexLink"/>
                <w:rtl w:val="true"/>
              </w:rPr>
              <w:t>:</w:t>
              <w:tab/>
            </w:r>
            <w:r>
              <w:rPr>
                <w:rStyle w:val="IndexLink"/>
              </w:rPr>
              <w:t>388</w:t>
            </w:r>
          </w:hyperlink>
        </w:p>
        <w:p>
          <w:pPr>
            <w:pStyle w:val="Contents6"/>
            <w:tabs>
              <w:tab w:val="clear" w:pos="7609"/>
              <w:tab w:val="right" w:pos="9026" w:leader="dot"/>
            </w:tabs>
            <w:rPr/>
          </w:pPr>
          <w:hyperlink w:anchor="__RefHeading___Toc4860215_2142443653">
            <w:r>
              <w:rPr>
                <w:webHidden/>
                <w:rStyle w:val="IndexLink"/>
                <w:rtl w:val="true"/>
              </w:rPr>
              <w:t>سلمان فارسی، مالک اشتر و یا محمد بن ابی بکر</w:t>
            </w:r>
            <w:r>
              <w:rPr>
                <w:rStyle w:val="IndexLink"/>
                <w:rtl w:val="true"/>
              </w:rPr>
              <w:tab/>
            </w:r>
            <w:r>
              <w:rPr>
                <w:rStyle w:val="IndexLink"/>
              </w:rPr>
              <w:t>388</w:t>
            </w:r>
          </w:hyperlink>
        </w:p>
        <w:p>
          <w:pPr>
            <w:pStyle w:val="Contents5"/>
            <w:tabs>
              <w:tab w:val="clear" w:pos="7892"/>
              <w:tab w:val="right" w:pos="9026" w:leader="dot"/>
            </w:tabs>
            <w:rPr/>
          </w:pPr>
          <w:hyperlink w:anchor="__RefHeading___Toc4860217_2142443653">
            <w:r>
              <w:rPr>
                <w:webHidden/>
                <w:rStyle w:val="IndexLink"/>
              </w:rPr>
              <w:t>6</w:t>
            </w:r>
            <w:r>
              <w:rPr>
                <w:rStyle w:val="IndexLink"/>
                <w:rtl w:val="true"/>
              </w:rPr>
              <w:t>-</w:t>
            </w:r>
            <w:r>
              <w:rPr>
                <w:rStyle w:val="IndexLink"/>
                <w:rtl w:val="true"/>
              </w:rPr>
              <w:t>بعضی از اصحاب امیرالمؤمنین علیه 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4860219_2142443653">
            <w:r>
              <w:rPr>
                <w:webHidden/>
                <w:rStyle w:val="IndexLink"/>
                <w:rtl w:val="true"/>
              </w:rPr>
              <w:t>نتیجه</w:t>
            </w:r>
            <w:r>
              <w:rPr>
                <w:rStyle w:val="IndexLink"/>
                <w:rtl w:val="true"/>
              </w:rPr>
              <w:t>:</w:t>
              <w:tab/>
            </w:r>
            <w:r>
              <w:rPr>
                <w:rStyle w:val="IndexLink"/>
              </w:rPr>
              <w:t>391</w:t>
            </w:r>
          </w:hyperlink>
        </w:p>
        <w:p>
          <w:pPr>
            <w:pStyle w:val="Contents3"/>
            <w:tabs>
              <w:tab w:val="clear" w:pos="8459"/>
              <w:tab w:val="right" w:pos="9026" w:leader="dot"/>
            </w:tabs>
            <w:rPr/>
          </w:pPr>
          <w:hyperlink w:anchor="__RefHeading___Toc4860221_2142443653">
            <w:r>
              <w:rPr>
                <w:webHidden/>
                <w:rStyle w:val="IndexLink"/>
                <w:rtl w:val="true"/>
              </w:rPr>
              <w:t>اختلاف شیعه با مخالفین در کیفیت تشریع اذان و اقامه</w:t>
            </w:r>
            <w:r>
              <w:rPr>
                <w:rStyle w:val="IndexLink"/>
                <w:rtl w:val="true"/>
              </w:rPr>
              <w:tab/>
            </w:r>
            <w:r>
              <w:rPr>
                <w:rStyle w:val="IndexLink"/>
              </w:rPr>
              <w:t>391</w:t>
            </w:r>
          </w:hyperlink>
        </w:p>
        <w:p>
          <w:pPr>
            <w:pStyle w:val="Contents4"/>
            <w:tabs>
              <w:tab w:val="clear" w:pos="8176"/>
              <w:tab w:val="right" w:pos="9026" w:leader="dot"/>
            </w:tabs>
            <w:rPr/>
          </w:pPr>
          <w:hyperlink w:anchor="__RefHeading___Toc4860223_214244365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4860225_2142443653">
            <w:r>
              <w:rPr>
                <w:webHidden/>
                <w:rStyle w:val="IndexLink"/>
                <w:rtl w:val="true"/>
              </w:rPr>
              <w:t>خطای سید رضی رحمه الله</w:t>
            </w:r>
            <w:r>
              <w:rPr>
                <w:rStyle w:val="IndexLink"/>
                <w:rtl w:val="true"/>
              </w:rPr>
              <w:tab/>
            </w:r>
            <w:r>
              <w:rPr>
                <w:rStyle w:val="IndexLink"/>
              </w:rPr>
              <w:t>392</w:t>
            </w:r>
          </w:hyperlink>
        </w:p>
        <w:p>
          <w:pPr>
            <w:pStyle w:val="Contents4"/>
            <w:tabs>
              <w:tab w:val="clear" w:pos="8176"/>
              <w:tab w:val="right" w:pos="9026" w:leader="dot"/>
            </w:tabs>
            <w:rPr/>
          </w:pPr>
          <w:hyperlink w:anchor="__RefHeading___Toc4860227_2142443653">
            <w:r>
              <w:rPr>
                <w:webHidden/>
                <w:rStyle w:val="IndexLink"/>
                <w:rtl w:val="true"/>
              </w:rPr>
              <w:t>تشريع اذان از دیدگاه مخالفین</w:t>
            </w:r>
            <w:r>
              <w:rPr>
                <w:rStyle w:val="IndexLink"/>
                <w:rtl w:val="true"/>
              </w:rPr>
              <w:tab/>
            </w:r>
            <w:r>
              <w:rPr>
                <w:rStyle w:val="IndexLink"/>
              </w:rPr>
              <w:t>393</w:t>
            </w:r>
          </w:hyperlink>
        </w:p>
        <w:p>
          <w:pPr>
            <w:pStyle w:val="Contents4"/>
            <w:tabs>
              <w:tab w:val="clear" w:pos="8176"/>
              <w:tab w:val="right" w:pos="9026" w:leader="dot"/>
            </w:tabs>
            <w:rPr/>
          </w:pPr>
          <w:hyperlink w:anchor="__RefHeading___Toc4860229_2142443653">
            <w:r>
              <w:rPr>
                <w:webHidden/>
                <w:rStyle w:val="IndexLink"/>
                <w:rtl w:val="true"/>
              </w:rPr>
              <w:t>روایات مخالفین صلاحیت استناد ندارند</w:t>
            </w:r>
            <w:r>
              <w:rPr>
                <w:rStyle w:val="IndexLink"/>
                <w:rtl w:val="true"/>
              </w:rPr>
              <w:tab/>
            </w:r>
            <w:r>
              <w:rPr>
                <w:rStyle w:val="IndexLink"/>
              </w:rPr>
              <w:t>393</w:t>
            </w:r>
          </w:hyperlink>
        </w:p>
        <w:p>
          <w:pPr>
            <w:pStyle w:val="Contents4"/>
            <w:tabs>
              <w:tab w:val="clear" w:pos="8176"/>
              <w:tab w:val="right" w:pos="9026" w:leader="dot"/>
            </w:tabs>
            <w:rPr/>
          </w:pPr>
          <w:hyperlink w:anchor="__RefHeading___Toc4860231_2142443653">
            <w:r>
              <w:rPr>
                <w:webHidden/>
                <w:rStyle w:val="IndexLink"/>
                <w:rtl w:val="true"/>
              </w:rPr>
              <w:t>از دلائل شیعه بروحی بودن اذان و اقامه</w:t>
            </w:r>
            <w:r>
              <w:rPr>
                <w:rStyle w:val="IndexLink"/>
                <w:rtl w:val="true"/>
              </w:rPr>
              <w:tab/>
            </w:r>
            <w:r>
              <w:rPr>
                <w:rStyle w:val="IndexLink"/>
              </w:rPr>
              <w:t>395</w:t>
            </w:r>
          </w:hyperlink>
        </w:p>
        <w:p>
          <w:pPr>
            <w:pStyle w:val="Contents5"/>
            <w:tabs>
              <w:tab w:val="clear" w:pos="7892"/>
              <w:tab w:val="right" w:pos="9026" w:leader="dot"/>
            </w:tabs>
            <w:rPr/>
          </w:pPr>
          <w:hyperlink w:anchor="__RefHeading___Toc4860233_2142443653">
            <w:r>
              <w:rPr>
                <w:webHidden/>
                <w:rStyle w:val="IndexLink"/>
              </w:rPr>
              <w:t>1</w:t>
            </w:r>
            <w:r>
              <w:rPr>
                <w:rStyle w:val="IndexLink"/>
                <w:rtl w:val="true"/>
              </w:rPr>
              <w:t>-</w:t>
            </w:r>
            <w:r>
              <w:rPr>
                <w:rStyle w:val="IndexLink"/>
                <w:rtl w:val="true"/>
              </w:rPr>
              <w:t>احاديث اهل بیت نبوت صلوات الله عليهم</w:t>
            </w:r>
            <w:r>
              <w:rPr>
                <w:rStyle w:val="IndexLink"/>
                <w:rtl w:val="true"/>
              </w:rPr>
              <w:tab/>
            </w:r>
            <w:r>
              <w:rPr>
                <w:rStyle w:val="IndexLink"/>
              </w:rPr>
              <w:t>395</w:t>
            </w:r>
          </w:hyperlink>
        </w:p>
        <w:p>
          <w:pPr>
            <w:pStyle w:val="Contents6"/>
            <w:tabs>
              <w:tab w:val="clear" w:pos="7609"/>
              <w:tab w:val="right" w:pos="9026" w:leader="dot"/>
            </w:tabs>
            <w:rPr/>
          </w:pPr>
          <w:hyperlink w:anchor="__RefHeading___Toc4860235_2142443653">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4860237_2142443653">
            <w:r>
              <w:rPr>
                <w:webHidden/>
                <w:rStyle w:val="IndexLink"/>
                <w:rtl w:val="true"/>
              </w:rPr>
              <w:t>روایاتی در کتابهای مخالفین در موافقت با شیعیان</w:t>
            </w:r>
            <w:r>
              <w:rPr>
                <w:rStyle w:val="IndexLink"/>
                <w:rtl w:val="true"/>
              </w:rPr>
              <w:tab/>
            </w:r>
            <w:r>
              <w:rPr>
                <w:rStyle w:val="IndexLink"/>
              </w:rPr>
              <w:t>398</w:t>
            </w:r>
          </w:hyperlink>
        </w:p>
        <w:p>
          <w:pPr>
            <w:pStyle w:val="Contents5"/>
            <w:tabs>
              <w:tab w:val="clear" w:pos="7892"/>
              <w:tab w:val="right" w:pos="9026" w:leader="dot"/>
            </w:tabs>
            <w:rPr/>
          </w:pPr>
          <w:hyperlink w:anchor="__RefHeading___Toc4860239_2142443653">
            <w:r>
              <w:rPr>
                <w:webHidden/>
                <w:rStyle w:val="IndexLink"/>
              </w:rPr>
              <w:t>2</w:t>
            </w:r>
            <w:r>
              <w:rPr>
                <w:rStyle w:val="IndexLink"/>
                <w:rtl w:val="true"/>
              </w:rPr>
              <w:t>-</w:t>
            </w:r>
            <w:r>
              <w:rPr>
                <w:rStyle w:val="IndexLink"/>
                <w:rtl w:val="true"/>
              </w:rPr>
              <w:t>إجماع اهل بیت علیهم السلام و شیعیان آنان</w:t>
            </w:r>
            <w:r>
              <w:rPr>
                <w:rStyle w:val="IndexLink"/>
                <w:rtl w:val="true"/>
              </w:rPr>
              <w:tab/>
            </w:r>
            <w:r>
              <w:rPr>
                <w:rStyle w:val="IndexLink"/>
              </w:rPr>
              <w:t>399</w:t>
            </w:r>
          </w:hyperlink>
        </w:p>
        <w:p>
          <w:pPr>
            <w:pStyle w:val="Contents5"/>
            <w:tabs>
              <w:tab w:val="clear" w:pos="7892"/>
              <w:tab w:val="right" w:pos="9026" w:leader="dot"/>
            </w:tabs>
            <w:rPr/>
          </w:pPr>
          <w:hyperlink w:anchor="__RefHeading___Toc4860241_2142443653">
            <w:r>
              <w:rPr>
                <w:webHidden/>
                <w:rStyle w:val="IndexLink"/>
              </w:rPr>
              <w:t>3</w:t>
            </w:r>
            <w:r>
              <w:rPr>
                <w:rStyle w:val="IndexLink"/>
                <w:rtl w:val="true"/>
              </w:rPr>
              <w:t>-</w:t>
            </w:r>
            <w:r>
              <w:rPr>
                <w:rStyle w:val="IndexLink"/>
                <w:rtl w:val="true"/>
              </w:rPr>
              <w:t>ضروری دینی</w:t>
            </w:r>
            <w:r>
              <w:rPr>
                <w:rStyle w:val="IndexLink"/>
                <w:rtl w:val="true"/>
              </w:rPr>
              <w:tab/>
            </w:r>
            <w:r>
              <w:rPr>
                <w:rStyle w:val="IndexLink"/>
              </w:rPr>
              <w:t>403</w:t>
            </w:r>
          </w:hyperlink>
        </w:p>
        <w:p>
          <w:pPr>
            <w:pStyle w:val="Contents3"/>
            <w:tabs>
              <w:tab w:val="clear" w:pos="8459"/>
              <w:tab w:val="right" w:pos="9026" w:leader="dot"/>
            </w:tabs>
            <w:rPr/>
          </w:pPr>
          <w:hyperlink w:anchor="__RefHeading___Toc4860243_2142443653">
            <w:r>
              <w:rPr>
                <w:webHidden/>
                <w:rStyle w:val="IndexLink"/>
                <w:rtl w:val="true"/>
              </w:rPr>
              <w:t>امیرالمؤمنین و اتهام حرکات غیر اخلاقی</w:t>
            </w:r>
            <w:r>
              <w:rPr>
                <w:rStyle w:val="IndexLink"/>
                <w:rtl w:val="true"/>
              </w:rPr>
              <w:tab/>
            </w:r>
            <w:r>
              <w:rPr>
                <w:rStyle w:val="IndexLink"/>
              </w:rPr>
              <w:t>404</w:t>
            </w:r>
          </w:hyperlink>
        </w:p>
        <w:p>
          <w:pPr>
            <w:pStyle w:val="Contents3"/>
            <w:tabs>
              <w:tab w:val="clear" w:pos="8459"/>
              <w:tab w:val="right" w:pos="9026" w:leader="dot"/>
            </w:tabs>
            <w:rPr/>
          </w:pPr>
          <w:hyperlink w:anchor="__RefHeading___Toc4860245_2142443653">
            <w:r>
              <w:rPr>
                <w:webHidden/>
                <w:rStyle w:val="IndexLink"/>
                <w:rtl w:val="true"/>
              </w:rPr>
              <w:t>سند زیارت عاشوراء</w:t>
            </w:r>
            <w:r>
              <w:rPr>
                <w:rStyle w:val="IndexLink"/>
                <w:rtl w:val="true"/>
              </w:rPr>
              <w:tab/>
            </w:r>
            <w:r>
              <w:rPr>
                <w:rStyle w:val="IndexLink"/>
              </w:rPr>
              <w:t>410</w:t>
            </w:r>
          </w:hyperlink>
        </w:p>
        <w:p>
          <w:pPr>
            <w:pStyle w:val="Contents4"/>
            <w:tabs>
              <w:tab w:val="clear" w:pos="8176"/>
              <w:tab w:val="right" w:pos="9026" w:leader="dot"/>
            </w:tabs>
            <w:rPr/>
          </w:pPr>
          <w:hyperlink w:anchor="__RefHeading___Toc4860247_2142443653">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4860249_2142443653">
            <w:r>
              <w:rPr>
                <w:webHidden/>
                <w:rStyle w:val="IndexLink"/>
                <w:rtl w:val="true"/>
              </w:rPr>
              <w:t>منابع ریارت عاشوراء و سند آن ها</w:t>
            </w:r>
            <w:r>
              <w:rPr>
                <w:rStyle w:val="IndexLink"/>
                <w:rtl w:val="true"/>
              </w:rPr>
              <w:tab/>
            </w:r>
            <w:r>
              <w:rPr>
                <w:rStyle w:val="IndexLink"/>
              </w:rPr>
              <w:t>410</w:t>
            </w:r>
          </w:hyperlink>
        </w:p>
        <w:p>
          <w:pPr>
            <w:pStyle w:val="Contents4"/>
            <w:tabs>
              <w:tab w:val="clear" w:pos="8176"/>
              <w:tab w:val="right" w:pos="9026" w:leader="dot"/>
            </w:tabs>
            <w:rPr/>
          </w:pPr>
          <w:hyperlink w:anchor="__RefHeading___Toc4860251_2142443653">
            <w:r>
              <w:rPr>
                <w:webHidden/>
                <w:rStyle w:val="IndexLink"/>
                <w:rtl w:val="true"/>
              </w:rPr>
              <w:t>نتیجه</w:t>
            </w:r>
            <w:r>
              <w:rPr>
                <w:rStyle w:val="IndexLink"/>
                <w:rtl w:val="true"/>
              </w:rPr>
              <w:t>:</w:t>
              <w:tab/>
            </w:r>
            <w:r>
              <w:rPr>
                <w:rStyle w:val="IndexLink"/>
              </w:rPr>
              <w:t>414</w:t>
            </w:r>
          </w:hyperlink>
        </w:p>
        <w:p>
          <w:pPr>
            <w:pStyle w:val="Contents3"/>
            <w:tabs>
              <w:tab w:val="clear" w:pos="8459"/>
              <w:tab w:val="right" w:pos="9026" w:leader="dot"/>
            </w:tabs>
            <w:rPr/>
          </w:pPr>
          <w:hyperlink w:anchor="__RefHeading___Toc4860253_2142443653">
            <w:r>
              <w:rPr>
                <w:webHidden/>
                <w:rStyle w:val="IndexLink"/>
                <w:rtl w:val="true"/>
              </w:rPr>
              <w:t>پی نوشت های بخش چهارم</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1_163331"/>
      <w:bookmarkStart w:id="1" w:name="pg15311_163331"/>
      <w:bookmarkEnd w:id="1"/>
    </w:p>
    <w:p>
      <w:pPr>
        <w:pStyle w:val="Heading2"/>
        <w:numPr>
          <w:ilvl w:val="1"/>
          <w:numId w:val="1"/>
        </w:numPr>
        <w:rPr/>
      </w:pPr>
      <w:bookmarkStart w:id="2" w:name="pg15311_163331"/>
      <w:bookmarkStart w:id="3" w:name="__RefHeading___Toc485988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فقیه معار فی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درمحضر فقیه معار فی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مجموعه ای از نوشته های حضرت آیت الله حیدر تربتی کربلائی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در محدوده دین الله تعالی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9885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در محضر فقیه معارفی</w:t>
      </w:r>
    </w:p>
    <w:p>
      <w:pPr>
        <w:pStyle w:val="BookText"/>
        <w:rPr/>
      </w:pPr>
      <w:r>
        <w:rPr>
          <w:rFonts w:ascii="IRNazanin" w:hAnsi="IRNazanin" w:eastAsia="IRNazanin"/>
          <w:color w:val="111111"/>
          <w:sz w:val="28"/>
          <w:sz w:val="28"/>
          <w:szCs w:val="28"/>
          <w:rtl w:val="true"/>
          <w:lang w:bidi="fa-IR"/>
        </w:rPr>
        <w:t>مجموعه ای نفیس از پاسخ به سؤالات و شبهات قرآنی، فقهی، تاریخی، حدیثی، درایه و منبع شناسی</w:t>
      </w:r>
    </w:p>
    <w:p>
      <w:pPr>
        <w:pStyle w:val="BookText"/>
        <w:rPr/>
      </w:pPr>
      <w:r>
        <w:rPr>
          <w:rFonts w:ascii="IRNazanin" w:hAnsi="IRNazanin" w:eastAsia="IRNazanin"/>
          <w:color w:val="111111"/>
          <w:sz w:val="28"/>
          <w:sz w:val="28"/>
          <w:szCs w:val="28"/>
          <w:rtl w:val="true"/>
          <w:lang w:bidi="fa-IR"/>
        </w:rPr>
        <w:t>به قلم نورانی حضرت آیة الله حیدر تربتی کربلائی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همّت جمعی از شاگردان </w:t>
      </w:r>
    </w:p>
    <w:p>
      <w:pPr>
        <w:pStyle w:val="BookText"/>
        <w:rPr/>
      </w:pPr>
      <w:r>
        <w:rPr>
          <w:rFonts w:ascii="IRNazanin" w:hAnsi="IRNazanin" w:eastAsia="IRNazanin"/>
          <w:color w:val="111111"/>
          <w:sz w:val="28"/>
          <w:sz w:val="28"/>
          <w:szCs w:val="28"/>
          <w:rtl w:val="true"/>
          <w:lang w:bidi="fa-IR"/>
        </w:rPr>
        <w:t>مشخصات کتاب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فقیه معار فی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درمحضر فقیه معار فی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مجموعه ای از نوشته های حضرت آیت الله حیدر تربتی کربلائی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در محدوده دین الله تعالی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حقوق چاپ و نشر این اثر برای مؤلف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پیامبر، بگو حق آمد و باطل نابود شد همانا باطل نابودشدنی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IRNazanin" w:hAnsi="IRNazanin" w:eastAsia="IRNazanin"/>
          <w:color w:val="111111"/>
          <w:sz w:val="28"/>
          <w:sz w:val="28"/>
          <w:szCs w:val="28"/>
          <w:rtl w:val="true"/>
          <w:lang w:bidi="fa-IR"/>
        </w:rPr>
        <w:t>به محضر</w:t>
      </w:r>
    </w:p>
    <w:p>
      <w:pPr>
        <w:pStyle w:val="BookText"/>
        <w:rPr/>
      </w:pPr>
      <w:r>
        <w:rPr>
          <w:rFonts w:ascii="Amiri" w:hAnsi="Amiri" w:eastAsia="Amiri" w:cs="Amiri"/>
          <w:color w:val="111111"/>
          <w:sz w:val="28"/>
          <w:sz w:val="28"/>
          <w:szCs w:val="28"/>
          <w:rtl w:val="true"/>
          <w:lang w:bidi="ar-SA"/>
        </w:rPr>
        <w:t>أصل الدين</w:t>
      </w:r>
    </w:p>
    <w:p>
      <w:pPr>
        <w:pStyle w:val="BookText"/>
        <w:rPr/>
      </w:pPr>
      <w:r>
        <w:rPr>
          <w:rFonts w:ascii="IRNazanin" w:hAnsi="IRNazanin" w:eastAsia="IRNazanin"/>
          <w:color w:val="111111"/>
          <w:sz w:val="28"/>
          <w:sz w:val="28"/>
          <w:szCs w:val="28"/>
          <w:rtl w:val="true"/>
          <w:lang w:bidi="fa-IR"/>
        </w:rPr>
        <w:t>نفس الرسول</w:t>
      </w:r>
    </w:p>
    <w:p>
      <w:pPr>
        <w:pStyle w:val="BookText"/>
        <w:rPr/>
      </w:pPr>
      <w:r>
        <w:rPr>
          <w:rFonts w:ascii="Amiri" w:hAnsi="Amiri" w:eastAsia="Amiri" w:cs="Amiri"/>
          <w:color w:val="111111"/>
          <w:sz w:val="28"/>
          <w:sz w:val="28"/>
          <w:szCs w:val="28"/>
          <w:rtl w:val="true"/>
          <w:lang w:bidi="ar-SA"/>
        </w:rPr>
        <w:t>زوج فاطمة البتول</w:t>
      </w:r>
    </w:p>
    <w:p>
      <w:pPr>
        <w:pStyle w:val="BookText"/>
        <w:rPr/>
      </w:pPr>
      <w:r>
        <w:rPr>
          <w:rFonts w:ascii="Amiri" w:hAnsi="Amiri" w:eastAsia="Amiri" w:cs="Amiri"/>
          <w:color w:val="111111"/>
          <w:sz w:val="28"/>
          <w:sz w:val="28"/>
          <w:szCs w:val="28"/>
          <w:rtl w:val="true"/>
          <w:lang w:bidi="ar-SA"/>
        </w:rPr>
        <w:t>أبو الحسنين والزينبين</w:t>
      </w:r>
    </w:p>
    <w:p>
      <w:pPr>
        <w:pStyle w:val="BookText"/>
        <w:rPr/>
      </w:pPr>
      <w:r>
        <w:rPr>
          <w:rFonts w:ascii="Amiri" w:hAnsi="Amiri" w:eastAsia="Amiri" w:cs="Amiri"/>
          <w:color w:val="111111"/>
          <w:sz w:val="28"/>
          <w:sz w:val="28"/>
          <w:szCs w:val="28"/>
          <w:rtl w:val="true"/>
          <w:lang w:bidi="ar-SA"/>
        </w:rPr>
        <w:t>تأويل كتاب الله المبين</w:t>
      </w:r>
    </w:p>
    <w:p>
      <w:pPr>
        <w:pStyle w:val="BookText"/>
        <w:rPr/>
      </w:pPr>
      <w:r>
        <w:rPr>
          <w:rFonts w:ascii="Amiri" w:hAnsi="Amiri" w:eastAsia="Amiri" w:cs="Amiri"/>
          <w:color w:val="111111"/>
          <w:sz w:val="28"/>
          <w:sz w:val="28"/>
          <w:szCs w:val="28"/>
          <w:rtl w:val="true"/>
          <w:lang w:bidi="ar-SA"/>
        </w:rPr>
        <w:t>الصديق الأكبر والفاروق الأعظم</w:t>
      </w:r>
    </w:p>
    <w:p>
      <w:pPr>
        <w:pStyle w:val="BookText"/>
        <w:rPr/>
      </w:pPr>
      <w:r>
        <w:rPr>
          <w:rFonts w:ascii="IRNazanin" w:hAnsi="IRNazanin" w:eastAsia="IRNazanin"/>
          <w:color w:val="111111"/>
          <w:sz w:val="28"/>
          <w:sz w:val="28"/>
          <w:szCs w:val="28"/>
          <w:rtl w:val="true"/>
          <w:lang w:bidi="fa-IR"/>
        </w:rPr>
        <w:t>سید العارفين، قائد الغر المحجلين</w:t>
      </w:r>
    </w:p>
    <w:p>
      <w:pPr>
        <w:pStyle w:val="BookText"/>
        <w:rPr/>
      </w:pPr>
      <w:r>
        <w:rPr>
          <w:rFonts w:ascii="Amiri" w:hAnsi="Amiri" w:eastAsia="Amiri" w:cs="Amiri"/>
          <w:color w:val="111111"/>
          <w:sz w:val="28"/>
          <w:sz w:val="28"/>
          <w:szCs w:val="28"/>
          <w:rtl w:val="true"/>
          <w:lang w:bidi="ar-SA"/>
        </w:rPr>
        <w:t>قاتل الناكثين والقاسطين والمارقين</w:t>
      </w:r>
    </w:p>
    <w:p>
      <w:pPr>
        <w:pStyle w:val="BookText"/>
        <w:rPr/>
      </w:pPr>
      <w:r>
        <w:rPr>
          <w:rFonts w:ascii="IRNazanin" w:hAnsi="IRNazanin" w:eastAsia="IRNazanin"/>
          <w:color w:val="111111"/>
          <w:sz w:val="28"/>
          <w:sz w:val="28"/>
          <w:szCs w:val="28"/>
          <w:rtl w:val="true"/>
          <w:lang w:bidi="fa-IR"/>
        </w:rPr>
        <w:t>مولی الموحدین، یعسوب الدين، إمام المتقين</w:t>
      </w:r>
    </w:p>
    <w:p>
      <w:pPr>
        <w:pStyle w:val="BookText"/>
        <w:rPr/>
      </w:pPr>
      <w:r>
        <w:rPr>
          <w:rFonts w:ascii="Amiri" w:hAnsi="Amiri" w:eastAsia="Amiri" w:cs="Amiri"/>
          <w:color w:val="111111"/>
          <w:sz w:val="28"/>
          <w:sz w:val="28"/>
          <w:szCs w:val="28"/>
          <w:rtl w:val="true"/>
          <w:lang w:bidi="ar-SA"/>
        </w:rPr>
        <w:t>وارث الأنبياء، سيدالأوصياء، أبوالأئمة النجباء، إمام الأتقياء</w:t>
      </w:r>
    </w:p>
    <w:p>
      <w:pPr>
        <w:pStyle w:val="BookText"/>
        <w:rPr/>
      </w:pPr>
      <w:r>
        <w:rPr>
          <w:rFonts w:ascii="IRNazanin" w:hAnsi="IRNazanin" w:eastAsia="IRNazanin"/>
          <w:color w:val="111111"/>
          <w:sz w:val="28"/>
          <w:sz w:val="28"/>
          <w:szCs w:val="28"/>
          <w:rtl w:val="true"/>
          <w:lang w:bidi="fa-IR"/>
        </w:rPr>
        <w:t>آية الله العظمى والنباء العظيم، الصراط المستقيم، علي حکیم</w:t>
      </w:r>
    </w:p>
    <w:p>
      <w:pPr>
        <w:pStyle w:val="BookText"/>
        <w:rPr/>
      </w:pPr>
      <w:r>
        <w:rPr>
          <w:rFonts w:ascii="Amiri" w:hAnsi="Amiri" w:eastAsia="Amiri" w:cs="Amiri"/>
          <w:color w:val="111111"/>
          <w:sz w:val="28"/>
          <w:sz w:val="28"/>
          <w:szCs w:val="28"/>
          <w:rtl w:val="true"/>
          <w:lang w:bidi="ar-SA"/>
        </w:rPr>
        <w:t>أسدالله، وجه الله، عين الله، علم الله، قلب الله الواعي، لسان الله الناطق،</w:t>
      </w:r>
    </w:p>
    <w:p>
      <w:pPr>
        <w:pStyle w:val="BookText"/>
        <w:rPr/>
      </w:pPr>
      <w:r>
        <w:rPr>
          <w:rFonts w:ascii="Amiri" w:hAnsi="Amiri" w:eastAsia="Amiri" w:cs="Amiri"/>
          <w:color w:val="111111"/>
          <w:sz w:val="28"/>
          <w:sz w:val="28"/>
          <w:szCs w:val="28"/>
          <w:rtl w:val="true"/>
          <w:lang w:bidi="ar-SA"/>
        </w:rPr>
        <w:t xml:space="preserve">عين الله الناظر، جنب الله، يد الله، حجة الله، حبل الله، باب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مولانا أمیرالمؤمنین علی ابن ابي طالب صلوات الله عليهم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قبول حضرت ایشان افتد </w:t>
      </w:r>
      <w:bookmarkStart w:id="7" w:name="pg15311_163336"/>
    </w:p>
    <w:p>
      <w:pPr>
        <w:pStyle w:val="Heading2"/>
        <w:numPr>
          <w:ilvl w:val="1"/>
          <w:numId w:val="1"/>
        </w:numPr>
        <w:rPr/>
      </w:pPr>
      <w:bookmarkStart w:id="8" w:name="__RefHeading___Toc4859887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گردآورنده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قرآنی و جواب آنها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 آل عمران یا سوره آل محمد؟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آیا پیروان حضرت عیسی علیه السلام تا روز قیامت فوق برکفارند؟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خلود در بهشت و دوزخ و برچیده شدن زمین و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آیا قرآن قدیم است؟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 کدام زنان و فرزندان حذر کنیم و چرا؟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 نوشت های بخش یکم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فقهی و جواب آنها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حکم نقاشی روی کاغذ</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آرایش کردن زنانی که مراعات حجاب و عفت نمی کنند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آیا شیعه مراعات ادب با نزدیکان پیامبر را نمی کند؟ وهابی می گوید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آیا نباید علوم و معارف را از غیر اهل بیت طهارت گرفت؟ مثلا فلسفه را؟</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در نماز به غیرشیعه اقتدا کرد؟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اقتدا به امام جماعتی که اهل بدعت است جائز است؟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آیا نماز تنها توجه قلبی به الله تعالی است؟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آیات قرآنی درباره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محافظت بر وقت نمازها و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قبله در نماز</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نیت نماز</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قرائت در نماز و کیفیت آن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رکوع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جماعت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رکوع و سجده در نماز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ذکر رکوع نماز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سجده نماز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ذکر سجده نماز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صلوات واجب در نماز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کیفیت اقامه نماز خوف در میدان جنگ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وقت اقامه نماز شب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تارک نماز به عمد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مرجع امور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طاعت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الگو و مقتداست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مخالفت با قرآن و سنت رسول الله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حذر از تفسیر وحی به رأی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حکمت قتل مرتد چیست؟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حکم عده زن پس از زنا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حکم ازدواج با زنی که در عده زنا کرده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وقت غسل جمعه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آیاتی که درباره خمس و وجوب آن آمده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اهميت خمس در احادیث</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حکم شرعی إقامه نماز قبل از طلوع و قبل از غروب خورشید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حکم بقاء بر تقليد فقیه میت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اذن پدر دختر بالغه شرط صحت عقد ازدواج</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 گفتن شهادت به ولایت در اذان و اقامه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 نوحه خوانی و عزاداری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نماز و اذکار آن به غیر زبان عربی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حکم سجده بر مهر نقش دار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حکم خوردن ماء الشعیر رائج</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حکم ماهواره و</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حکم نماز جمعه در عصر غیبت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حكم استمناء زن با خودش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حکم تجدید قبر و تصویر کشیدن جان دار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حکم حضور جنب در حرم و مراقد اهل بیت اطهار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حکم حضور حائض در حرم و مراقد اهل بیت اطهار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حکم رقصیدن زن برای زنان</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کف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تصفيق</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نماز مسافر برای کار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حکم وضوی ارتماسی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حکمت سجده بر تربت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کامل خواندن نماز چهار رکعتی در حائر حسینی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کامل خواندن نماز در کوفه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ثواب زیارت امام حسین علیه السلام در اربعین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غرض از استغفار پیامبر اکرم و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حرام بودن ذات آلات قمار و شطرنج</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دلیل سرایت وقف بر هفت طبقه زمین و هفت طبقه آسمان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حکم ازدواج با زنان جنی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نواصب برای تحریم نکاح متعه به روایاتی استناد می کنند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حلال و مشروع بودن متعه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دلايل مشروع بودن نکاح متعه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الله عزوجل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مطهره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خدا و رسول حلال نمودند و عمر تحریم نمود؟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آیا حکم حلال بودن متعه در زمان رسول الله نسخ شده؟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آن که حکم بما أنزل الله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ستمگر و فاسق است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حد مال اندوزی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حقیقی و یقین آور در دست نیست چون علما اختلاف دارند</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محض بودن شطرنج وآلات قمار</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پوشیه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زنان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حکم نامیدن سگ برای خود جهت اظهار وفاداری به اهل بیت اطهار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توقیفی بودن صيغ عقود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دلائل ضرورت خواندن صیغه عقد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مطهره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 امامیه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نجاست خمرو مسکرات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قائلين به طهارت خمر از قدماء فقهاء اماميه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جواب فقهاء واجماع آنان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روايات دال بر طهارت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چاره روایات به حسب ظاهر دال بر طهارت خمر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علاج اختلاف احادیث</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حاکم بر این دو دسته از روایات و چاره تعارض آنها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ادله حکم نجاست مسکرات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مطهره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شيعه اماميه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قائلين به نجاست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قرآنی دال برنجاست خمر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اصل و علت تحریم خمرو مسکرات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خمراز چیست؟</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مسکرات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خمر است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نصوص برفضیلت پیاده روی برای زیارت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نصوص برتقسيم خمس به سهم امام و سهم سادات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پی نوشت های بخش دوم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تاریخی و جواب آنها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حضور امیر المؤمنین علیه السلام در غدیر</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کشتار مردان بنی قریظه و اسارت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مشروعیت اسارت در اسلام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نکات اساسی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یکباره بردگی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اسلام در منع بردگی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بردگان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آزادی بردگان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جسارت عمرو بن عبدود و خشم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مدح عمر، ابوبکر، عثمان و صحابه در روایاتی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انتساب امام صادق علیه السلام به ابوبکر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اگر عمر بود، امام حسین علیه السلام را یاری می کرد؟</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وجود و شهادت حضرت رقیه علیهاالسلام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حضرت رقیه عليها السلام در میراث مکتوب</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مرقد مطهر حضرت رقیه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حضور عبد الله بن جعفر در کربلاء چیست؟</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خاک سپاری جسد مطهر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اسارت حضرت زینب و امام سجاد علیهما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حکمت خاکسپاری امیرالمؤمنین علیه السلام در نجف</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ام کلثوم عليها السلام و حضور در کربلاء</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فرزندان حضرت زینب علیهم السلام در کربلاء</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ضریح شش گوشه حسینی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ازدواج حضرت قاسم بن الحسن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خاکسپاری امام حسین علیه السلام و اصحاب باوفایش</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اولین روز اسارت اهل بیت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زینب علیها السلام و زیارت اربعین و سفر به دمشق</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معنی سخنی از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انتخاب کربلاء</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آیا امیر المؤمنین هنگام ظهور لخت ظاهر خواهد شد؟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پی نوشت های بخش سوم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حدیثی، رجالی، درائی و منبع شناسی و جواب آنها</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اعتبار کتاب سلیم بن قیس هلالی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مدح عمر 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اشکال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فلان کیست؟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الله صلى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 مالک اشتر و یا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اختلاف شیعه با مخالفین در کیفیت تشریع اذان و اقامه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خطای سید رضی رحمه الله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تشريع اذان از دیدگاه مخالفین</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روایات مخالفین صلاحیت استناد ندارند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از دلائل شیعه بروحی بودن اذان و 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بیت نبوت صلوات الله عليهم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روایاتی در کتاب های مخالفین در موافقت با شیعیان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بیت علیهم السلام و شیعیان آنان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دینی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امیرالمؤمنین علیه السلام و اتهام حرکات غیراخلاقی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سند زیارت عاشوراء</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منابع زیارت عاشوراء و سند آنها</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388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های بخش چهارم</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0" w:name="pg15311_163344"/>
    </w:p>
    <w:p>
      <w:pPr>
        <w:pStyle w:val="Heading2"/>
        <w:numPr>
          <w:ilvl w:val="1"/>
          <w:numId w:val="1"/>
        </w:numPr>
        <w:rPr/>
      </w:pPr>
      <w:bookmarkStart w:id="11" w:name="__RefHeading___Toc4859889_2142443653"/>
      <w:bookmarkStart w:id="12" w:name="_Toc4"/>
      <w:bookmarkEnd w:id="10"/>
      <w:bookmarkEnd w:id="11"/>
      <w:r>
        <w:rPr>
          <w:rtl w:val="true"/>
        </w:rPr>
        <w:t>سخن گردآورندگان</w:t>
      </w:r>
      <w:bookmarkEnd w:id="12"/>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Amiri" w:hAnsi="Amiri" w:eastAsia="Amiri" w:cs="Amiri"/>
          <w:color w:val="111111"/>
          <w:sz w:val="28"/>
          <w:sz w:val="28"/>
          <w:szCs w:val="28"/>
          <w:rtl w:val="true"/>
          <w:lang w:bidi="ar-SA"/>
        </w:rPr>
        <w:t>الحمد لله رب العالمين، وأفضل صلوات الله على أشرف الأنبياء</w:t>
      </w:r>
    </w:p>
    <w:p>
      <w:pPr>
        <w:pStyle w:val="BookText"/>
        <w:rPr/>
      </w:pPr>
      <w:r>
        <w:rPr>
          <w:rFonts w:ascii="Amiri" w:hAnsi="Amiri" w:eastAsia="Amiri" w:cs="Amiri"/>
          <w:color w:val="111111"/>
          <w:sz w:val="28"/>
          <w:sz w:val="28"/>
          <w:szCs w:val="28"/>
          <w:rtl w:val="true"/>
          <w:lang w:bidi="ar-SA"/>
        </w:rPr>
        <w:t>والمرسلين وأكمل تحياته على أهل بيته المعصومين، ولاسيما بقية الله في الأرضين،</w:t>
      </w:r>
    </w:p>
    <w:p>
      <w:pPr>
        <w:pStyle w:val="BookText"/>
        <w:rPr/>
      </w:pPr>
      <w:r>
        <w:rPr>
          <w:rFonts w:ascii="Amiri" w:hAnsi="Amiri" w:eastAsia="Amiri" w:cs="Amiri"/>
          <w:color w:val="111111"/>
          <w:sz w:val="28"/>
          <w:sz w:val="28"/>
          <w:szCs w:val="28"/>
          <w:rtl w:val="true"/>
          <w:lang w:bidi="ar-SA"/>
        </w:rPr>
        <w:t>و اللعنة الدامئة على اعدائهم الى يوم الدين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پیش رو جلد سوم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فقیه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سؤالات متنوع؛ قرآنی، حدیثی، معارفی، فقهی، تاریخی و دیگر موضوعات اسلامی است که طی سال های متمادی از شهرهای مختلف، قشر فرهیخته ای از شهرهای مختلف که دغدغه دین داشتند، از دانشجو، دکتر، مهندس، طلبه های حوزه های علمیه دینیه اصفهان، قم و غیر آن ها مطرح شده، و البته گاه فراتر از پرسش بلکه به نوعی شبهه بوده است و با وجود پیگیری، بی پاسخ بعد از زمانی دراز، اما از آن جا که صاحب عصر و زمان حضرت آية الله العظمى بقية الله الاعظم عجل الله فرجه الشريف هرگز از حال شیعیان و محبین خود غافل نیستند، برگزیدگانی را از میان خلق برگزیده اند تا با وجود ابرسیاه غیبت با این که دوران سختی و سرگردانی است، با این که حق و باطل به هم آمیخته و امر بر بسیاری مشتبه گردیده، اما همیشه ستارگانی در میان خلق قرار می دهند که دهانشان، صدای احادیث اهل بیت اطهار را دارد و دست به سوی راه هدایت بلند نموده اشاره می دهند خلق را که این است راه نجات، راه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گرامی </w:t>
      </w:r>
    </w:p>
    <w:p>
      <w:pPr>
        <w:pStyle w:val="BookText"/>
        <w:rPr/>
      </w:pPr>
      <w:r>
        <w:rPr>
          <w:rFonts w:ascii="IRNazanin" w:hAnsi="IRNazanin" w:eastAsia="IRNazanin"/>
          <w:color w:val="111111"/>
          <w:sz w:val="28"/>
          <w:sz w:val="28"/>
          <w:szCs w:val="28"/>
          <w:rtl w:val="true"/>
          <w:lang w:bidi="fa-IR"/>
        </w:rPr>
        <w:t>حضرت آیت الله آقای شیخ حیدر تربتی کربلائی دام ظله یکی از همان ستارگان درخشان اند که دل به ولایت آل الله سپرده و پناه گمشدگان، حتى دل زدگان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پاسخهایی را که مرقوم فرموده اند کامل و براساس تنها وحی و وحی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ارزشمند و بی بدیل، روشن گر و اقناع کننده، لذا برای استفاده بیشتر تشنگان معارف دین محمد و آل محمد صلى الله عليهم تصمیم بر آن شد که به صورت موضوعی تنظیم و در مجموعه ای در ادامه جلد یکم تنظيم و در اختیار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توسط این کمترین ارادتمندان به آستان این فقیه معارفي و حديث شناس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بندی و گردآوری شده، و شخص ایشان در تنظیم و تدوین آنها که پیش تر به صورت جدا جدا میان ارادتمندان ایشان نشریافته، بار دیگر تمام بودن پاسخ ها را بررسی کرده و مطالب بسیاری را به آنها اضافه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حجة الله على الحجج سيدة نساء اهل الجنة اجمعين ، ام الائمة النجباء عليهم صلوات الله اجمعین خواستاریم که این تیم نواز ایتام آل محمد عليهم الصلوة و السلام را، به نحو احسن و اجمل و اتم و اکمل اجر جزیل عنایت نموده و خوانندگان را سینه ای فراخ دهد تا عمق معانی را دریابند و ارزش ارزشمند را بشناسند و پاس بدارند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دعوينا أن الحمد لله رب العالمين </w:t>
      </w:r>
      <w:r>
        <w:rPr>
          <w:rFonts w:eastAsia="Amiri" w:cs="Amiri" w:ascii="Amiri" w:hAnsi="Amiri"/>
          <w:color w:val="111111"/>
          <w:sz w:val="28"/>
          <w:szCs w:val="28"/>
          <w:rtl w:val="true"/>
          <w:lang w:bidi="ar-SA"/>
        </w:rPr>
        <w:t xml:space="preserve">. </w:t>
      </w:r>
      <w:bookmarkStart w:id="13" w:name="pg15311_163346"/>
    </w:p>
    <w:p>
      <w:pPr>
        <w:pStyle w:val="Heading2"/>
        <w:numPr>
          <w:ilvl w:val="1"/>
          <w:numId w:val="1"/>
        </w:numPr>
        <w:rPr/>
      </w:pPr>
      <w:bookmarkStart w:id="14" w:name="__RefHeading___Toc4859891_2142443653"/>
      <w:bookmarkStart w:id="15" w:name="_Toc5"/>
      <w:bookmarkEnd w:id="13"/>
      <w:bookmarkEnd w:id="14"/>
      <w:r>
        <w:rPr>
          <w:rtl w:val="true"/>
        </w:rPr>
        <w:t>بخش یکم سؤالات قرآنی و جواب آنها</w:t>
      </w:r>
      <w:bookmarkEnd w:id="1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859893_2142443653"/>
      <w:bookmarkStart w:id="17" w:name="_Toc6"/>
      <w:bookmarkEnd w:id="16"/>
      <w:r>
        <w:rPr>
          <w:rtl w:val="true"/>
        </w:rPr>
        <w:t>اشاره</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311_163348"/>
      <w:bookmarkStart w:id="19" w:name="pg15311_163348"/>
      <w:bookmarkEnd w:id="19"/>
    </w:p>
    <w:p>
      <w:pPr>
        <w:pStyle w:val="Heading3"/>
        <w:numPr>
          <w:ilvl w:val="2"/>
          <w:numId w:val="1"/>
        </w:numPr>
        <w:rPr/>
      </w:pPr>
      <w:bookmarkStart w:id="20" w:name="pg15311_163348"/>
      <w:bookmarkStart w:id="21" w:name="__RefHeading___Toc4859895_2142443653"/>
      <w:bookmarkStart w:id="22" w:name="_Toc7"/>
      <w:bookmarkEnd w:id="20"/>
      <w:bookmarkEnd w:id="21"/>
      <w:r>
        <w:rPr>
          <w:rtl w:val="true"/>
        </w:rPr>
        <w:t>سوره آل عمران یا سوره آل محمد؟</w:t>
      </w:r>
      <w:bookmarkEnd w:id="2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آل عمران در قرآن همان آل محمد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ترتیبی که در دست رس همه است سومین سوره، سوره ای مسمی به آل عمران است به سبب وجود این نام در همین سوره در آیه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قراءآت طه و آل ياسين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تفسیر بزرگ طه و آل یاسین است آورده ایم که در یک حدیث از امام محمد باقر عليه السلام، چهار حدیث از امام جعفر صادق عليه السلام، یک حدیث از عالم آل محمد حضرت على الرضا صلوات الله عليهم و یک حدیث و چهار خبر که همگی تصریح دارند بر قرائت اهل بیت علیهم السلام و قرائت عبدالله بن مسعود و ابن عباس بر 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شده که چنین نازل شده و این که دشمنان آن را از قرآن حذف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جعفر صادق عليه السلام روایت شده که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إِبْراهِیمَ وَ آلَ مُحَمَّدٍ عَلَی اَلْعالَمِینَ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اسمی را به جای اسمی قرار دادند و این دلالت بر آن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پس آل محمد را از قرآن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خصائص الوحى المبين از تفسیر </w:t>
      </w:r>
      <w:bookmarkStart w:id="23" w:name="pg15311_163349"/>
    </w:p>
    <w:p>
      <w:pPr>
        <w:pStyle w:val="BookText"/>
        <w:rPr/>
      </w:pPr>
      <w:bookmarkEnd w:id="23"/>
      <w:r>
        <w:rPr>
          <w:rFonts w:ascii="IRNazanin" w:hAnsi="IRNazanin" w:eastAsia="IRNazanin"/>
          <w:color w:val="111111"/>
          <w:sz w:val="28"/>
          <w:sz w:val="28"/>
          <w:szCs w:val="28"/>
          <w:rtl w:val="true"/>
          <w:lang w:bidi="fa-IR"/>
        </w:rPr>
        <w:t>ثعلبی به سند متصل روایت نموده که در مصحف ابن مسعود چنین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وَآلَ إِبْرَاهِيمَ وَ آلَ عِمْرَانَ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 منابع آنچه گفته شد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شيخ طوسي، بشارة المصطفی، تفسير القمي، تفسير الصافي، البرهان في تفسير القرآن، التبيان في تفسير القرآن، تفسیر جوامع الجامع، سعد السعود للنفوس منضود، مجمع البيان، تفسیر شریف لاهیجي، تفسیر نور الثقلين، بحارالأنوار، تفسیر کنزالدقائق و بحرالغرائب، نهج البيان عن كشف معاني القرآن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های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التفضيل، روح المعاني في تفسير القرآن العظيم و</w:t>
      </w:r>
      <w:r>
        <w:rPr>
          <w:rFonts w:eastAsia="IRNazanin" w:cs="IRNazanin"/>
          <w:color w:val="111111"/>
          <w:sz w:val="28"/>
          <w:szCs w:val="28"/>
          <w:rtl w:val="true"/>
          <w:lang w:bidi="fa-IR"/>
        </w:rPr>
        <w:t>....</w:t>
      </w:r>
    </w:p>
    <w:p>
      <w:pPr>
        <w:pStyle w:val="Heading3"/>
        <w:numPr>
          <w:ilvl w:val="2"/>
          <w:numId w:val="1"/>
        </w:numPr>
        <w:rPr/>
      </w:pPr>
      <w:bookmarkStart w:id="24" w:name="__RefHeading___Toc4859897_2142443653"/>
      <w:bookmarkStart w:id="25" w:name="_Toc8"/>
      <w:bookmarkEnd w:id="24"/>
      <w:r>
        <w:rPr>
          <w:rtl w:val="true"/>
        </w:rPr>
        <w:t>آیا پیروان حضرت عیسی علیه السلام تا روز قیامت فوق برکفارند؟</w:t>
      </w:r>
      <w:bookmarkEnd w:id="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خطاب به حضرت عیسی علیه السلام است که پیروان تو تا روز قیامت آقا بالاسر و فوق كفار هستند، در حالیکه بعد از ظهور حضرت کافر و مسیحی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فوقیت تابعين حضرت عیسی علیه السلام فوقیت حجت و برهان و علم و معرفت است بر یهودیان و باقی کافران، و عملا نیز چنین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 قیامت قیامت صغرای قیام و ظهور دولت کریمه آل محمد صلى الله عليهم و سلام به دست حضرت صاحب الأمر مهدی منتظر عجل الله فرجه می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حقیقی حضرت عیسی علیه السلام کسانی اند که در معرفت و طاعت پیرو حقيقی آن حضرت باشند، که آن حضرت بشارت به رسالت حضرت خاتم النبيين صلى الله علیه و آله و سلم و دین اسلام و امامت حضرات آل محمد صلى الله عليهم دادند و بنا بر احادیث فراوانی </w:t>
      </w:r>
      <w:bookmarkStart w:id="26" w:name="pg15311_163350"/>
    </w:p>
    <w:p>
      <w:pPr>
        <w:pStyle w:val="BookText"/>
        <w:rPr/>
      </w:pPr>
      <w:bookmarkEnd w:id="26"/>
      <w:r>
        <w:rPr>
          <w:rFonts w:ascii="IRNazanin" w:hAnsi="IRNazanin" w:eastAsia="IRNazanin"/>
          <w:color w:val="111111"/>
          <w:sz w:val="28"/>
          <w:sz w:val="28"/>
          <w:szCs w:val="28"/>
          <w:rtl w:val="true"/>
          <w:lang w:bidi="fa-IR"/>
        </w:rPr>
        <w:t>ولایت این خاندان بر پیامبران عرضه شده است و تا قبول واقرار نمی کرده اند به مقام و منزلت نبوت و رسالت و ولایت نمی رسیده اند، بنابراین تابعان حقیقی آن حضرت شیعیان می باشند که همیشه در حجت و برهان بر همه کافران فوقیت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تابعیت حضرت در اقتدا نمودن به امام عصر عجل الله فرجه الشريف</w:t>
      </w:r>
      <w:r>
        <w:rPr>
          <w:rFonts w:eastAsia="IRNazanin" w:cs="IRNazanin"/>
          <w:color w:val="111111"/>
          <w:sz w:val="28"/>
          <w:szCs w:val="28"/>
          <w:rtl w:val="true"/>
          <w:lang w:bidi="fa-IR"/>
        </w:rPr>
        <w:t>.</w:t>
      </w:r>
    </w:p>
    <w:p>
      <w:pPr>
        <w:pStyle w:val="Heading3"/>
        <w:numPr>
          <w:ilvl w:val="2"/>
          <w:numId w:val="1"/>
        </w:numPr>
        <w:rPr/>
      </w:pPr>
      <w:bookmarkStart w:id="27" w:name="__RefHeading___Toc4859899_2142443653"/>
      <w:bookmarkStart w:id="28" w:name="_Toc9"/>
      <w:bookmarkEnd w:id="27"/>
      <w:r>
        <w:rPr>
          <w:rtl w:val="true"/>
        </w:rPr>
        <w:t xml:space="preserve">خلود در بهشت و دوزخ و برچیده شدن زمین و آسمانها </w:t>
      </w:r>
      <w:r>
        <w:rPr>
          <w:rtl w:val="true"/>
        </w:rPr>
        <w:t>...</w:t>
      </w:r>
      <w:r>
        <w:rPr>
          <w:rtl w:val="true"/>
        </w:rPr>
        <w:t>؟</w:t>
      </w:r>
      <w:r>
        <w:rPr>
          <w:rtl w:val="true"/>
        </w:rPr>
        <w:t>.</w:t>
      </w:r>
      <w:bookmarkEnd w:id="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شَقُوا فَفِي النَّارِ لَهُمْ فِيها زَفِيرٌ وَ 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 مَا دَامَتِ السَّمَاوَاتُ وَالْأَرْضُ إِلَّا مَا شَاءَ رَبُّكَ ۚ إِنَّ رَبَّكَ فَعَّالٌ لِمَا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الَّذِينَ سُعِدُوا فَفِي الْجَنَّةِ خَالِدِينَ فِيهَا مَا دَامَتِ السَّمَاوَاتُ وَالْأَرْضُ إِلَّا مَا شَاءَ رَبُّكَ ۖ عَطَاءً غَيْرَ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سعادتمند در بهشت هستند مادام که آسمانها و زمین هست، در حالی که در قیامت زمین و آسمان ها برچیده می شوند و اصلا اگر بهشت و دوزخ در قیامت هست معنی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بهشت و آتش در این آیات بهشت و آتش در عالم میانه دنیا و آخرت که همان عالم برزخ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ابراهيم قمي در تفسیر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توضیح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سُعِدُوا فَفِي الْجَنَّةِ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فِی جَنَّاتِ الدُّنْیَا الَّتِی تَنْقُلُ إِلَیْهَا أَرْوَاحُ الْمُؤْمِنِینَ</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سعادت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های دنیوی اند که روح مؤمنان به آن جا منتقل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توضیح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دَامَتِ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رَبُّكَ ۖ 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غير مقطوع من نعيم الآخرة في الجنة يكون متصلا به و هو رد على من ينكر عذاب القبر والثواب والعقاب في الدنيا في البرزخ قبل يوم القيامة</w:t>
      </w:r>
      <w:r>
        <w:rPr>
          <w:rFonts w:eastAsia="Amiri" w:cs="Amiri" w:ascii="Amiri" w:hAnsi="Amiri"/>
          <w:color w:val="111111"/>
          <w:sz w:val="28"/>
          <w:szCs w:val="28"/>
          <w:rtl w:val="true"/>
          <w:lang w:bidi="ar-SA"/>
        </w:rPr>
        <w:t xml:space="preserve">. </w:t>
      </w:r>
      <w:bookmarkStart w:id="29" w:name="pg15311_163351"/>
    </w:p>
    <w:p>
      <w:pPr>
        <w:pStyle w:val="BookText"/>
        <w:rPr/>
      </w:pPr>
      <w:bookmarkEnd w:id="29"/>
      <w:r>
        <w:rPr>
          <w:rFonts w:ascii="IRNazanin" w:hAnsi="IRNazanin" w:eastAsia="IRNazanin"/>
          <w:color w:val="111111"/>
          <w:sz w:val="28"/>
          <w:sz w:val="28"/>
          <w:szCs w:val="28"/>
          <w:rtl w:val="true"/>
          <w:lang w:bidi="fa-IR"/>
        </w:rPr>
        <w:t>یعنی از نعمت های آخرت در بهشت نیز بهره مند خواهند شد و این نعمت های دنیوی به نعمت های اخروی متصل خواهند بود و این جواب ردی است بر منکرانی که منکر عذاب قبر و ثواب و عقاب دنیا در عالم برزخ قبل از روز قیامت هستند</w:t>
      </w:r>
      <w:r>
        <w:rPr>
          <w:rFonts w:eastAsia="IRNazanin" w:cs="IRNazanin"/>
          <w:color w:val="111111"/>
          <w:sz w:val="28"/>
          <w:szCs w:val="28"/>
          <w:rtl w:val="true"/>
          <w:lang w:bidi="fa-IR"/>
        </w:rPr>
        <w:t>.</w:t>
      </w:r>
    </w:p>
    <w:p>
      <w:pPr>
        <w:pStyle w:val="Heading3"/>
        <w:numPr>
          <w:ilvl w:val="2"/>
          <w:numId w:val="1"/>
        </w:numPr>
        <w:rPr/>
      </w:pPr>
      <w:bookmarkStart w:id="30" w:name="__RefHeading___Toc4859901_2142443653"/>
      <w:bookmarkStart w:id="31" w:name="_Toc10"/>
      <w:bookmarkEnd w:id="30"/>
      <w:r>
        <w:rPr>
          <w:rtl w:val="true"/>
        </w:rPr>
        <w:t>آیا قرآن قدیم است؟</w:t>
      </w:r>
      <w:bookmarkEnd w:id="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تذکرة الخواص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سؤال قیصر روم از امیرالمؤمنین نقل شده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قدیم است و آفریده نشده، آیا این روایت صحیح است و قرآن کریم قدیم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تذکرة الخواص از تالیفات مخالفین است و نزد ما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فرمایش حضرت امام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بِخالِقٍ ولا مَخلوقٍ، وَهُوَ كَلامُ الخالِقِ</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نه آفریننده است و نه آفریده شده، و اوکلام آفریدگار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خَالِقَ وَ لَا مَخْلُوقَ، وَ لَكِنَّهُ كَلَامِ الْخَالِقِ</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آفریننده است و نه آفریده شده، ولی کلام آفریدگار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كَلَامَ اللَّهُ ، لَيْسَ بخالق وَ لَا مَخْلُوقَ</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قرآن کلام الله است، آفریننده است و نه آفریده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كَلَامُ اللَّهِ غَيْرُ مَخْلُوقٍ فِيهِ خَبَرُ مَنْ كَانَ قَبْلَكُمْ وَ خَبَرُ مَا يَكُونُ بَعْدَكُمْ أُنْزِلَ مِنْ عِنْدِ اللَّهِ عَلَى محمد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کلام الله است،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آن است خبر کسانی که پیش از شما بوده اند، و خبر کسانی که بعد از شما خواهند بود، و از نزد خدا بر محمد رسول الله </w:t>
      </w:r>
    </w:p>
    <w:p>
      <w:pPr>
        <w:pStyle w:val="BookText"/>
        <w:rPr/>
      </w:pPr>
      <w:r>
        <w:rPr>
          <w:rFonts w:ascii="Amiri" w:hAnsi="Amiri" w:eastAsia="Amiri" w:cs="Amiri"/>
          <w:color w:val="111111"/>
          <w:sz w:val="28"/>
          <w:sz w:val="28"/>
          <w:szCs w:val="28"/>
          <w:rtl w:val="true"/>
          <w:lang w:bidi="ar-SA"/>
        </w:rPr>
        <w:t xml:space="preserve">صلى الله عليه و آله است فرو فرستاده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 على الرضا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بخالق وَ لَا مَخْلُوقَ وَ لَكِنَّهُ كَلَامَ اللَّهِ عَزَّ وَ جَلَّ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 ابراهيم،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المشرقي، أنه دخل على أبي الحسن الخراساني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سألوا عن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بمخلوق، فقلت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یُونُسُ إِنَّ اَلْکَلاَمَ لَیْسَ بِمَخْلُوقٍ أَ مَا بَلَغَکُمْ قَوْلُ أَبِی جَعْفَرٍ عَلَیْهِ السَّلاَمُ حِینَ سُئِلَ عَنِ اَلْقُرْآنِ أَ خَالِقٌ هُوَ أَمْ مَخْلُوقٌ فَقَالَ لَهُمْ لَیْسَ بِخَالِقٍ وَ لاَ مَخْلُوقٍ إِنَّمَا هُوَ کَلاَمُ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نه خالق است و نه مخلوق ولكن كلام الله عزوجل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 على الهادي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الخَالِقُ إِلَا اللّهَ عز و جل ، وَ مَا سِوَاهُ مَخلُوقٌ ، وَالقُرآنُ کَلامُ اللّهِ ، لا تَجعَل لَهُ اسماً مِن عِندِکَ فَتَکُونَ مِنَ الضَّالِّینَ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آفریننده ای جز الله عزوجل نیست، و جز او همه مخلوق می باشند، و قرآن کلام الله است ، از خودت برایش اسمی قرار مده، که از گمراهان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کلام الله و حادث است و قدیم نیست و گرنه تعدد قدماء لازم می آید و این امرى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مركب از اصوات و حروف است که حرف سابق آن معدوم می گردد به وجود لاحق آن در تلفظ و واقع و برای قدیم جایز نیست معدوم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کلام الله تعالى قديم بود پس بر خداوند دروغ لازم می آمد و دروغ براو باطل است، چون لازم باطل شد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کلام او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او قدیم می بود لازم می آمد که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إِلی قَوْمِهِ أَنْ أَنْذِرْ قَوْمَکَ مِنْ قَبْلِ أَنْ یَأْتِیَهُمْ عَذابٌ أَلِیمٌ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 أَخَافُ عَلَيْكُمْ عَذَابَ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عليه السلام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إِنِّي لَكُمْ نَذِيرٌ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فَقَالَ يَا قَوْمِ اعْبُدُوا اللَّهَ مَا لَكُمْ مِنْ إِلَٰهٍ غَيْرُهُ ۚ أَفَلَا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إِبْرَاهِيمَ وَ جَعَلْنَا فِي ذُرِّيَّتِهِمَا النُّبُوَّةَ وَالْكِتَابَ ۖ فَمِنْهُمْ مُهْتَدٍ ۖ وَ كَثِيرٌ مِنْهُمْ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نوح را به سوی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که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خدا به اندرز و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از آن که برآنان عذاب دردناك فرا 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قديم و ازلی بوده باشد، و آیه حکایت از سابق می کند زیرا او به صیغه ماضی است در حالی که در ازل تصور ماضی نمی شود، زیرا ماضی به معنی سابق منقضی است و ازل را سابق نیست </w:t>
      </w:r>
      <w:bookmarkStart w:id="32" w:name="pg15311_163353"/>
    </w:p>
    <w:p>
      <w:pPr>
        <w:pStyle w:val="BookText"/>
        <w:rPr/>
      </w:pPr>
      <w:bookmarkEnd w:id="32"/>
      <w:r>
        <w:rPr>
          <w:rFonts w:ascii="IRNazanin" w:hAnsi="IRNazanin" w:eastAsia="IRNazanin"/>
          <w:color w:val="111111"/>
          <w:sz w:val="28"/>
          <w:sz w:val="28"/>
          <w:szCs w:val="28"/>
          <w:rtl w:val="true"/>
          <w:lang w:bidi="fa-IR"/>
        </w:rPr>
        <w:t xml:space="preserve">پس لازم می آید که کلام الله دروغ باشد و دروغ برالله تعالى قبيح است 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قدیم بود خداوند را عبث در قول لازم می آمد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الصَّلَاهَ وَ آتُوا الزَّکَاهَ</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الصَّلَاةَ وَ آتُوا الزَّكَاةَ ۚ وَ مَا تُقَدِّمُوا لِأَنْفُسِكُمْ مِنْ خَيْرٍ تَجِدُوهُ عِنْدَ اللَّهِ ۗ إِنَّ اللَّهَ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 آتُوا الزَّكَاةَ فَلَمَّا كُتِبَ عَلَيْهِمُ الْقِتَالُ إِذَا فَرِيقٌ مِنْهُمْ يَخْشَوْنَ النَّاسَ كَخَشْيَةِ اللَّهِ أَوْ أَشَدَّ خَشْيَةً ۚ وَقَالُوا رَبَّنَا لِمَ كَتَبْتَ عَلَيْنَا الْقِتَالَ لَوْلَا أَخَّرْتَنَا إِلَىٰ أَجَلٍ قَرِيبٍ ۗ قُلْ مَتَاعُ الدُّنْيَا قَلِيلٌ وَالْآخِرَةُ خَيْرٌ لِمَنِ اتَّقَىٰ وَ لَا تُظْلَمُونَ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وَقُعُودًا وَ عَلَىٰ جُنُوبِكُمْ ۚ فَإِذَا اطْمَأْنَنْتُمْ فَأَقِيمُوا الصَّلَاةَ ۚ 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أَقِيمُوا الصَّلَاةَ وَاتَّقُوهُ ۚ وَ هُوَ الَّذِي إِلَيْهِ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أَمَرَ رَبِّي بِالْقِسْطِ ۖ وَ أَقِيمُوا وُجُوهَكُمْ عِنْدَ كُلِّ مَسْجِدٍ وَادْعُوهُ مُخْلِصِينَ لَهُ الدِّينَ ۚ كَمَا بَدَأَكُمْ تَعُودُونَ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عليه السلام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وَأَخِيهِ أَنْ تَبَوَّآ لِقَوْمِكُمَا بِمِصْرَ بُيُوتًا وَاجْعَلُوا بُيُوتَكُمْ قِبْلَةً وَأَقِيمُوا الصَّلَاةَ ۗ وَبَشِّرِ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 ۚ هُوَ اجْتَبَاكُمْ وَ مَا جَعَلَ عَلَيْكُمْ فِي الدِّينِ مِنْ حَرَجٍ ۚ مِلَّةَ أَبِيكُمْ إِبْرَاهِيمَ ۚ هُوَ سَمَّاكُمُ الْمُسْلِمِينَ مِنْ قَبْلُ وَ فِي هَٰذَا لِيَكُونَ الرَّسُولُ شَهِيدًا عَلَيْكُمْ وَ تَكُونُوا شُهَدَاءَ عَلَى النَّاسِ ۚ فَأَقِيمُوا الصَّلَاةَ وَ آتُوا الزَّكَاةَ وَاعْتَصِمُوا بِاللَّهِ هُوَ مَوْلَاكُمْ ۖ فَنِعْمَ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وَآتُوا الزَّكَاةَ وَأَطِيعُوا الرَّسُولَ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مُنِيبِينَ إِلَيْهِ وَ اتَّقُوهُ وَ أَقِيمُوا الصَّلاةَ وَ لا تَكُونُوا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 مُوسَى وَ عِيسَى أَنْ أَقِيمُوا الدِّينَ وَ 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 ۚ فَإِذْ لَمْ تَفْعَلُوا وَ تَابَ اللَّهُ عَلَيْكُمْ فَأَقِيمُوا الصَّلَاةَ وَ آتُوا الزَّكَاةَ وَ أَطِيعُوا اللَّهَ وَ رَسُولَهُ ۚ وَاللَّهُ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لِلَّهِ ۚ ذَٰلِكُمْ يُوعَظُ بِهِ مَنْ كَانَ يُؤْمِنُ بِاللَّهِ وَالْيَوْمِ الْآخِرِ ۚ وَمَنْ يَتَّقِ اللَّهَ يَجْعَلْ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 نِصْفَهُ وَ ثُلُثَهُ وَطَائِفَةٌ مِنَ الَّذِينَ مَعَكَ ۚ وَاللَّهُ يُقَدِّرُ اللَّيْلَ وَالنَّهَارَ ۚ عَلِمَ أَنْ لَنْ تُحْصُوهُ فَتَابَ عَلَيْكُمْ ۖ فَاقْرَءُوا مَا تَيَسَّرَ مِنَ الْقُرْآنِ ۚ عَلِمَ أَنْ سَيَكُونُ مِنْكُمْ مَرْضَىٰ ۙ وَ آخَرُونَ يَضْرِبُونَ فِي الْأَرْضِ يَبْتَغُونَ مِنْ فَضْلِ اللَّهِ ۙ وَ آخَرُونَ يُقَاتِلُونَ فِي سَبِيلِ اللَّهِ ۖ فَاقْرَءُوا مَا تَيَسَّرَ مِنْهُ ۚ وَأَقِيمُوا الصَّلَاةَ وَ آتُوا الزَّكَاةَ وَأَقْرِضُوا اللَّهَ قَرْضًا حَسَنًا ۚ وَ مَا تُقَدِّمُوا لِأَنْفُسِكُمْ مِنْ خَيْرٍ تَجِدُوهُ عِنْدَ اللَّهِ هُوَ خَيْرًا وَأَعْظَمَ أَجْرًا ۚ وَاسْتَغْفِرُوا اللَّهَ ۖ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 را به پا دارید و زکات را بپردازید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قدیم بودن ، از ازل امر به اقامه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در حالی که تکلیف و مکلفی در ازل نبوده است به اعتبار عدم وجود مكلفان قبل از آفریده شدنشان تا این که به تکالیف مخاطبشان نماید، و آن عبث به شمار می آید، و عبث در حکمت خداوند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 را محدث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هیچ ذکر تازه ای از پروردگارشان برای آن ها نمی آید مگر این که آن را بازی کنان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از آیات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 ۗ وَ أَنْزَلْنَا إِلَيْكَ الذِّكْرَ لِتُبَيِّنَ لِلنَّاسِ مَا نُزِّلَ إِلَيْهِمْ وَ لَعَلَّهُمْ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بِالذِّكْرِ لَمَّا جاءَهُمْ وَ إِنَّهُ لَكِتابٌ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قومت ذکر است و به زودی از آن پرسیده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خود را محدث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که قرآن کریم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عامه از جمله حنابله، قائل به قدیم بودن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عامه در این نقل نیز تصرف نموده اند</w:t>
      </w:r>
      <w:r>
        <w:rPr>
          <w:rFonts w:eastAsia="IRNazanin" w:cs="IRNazanin"/>
          <w:color w:val="111111"/>
          <w:sz w:val="28"/>
          <w:szCs w:val="28"/>
          <w:rtl w:val="true"/>
          <w:lang w:bidi="fa-IR"/>
        </w:rPr>
        <w:t>.</w:t>
      </w:r>
    </w:p>
    <w:p>
      <w:pPr>
        <w:pStyle w:val="Heading3"/>
        <w:numPr>
          <w:ilvl w:val="2"/>
          <w:numId w:val="1"/>
        </w:numPr>
        <w:rPr/>
      </w:pPr>
      <w:bookmarkStart w:id="33" w:name="__RefHeading___Toc4859903_2142443653"/>
      <w:bookmarkStart w:id="34" w:name="_Toc11"/>
      <w:bookmarkEnd w:id="33"/>
      <w:r>
        <w:rPr>
          <w:rtl w:val="true"/>
        </w:rPr>
        <w:t>از کدام زنان و فرزندان حذر کنیم و چرا؟</w:t>
      </w:r>
      <w:bookmarkEnd w:id="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مِنْ أَزْوَاجِكُمْ وَ أَوْلَادِكُمْ عَدُوًّا لَكُمْ فَاحْذَرُوهُمْ ۚ وَ إِنْ تَعْفُوا وَتَصْفَحُوا وَتَغْفِرُوا فَإِنَّ اللَّهَ غَفُورٌ رَحِيمٌ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از بعضی زن ها و بعضی اولادها را بشناسیم که از آنها در حذر باشیم، آیه مطلق است، توضیح ندارد و بعضی حضرات ائمه و پیغمبر گرامی چرا از آنها دوری نکردند مثل، حفصه و </w:t>
      </w:r>
    </w:p>
    <w:p>
      <w:pPr>
        <w:pStyle w:val="BookText"/>
        <w:rPr/>
      </w:pPr>
      <w:r>
        <w:rPr>
          <w:rFonts w:ascii="IRNazanin" w:hAnsi="IRNazanin" w:eastAsia="IRNazanin"/>
          <w:color w:val="111111"/>
          <w:sz w:val="28"/>
          <w:sz w:val="28"/>
          <w:szCs w:val="28"/>
          <w:rtl w:val="true"/>
          <w:lang w:bidi="fa-IR"/>
        </w:rPr>
        <w:t>ام الفضل و جعده؟ خواهشمندم درباره آیه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ابوالجارود، امام محمد باقر علیه السلام در بیان این آیه فرموده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أَنَّ اَلرَّجُلَ کَانَ إِذَا أَرَادَ اَلْهِجْرَهَ إِلَی رَسُولِ اَللَّهِ صَلَّی اَللَّهُ عَلَیْهِ وَ آلِهِ تَعَلَّقَ بِهِ اِبْنُهُ وَ اِمْرَأَتُهُ فَقَالُوا نَنْشُدُکَ اَللَّهَ أَنْ تَذْهَبَ عَنَّا وَ تَدَعَنَا فَنَضبَعَ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بَعْدَکَ فَمِنْهُمْ مَنْ یُطِیعُ أَهْلَهُ فَیُقِیمُ فَحَذَّرَهُمُ اَللَّهُ أَبْنَاءَهُمْ وَ نِسَاءَهُمْ وَ نَهَاهُمْ عَنْ طَاعَتِهِمْ وَ مِنْهُمْ مَنْ یَمْضِی وَ یَذَرُهُمْ وَ یَقُولُ أَمَا وَ اَللَّهِ لَئِنْ لَمْ تُهَاجِرُوا مَعِی ثُمَّ یَجَمَعَ اَللَّهُ بَیْنِی وَ بَیْنَکُمْ فِی دَارِ اَلْهِجْرَهِ لاَ أَنْفَعُکُمْ بِشَیْءٍ أَبَداً فَلَمَّا جَمَعَ اَللَّهُ بَیْنَهُ وَ بَیْنَهُمْ أَمَرَهُ اَللَّهُ أَنْ یُوفَی بِحُسْنٍ وَ یَصِلَهُم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تَعْفُوا وَ تَصْفَحُوا وَ تَغْفِرُوا فَإِنَّ اَللّهَ غَفُورٌ رَحِیمٌ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به این معنی که چون مرد می خواست به سوی رسول الله صلى الله عليه و آله هجرت کند، زن و فرزند او، به او آویزان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خداوند قسم می دهیم از پیش ما نرو و ما را تنها مگذار که 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سرپرست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سخن خانواده خود را گوش می دادند و هجرت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فرزندان و همسران خود برحذر داشت و آن ها را از اطاعت ایشان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آنها را تنها می گذاشتند و می 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با من هجرت نکنید و سپس خداوند مرا با شما جمع کند ، هیچ نفعی به شما نمی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خداوند آنان را با همدیگر جمع نماید به او امر می کند که به آنان وفا کرده و نیکی کند 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ببخشید و درگذرید و بیامرزید پس همانا خداوند آمرزنده و مهربان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فرمایش امام عليه السلام امر به حذر کردن در آیه مقصود حذر کردن از اطاعت آنان در عدم هجرت به سوی رسول الله صلى الله عليه و آله، و از بلاد کفر به دار الهجرة، یعنی در امر دين از زن و فرزند اطاعت نکنید</w:t>
      </w:r>
      <w:r>
        <w:rPr>
          <w:rFonts w:eastAsia="IRNazanin" w:cs="IRNazanin"/>
          <w:color w:val="111111"/>
          <w:sz w:val="28"/>
          <w:szCs w:val="28"/>
          <w:rtl w:val="true"/>
          <w:lang w:bidi="fa-IR"/>
        </w:rPr>
        <w:t xml:space="preserve">. </w:t>
      </w:r>
      <w:bookmarkStart w:id="35" w:name="pg15311_163355"/>
    </w:p>
    <w:p>
      <w:pPr>
        <w:pStyle w:val="Heading3"/>
        <w:numPr>
          <w:ilvl w:val="2"/>
          <w:numId w:val="1"/>
        </w:numPr>
        <w:rPr/>
      </w:pPr>
      <w:bookmarkStart w:id="36" w:name="__RefHeading___Toc4859905_2142443653"/>
      <w:bookmarkStart w:id="37" w:name="_Toc12"/>
      <w:bookmarkEnd w:id="35"/>
      <w:bookmarkEnd w:id="36"/>
      <w:r>
        <w:rPr>
          <w:rtl w:val="true"/>
        </w:rPr>
        <w:t>پی نوشت های بخش یکم</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و مختلفه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زین العابدين عليه السلام عن القرآن ؟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بِخَالِقٍ وَ لاَ مَخْلُوقٍ وَ هُوَ كَلاَمُ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القرآن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خَالِقٌ وَ لاَ مَخْلُوقٌ وَ لَكِنَّهُ كَلاَمُ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زکریا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شَرَائِعُ الدِّینِ لِمَنْ أَرَادَ أَنْ یَتَمَسَّکَ بِهَا وَ أَرَادَ اللَّهُ هُدَاه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الْقُرْآنِ كَلَامَ اللَّهِ لَيْسَ بِخالِقٍ وَ لَا مَخْلُوقَ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ما أخرجه شيخنا محمد بن الحسن بن أحمد بن الوليد رضي الله عنه في جامعه، و حدثنا به عن محمد بن الحسن الصفار،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أبي نجران، عن حماد بن عثمان،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 الملك بن أعين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إختلف الناس في أشياء قد كتبت بها إليك فإن رأيت جعلني الله فداك أن تشرح لي جميع ما كتبت به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واختلفوا في القرآن فزعم قوم أن القرآن كلام الله غير مخلوق،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اَلْقُرْآنُ کَلاَمُ اَللَّهِ غَیْرُ مَخْلُوقٍ فِیهِ خَبَرُ مَنْ کَانَ قَبْلَکُمْ وَ خَبَرُ مَا یَکُونُ بَعْدَکُمْ أَنْزَلَ مِنْ عِنْدِ اَللَّهِ عَلَی مُحَمَّدٍ رَسُولِ اَللَّهِ صَلَّی اللَّهُ عَلَیْهِ وَ آلِهِ،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الهمداني رضوان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إبراهيم بن </w:t>
      </w:r>
    </w:p>
    <w:p>
      <w:pPr>
        <w:pStyle w:val="BookText"/>
        <w:rPr/>
      </w:pPr>
      <w:r>
        <w:rPr>
          <w:rFonts w:ascii="Amiri" w:hAnsi="Amiri" w:eastAsia="Amiri" w:cs="Amiri"/>
          <w:color w:val="111111"/>
          <w:sz w:val="28"/>
          <w:sz w:val="28"/>
          <w:szCs w:val="28"/>
          <w:rtl w:val="true"/>
          <w:lang w:bidi="ar-SA"/>
        </w:rPr>
        <w:t>هاشم،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القرآن أخالق أو مخلوق؟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بِخَالِقٍ وَلَا مَخلُوقٍ، وَ لَکِنَّهُ کَلَامُ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 ابراهيم،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المشرقي، أنه دخل على أبي الحسن الخراساني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سألوا عن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بمخلوق، فقلت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یُونُسُ إِنَّ اَلْکَلاَمَ لَیْسَ بِمَخْلُوقٍ أَ مَا بَلَغَکُمْ قَوْلُ أَبِی جَعْفَرٍ عَلَیْهِ السَّلاَمُ حِینَ سُئِلَ عَنِ اَلْقُرْآنِ أَ خَالِقٌ هُوَ أَمْ مَخْلُوقٌ فَقَالَ لَهُمْ لَیْسَ بِخَالِقٍ وَ لاَ مَخْلُوقٍ إِنَّمَا هُوَ کَلاَمُ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علي بن محمد بن علي بن موسى الرضا عليه السلام إلى بعض شیعته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عَصَمَنَا اَللَّهُ وَ إِیَّاکَ مِنَ اَلْفِتْنَهِ فَإِنْ یَفْعَلْ فَهِیَ اَلْهَلَکَهُ نَحْنُ نَرَی أَنَّ اَلْجِدَالَ فِی اَلْقُرْآنِ بِدْعَهٌ اِشْتَرَکَ فِیهَا اَلسَّائِلُ وَ اَلْمُجِیبُ فَتَعَاطَی اَلسَّائِلُ مَا لَیْسَ لَهُ وَ تَکَلَّفَ اَلْمُجِیبُ مَا لَیْسَ عَلَیْهِ وَ لَیْسَ اَلْخَالِقُ إِلاَّ اَللَّهُ عز و جل وَ مَا سِوَاهُ مَخْلُوقٌ وَالْقُرْآنُ کَلاَمُ اَللَّهِ لاَ تَجْعَلْ لَهُ اِسْماً مِنْ عِنْدِکَ فَتَکُونَ مِنَ اَلضَّالِّینَ جَعَلَنَا اَللَّهُ وَ إِیَّاکَ مِنَ اَلَّذِینَ یَخْشَوْنَ رَبَّهُمْ بِالْغَیْبِ وَ هُمْ مِنَ اَلسّاعَهِ مُشْفِقُونَ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عليه السلام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 إِلی قَوْمِهِ أَنْ أَنْذِرْ قَوْمَکَ مِنْ قَبْلِ أَنْ یَأْتِیَهُمْ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 أَخَافُ عَلَيْكُمْ عَذَابَ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عليه السلام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إِنِّي لَكُمْ نَذِيرٌ مُبِينٌ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إِلَىٰ قَوْمِهِ فَقَالَ يَا قَوْمِ اعْبُدُوا اللَّهَ مَا لَكُمْ مِنْ إِلَٰهٍ </w:t>
      </w:r>
    </w:p>
    <w:p>
      <w:pPr>
        <w:pStyle w:val="BookText"/>
        <w:rPr/>
      </w:pPr>
      <w:r>
        <w:rPr>
          <w:rFonts w:ascii="Amiri" w:hAnsi="Amiri" w:eastAsia="Amiri" w:cs="Amiri"/>
          <w:color w:val="111111"/>
          <w:sz w:val="28"/>
          <w:sz w:val="28"/>
          <w:szCs w:val="28"/>
          <w:rtl w:val="true"/>
          <w:lang w:bidi="ar-SA"/>
        </w:rPr>
        <w:t>غَيْرُهُ ۚ أَفَلَا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إِبْرَاهِيمَ وَ جَعَلْنَا فِي ذُرِّيَّتِهِمَا النُّبُوَّةَ وَالْكِتَابَ ۖ فَمِنْهُمْ مُهْتَدٍ ۖ وَ كَثِيرٌ مِنْهُمْ فَاسِقُونَ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 آتُوا الزَّكَاةَ وَارْكَعُوا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الصَّلَاةَ وَ آتُوا الزَّكَاةَ ۚ وَ مَا تُقَدِّمُوا لِأَنْفُسِكُمْ مِنْ خَيْرٍ تَجِدُوهُ عِنْدَ اللَّهِ ۗ إِنَّ اللَّهَ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 آتُوا الزَّكَاةَ فَلَمَّا كُتِبَ عَلَيْهِمُ الْقِتَالُ إِذَا فَرِيقٌ مِنْهُمْ يَخْشَوْنَ النَّاسَ كَخَشْيَةِ اللَّهِ أَوْ أَشَدَّ خَشْيَةً ۚ وَقَالُوا رَبَّنَا لِمَ كَتَبْتَ عَلَيْنَا الْقِتَالَ لَوْلَا أَخَّرْتَنَا إِلَىٰ أَجَلٍ قَرِيبٍ ۗ قُلْ مَتَاعُ الدُّنْيَا قَلِيلٌ وَالْآخِرَةُ خَيْرٌ لِمَنِ اتَّقَىٰ وَ لَا تُظْلَمُونَ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وَقُعُودًا وَ عَلَىٰ جُنُوبِكُمْ ۚ فَإِذَا اطْمَأْنَنْتُمْ فَأَقِيمُوا الصَّلَاةَ ۚ 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أَقِيمُوا الصَّلَاةَ وَاتَّقُوهُ ۚ وَ هُوَ الَّذِي إِلَيْهِ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أَمَرَ رَبِّي بِالْقِسْطِ ۖ وَ أَقِيمُوا وُجُوهَكُمْ عِنْدَ كُلِّ مَسْجِدٍ وَادْعُوهُ مُخْلِصِينَ لَهُ الدِّينَ ۚ كَمَا بَدَأَكُمْ تَعُودُونَ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عليه السلام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أَوْحَيْنَا إِلَىٰ مُوسَىٰ وَأَخِيهِ أَنْ تَبَوَّآ لِقَوْمِكُمَا بِمِصْرَ بُيُوتًا </w:t>
      </w:r>
    </w:p>
    <w:p>
      <w:pPr>
        <w:pStyle w:val="BookText"/>
        <w:rPr/>
      </w:pPr>
      <w:r>
        <w:rPr>
          <w:rFonts w:ascii="Amiri" w:hAnsi="Amiri" w:eastAsia="Amiri" w:cs="Amiri"/>
          <w:color w:val="111111"/>
          <w:sz w:val="28"/>
          <w:sz w:val="28"/>
          <w:szCs w:val="28"/>
          <w:rtl w:val="true"/>
          <w:lang w:bidi="ar-SA"/>
        </w:rPr>
        <w:t>وَاجْعَلُوا بُيُوتَكُمْ قِبْلَةً وَأَقِيمُوا الصَّلَاةَ ۗ وَبَشِّرِ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 ۚ هُوَ اجْتَبَاكُمْ وَ مَا جَعَلَ عَلَيْكُمْ فِي الدِّينِ مِنْ حَرَجٍ ۚ مِلَّةَ أَبِيكُمْ إِبْرَاهِيمَ ۚ هُوَ سَمَّاكُمُ الْمُسْلِمِينَ مِنْ قَبْلُ وَ فِي هَٰذَا لِيَكُونَ الرَّسُولُ شَهِيدًا عَلَيْكُمْ وَ تَكُونُوا شُهَدَاءَ عَلَى النَّاسِ ۚ فَأَقِيمُوا الصَّلَاةَ وَ آتُوا الزَّكَاةَ وَاعْتَصِمُوا بِاللَّهِ هُوَ مَوْلَاكُمْ ۖ فَنِعْمَ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وَآتُوا الزَّكَاةَ وَأَطِيعُوا الرَّسُولَ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مُنِيبِينَ إِلَيْهِ وَ اتَّقُوهُ وَ أَقِيمُوا الصَّلاةَ وَ لا تَكُونُوا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 مُوسَى وَ عِيسَى أَنْ أَقِيمُوا الدِّينَ وَ 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 ۚ فَإِذْ لَمْ تَفْعَلُوا وَ تَابَ اللَّهُ عَلَيْكُمْ فَأَقِيمُوا الصَّلَاةَ وَ آتُوا الزَّكَاةَ وَ أَطِيعُوا اللَّهَ وَ رَسُولَهُ ۚ وَاللَّهُ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لِلَّهِ ۚ ذَٰلِكُمْ يُوعَظُ بِهِ مَنْ كَانَ يُؤْمِنُ بِاللَّهِ وَالْيَوْمِ الْآخِرِ ۚ وَمَنْ يَتَّقِ اللَّهَ يَجْعَلْ لَهُ مَخْرَجًا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يَعْلَمُ أَنَّكَ تَقُومُ أَدْنَىٰ مِنْ ثُلُثَيِ اللَّيْلِ وَ نِصْفَهُ وَ ثُلُثَهُ وَطَائِفَةٌ مِنَ الَّذِينَ مَعَكَ ۚ وَاللَّهُ يُقَدِّرُ اللَّيْلَ وَالنَّهَارَ ۚ عَلِمَ أَنْ لَنْ تُحْصُوهُ فَتَابَ عَلَيْكُمْ ۖ فَاقْرَءُوا مَا تَيَسَّرَ مِنَ الْقُرْآنِ ۚ عَلِمَ أَنْ سَيَكُونُ مِنْكُمْ مَرْضَىٰ ۙ وَ آخَرُونَ يَضْرِبُونَ فِي الْأَرْضِ يَبْتَغُونَ مِنْ فَضْلِ اللَّهِ ۙ وَ آخَرُونَ يُقَاتِلُونَ فِي سَبِيلِ اللَّهِ ۖ فَاقْرَءُوا مَا تَيَسَّرَ مِنْهُ ۚ وَأَقِيمُوا الصَّلَاةَ وَ آتُوا الزَّكَاةَ وَأَقْرِضُوا اللَّهَ قَرْضًا حَسَنًا ۚ وَ مَا تُقَدِّمُوا لِأَنْفُسِكُمْ مِنْ خَيْرٍ تَجِدُوهُ عِنْدَ اللَّهِ هُوَ خَيْرًا وَأَعْظَمَ أَجْرًا ۚ وَاسْتَغْفِرُوا اللَّهَ ۖ </w:t>
      </w:r>
    </w:p>
    <w:p>
      <w:pPr>
        <w:pStyle w:val="BookText"/>
        <w:rPr/>
      </w:pP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عليهم السلام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 ۗ وَ أَنْزَلْنَا إِلَيْكَ الذِّكْرَ لِتُبَيِّنَ لِلنَّاسِ مَا نُزِّلَ إِلَيْهِمْ وَ لَعَلَّهُمْ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بِالذِّكْرِ لَمَّا جاءَهُمْ وَ إِنَّهُ لَكِتابٌ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ابراهيم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38" w:name="pg15311_163360"/>
    </w:p>
    <w:p>
      <w:pPr>
        <w:pStyle w:val="Heading2"/>
        <w:numPr>
          <w:ilvl w:val="1"/>
          <w:numId w:val="1"/>
        </w:numPr>
        <w:rPr/>
      </w:pPr>
      <w:bookmarkStart w:id="39" w:name="__RefHeading___Toc4859907_2142443653"/>
      <w:bookmarkStart w:id="40" w:name="_Toc13"/>
      <w:bookmarkEnd w:id="38"/>
      <w:bookmarkEnd w:id="39"/>
      <w:r>
        <w:rPr>
          <w:rtl w:val="true"/>
        </w:rPr>
        <w:t>بخش دوم سوالات فقهی و جواب آنها</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4859909_2142443653"/>
      <w:bookmarkStart w:id="42" w:name="_Toc14"/>
      <w:bookmarkEnd w:id="41"/>
      <w:r>
        <w:rPr>
          <w:rtl w:val="true"/>
        </w:rPr>
        <w:t>اشاره</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5311_163362"/>
      <w:bookmarkStart w:id="44" w:name="pg15311_163362"/>
      <w:bookmarkEnd w:id="44"/>
    </w:p>
    <w:p>
      <w:pPr>
        <w:pStyle w:val="Heading3"/>
        <w:numPr>
          <w:ilvl w:val="2"/>
          <w:numId w:val="1"/>
        </w:numPr>
        <w:rPr/>
      </w:pPr>
      <w:bookmarkStart w:id="45" w:name="pg15311_163362"/>
      <w:bookmarkStart w:id="46" w:name="__RefHeading___Toc4859911_2142443653"/>
      <w:bookmarkStart w:id="47" w:name="_Toc15"/>
      <w:bookmarkEnd w:id="45"/>
      <w:bookmarkEnd w:id="46"/>
      <w:r>
        <w:rPr>
          <w:rtl w:val="true"/>
        </w:rPr>
        <w:t>حکم نقاشی روی کاغذ</w:t>
      </w:r>
      <w:bookmarkEnd w:id="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بعضا برخی از نقاشان چهره های افراد را بر روی کاغذ و یا تابلوی نقاشی و یا دیوار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 کنند از نظر شرعی محل اشکال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انسان و دیگر جانداران خواه با تجسیم و برجسته سازی، خواه پیکره سازی تمام و یا قسمتی، بر هر کجا که باشد جایز نیست، اما برای عکاسی دلیلی بر حرمت نمی باشد، و الله العالم</w:t>
      </w:r>
      <w:r>
        <w:rPr>
          <w:rFonts w:eastAsia="IRNazanin" w:cs="IRNazanin"/>
          <w:color w:val="111111"/>
          <w:sz w:val="28"/>
          <w:szCs w:val="28"/>
          <w:rtl w:val="true"/>
          <w:lang w:bidi="fa-IR"/>
        </w:rPr>
        <w:t>.</w:t>
      </w:r>
    </w:p>
    <w:p>
      <w:pPr>
        <w:pStyle w:val="Heading3"/>
        <w:numPr>
          <w:ilvl w:val="2"/>
          <w:numId w:val="1"/>
        </w:numPr>
        <w:rPr/>
      </w:pPr>
      <w:bookmarkStart w:id="48" w:name="__RefHeading___Toc4859913_2142443653"/>
      <w:bookmarkStart w:id="49" w:name="_Toc16"/>
      <w:bookmarkEnd w:id="48"/>
      <w:r>
        <w:rPr>
          <w:rtl w:val="true"/>
        </w:rPr>
        <w:t>آرایش کردن زنانی که مراعات حجاب و عفت نمی کنند</w:t>
      </w:r>
      <w:bookmarkEnd w:id="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آرایشگری هست که مقداری از درآمدش را خرج تبلیغ ولایت اهل بیت علیهم السلام می کند و مبلغی را هم برای خودش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که نزد او می آیند با آرایش کامل خارج شده و در ملأ عام ظاهر می شوند، یا در مجالس می روند، آیا گناه آنان برای این خانم آرایشگر نیز نوشته می شود؟ وظیفه ایشان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اماکن عمومی و مجالسی که نامحرم یا زنان کافر و بی تقوا وجود دارند، با آرایش حاضر شود فاسقه است و اگر به حلال بودن این کار معتقد باشد، با ضروری دین مخالفت نموده و در هر دو صورت، آرایشگری این افراد، مساعدت در فسق و یا مخالفت با دین است؛ و این که وی مقداری از درآمد این کار را صرف تبلیغ دین می کند، عمل خلاف ایشان </w:t>
      </w:r>
      <w:bookmarkStart w:id="50" w:name="pg15311_163363"/>
    </w:p>
    <w:p>
      <w:pPr>
        <w:pStyle w:val="BookText"/>
        <w:rPr/>
      </w:pPr>
      <w:bookmarkEnd w:id="50"/>
      <w:r>
        <w:rPr>
          <w:rFonts w:ascii="IRNazanin" w:hAnsi="IRNazanin" w:eastAsia="IRNazanin"/>
          <w:color w:val="111111"/>
          <w:sz w:val="28"/>
          <w:sz w:val="28"/>
          <w:szCs w:val="28"/>
          <w:rtl w:val="true"/>
          <w:lang w:bidi="fa-IR"/>
        </w:rPr>
        <w:t>را تصحیح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1" w:name="__RefHeading___Toc4859915_2142443653"/>
      <w:bookmarkStart w:id="52" w:name="_Toc17"/>
      <w:bookmarkEnd w:id="51"/>
      <w:r>
        <w:rPr>
          <w:rtl w:val="true"/>
        </w:rPr>
        <w:t>آیا شیعه مراعات ادب با نزدیکان پیامبر را نمی کند؟ وهابی می گوید</w:t>
      </w:r>
      <w:r>
        <w:rPr>
          <w:rtl w:val="true"/>
        </w:rPr>
        <w:t>: ...</w:t>
      </w:r>
      <w:bookmarkEnd w:id="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بحارالأنوار از امیرالمؤمنین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سافرت مع رسول الله صلى الله علیه و آله و سلم ليس له خادم غيري، و كان له لحاف ليس له لحاف غیره و معه عائشة و كان رسول الله ينام بيني و بين عائشة، ليس علينا ثلاثتنا لحاف غيره فإذا قام إلى صلاة الليل يخط بيده اللحاف من وسطه بینی و بین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سلیم بن قیس الهلالی صفحه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اکرم صلى الله علیه و آله و سلم به سفر رفتم و عایشه هم همراه رسول اکرم صلی الله عليه و آله و سلم بود و تنها خدمتگذار رسول اکرم صلی الله عليه و آله و سلم من بودم و یک لحاف هم بیشتر نداشتیم، و رسول اکرم صلی الله علیه و آله و سلم بین من و عایشه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صبح بیدار شد برای نماز شب خواندن و من خوابیده بودم و رسول اکرم صلی الله علیه و آله و سلم آمد این لحاف را بین من و عایشه فاصله گذاشت و جمع کرد تا فاصله باشد بین من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در من لا يحضره الفقیه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الرجل و امراة في اللحاف جلدا مأة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الفقیه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مردی و یک زنی را زیر یک لحاف بیابند، باید به آنها صد شلاق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استناد روایت بالا و همچنین قول عثمان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نسبت به ناموس رسول اکرم صلی الله علیه و آله و سلم ادب را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خصوص این روایات توضیح بفرمایید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الإحتجاج و بحار الأنوار از کتاب سليم، و در برخی از نسخه های کتاب سليم و نه در همه آن ها نقل شده و در همه به ارسال آمده است، و با این که کتاب شریف سلیم بن قیس هلالی از اصول شیعه می باشد و حاوی اسرار آل محمد صلوات الله و سلامه عليهم أجمعين است لکن به این معنی نیست که هر حدیث و روایتی در آن باشد کاملا صحیح است و قابل بررسی و تحقیق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آنان که خود را به دروغ و نیرنگ مدافع ناموس رسول الله صلى الله عليه و آله و سلم معرفي می نمایند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های خودتان را با دقت مطالعه نموده اید و از آنها کتاب مستدرک الصحیحین حاکم نیشابوری را که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دیگری به تحقیق یوسف مرعشلی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زبیر بن العوام از عبد الله بن الزبير از پدرش زبیر 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غداة باردة فأتيته و هو مع بعض نسائه في لحافه فأدخلني في اللحاف فصرنا ثلاثة</w:t>
      </w:r>
    </w:p>
    <w:p>
      <w:pPr>
        <w:pStyle w:val="BookText"/>
        <w:rPr/>
      </w:pPr>
      <w:r>
        <w:rPr>
          <w:rFonts w:ascii="IRNazanin" w:hAnsi="IRNazanin" w:eastAsia="IRNazanin"/>
          <w:color w:val="111111"/>
          <w:sz w:val="28"/>
          <w:sz w:val="28"/>
          <w:szCs w:val="28"/>
          <w:rtl w:val="true"/>
          <w:lang w:bidi="fa-IR"/>
        </w:rPr>
        <w:t>رسول الله صلى الله عليه و آله و سلم در صبحگاه سردی مرا فرستاد پس او را آمدم و او با برخی از زنان خود در لحافش بود پس مرا داخل در لحاف کرد پس سه تن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پس از نقل این خبر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حديث صحيح السند است و بخاری و مسلم آن را در کتاب های صحیح خود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نیز در کتاب تلخيص خود می نویسد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منابع خبر زبیر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أبي عاصم 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وسبل الهدى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لعنت حضرت الله جل جلاله بر ناصبی های ناکثی باد که به دروغ چنين اخباری را ساخته اند تا توهینی بر رسول الله با غیرت ترین فرد عالم خلقت زده باشند، و لعنت های بی پایان نثار کسانی باشد که روایت آن ناصبی ها و ناکثین را تصحیح نموده اند، و لعنت خداوند تعالی بر ناصبی زاده هایی باد که برای طعنه بر شیعیان و مدافعان حقیقی حرمت رسول الله صلى الله عليه </w:t>
      </w:r>
    </w:p>
    <w:p>
      <w:pPr>
        <w:pStyle w:val="BookText"/>
        <w:rPr/>
      </w:pPr>
      <w:r>
        <w:rPr>
          <w:rFonts w:ascii="IRNazanin" w:hAnsi="IRNazanin" w:eastAsia="IRNazanin"/>
          <w:color w:val="111111"/>
          <w:sz w:val="28"/>
          <w:sz w:val="28"/>
          <w:szCs w:val="28"/>
          <w:rtl w:val="true"/>
          <w:lang w:bidi="fa-IR"/>
        </w:rPr>
        <w:t>و آله و سلم مانند غریق به هر حشیشی تشبث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تکریم قرآن کریم از همسران با تقوای رسول الله صلى الله عليه و آله و سلم تشریفی است و احترامی برای آنان به جهت انتساب به آن حضرت، البته اگر شرایطی که خداوند قرار داده را مراعات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 إِنِ اتَّقَيْتُنَّ فَلَا تَخْضَعْنَ بِالْقَوْلِ فَيَطْمَعَ الَّذِي فِي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وَ لَا تَبَرَّجْنَ تَبَرُّجَ الْجَاهِلِيَّةِ الْأُولَىٰ ۖ وَأَقِمْنَ الصَّلَاةَ وَ آتِينَ الزَّكَاةَ وَأَطِعْنَ اللَّهَ وَ رَسُولَهُ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سایر زنان نیستید در صورتی که تقوا را پیشه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سخن گفتن صدای خود را نازك نکنید که بیمار دلان به شما طمع خواهند کرد؛ بنا بر این سخنی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هایتان بمانید و همانند بی حجابی عصر جاهلیت ظاهر نشوید، نماز را برپا دارید و زکات را پرداخت کنید و خدا و رسول او را اطاعت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النَّبِيُّ إِلَىٰ بَعْضِ أَزْوَاجِهِ حَدِيثًا فَلَمَّا نَبَّأَتْ بِهِ وَأَظْهَرَهُ اللَّهُ عَلَيْهِ عَرَّفَ بَعْضَهُ وَأَعْرَضَ عَنْ بَعْضٍ ۖ فَلَمَّا نَبَّأَهَا بِهِ قَالَتْ مَنْ أَنْبَأَكَ هَٰذَا ۖ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 وَإِنْ تَظَاهَرَا عَلَيْهِ فَإِنَّ اللَّهَ هُوَ مَوْلَاهُ وَجِبْرِيلُ وَ صَالِحُ الْمُؤْمِنِينَ ۖ وَالْمَلَائِكَةُ بَعْدَ ذَٰلِكَ ظَهِيرٌ</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پیامبر راز خود را به یکی از همسرانش گفت، او آن را فاش کرد و خداوند پیامبرش را از آن آگاه ساخت، بخشی از آن را بر او گفت و از گفتن بخش دیگر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همسرش را از آن با خبر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این مطلب با خبر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آگاه و دانا مرا با خبر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زن از کرده خود توبه کنید؛ زیرا دل هایتان منحرف گشته است و اگر بر ضد پیامبر متحد شوید، خداوند یاور اوست </w:t>
      </w:r>
      <w:bookmarkStart w:id="53" w:name="pg15311_163366"/>
    </w:p>
    <w:p>
      <w:pPr>
        <w:pStyle w:val="BookText"/>
        <w:rPr/>
      </w:pPr>
      <w:bookmarkEnd w:id="53"/>
      <w:r>
        <w:rPr>
          <w:rFonts w:ascii="IRNazanin" w:hAnsi="IRNazanin" w:eastAsia="IRNazanin"/>
          <w:color w:val="111111"/>
          <w:sz w:val="28"/>
          <w:sz w:val="28"/>
          <w:szCs w:val="28"/>
          <w:rtl w:val="true"/>
          <w:lang w:bidi="fa-IR"/>
        </w:rPr>
        <w:t>همچنين جبرئیل و مؤمنان شایسته یاور اویند و فرشتگان بعد از آنان، پشتیبان او می باشند</w:t>
      </w:r>
      <w:r>
        <w:rPr>
          <w:rFonts w:eastAsia="IRNazanin" w:cs="IRNazanin"/>
          <w:color w:val="111111"/>
          <w:sz w:val="28"/>
          <w:szCs w:val="28"/>
          <w:rtl w:val="true"/>
          <w:lang w:bidi="fa-IR"/>
        </w:rPr>
        <w:t>.</w:t>
      </w:r>
    </w:p>
    <w:p>
      <w:pPr>
        <w:pStyle w:val="Heading3"/>
        <w:numPr>
          <w:ilvl w:val="2"/>
          <w:numId w:val="1"/>
        </w:numPr>
        <w:rPr/>
      </w:pPr>
      <w:bookmarkStart w:id="54" w:name="__RefHeading___Toc4859917_2142443653"/>
      <w:bookmarkStart w:id="55" w:name="_Toc18"/>
      <w:bookmarkEnd w:id="54"/>
      <w:r>
        <w:rPr>
          <w:rtl w:val="true"/>
        </w:rPr>
        <w:t>آیا نباید علوم و معارف را از غیر اهل بیت طهارت گرفت ؟ مثلا فلسفه را؟</w:t>
      </w:r>
      <w:bookmarkEnd w:id="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بیان بفرمایید در رابطه با این که فلسفه حرام است، و به دنبال فلسفه نباید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دروغ می گوید آن که ادعا می کند از شیعیان ماست، حال آن که به غیرما تمشک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دروغ می گوید کسی که ادعا می کند ما را شناخته است، در حالی که به غير ما تمسک می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آنچه که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امیرالمؤمنين علي بن ابي طالب عليهما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مَا مِنْ عِلْمٍ إِلَّا وَ أَنَا أَفْتَحُهُ وَ مَا مِنَ سِرٍّ إِلَّا وَ الْقَائِمُ علیه السلام یخْتِمُه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کميل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اِلاّ عَنّا، تَکُنْ مِنّا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نیست مگر این که من آن را گشودم،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حضرت قائم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بعضی از آن از بعضی دیگر است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بگیر تا از ما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امام جعفرصادق عليه السلام این آیه را تلاوت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به شماره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امیرالمؤمنين عليه السلام، یعنی مقصود خداوند از این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در امام مبین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امیرالمؤمنين عليه السلام است که از هرچیزی آگاهی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سید الشهداء امام حسين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بر رسول الله صلى الله عليه و آله نازل گشت، ابوبکر و عمر از جای خود برخواستند و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یا انجيل و یا همان قرآن است؟ حضرت در هر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آنگاه امیرالمؤمنين عليه السلام روی آوردند، پس رسول الله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امامی که خداوند در او علم بر هر چیزی را جمع نموده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اضافه بر این که عقلا و نقلا قرآن و عترت ضامن سلامت و سعادت فراگیر برای بشر و عالم مخلوقات است و رفتن به سوی غیر قرآن و عترت، عین ضلالت و گمراهی و تباهی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مادی و معنوی است، و خود رد کلام خدا در قرآن و عترت و نپذیرفتن کمال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خاصی نیز دال بر وجوب اجتناب از فراگیری علوم از غیر قرآن و عترت می باشد که از جمله آن ها علومی ممنوعه اند که خلاف حقیقت و دین الهی می باشند و از آنهاست فلسفه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نام الهی و یا حکمت الهی و یا عرفان و یا کشف و شهود و یا هر چیز دیگری که باشد، زیرا بشر از نوعی عقل نسبی و جزئی برخوردار است و بدون وجود و پیروی از راهبر منتخب الهی، راه به صراط مستقیم نمی برد و يقينا غير راه مستقيم، انحراف از مسیر حقیقت و كمال بوده </w:t>
      </w:r>
    </w:p>
    <w:p>
      <w:pPr>
        <w:pStyle w:val="BookText"/>
        <w:rPr/>
      </w:pPr>
      <w:r>
        <w:rPr>
          <w:rFonts w:ascii="IRNazanin" w:hAnsi="IRNazanin" w:eastAsia="IRNazanin"/>
          <w:color w:val="111111"/>
          <w:sz w:val="28"/>
          <w:sz w:val="28"/>
          <w:szCs w:val="28"/>
          <w:rtl w:val="true"/>
          <w:lang w:bidi="fa-IR"/>
        </w:rPr>
        <w:t>بلکه مسیر ضلالت است و پیرو آن بیراهه ها از ضالين و مغضوبين عليهم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خصوص فلسفه که زادگاهش سرزمین های کفر و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می باشد، هرچند رنگ و لعاب اسلامی به آن داده شده، ولی نتوانسته اند حقیقت آن را که انکار بسیاری از حقائق الهی است، کتمان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فتح تکوین و تشریع و علوم و معارف را به محمد و آل محمد صلوات الله عليهم اجمعين کرد و به آنان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احادیث و زیارت هایی که از حضرات معصومین علیهم السلام به ما رسیده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لَمْ یَکُنْ مَعَنَا فَلَیْسَ مِنَ الْإِسْلامِ فِی شَیْ ءٍ بِنَا فَتَحَ اللَّهُ الدِّینَ وَ بِنَا یَخْتِمُهُ،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هرکسی که با ما نباشد بهره ای از اسلام نبرده ، خداوند به سبب و وسیله ما دین را باز نمود، و به سبب و وسیله ما آن را می بندد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عن الإمام جعفر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جَنْبُ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فَتَحَ اللَّهُ وَ بِنَا خَتَمَ اللَّهُ وَ نَحْنُ الْأَوَّلُونَ وَ نَحْنُ الْآخِرُونَ وَ نَحْنُ أَخْیَارُ الدَّهْرِ وَ نَوَامِیسُ الْعَصْرِ وَ نَحْنُ سَادَةُ الْعِبَادِ وَ سَاسَةُ الْبِلَادِ وَ نَحْنُ النَّهْجُ الْقَوِیمُ وَ الصِّرَاطُ الْمُسْتَقِیمُ وَ نَحْنُ عِلَّةُ الْوُجُودِ وَ حُجَّةُ الْمَعْبُودِ لَا یَقْبَلُ اللَّهُ عَمَلَ عَامِلٍ جَهِلَ حَقَّنَا وَ نَحْنُ قَنَادِیلُ النُّبُوَّةِ وَ مَصَابِیحُ الرِّسَالَةِ وَ نَحْنُ نُورُ الْأَنْوَارِ وَ کَلِمَةُ الْجَبَّارِ وَ نَحْنُ رَایَةُ الْحَقِّ الَّتِی مَنْ تَبِعَهَا نَجَا وَ مَنْ تَأَخَّرَ عَنْهَا هَوَی وَ نَحْنُ أَئِمَّةُ الدِّینِ وَ قَائِدُ الْغُرِّ الْمُحَجَّلِینَ وَ نَحْنُ مَعْدِنُ النُّبُوَّةِ وَ مَوْضِعُ الرِّسَالَةِ وَ إِلَیْنَا تَخْتَلِفُ الْمَلَائِکَةُ وَ نَحْنُ سِرَاجٌ لِمَنِ اسْتَضَاءَ وَ السَّبِیلُ لِمَنِ اهْتَدَی وَ نَحْنُ الْقَادَةُ إِلَی الْجَنَّةِ وَ نَحْنُ الْجُسُورُ وَ الْقَنَاطِرُ وَ نَحْنُ السَّنَامُ الْأَعْظَمُ وَ بِنَا یَنْزِلُ الْغَیْثُ وَ بِنَا یَنْزِلُ الرَّحْمَةُ وَ بِنَا یُدْفَعُ الْعَذَابُ وَ النَّقِمَةُ فَمَنْ سَمِعَ هَذَا الْهُدَی فَلْیَتَفَقَّدْ فِی قَلْبِهِ حُبَّنَا فَإِنْ وَجَدَ فِیهِ الْبُغْضَ لَنَا وَ الْإِنْکَارَ لِفَضْلِنَا فَقَدْ ضَلَّ عَنْ سَوَاءِ السَّبِیلِ لِأَنَّا حُجَّةُ الْمَعْبُودِ وَ تَرْجُمَانُ وَحْیِهِ وَ عَیْبَةُ عِلْمِهِ وَ مِیزَانُ قِسْطِهِ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جنب 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افتتاح نمود و به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و آخرین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جهانیان و نوامیس زمان و سرور بندگان و رهبر دنیا و راه استوار و صراط مستقیم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علت وجود و حجت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هر کسی را که جاهل به حق ما باشد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چراغدان نبوت و چراغ های رسالت و نور نورها و كلمة الله و پرچم حق هستیم که هر کس در زیر آن پرچم باشد نجات یابد و هرکه از آن تخلف ورزد،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دین و رهبران سفید چهرگان و معدن نبوت و پایگاه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سوی ما در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روشنگر و راه هدایت و رهبر بسوی بهشت و پل بر روی گذرگاه ها و کوهان بزرگیم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ما باران می بارد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بلا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شنید این هدایت را در جستجوی محبت ما در قلب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بغض و انکار فضل ما را دید بداند که از راه راست منحرف شده زیرا ما حجت معبود و مترجم وحی و خزینه علم و میزان عدالت خداییم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و خاتمه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مرجع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علوم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محمد و آل او صلوات الله عليهم قرارداده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طرفي صراط مستقیم که هیچ خطا و اشتباهی در آن وجود ندارد، قرآن صامت و ناطق، همه در اهل بیت عصمت و طهارت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 وَ 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همانا این است راه راست من پس از آن پیروی کنید، و از راه های دیگر که موجب تفرقه شما از راه اوست متابعت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راست من است پس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 و اوصیاء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هر راهی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ولایت فلاني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 اولي و غاصب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میدانی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 از راه جدا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راه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جدا شوید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فِي الْقُرْآنِ تِبْيَانَ كُلِّ شَيْ‌ءٍ حَتَّى وَ اللَّهِ مَا تَرَكَ اللَّهُ شَيْئاً يَحْتَاجُ إِلَيْهِ الْعِبَادُ حَتَّى لَا يَسْتَطِيعَ عَبْدٌ يَقُولُ لَوْ كَانَ هَذَا أُنْزِلَ فِي الْقُرْآنِ إِلَّا وَ قَدْ أَنْزَلَهُ اللَّهُ فِيهِ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القتي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در قرآن بیان هر چیز را فرو فرستاده، تا آنجا که به خدا سوگند چیزی را از احتیاجات بندگان فروگذار نفرموده، و تا آن جا که هیچ بنده ای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در قرآن آمده بود، جز آن که خدا آن را در قرآن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احادیثی بسیار در رد و عدم قبول فلسفه و حتی تحت نام حكمت از خاندان عصمت و طهارت به ما رسیده است که به دو حدیث از آن احادیث بسنده می کنیم و همین برای کسی که واقعا حق جو و پیرو راستين حق باشد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ضمن سخنان طولانی خود به مفضل بن عمرو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 وَ خَيْبَةً وَ تَعْساً لِمُنْتَحِلِي اَلْفَلْسَفَةِ كَيْفَ عَمِيَتْ قُلُوبُهُمْ عَنْ هَذِهِ اَلْخِلْقَةِ اَلْعَجِيبَةِ حَتَّى أَنْكَرُوا اَلتَّدْبِيرَ وَ اَلْعَمْدَ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ناامیدی بر فلسفه بافان باد، چگونه دلشان کور بود از این آفرینش عجیب تا جایی که منكر قصد و تدبیر درباره آن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محقق ملا احمد اردبیلی در کتاب حديقة الشيعة به سند معتبر خود از امام حسن زکی عسکری علیه السلام نقل می کند که آن حضرت به ابوهاشم جعفری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هَاشِمٍ سَيَأْتِي زَمَانٌ عَلَى النَّاسِ وُجُوهُهُمْ ضَاحِكَةٌ مُسْتَبْشِرَةٌ وَ قُلُوبُهُمْ مُظْلِمَةٌ مُتَكَدِّرَةٌ</w:t>
      </w:r>
      <w:r>
        <w:rPr>
          <w:rStyle w:val="FootnoteAnchor"/>
          <w:rtl w:val="true"/>
        </w:rPr>
        <w:footnoteReference w:id="27"/>
      </w:r>
      <w:r>
        <w:rPr>
          <w:rFonts w:ascii="Amiri" w:hAnsi="Amiri" w:eastAsia="Amiri" w:cs="Amiri"/>
          <w:color w:val="111111"/>
          <w:sz w:val="28"/>
          <w:sz w:val="28"/>
          <w:szCs w:val="28"/>
          <w:rtl w:val="true"/>
          <w:lang w:bidi="ar-SA"/>
        </w:rPr>
        <w:t>السُّنَّةُ فِيهِمْ بِدْعَةٌ وَ الْبِدْعَةُ فِيهِمْ سُنَّةٌ الْمُؤْمِنُ بَيْنَهُمْ مُحَقَّرٌ وَ الْفَاسِقُ بَيْنَهُمْ مُوَقَّرٌ أُمَرَاؤُهُمْ جَاهِلُونَ جَائِرُونَ وَ عُلَمَاؤُهُمْ فِي أَبْوَابِ الظَّلَمَةِ سَائِرُونَ</w:t>
      </w:r>
      <w:r>
        <w:rPr>
          <w:rStyle w:val="FootnoteAnchor"/>
          <w:rtl w:val="true"/>
        </w:rPr>
        <w:footnoteReference w:id="28"/>
      </w:r>
      <w:r>
        <w:rPr>
          <w:rFonts w:ascii="Amiri" w:hAnsi="Amiri" w:eastAsia="Amiri" w:cs="Amiri"/>
          <w:color w:val="111111"/>
          <w:sz w:val="28"/>
          <w:sz w:val="28"/>
          <w:szCs w:val="28"/>
          <w:rtl w:val="true"/>
          <w:lang w:bidi="ar-SA"/>
        </w:rPr>
        <w:t>أَغْنِيَاؤُهُمْ يَسْرِقُونَ زَادَ الْفُقَرَاءِ وَ أَصَاغِرُهُمْ يَتَقَدَّمُونَ عَلَى الْكُبَرَاءِ وَ كُلُّ جَاهِلٍ عِنْدَهُمْ خَبِيرٌ وَ كُلُّ مُحِيلٍ عِنْدَهُمْ فَقِيرٌ لَا يُمَيِّزُونَ</w:t>
      </w:r>
      <w:r>
        <w:rPr>
          <w:rStyle w:val="FootnoteAnchor"/>
          <w:rtl w:val="true"/>
        </w:rPr>
        <w:footnoteReference w:id="29"/>
      </w:r>
      <w:r>
        <w:rPr>
          <w:rFonts w:ascii="Amiri" w:hAnsi="Amiri" w:eastAsia="Amiri" w:cs="Amiri"/>
          <w:color w:val="111111"/>
          <w:sz w:val="28"/>
          <w:sz w:val="28"/>
          <w:szCs w:val="28"/>
          <w:rtl w:val="true"/>
          <w:lang w:bidi="ar-SA"/>
        </w:rPr>
        <w:t xml:space="preserve">بَيْنَ الْمُخْلِصِ وَ الْمُرْتَابِ لَا يَعْرِفُونَ الضَّأْنِ مِنَ الذِّئَابِ عُلَمَاؤُهُمْ شِرَارُ خَلْقِ اللَّهِ عَلَى وَجْهِ الْأَرْضِ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يَمِيلُونَ إِلَى الْفَلْسَفَةِ وَ التَّصَوُّفِ وَ ايْمُ اللَّهِ إِنَّهُمْ مِنْ أَهْلِ الْعُدُولِ وَ التَّحَرُّفِ يُبَالِغُونَ فِي حُبِّ مُخَالِفِينَا وَ يُضِلُّونَ</w:t>
      </w:r>
      <w:r>
        <w:rPr>
          <w:rStyle w:val="FootnoteAnchor"/>
          <w:rtl w:val="true"/>
        </w:rPr>
        <w:footnoteReference w:id="30"/>
      </w:r>
      <w:r>
        <w:rPr>
          <w:rFonts w:ascii="Amiri" w:hAnsi="Amiri" w:eastAsia="Amiri" w:cs="Amiri"/>
          <w:color w:val="111111"/>
          <w:sz w:val="28"/>
          <w:sz w:val="28"/>
          <w:szCs w:val="28"/>
          <w:rtl w:val="true"/>
          <w:lang w:bidi="ar-SA"/>
        </w:rPr>
        <w:t>شِيعَتَنَا وَ مُوَالِيَنَا فإِنْ</w:t>
      </w:r>
      <w:r>
        <w:rPr>
          <w:rStyle w:val="FootnoteAnchor"/>
          <w:rtl w:val="true"/>
        </w:rPr>
        <w:footnoteReference w:id="31"/>
      </w:r>
      <w:r>
        <w:rPr>
          <w:rFonts w:ascii="Amiri" w:hAnsi="Amiri" w:eastAsia="Amiri" w:cs="Amiri"/>
          <w:color w:val="111111"/>
          <w:sz w:val="28"/>
          <w:sz w:val="28"/>
          <w:szCs w:val="28"/>
          <w:rtl w:val="true"/>
          <w:lang w:bidi="ar-SA"/>
        </w:rPr>
        <w:t>نَالُوا مَنْصَباً لَمْ يَشْبَعُوا عَنِ الرِّشَاءِ وَ إِنْ خُذِلُوا عَبَدُوا اللَّهَ عَلَى الرِّيَاءِ أَلَا إِنَّهُمْ قُطَّاعُ طَرِيقِ الْمُؤْمِنِينَ وَ الدُّعَاةُ إِلَى نِحْلَةِ الْمُلْحِدِينَ فَمَنْ أَدْرَكَهُمْ فَلْيَحْذَرْهُمْ وَ لْيَصُنْ دِينَهُ وَ إِيمَانَهُ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خواهد رسید که مردم چهره هایی خندان و گشاده و دل هایی سیاه و تاريك دارند، سنت در میان آنان بدعت و بدعت سنت باشد، و مؤمن در میان ایشان خوارو بی مقدار شده و فاسق گرامی و صاحب اعتبار، فرمانروایانشان نادان و ستمگرو علمای آن ها به دربار ستمگران آمد و شد دارند، ثروتمندانشان زاد و توشه مستمندان را به سرقت می برند و کوچکترها بر بزرگترها پیشی می گیرند، از نظر آنها هر فرد نابخرد و حیله گری شخصیتی آگاه به شمار می آید و هر انسان هوشمندی از دیدگاهشان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افراد با ایمان مخلص و فاسد اهل تردید تمایزی قائل نیستند، و گوسفند را از </w:t>
      </w:r>
      <w:bookmarkStart w:id="56" w:name="pg15311_163371"/>
    </w:p>
    <w:p>
      <w:pPr>
        <w:pStyle w:val="BookText"/>
        <w:rPr/>
      </w:pPr>
      <w:bookmarkEnd w:id="56"/>
      <w:r>
        <w:rPr>
          <w:rFonts w:ascii="IRNazanin" w:hAnsi="IRNazanin" w:eastAsia="IRNazanin"/>
          <w:color w:val="111111"/>
          <w:sz w:val="28"/>
          <w:sz w:val="28"/>
          <w:szCs w:val="28"/>
          <w:rtl w:val="true"/>
          <w:lang w:bidi="fa-IR"/>
        </w:rPr>
        <w:t>گرگ باز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آنان بدترین مخلوقات خداوند روی زمین هستند زیرا به فلسفه و تصوف می گرایند،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تجاوز و بازگشتن از حق و تحریف به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 داشتن مخالفين ما مبالغه می کنند و شیعیان و دوستداران ما را گمراه می کنند، پس اگر منصبی یابند از رشوه ها سیر نشوند و اگر فروگذاشته شوند، یعنی اگر منصبی به ایشان نرسد به ریا، خدا را عبادت کنند؛ 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راهزن مؤمنان و دعوتگران به کیش بد دینان اند، هرکه آنان را دریابد باید از آنها حذر کند و دین و ایمان خود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حَدَّثَنِی بِهِ أَبِی عَنْ آبَائِهِ عَنْ جَعْفَرِ بْنِ مُحَمَّدٍ عَلَیْهِ السَّلاَمُ وَ هُوَ مِنْ أَسْرَارِنَا، فَاکتُمُهُ الا عَن اَهلِهِ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پدرم از پدرانش از جعفر بن محمد عليهما السلام به من بازگفت، و جزو اسرار ماست ، پس آن را جز از اهلش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مقدس اردبیلی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درین باب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فقیهی محقق مانند ملا احمد اردبیلی از فقهایی محقق چون شیخ مفيد نقل نموده و فقهایی والا مقام چون شیخ حر عاملی صاحب وسائل الشيعه بنابر اعتمادی که داشته اند نقل نموده اند</w:t>
      </w:r>
      <w:r>
        <w:rPr>
          <w:rFonts w:eastAsia="IRNazanin" w:cs="IRNazanin"/>
          <w:color w:val="111111"/>
          <w:sz w:val="28"/>
          <w:szCs w:val="28"/>
          <w:rtl w:val="true"/>
          <w:lang w:bidi="fa-IR"/>
        </w:rPr>
        <w:t>.</w:t>
      </w:r>
    </w:p>
    <w:p>
      <w:pPr>
        <w:pStyle w:val="Heading3"/>
        <w:numPr>
          <w:ilvl w:val="2"/>
          <w:numId w:val="1"/>
        </w:numPr>
        <w:rPr/>
      </w:pPr>
      <w:bookmarkStart w:id="57" w:name="__RefHeading___Toc4859919_2142443653"/>
      <w:bookmarkStart w:id="58" w:name="_Toc19"/>
      <w:bookmarkEnd w:id="57"/>
      <w:r>
        <w:rPr>
          <w:rtl w:val="true"/>
        </w:rPr>
        <w:t>آیا می توان در نماز به غیر شیعه اقتدا کرد؟</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نماز به غیر شیعه اقتدا کرد؟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موسی بن جعفر،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والحسين عليهما السلام يصليان خلف مروان بن الحكم فقالوا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أبوك يصلي إذا رجع إلى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كان يزيد على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59" w:name="pg15311_163372"/>
    </w:p>
    <w:p>
      <w:pPr>
        <w:pStyle w:val="BookText"/>
        <w:rPr/>
      </w:pPr>
      <w:bookmarkEnd w:id="59"/>
      <w:r>
        <w:rPr>
          <w:rFonts w:ascii="IRNazanin" w:hAnsi="IRNazanin" w:eastAsia="IRNazanin"/>
          <w:color w:val="111111"/>
          <w:sz w:val="28"/>
          <w:sz w:val="28"/>
          <w:szCs w:val="28"/>
          <w:rtl w:val="true"/>
          <w:lang w:bidi="fa-IR"/>
        </w:rPr>
        <w:t>از حضرت موسی بن جعفر از پدرش روایت شده که امام حسن و امام حسین علیهما السلام پشت سر مروان بن حکم نماز می خواندند، به یکی از فرزندان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وقتی به خانه برمی گشت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یک نماز بیشتر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خلف الفاجر، و لا يقتدى إلا بأهل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پشت سر فاجر درست نیست و به غیر شیعه مذهب نباید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حضرات معصومین پیوسته در تقیه بوده اند، و تقیه از ضروریات تشیع است و احادیثی در این باره وجود دارد و متون فقهی قدمای علمای شیعه، گواه این است که امام جماعت، رسول ماموم در اقامه نماز جماعت است و باید مؤمن جوانی و جوارحی باشد و غیر او شایستگی این جایگاه را ندارد، و ائمه در ظاهر نماز می گذاشته اند و در دل به آنان اقتدا نمی نموده اند، درکتب حدیث وفقه چنین آمده است</w:t>
      </w:r>
      <w:r>
        <w:rPr>
          <w:rFonts w:eastAsia="IRNazanin" w:cs="IRNazanin"/>
          <w:color w:val="111111"/>
          <w:sz w:val="28"/>
          <w:szCs w:val="28"/>
          <w:rtl w:val="true"/>
          <w:lang w:bidi="fa-IR"/>
        </w:rPr>
        <w:t>.</w:t>
      </w:r>
    </w:p>
    <w:p>
      <w:pPr>
        <w:pStyle w:val="Heading3"/>
        <w:numPr>
          <w:ilvl w:val="2"/>
          <w:numId w:val="1"/>
        </w:numPr>
        <w:rPr/>
      </w:pPr>
      <w:bookmarkStart w:id="60" w:name="__RefHeading___Toc4859921_2142443653"/>
      <w:bookmarkStart w:id="61" w:name="_Toc20"/>
      <w:bookmarkEnd w:id="60"/>
      <w:r>
        <w:rPr>
          <w:rtl w:val="true"/>
        </w:rPr>
        <w:t>آیا اقتدا به امام جماعتی که اهل بدعت است جائز است؟</w:t>
      </w:r>
      <w:bookmarkEnd w:id="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ای را بشناسیم که اهل بدعت است، یا به هر صورتی در رابطه با اهل بیت علیهم السلام، خلافی از او صادر شده، آیا می توانیم به احترام نماز جماعت، پشت سر او بایستیم و نماز خودمان را بخوانیم؟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بدعت گذار باشد و یا نسبت به اهل بیت عصمت و طهارت علیهم السلام ظلم نموده و یا اهل غلو باشد، فاقد شرط ایمان و عدالت است، و اگر گناه کبیره کند و یا اصرار بر انجام گناه صغيره نمايد فاقد شرط عدالت بوده و اقتدا به او صحیح نیست، چون کسی که در دربار حق تعالی سفیر مأمومين است باید مؤمن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2" w:name="__RefHeading___Toc4859923_2142443653"/>
      <w:bookmarkStart w:id="63" w:name="_Toc21"/>
      <w:bookmarkEnd w:id="62"/>
      <w:r>
        <w:rPr>
          <w:rtl w:val="true"/>
        </w:rPr>
        <w:t>آیا نماز تنها توجه قلبی به الله تعالی است؟</w:t>
      </w:r>
      <w:bookmarkEnd w:id="63"/>
    </w:p>
    <w:p>
      <w:pPr>
        <w:pStyle w:val="Heading4"/>
        <w:numPr>
          <w:ilvl w:val="3"/>
          <w:numId w:val="1"/>
        </w:numPr>
        <w:rPr/>
      </w:pPr>
      <w:bookmarkStart w:id="64" w:name="__RefHeading___Toc4859925_2142443653"/>
      <w:bookmarkStart w:id="65" w:name="_Toc22"/>
      <w:bookmarkEnd w:id="64"/>
      <w:r>
        <w:rPr>
          <w:rtl w:val="true"/>
        </w:rPr>
        <w:t>اشاره</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نواهای شیطانی که به گوش می رسد حاکی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عبارت است از </w:t>
      </w:r>
      <w:bookmarkStart w:id="66" w:name="pg15311_163373"/>
    </w:p>
    <w:p>
      <w:pPr>
        <w:pStyle w:val="BookText"/>
        <w:rPr/>
      </w:pPr>
      <w:bookmarkEnd w:id="66"/>
      <w:r>
        <w:rPr>
          <w:rFonts w:ascii="IRNazanin" w:hAnsi="IRNazanin" w:eastAsia="IRNazanin"/>
          <w:color w:val="111111"/>
          <w:sz w:val="28"/>
          <w:sz w:val="28"/>
          <w:szCs w:val="28"/>
          <w:rtl w:val="true"/>
          <w:lang w:bidi="fa-IR"/>
        </w:rPr>
        <w:t>توجه قلبی به الله و نه این نمازی که اکنون مسلمانان به پا می دارند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رکوع،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تعداد رکعت های نمازهای صبح، ظهر، عصر، مغرب و عشاء ذکر نشده، پاسخ این شبهه را</w:t>
      </w:r>
    </w:p>
    <w:p>
      <w:pPr>
        <w:pStyle w:val="BookText"/>
        <w:rPr/>
      </w:pPr>
      <w:r>
        <w:rPr>
          <w:rFonts w:ascii="IRNazanin" w:hAnsi="IRNazanin" w:eastAsia="IRNazanin"/>
          <w:color w:val="111111"/>
          <w:sz w:val="28"/>
          <w:sz w:val="28"/>
          <w:szCs w:val="28"/>
          <w:rtl w:val="true"/>
          <w:lang w:bidi="fa-IR"/>
        </w:rPr>
        <w:t>جواب ۔ چنين سخنانی بوی دهان نجس منکران دین دارد، در واقع آنچه ذکر شد، انکار ضروری دین است که مورد اتفاق همه فرقه های اسلامی می باشد و منکر ضروری دین مرتد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در این مختصر به منظور آگاهی پیروان قرآن و عترت، به برخی از انبوه آیات قرآن کریم و احادیث دربار رسول الله و ائمه اطهار صلى الله عليه و سلم اشاره نموده ایم</w:t>
      </w:r>
      <w:r>
        <w:rPr>
          <w:rFonts w:eastAsia="IRNazanin" w:cs="IRNazanin"/>
          <w:color w:val="111111"/>
          <w:sz w:val="28"/>
          <w:szCs w:val="28"/>
          <w:rtl w:val="true"/>
          <w:lang w:bidi="fa-IR"/>
        </w:rPr>
        <w:t>:</w:t>
      </w:r>
    </w:p>
    <w:p>
      <w:pPr>
        <w:pStyle w:val="Heading4"/>
        <w:numPr>
          <w:ilvl w:val="3"/>
          <w:numId w:val="1"/>
        </w:numPr>
        <w:rPr/>
      </w:pPr>
      <w:bookmarkStart w:id="67" w:name="__RefHeading___Toc4859927_2142443653"/>
      <w:bookmarkStart w:id="68" w:name="_Toc23"/>
      <w:bookmarkEnd w:id="67"/>
      <w:r>
        <w:rPr>
          <w:rtl w:val="true"/>
        </w:rPr>
        <w:t>آیات قرآنی درباره</w:t>
      </w:r>
      <w:r>
        <w:rPr>
          <w:rtl w:val="true"/>
        </w:rPr>
        <w:t xml:space="preserve">: </w:t>
      </w:r>
      <w:r>
        <w:rPr>
          <w:rtl w:val="true"/>
        </w:rPr>
        <w:t>اوقات نماز</w:t>
      </w:r>
      <w:bookmarkEnd w:id="68"/>
    </w:p>
    <w:p>
      <w:pPr>
        <w:pStyle w:val="Heading5"/>
        <w:numPr>
          <w:ilvl w:val="4"/>
          <w:numId w:val="1"/>
        </w:numPr>
        <w:rPr/>
      </w:pPr>
      <w:bookmarkStart w:id="69" w:name="__RefHeading___Toc4859929_2142443653"/>
      <w:bookmarkStart w:id="70" w:name="_Toc24"/>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وَسَبِّحْ بِحَمْدِ رَبِّكَ قَبْلَ طُلُوعِ الشَّمْسِ وَقَبْلَ غُرُوبِهَا ۖ وَ مِنْ آنَاءِ اللَّيْلِ فَسَبِّحْ وَأَطْرَافَ النَّهَارِ لَعَلَّكَ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 سَبِّحْ بِحَمْدِ رَبِّكَ قَبْلَ طُلُوعِ الشَّمْسِ وَ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آیه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وَالْأَرْضِ وَعَشِيًّا وَ حِينَ تُظْهِرُونَ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 إِنَّ قُرْآنَ الْفَجْرِ كَانَ مَشْهُودًا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859931_2142443653"/>
      <w:bookmarkStart w:id="72" w:name="_Toc25"/>
      <w:bookmarkEnd w:id="71"/>
      <w:r>
        <w:rPr>
          <w:rtl w:val="true"/>
        </w:rPr>
        <w:t>محافظت بروقت نمازها و نماز ظهر</w:t>
      </w:r>
      <w:r>
        <w:rPr>
          <w:rtl w:val="true"/>
        </w:rPr>
        <w:t xml:space="preserve">- </w:t>
      </w:r>
      <w:r>
        <w:rPr>
          <w:rtl w:val="true"/>
        </w:rPr>
        <w:t>و قیام</w:t>
      </w:r>
      <w:r>
        <w:rPr>
          <w:rtl w:val="true"/>
        </w:rPr>
        <w:t xml:space="preserve">- </w:t>
      </w:r>
      <w:r>
        <w:rPr>
          <w:rtl w:val="true"/>
        </w:rPr>
        <w:t>و قنوت</w:t>
      </w:r>
      <w:bookmarkEnd w:id="72"/>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 قُومُواْ لِلّهِ قَانِتِينَ</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4859933_2142443653"/>
      <w:bookmarkStart w:id="74" w:name="_Toc26"/>
      <w:bookmarkEnd w:id="73"/>
      <w:r>
        <w:rPr>
          <w:rtl w:val="true"/>
        </w:rPr>
        <w:t>قبله در نماز</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حَيْثُ خَرَجْتَ فَوَلِّ وَجْهَكَ شَطْرَ الْمَسْجِدِ الْحَرَامِ ۖ وَإِنَّهُ لَلْحَقُّ مِنْ رَبِّكَ ۗ وَ </w:t>
      </w:r>
      <w:bookmarkStart w:id="75" w:name="pg15311_163374"/>
    </w:p>
    <w:p>
      <w:pPr>
        <w:pStyle w:val="BookText"/>
        <w:rPr/>
      </w:pPr>
      <w:bookmarkEnd w:id="75"/>
      <w:r>
        <w:rPr>
          <w:rFonts w:ascii="Amiri" w:hAnsi="Amiri" w:eastAsia="Amiri" w:cs="Amiri"/>
          <w:color w:val="111111"/>
          <w:sz w:val="28"/>
          <w:sz w:val="28"/>
          <w:szCs w:val="28"/>
          <w:rtl w:val="true"/>
          <w:lang w:bidi="ar-SA"/>
        </w:rPr>
        <w:t>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حَيْثُ خَرَجْتَ فَوَلِّ وَجْهَكَ شَطْرَ الْمَسْجِدِ الْحَرَامِ ۖ وَ حَيْثُ مَا كُنْتُمْ فَوَلُّوا وُجُوهَكُمْ شَطْرَهُ لِئَلَّا يَكُونَ لِلنَّاسِ عَلَيْكُمْ حُجَّةٌ إِلَّا الَّذِينَ ظَلَمُوا مِنْهُمْ فَلَا تَخْشَوْهُمْ وَاخْشَوْنِي وَلِأُتِمَّ نِعْمَتِي عَلَيْكُمْ وَ لَعَلَّكُمْ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وَالْأَرْضَ حَنِيفًا وَ مَا أَنَا مِنَ الْمُشْرِكِينَ</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4859935_2142443653"/>
      <w:bookmarkStart w:id="77" w:name="_Toc27"/>
      <w:bookmarkEnd w:id="76"/>
      <w:r>
        <w:rPr>
          <w:rtl w:val="true"/>
        </w:rPr>
        <w:t>تغییر قبله</w:t>
      </w:r>
      <w:bookmarkEnd w:id="77"/>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 ۚ قُلْ لِلَّهِ الْمَشْرِقُ وَالْمَغْرِبُ ۚ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أَتَيْتَ الَّذِينَ أُوتُوا الْكِتَابَ بِكُلِّ آيَةٍ مَا تَبِعُوا قِبْلَتَكَ ۚ وَ مَا أَنْتَ بِتَابِعٍ قِبْلَتَهُمْ ۚ وَ مَا بَعْضُهُمْ بِتَابِعٍ قِبْلَةَ بَعْضٍ ۚ وَ لَئِنِ اتَّبَعْتَ أَهْوَاءَ هُمْ مِنْ بَعْدِ مَا جَاءَكَ مِنَ الْعِلْمِ ۙ إِنَّكَ إِذًا لَمِنَ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 فَلَنُوَلِّيَنَّكَ قِبْلَةً تَرْضَاهَا ۚ فَوَلِّ وَجْهَكَ شَطْرَ الْمَسْجِدِ الْحَرَامِ ۚ وَ حَيْثُ مَا كُنْتُمْ فَوَلُّوا وُجُوهَكُمْ شَطْرَهُ ۗ وَ إِنَّ الَّذِينَ أُوتُوا الْكِتَابَ لَيَعْلَمُونَ أَنَّهُ الْحَقُّ مِنْ رَبِّهِمْ ۗ وَ مَا اللَّهُ بِغَافِلٍ عَمَّا يَعْمَلُونَ</w:t>
      </w:r>
      <w:r>
        <w:rPr>
          <w:rFonts w:eastAsia="Amiri" w:cs="Amiri" w:ascii="Amiri" w:hAnsi="Amiri"/>
          <w:color w:val="111111"/>
          <w:sz w:val="28"/>
          <w:szCs w:val="28"/>
          <w:rtl w:val="true"/>
          <w:lang w:bidi="ar-SA"/>
        </w:rPr>
        <w:t>». .</w:t>
      </w:r>
    </w:p>
    <w:p>
      <w:pPr>
        <w:pStyle w:val="Heading5"/>
        <w:numPr>
          <w:ilvl w:val="4"/>
          <w:numId w:val="1"/>
        </w:numPr>
        <w:rPr/>
      </w:pPr>
      <w:bookmarkStart w:id="78" w:name="__RefHeading___Toc4859937_2142443653"/>
      <w:bookmarkStart w:id="79" w:name="_Toc28"/>
      <w:bookmarkEnd w:id="78"/>
      <w:r>
        <w:rPr>
          <w:rtl w:val="true"/>
        </w:rPr>
        <w:t>نیت نماز</w:t>
      </w:r>
      <w:bookmarkEnd w:id="79"/>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صَلَاتِى وَ نُسُكِى وَ مَحْيَاىَ وَ مَمَاتِى لِلَّهِ رَبِّ ٱلْعَٰلَمِينَ</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859939_2142443653"/>
      <w:bookmarkStart w:id="81" w:name="_Toc29"/>
      <w:bookmarkEnd w:id="80"/>
      <w:r>
        <w:rPr>
          <w:rtl w:val="true"/>
        </w:rPr>
        <w:t>قرائت در نماز و کیفیت آن</w:t>
      </w:r>
      <w:bookmarkEnd w:id="81"/>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 أَيًّا مَا تَدْعُوا فَلَهُ الْأَسْمَاءُ الْحُسْنَىٰ ۚ وَ لَا تَجْهَرْ بِصَلَاتِكَ وَلَا تُخَافِتْ بِهَا وَابْتَغِ بَيْنَ ذَٰلِكَ سَبِيلًا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 w:name="__RefHeading___Toc4859941_2142443653"/>
      <w:bookmarkStart w:id="83" w:name="_Toc30"/>
      <w:bookmarkEnd w:id="82"/>
      <w:r>
        <w:rPr>
          <w:rtl w:val="true"/>
        </w:rPr>
        <w:t>رکوع در نماز</w:t>
      </w:r>
      <w:r>
        <w:rPr>
          <w:rtl w:val="true"/>
        </w:rPr>
        <w:t xml:space="preserve">- </w:t>
      </w:r>
      <w:r>
        <w:rPr>
          <w:rtl w:val="true"/>
        </w:rPr>
        <w:t>و نماز جماعت</w:t>
      </w:r>
      <w:bookmarkStart w:id="84" w:name="pg15311_163375"/>
      <w:bookmarkEnd w:id="83"/>
    </w:p>
    <w:p>
      <w:pPr>
        <w:pStyle w:val="BookText"/>
        <w:rPr/>
      </w:pPr>
      <w:bookmarkEnd w:id="84"/>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ارْكَعُوا لا يَرْكَعُونَ</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4859943_2142443653"/>
      <w:bookmarkStart w:id="86" w:name="_Toc31"/>
      <w:bookmarkEnd w:id="85"/>
      <w:r>
        <w:rPr>
          <w:rtl w:val="true"/>
        </w:rPr>
        <w:t>رکوع و سجده در نماز</w:t>
      </w:r>
      <w:bookmarkEnd w:id="86"/>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اقْنُتِي لِرَبِّكِ وَ اسْجُدِي وَ ارْكَعِي مَعَ الرَّاكِعِينَ</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4859945_2142443653"/>
      <w:bookmarkStart w:id="88" w:name="_Toc32"/>
      <w:bookmarkEnd w:id="87"/>
      <w:r>
        <w:rPr>
          <w:rtl w:val="true"/>
        </w:rPr>
        <w:t>ذکر رکوع نماز</w:t>
      </w:r>
      <w:bookmarkEnd w:id="88"/>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859947_2142443653"/>
      <w:bookmarkStart w:id="90" w:name="_Toc33"/>
      <w:bookmarkEnd w:id="89"/>
      <w:r>
        <w:rPr>
          <w:rtl w:val="true"/>
        </w:rPr>
        <w:t>سجده نماز</w:t>
      </w:r>
      <w:bookmarkEnd w:id="90"/>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859949_2142443653"/>
      <w:bookmarkStart w:id="92" w:name="_Toc34"/>
      <w:bookmarkEnd w:id="91"/>
      <w:r>
        <w:rPr>
          <w:rtl w:val="true"/>
        </w:rPr>
        <w:t>ذکر سجده نماز</w:t>
      </w:r>
      <w:bookmarkEnd w:id="92"/>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859951_2142443653"/>
      <w:bookmarkStart w:id="94" w:name="_Toc35"/>
      <w:bookmarkEnd w:id="93"/>
      <w:r>
        <w:rPr>
          <w:rtl w:val="true"/>
        </w:rPr>
        <w:t>صلوات واجب در نماز</w:t>
      </w:r>
      <w:bookmarkEnd w:id="94"/>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859953_2142443653"/>
      <w:bookmarkStart w:id="96" w:name="_Toc36"/>
      <w:bookmarkEnd w:id="95"/>
      <w:r>
        <w:rPr>
          <w:rtl w:val="true"/>
        </w:rPr>
        <w:t>نماز مسافر</w:t>
      </w:r>
      <w:bookmarkEnd w:id="96"/>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 إِنَّ الْكَافِرِينَ كَانُوا لَكُمْ عَدُوًّا مُبِينًا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 w:name="__RefHeading___Toc4859955_2142443653"/>
      <w:bookmarkStart w:id="98" w:name="_Toc37"/>
      <w:bookmarkEnd w:id="97"/>
      <w:r>
        <w:rPr>
          <w:rtl w:val="true"/>
        </w:rPr>
        <w:t>کیفیت اقامه نماز خوف در میدان جنگ</w:t>
      </w:r>
      <w:bookmarkStart w:id="99" w:name="pg15311_163376"/>
      <w:bookmarkEnd w:id="98"/>
    </w:p>
    <w:p>
      <w:pPr>
        <w:pStyle w:val="BookText"/>
        <w:rPr/>
      </w:pPr>
      <w:bookmarkEnd w:id="99"/>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كُنْتَ فِيهِمْ فَأَقَمْتَ لَهُمُ الصَّلَاةَ فَلْتَقُمْ طَائِفَةٌ مِنْهُمْ مَعَكَ وَلْيَأْخُذُوا أَسْلِحَتَهُمْ فَإِذَا سَجَدُوا فَلْيَكُونُوا مِنْ وَ رَائِكُمْ وَلْتَأْتِ طَائِفَةٌ أُخْرَىٰ لَمْ يُصَلُّوا فَلْيُصَلُّوا مَعَكَ وَلْيَأْخُذُوا حِذْرَهُمْ وَأَسْلِحَتَهُمْ ۗ وَ دَّ الَّذِينَ كَفَرُوا لَوْ تَغْفُلُونَ عَنْ أَسْلِحَتِكُمْ وَأَمْتِعَتِكُمْ فَيَمِيلُونَ عَلَيْكُمْ مَيْلَةً وَاحِدَةً ۚ وَ لَا جُنَاحَ عَلَيْكُمْ إِنْ كَانَ بِكُمْ أَذًى مِنْ مَطَرٍ أَوْ كُنْتُمْ مَرْضَىٰ أَنْ تَضَعُوا أَسْلِحَتَكُمْ ۖ وَ خُذُوا حِذْرَكُمْ ۗ إِنَّ اللَّهَ أَعَدَّ لِلْكَافِرِينَ عَذَابًا مُهِينًا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859957_2142443653"/>
      <w:bookmarkStart w:id="101" w:name="_Toc38"/>
      <w:bookmarkEnd w:id="100"/>
      <w:r>
        <w:rPr>
          <w:rtl w:val="true"/>
        </w:rPr>
        <w:t>وقت اقامه نماز شب</w:t>
      </w:r>
      <w:bookmarkEnd w:id="101"/>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 ۚ وَاللَّهُ يُقَدِّرُ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اللَّهَ ۖ 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859959_2142443653"/>
      <w:bookmarkStart w:id="103" w:name="_Toc39"/>
      <w:bookmarkEnd w:id="102"/>
      <w:r>
        <w:rPr>
          <w:rtl w:val="true"/>
        </w:rPr>
        <w:t>تارک نماز به عمد</w:t>
      </w:r>
      <w:bookmarkEnd w:id="103"/>
    </w:p>
    <w:p>
      <w:pPr>
        <w:pStyle w:val="BookText"/>
        <w:rPr/>
      </w:pPr>
      <w:r>
        <w:rPr>
          <w:rFonts w:ascii="Amiri" w:hAnsi="Amiri" w:eastAsia="Amiri" w:cs="Amiri"/>
          <w:color w:val="111111"/>
          <w:sz w:val="28"/>
          <w:sz w:val="28"/>
          <w:szCs w:val="28"/>
          <w:rtl w:val="true"/>
          <w:lang w:bidi="ar-SA"/>
        </w:rPr>
        <w:t>امام اميرالمؤمنين علي بن ابي طالب عليهما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الْفَاخِتَةَ تَقُولُ سُبْحَانَ مَنْ يَرَى وَ لَا يُرَى وَ هُوَ بِالْمَنْظَرِ الْأَعْلَى اللَّهُمَّ الْعَنْ مَنْ تَرَكَ الصَّلَاةَ مُتَعَمِّداً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می بیند و دیده نمی شود و او در دیدگاه بلند است،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نماز را به عمد ترک می نماید، لعنت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جعفر صادق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 اَلصَّلاَهِ مُتَعَمِّداً أَوْ شَیْءٍ مِمَّا فَرَضَ اَللَّهُ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اَلصَّلاَهَ مُتَعَمِّداً فَقَدْ بَرِئَ مِنْ ذِمَّهِ اَللَّهِ وَ ذِمَّهِ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شمار گناهان کبیره، ترک عمدی نماز است زیرا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را عمدا ترک کند، از ذمه خدا و رسولش دوری جسته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الصَّلَاةَ مُتَعَمِّداً فَقَد كَفَرَ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هرکه عمدا نماز را ترک کند به تحقیق کافر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الصَّلاهَ مُتَعَمِّداً فَإِنَّ مَن تَرَکَهَا مُتَعَمِّداً فَقَد بَرِئَت مِنهُ مِلَّهُ الإِسلامِ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مردی خدمت رسول الله صلى الله عليه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عمد ترک نکن، زیرا همانا هرکس آن را به عمد ترک نماید، از ذمه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اَلْمُسْلِمِ وَ بَیْنَ أَنْ یَکْفُرَ إِلاَّ تَرْکُ اَلصَّلاَهِ اَلْفَرِیضَهِ مُتَعَمِّداً أَوْ یَتَهَاوَنَ بِهَا فَلاَ یُصَلِّیَهَا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این که مسلمان کافر گردد، جز ترک نمودن نماز واجب به عمد نیست، و یا این که نماز را سبک بشمارد تا آن که آن را ترک </w:t>
      </w:r>
      <w:bookmarkStart w:id="104" w:name="pg15311_163378"/>
    </w:p>
    <w:p>
      <w:pPr>
        <w:pStyle w:val="BookText"/>
        <w:rPr/>
      </w:pPr>
      <w:bookmarkEnd w:id="104"/>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الْكُفْرِ وَ الْإِيمَانِ إِلَّا تَرْكُ الصَّلَاةِ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فاصله میان کفر و ایمان جز ترک نماز نیت</w:t>
      </w:r>
      <w:r>
        <w:rPr>
          <w:rFonts w:eastAsia="IRNazanin" w:cs="IRNazanin"/>
          <w:color w:val="111111"/>
          <w:sz w:val="28"/>
          <w:szCs w:val="28"/>
          <w:rtl w:val="true"/>
          <w:lang w:bidi="fa-IR"/>
        </w:rPr>
        <w:t>.</w:t>
      </w:r>
    </w:p>
    <w:p>
      <w:pPr>
        <w:pStyle w:val="Heading4"/>
        <w:numPr>
          <w:ilvl w:val="3"/>
          <w:numId w:val="1"/>
        </w:numPr>
        <w:rPr/>
      </w:pPr>
      <w:bookmarkStart w:id="105" w:name="__RefHeading___Toc4859961_2142443653"/>
      <w:bookmarkStart w:id="106" w:name="_Toc40"/>
      <w:bookmarkEnd w:id="105"/>
      <w:r>
        <w:rPr>
          <w:rtl w:val="true"/>
        </w:rPr>
        <w:t xml:space="preserve">مرجع امور دین </w:t>
      </w:r>
      <w:r>
        <w:rPr>
          <w:rtl w:val="true"/>
        </w:rPr>
        <w:t>(</w:t>
      </w:r>
      <w:r>
        <w:rPr>
          <w:rtl w:val="true"/>
        </w:rPr>
        <w:t>در معرفت، طاعت و سلوک کیست؟</w:t>
      </w:r>
      <w:bookmarkEnd w:id="106"/>
    </w:p>
    <w:p>
      <w:pPr>
        <w:pStyle w:val="Heading5"/>
        <w:numPr>
          <w:ilvl w:val="4"/>
          <w:numId w:val="1"/>
        </w:numPr>
        <w:rPr/>
      </w:pPr>
      <w:bookmarkStart w:id="107" w:name="__RefHeading___Toc4859963_2142443653"/>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حضرت الله تبارک و تعالی در بسیاری از آیات قرآن کریم، مسلمانان را برای درک حقایق قرآنی، امر به مراجعه به خاندان وحی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نموده که تفسیر آیات قرآن و بیان مقصود و مراد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اعتقادی و احکامی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عهده رسول الله و اهل بیت نبوت صلوات الله علیهم اجمعین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آتَاكُمُ الرَّسُولُ فَخُذُوهُ وَ مَا نَهَاكُمْ عَنْهُ فَانْتَهُوا وَاتَّقُوا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 ۗ وَ أَنزَلْنَا إِلَيْكَ الذِّكْرَ لِتُبَيِّنَ لِلنَّاسِ مَا نُزِّلَ إِلَيْهِمْ وَ لَعَلَّهُمْ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عَلَيْكَ الْكِتَابَ إِلَّا لِتُبَيِّنَ لَهُمُ الَّذِي اخْتَلَفُوا فِيهِ ۙ وَ هُدًى وَ رَحْمَةً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در احادیث متواتر ثقلین و مدينة العلم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مَدینَهُ العِلمِ وعَلِیٌّ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شهر علم هستم و على درب آن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القُرآنِ وَ القُرآنُ مَعَ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با قرآن است و قرآن با على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امت فهماند که برای درک حقایق باید به ست ایشان و سنت خاندان اطهار آن حضرت مراجعه نمود، و این دو از همدیگر جدایی ناپذیر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تصریح دارد بر وجوب اطاعت از رسول الله صلى الله عليه و آله و سلم اطاعت محض همراه با تسليم، تا آن جا که اطاعت از آن حضرت را اطاعت از خود بیان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الرَّسُولَ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آیه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وَأَطِيعُوا الرَّسُولَ وَاحْذَرُوا ۚ فَإِنْ تَوَلَّيْتُمْ فَاعْلَمُوا أَنَّمَا عَلَىٰ رَسُولِنَا الْبَلَاغُ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 قُلِ الْأَنْفَالُ لِلَّهِ وَالرَّسُولِ ۖ فَاتَّقُوا اللَّهَ وَأَصْلِحُوا ذَاتَ بَيْنِكُمْ ۖ وَ أَطِيعُوا اللَّهَ وَ رَسُولَهُ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رَسُولَهُ وَ لا تَوَلَّوْا عَنْهُ وَ أَنْتُمْ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 ۖ فَإِنْ تَوَلَّوْا فَإِنَّمَا عَلَيْهِ مَا حُمِّلَ وَعَلَيْكُمْ مَا حُمِّلْتُمْ ۖ وَ إِنْ تُطِيعُوهُ تَهْتَدُوا ۚ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أَقِيمُوا الصَّلَاةَ وَ آتُوا الزَّكَاةَ وَ أَطِيعُوا الرَّسُولَ لَعَلَّكُمْ تُرْحَمُونَ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 أَطِيعُوا الرَّسُولَ وَ </w:t>
      </w:r>
      <w:bookmarkStart w:id="109" w:name="pg15311_163380"/>
    </w:p>
    <w:p>
      <w:pPr>
        <w:pStyle w:val="BookText"/>
        <w:rPr/>
      </w:pPr>
      <w:bookmarkEnd w:id="109"/>
      <w:r>
        <w:rPr>
          <w:rFonts w:ascii="Amiri" w:hAnsi="Amiri" w:eastAsia="Amiri" w:cs="Amiri"/>
          <w:color w:val="111111"/>
          <w:sz w:val="28"/>
          <w:sz w:val="28"/>
          <w:szCs w:val="28"/>
          <w:rtl w:val="true"/>
          <w:lang w:bidi="ar-SA"/>
        </w:rPr>
        <w:t>لا تُبْطِلُوا 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 ۚ فَإِذْ لَمْ تَفْعَلُوا وَ تَابَ اللَّهُ عَلَيْكُمْ فَأَقِيمُوا الصَّلَاةَ وَ آتُوا الزَّكَاةَ وَ أَطِيعُوا اللَّهَ وَ رَسُولَهُ ۚ وَاللَّهُ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أَطِيعُوا الرَّسُولَ فَإِنْ تَوَلَّيْتُمْ فَإِنَّما عَلى رَسُولِنَا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 أَطِيعُوا وَأَنْفِقُوا خَيْرًا لِأَنْفُسِكُمْ ۗ 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 وَ مَن تَوَلَّىٰ فَمَا أَرْسَلْنَاكَ عَلَيْهِمْ حَفِيظًا</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4859965_2142443653"/>
      <w:bookmarkStart w:id="111" w:name="_Toc42"/>
      <w:bookmarkEnd w:id="110"/>
      <w:r>
        <w:rPr>
          <w:rtl w:val="true"/>
        </w:rPr>
        <w:t>رسول الله الگو و مقتداست</w:t>
      </w:r>
      <w:bookmarkEnd w:id="111"/>
    </w:p>
    <w:p>
      <w:pPr>
        <w:pStyle w:val="BookText"/>
        <w:rPr/>
      </w:pPr>
      <w:r>
        <w:rPr>
          <w:rFonts w:ascii="IRNazanin" w:hAnsi="IRNazanin" w:eastAsia="IRNazanin"/>
          <w:color w:val="111111"/>
          <w:sz w:val="28"/>
          <w:sz w:val="28"/>
          <w:szCs w:val="28"/>
          <w:rtl w:val="true"/>
          <w:lang w:bidi="fa-IR"/>
        </w:rPr>
        <w:t xml:space="preserve">و از رسول الله صلى الله عليه و آله و سلم در حديث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بسیاری از کتاب های حدیث و فقه شیعه و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نماز بگزارید همانطور که می بینید من نماز می 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عملی رسول الله و اهل بیت عصمت و طهارت صلوات الله و سلامه عليهم، و سیره متصله مسلمين متشرعین به اهل بیت وحی چنین بوده</w:t>
      </w:r>
      <w:r>
        <w:rPr>
          <w:rFonts w:eastAsia="IRNazanin" w:cs="IRNazanin"/>
          <w:color w:val="111111"/>
          <w:sz w:val="28"/>
          <w:szCs w:val="28"/>
          <w:rtl w:val="true"/>
          <w:lang w:bidi="fa-IR"/>
        </w:rPr>
        <w:t>.</w:t>
      </w:r>
    </w:p>
    <w:p>
      <w:pPr>
        <w:pStyle w:val="Heading5"/>
        <w:numPr>
          <w:ilvl w:val="4"/>
          <w:numId w:val="1"/>
        </w:numPr>
        <w:rPr/>
      </w:pPr>
      <w:bookmarkStart w:id="112" w:name="__RefHeading___Toc4859967_2142443653"/>
      <w:bookmarkStart w:id="113" w:name="_Toc43"/>
      <w:bookmarkEnd w:id="112"/>
      <w:r>
        <w:rPr>
          <w:rtl w:val="true"/>
        </w:rPr>
        <w:t>پرهیز از مخالفت با قرآن و سنت رسول الله</w:t>
      </w:r>
      <w:bookmarkEnd w:id="113"/>
    </w:p>
    <w:p>
      <w:pPr>
        <w:pStyle w:val="BookText"/>
        <w:rPr/>
      </w:pPr>
      <w:r>
        <w:rPr>
          <w:rFonts w:ascii="Amiri" w:hAnsi="Amiri" w:eastAsia="Amiri" w:cs="Amiri"/>
          <w:color w:val="111111"/>
          <w:sz w:val="28"/>
          <w:sz w:val="28"/>
          <w:szCs w:val="28"/>
          <w:rtl w:val="true"/>
          <w:lang w:bidi="ar-SA"/>
        </w:rPr>
        <w:t>و 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كِتَابَ اللّٰهِ وَ سُنَّةَ مُحَمَّدٍ صلى الله عليه و آله فَقَدْ كَفَر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 کس که مخالفت با کتاب الله و سنت حضرت محمد صلى الله عليه و آله و سلم کند، به یقین کافر شده است</w:t>
      </w:r>
      <w:r>
        <w:rPr>
          <w:rFonts w:eastAsia="IRNazanin" w:cs="IRNazanin"/>
          <w:color w:val="111111"/>
          <w:sz w:val="28"/>
          <w:szCs w:val="28"/>
          <w:rtl w:val="true"/>
          <w:lang w:bidi="fa-IR"/>
        </w:rPr>
        <w:t>.</w:t>
      </w:r>
    </w:p>
    <w:p>
      <w:pPr>
        <w:pStyle w:val="Heading5"/>
        <w:numPr>
          <w:ilvl w:val="4"/>
          <w:numId w:val="1"/>
        </w:numPr>
        <w:rPr/>
      </w:pPr>
      <w:bookmarkStart w:id="114" w:name="__RefHeading___Toc4859969_2142443653"/>
      <w:bookmarkStart w:id="115" w:name="_Toc44"/>
      <w:bookmarkEnd w:id="114"/>
      <w:r>
        <w:rPr>
          <w:rtl w:val="true"/>
        </w:rPr>
        <w:t>حذر از تفسیر وحی به رأی</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تبارک و تعالی فرمود</w:t>
      </w:r>
      <w:r>
        <w:rPr>
          <w:rFonts w:eastAsia="IRNazanin" w:cs="IRNazanin"/>
          <w:color w:val="111111"/>
          <w:sz w:val="28"/>
          <w:szCs w:val="28"/>
          <w:rtl w:val="true"/>
          <w:lang w:bidi="fa-IR"/>
        </w:rPr>
        <w:t xml:space="preserve">: </w:t>
      </w:r>
      <w:bookmarkStart w:id="116" w:name="pg15311_163381"/>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آن کس که به رأی خود کلام مرا تفسیر کند، به من ایمان نیاورده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 فَقَدْ كَفَرَ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آیه ای از کتاب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 به يقين کافرگشته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وحی تشریعی نیز به عهده رسول الله و اهل بیت اطهار ایشان یعنی حضرت على بن ابي طالب و فاطمه زهراء و حسنين و نه امام از فرزندان امام حسين عليهم الصلوة والسلام است، و نه کس دیگری و هیچ گونه تغییر و یا تبدیلی از آنها نشده و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 الله تعالی با توسل به اهل بیت اطهار می خواهیم که ما را از شرور و فتن و مهالک و حیله های دشمنان دانا و جهالت سست ایمانان حفظ فرماید</w:t>
      </w:r>
      <w:r>
        <w:rPr>
          <w:rFonts w:eastAsia="IRNazanin" w:cs="IRNazanin"/>
          <w:color w:val="111111"/>
          <w:sz w:val="28"/>
          <w:szCs w:val="28"/>
          <w:rtl w:val="true"/>
          <w:lang w:bidi="fa-IR"/>
        </w:rPr>
        <w:t>.</w:t>
      </w:r>
    </w:p>
    <w:p>
      <w:pPr>
        <w:pStyle w:val="Heading3"/>
        <w:numPr>
          <w:ilvl w:val="2"/>
          <w:numId w:val="1"/>
        </w:numPr>
        <w:rPr/>
      </w:pPr>
      <w:bookmarkStart w:id="117" w:name="__RefHeading___Toc4859971_2142443653"/>
      <w:bookmarkStart w:id="118" w:name="_Toc45"/>
      <w:bookmarkEnd w:id="117"/>
      <w:r>
        <w:rPr>
          <w:rtl w:val="true"/>
        </w:rPr>
        <w:t>حکمت قتل مرتد چیست؟</w:t>
      </w:r>
      <w:bookmarkEnd w:id="1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مرتد باید کشته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معنی بازگشت است، بازگشت به کفر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جزایی مترتب بر ارتداد اختصاص به اسلام ندارد و در برخی ادیان و مذاهب بزرگ نیز هرگاه کسی از دین برگزیده روی گرداند کافر به شمار می آید و بدان سبب که از دین سابق برگشته مرتد خوانده و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فرهنگ دین اسلام از آن جهت که دین حق نزد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حتی زمانی که کسی از دین حق باز می گردد کشته نمی شود بلکه او را باید تحت نظر در زندان نگه دارند و حقایق اسلام را بر او عرضه دارند آن گاه اگر در حالی که مرد و دارای عقل بود و از روی عمد از اسلام روی گرداند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آن جهت است که اسلام مدعی است دینی بر حق و علمی است و همیشه به </w:t>
      </w:r>
      <w:bookmarkStart w:id="119" w:name="pg15311_163382"/>
    </w:p>
    <w:p>
      <w:pPr>
        <w:pStyle w:val="BookText"/>
        <w:rPr/>
      </w:pPr>
      <w:bookmarkEnd w:id="119"/>
      <w:r>
        <w:rPr>
          <w:rFonts w:ascii="IRNazanin" w:hAnsi="IRNazanin" w:eastAsia="IRNazanin"/>
          <w:color w:val="111111"/>
          <w:sz w:val="28"/>
          <w:sz w:val="28"/>
          <w:szCs w:val="28"/>
          <w:rtl w:val="true"/>
          <w:lang w:bidi="fa-IR"/>
        </w:rPr>
        <w:t>پرسش های علمی و عقلی پاسخ صحیح را دارد و می دهد و همه ابهامات و شبهه ها را پاسخ می دهد و کسی که از پذیرفتن حقایق علمی عقلی و حقیقی سرباز می زند دیگر افراد جامعه را که از آگاهی لازم برخوردار نیستند را منحرف می نماید و برای جلوگیری از انحراف جامعه می بایست این عضو بیمار را که ویروس وار سبب بیماری اعتقادی جامعه می شود از میان بردارد، چنان که اگر عضوی از بدن کسی سبب فساد بقیه اعضای بدن کسی شود برای جلوگیری از آن آسیب جبران ناپذیر آن عضو محکوم به قطع شدن می باشد</w:t>
      </w:r>
      <w:r>
        <w:rPr>
          <w:rFonts w:eastAsia="IRNazanin" w:cs="IRNazanin"/>
          <w:color w:val="111111"/>
          <w:sz w:val="28"/>
          <w:szCs w:val="28"/>
          <w:rtl w:val="true"/>
          <w:lang w:bidi="fa-IR"/>
        </w:rPr>
        <w:t>.</w:t>
      </w:r>
    </w:p>
    <w:p>
      <w:pPr>
        <w:pStyle w:val="Heading3"/>
        <w:numPr>
          <w:ilvl w:val="2"/>
          <w:numId w:val="1"/>
        </w:numPr>
        <w:rPr/>
      </w:pPr>
      <w:bookmarkStart w:id="120" w:name="__RefHeading___Toc4859973_2142443653"/>
      <w:bookmarkStart w:id="121" w:name="_Toc46"/>
      <w:bookmarkEnd w:id="120"/>
      <w:r>
        <w:rPr>
          <w:rtl w:val="true"/>
        </w:rPr>
        <w:t>حکم عده زن پس از زنا</w:t>
      </w:r>
      <w:bookmarkEnd w:id="1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زنی زنا نموده آیا بعد از زنا باید عده نگه دارد تا بتواند با او ازدواج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پس از یک بار حیض دیدن و پاک شدن زن با او ازدواج نماید، والله العالم</w:t>
      </w:r>
      <w:r>
        <w:rPr>
          <w:rFonts w:eastAsia="IRNazanin" w:cs="IRNazanin"/>
          <w:color w:val="111111"/>
          <w:sz w:val="28"/>
          <w:szCs w:val="28"/>
          <w:rtl w:val="true"/>
          <w:lang w:bidi="fa-IR"/>
        </w:rPr>
        <w:t>.</w:t>
      </w:r>
    </w:p>
    <w:p>
      <w:pPr>
        <w:pStyle w:val="Heading3"/>
        <w:numPr>
          <w:ilvl w:val="2"/>
          <w:numId w:val="1"/>
        </w:numPr>
        <w:rPr/>
      </w:pPr>
      <w:bookmarkStart w:id="122" w:name="__RefHeading___Toc4859975_2142443653"/>
      <w:bookmarkStart w:id="123" w:name="_Toc47"/>
      <w:bookmarkEnd w:id="122"/>
      <w:r>
        <w:rPr>
          <w:rtl w:val="true"/>
        </w:rPr>
        <w:t>حکم ازدواج با زنی که در عده زنا کرده</w:t>
      </w:r>
      <w:bookmarkEnd w:id="1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که در عده طلاق بوده است زنا نماید می تواند ازدواج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عده رجعيه موجب حرمت ابدی می گردد، والله العالم</w:t>
      </w:r>
      <w:r>
        <w:rPr>
          <w:rFonts w:eastAsia="IRNazanin" w:cs="IRNazanin"/>
          <w:color w:val="111111"/>
          <w:sz w:val="28"/>
          <w:szCs w:val="28"/>
          <w:rtl w:val="true"/>
          <w:lang w:bidi="fa-IR"/>
        </w:rPr>
        <w:t>.</w:t>
      </w:r>
    </w:p>
    <w:p>
      <w:pPr>
        <w:pStyle w:val="Heading3"/>
        <w:numPr>
          <w:ilvl w:val="2"/>
          <w:numId w:val="1"/>
        </w:numPr>
        <w:rPr/>
      </w:pPr>
      <w:bookmarkStart w:id="124" w:name="__RefHeading___Toc4859977_2142443653"/>
      <w:bookmarkStart w:id="125" w:name="_Toc48"/>
      <w:bookmarkEnd w:id="124"/>
      <w:r>
        <w:rPr>
          <w:rtl w:val="true"/>
        </w:rPr>
        <w:t>وقت غسل جمعه</w:t>
      </w:r>
      <w:bookmarkEnd w:id="1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جمعه از چه ساعتی است ؟ آیا در شب جمعه نیز می شود غسل جمعه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جمعه از طلوع فجر صادق روز جمعه تا زوال ظهر است، و از بعد از ظهر آن تا غروب روز شنبه وقت قضاء آن است، لكن احوط اولى از ظهر تا غروب جمعه آن است که به قصد قربت مطلقه به جا آورد، و قصد اداء و قضاء نکند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تا غروب به جا نیاورد احوط و اولی آن است که شب شنبه به جا نیاورد بلکه در روز شنبه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قضاء آن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 داده اند که وقت قضاء آن موسع باشد تا آخر هفته، ولی مشکل است، و باکی نیست به آن که در سایر ایام غسل کند بدون قصد ورود بلکه به امید آن که مطلوب شارع مقدس باشد</w:t>
      </w:r>
      <w:r>
        <w:rPr>
          <w:rFonts w:eastAsia="IRNazanin" w:cs="IRNazanin"/>
          <w:color w:val="111111"/>
          <w:sz w:val="28"/>
          <w:szCs w:val="28"/>
          <w:rtl w:val="true"/>
          <w:lang w:bidi="fa-IR"/>
        </w:rPr>
        <w:t xml:space="preserve">. </w:t>
      </w:r>
      <w:bookmarkStart w:id="126" w:name="pg15311_163384"/>
    </w:p>
    <w:p>
      <w:pPr>
        <w:pStyle w:val="Heading3"/>
        <w:numPr>
          <w:ilvl w:val="2"/>
          <w:numId w:val="1"/>
        </w:numPr>
        <w:rPr/>
      </w:pPr>
      <w:bookmarkStart w:id="127" w:name="__RefHeading___Toc4859979_2142443653"/>
      <w:bookmarkStart w:id="128" w:name="_Toc49"/>
      <w:bookmarkEnd w:id="126"/>
      <w:bookmarkEnd w:id="127"/>
      <w:r>
        <w:rPr>
          <w:rtl w:val="true"/>
        </w:rPr>
        <w:t>آیاتی که درباره خمس و وجوب آن آمده است</w:t>
      </w:r>
      <w:bookmarkEnd w:id="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خمس و وجوب آن آیه ای در قرآن آمده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اهمیت فریضه خمس در آیات و احادیث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اهل بیت نبوت صلوات الله عليهم به آیات زیر استناد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 لِلرَّسُولِ وَ لِذِي الْقُرْبَىٰ وَالْيَتَامَىٰ وَالْمَسَاكِينِ وَابْنِ السَّبِيلِ إِنْ كُنْتُمْ آمَنْتُمْ بِاللَّهِ وَ مَا أَنْزَلْنَا عَلَىٰ عَبْدِنَا يَوْمَ الْفُرْقَانِ يَوْمَ الْتَقَى الْجَمْعَانِ ۗ وَاللَّهُ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فائده بردید پنج يك آن مال خداست و مال رسول و خویشان رسول و یتیمان و مسکینان و درمانده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به آنچه در روز جدایی، روزی که دو گروه یکدیگر را ملاقات کرد، بربنده مان نازل کرده ایم، ایمان دارید، که خدا بر همه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 وَالْمِسْكِينَ وَابْنَ السَّبِيلِ وَ لَا تُبَذِّرْ تَبْذِيرًا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و درمانده را بده، ومال را به اسراف خرج مكن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 فَمَا أَوجَفْتُمْ عَلیْهِ مِنْ خَیْل وَ لا رِکَابٍ وَ لَٰكِنَّ اللَّهَ يُسَلِّطُ رُسُلَهُ عَلَىٰ مَنْ يَشَاءُ ۚ وَاللَّهُ عَلَىٰ كُلِّ شَيْءٍ قَدِيرٌ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آن اسبی و شتری نتاختید لیکن خدا پیامبرانش را بر هر کس خواست مسلط میکند، خدا بر هر 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 لِذِي الْقُرْبَىٰ وَالْيَتَامَىٰ وَالْمَسَاكِينِ وَابْنِ السَّبِيلِ كَيْ لَا يَكُونَ دُولَةً بَيْنَ الْأَغْنِيَاءِ مِنْكُمْ ۚ وَ مَا آتَاكُمُ الرَّسُولُ فَخُذُوهُ وَ مَا نَهَاكُمْ عَنْهُ فَانْتَهُوا ۚ وَ اتَّقُوا اللَّهَ ۖ 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خدا از اهل آبادی ها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مال خدا و مال رسول و مال خویشان رسول و یتیمان و مساکین و درمانده است، تا فيء مالی نباشد که در دست ثروتمندان گردش میکند، آنچه پیامبر به شما داد بگیرید و آنچه را که از آن نهی کرد ترك کنید، از خدا بترسید که عذاب خدا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را اطعام نمی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چون از مردم کیل می گیرند تمام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فروختن به آنها پیمانه یا وزن می کنند کم می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امام جعفرصادق عليه السلام روایت شده که درباره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الْمُنَافِقِینَ لِخُمُسِکَ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صَارُوا إِلَی حُقُوقِهِمْ مِنَ اَلْغَنَائِمِ یَسْتَوْفُونَ وَ إِذا کالُوهُمْ أَوْ وَزَنُوهُمْ یُخْسِرُونَ أَیْ إِذَا سَأَلُوهُمْ خُمُسَ آلِ مُحَمَّدٍ نَقَصُوهُمْ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منافقان هستند که خمس تو را کم می دهند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حقوق خود را از غنائم می خواهند کامل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کالُوهُمْ أَوْ وَ 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خمس آل محمد را از آنها بخواهند کم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الآية</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تَحَاضُّونَ عَلَی طَعَامِ الْمِسْکِینِ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برطعام مسکین یکدیگر را تشویق نمی کنید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کسی که عطا کند و در آن تقوی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خوبتر خدا 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او را به خصلت آسان تر موفق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بخل ورزد و با آن بی نیازی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نیکوتر خدا را تکذیب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او را به خصلت سخت تر می 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هلاکت مشرف شود مالش او را بی نیاز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جعفر صادق عليه السلام روایت شده که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وَاتَّقَى وَ صَدَّقَ بِالْحُسْنَى 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وَاسْتَغْنَى وَ كَذَّبَ بِالْحُسْنَى 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bookmarkStart w:id="129" w:name="pg15311_163387"/>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یُرِیدُ شَیْئاً مِنَ الْخَیْرِ إِلَّا تَیَسَّر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بِرَأْیِهِ عَنْ أَوْلِیَاءِ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یُرِیدُ شَیْئاً مِنَ اَلشَّرِّ إِلاَّ تَیَسَّرَ 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ولایت طاغوت ها است، و مقصود از حسنی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به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چیزی از خیر را نخواهد مگر بر او آسان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کسی که به پرداختن خمس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رای و نظر خودش از خواست اولیای خداوند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بِالْحُسْني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 ولایت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فَسَنُيَسِّرُهُ لِلْيُسْري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سختیها را بر او آسان و روان کنیم پس چیزی از شر را نخواهد مگر اینکه بر او آسان نماييم</w:t>
      </w:r>
    </w:p>
    <w:p>
      <w:pPr>
        <w:pStyle w:val="Heading3"/>
        <w:numPr>
          <w:ilvl w:val="2"/>
          <w:numId w:val="1"/>
        </w:numPr>
        <w:rPr/>
      </w:pPr>
      <w:bookmarkStart w:id="130" w:name="__RefHeading___Toc4859981_2142443653"/>
      <w:bookmarkStart w:id="131" w:name="_Toc50"/>
      <w:bookmarkEnd w:id="130"/>
      <w:r>
        <w:rPr>
          <w:rtl w:val="true"/>
        </w:rPr>
        <w:t>اهميت خمس در احادیث</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چیزی که بنده ای به آن به دوزخ می رود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أبي و محمد بن أحمد بن الوليد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عيسى، عن محمد بن أبي عمير، عن علي ابن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أيسر ما يدخل به العبد النار؟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مال يتيم يك درهم بخورد، و یتیم ما اهل بیت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یتیم در این جا بی قرین است و پیغمبر را هم به همین معنی يتيم می گفتند، و همچنین هر امامی بعد از او یتیم است، 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 باره خوردن اموال یتیمان به ظلم و ستم در باره آنان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حلال نیست که از مال خمس چیزی را بخرد مگر این که حق ما </w:t>
      </w:r>
    </w:p>
    <w:p>
      <w:pPr>
        <w:pStyle w:val="BookText"/>
        <w:rPr/>
      </w:pPr>
      <w:r>
        <w:rPr>
          <w:rFonts w:ascii="IRNazanin" w:hAnsi="IRNazanin" w:eastAsia="IRNazanin"/>
          <w:color w:val="111111"/>
          <w:sz w:val="28"/>
          <w:sz w:val="28"/>
          <w:szCs w:val="28"/>
          <w:rtl w:val="true"/>
          <w:lang w:bidi="fa-IR"/>
        </w:rPr>
        <w:t>اهل بیت را به ما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لاَ إِلَهَ إِلاَّ هُوَ، لَمَّا حَرَّمَ عَلَیْنَا اَلصَّدَقَهَ أَنْزَلَ لَنَا اَلْخُمُسَ، وَ اَلصَّدَقَهُ عَلَیْنَا حَرَامٌ، وَ اَلْخُمُسُ لَنَا فَرِیضَهٌ، وَ اَلْکَرَامَهُ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لَنَا حَلاَلٌ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براستی، آن خدائی که به جز او معبود برحقی نیست چون زكاة و صدقه گرفتن را بر ما روا نداشت، آیه خمس را درباره ما فرو فرستاد، پس زكاة بر ما حرام است، و خمس برای ما از طرف خداوند واجب شده است، وگرفتن پیشکشی برما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الْإِمَامَ يَحْتَاجُ إِلَى مَا فِي أَيْدِي النَّاسِ فَهُوَ كَافِرٌ إِنَّمَا النَّاسُ يَحْتَاجُونَ أَنْ يَقْبَلَ مِنْهُمُ الْإِمَامُ قَالَ اللَّهُ عَزَّ وَ جَلَّ 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کسی که معتقد باشد که امام به آنچه در دست مردم است احتیاج دارد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مردم نیازمندند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سهم و سایر وجوه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بپذیرد، خدای عزو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آنها زكاة بگیر تا آنها را بوسیله آن پاك و بی آلایش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لآَخُذُ مِنْ أَحَدِكُمُ اَلدِّرْهَمَ وَ إِنِّي لَمِنْ أَكْثَرِ أَهْلِ اَلْمَدِينَةِ مَالاً مَا أُرِيدُ بِذَلِكَ إِلاَّ أَنْ تُطَهَّرُوا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 از شما شیعیان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گیرم در حالی که مالم از اکثر اهل مدینه بیشتر است، قصدی جز طهارت شما را ندارم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بازرگانان فارس و پیروان امام رضا عليه السلام، به ایشان نامه نوشت و درباره خمس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ایشان به او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پاسخ او نوشتند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 اَللَّهَ وَاسِعٌ کَرِیمٌ ضَمِنَ عَلَی اَلْعَمَلِ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اَلضِّیقِ اَلْهَمَّ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لاَ یَحِلُّ مَالٌ إِلاَّ مِنْ وَجْهٍ أَحَلَّهُ اَللَّهُ وَ إِنَّ اَلْخُمُسَ عَوْنُنَا عَلَی دِینِنَا وَ عَلَی عِیَالاَتِنَا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مَوَالِنَا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نَبْذُلُهُ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 نَشْتَرِی مِنْ أَعْرَاضِنَا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نَخَفُ سَطْوَتَهُ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فَلاَ تَزْوُوهُ عَنَّا وَ لاَ تَحْرِمُوا أَنْفُسَکُمْ دُعَاءَنَا مَا قَدَرْتُمْ عَلَیْهِ فَإِنَّ إِخْرَاجَهُ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 تَمْحِیصُ ذُنُوبِکُمْ وَ مَا تَمْهَدُونَ لِأَنْفُسِکُمْ لِیَوْمِ فَاقَتِکُمْ</w:t>
      </w:r>
      <w:r>
        <w:rPr>
          <w:rStyle w:val="FootnoteAnchor"/>
          <w:rtl w:val="true"/>
        </w:rPr>
        <w:footnoteReference w:id="58"/>
      </w:r>
      <w:r>
        <w:rPr>
          <w:rFonts w:ascii="Amiri" w:hAnsi="Amiri" w:eastAsia="Amiri" w:cs="Amiri"/>
          <w:color w:val="111111"/>
          <w:sz w:val="28"/>
          <w:sz w:val="28"/>
          <w:szCs w:val="28"/>
          <w:rtl w:val="true"/>
          <w:lang w:bidi="ar-SA"/>
        </w:rPr>
        <w:t xml:space="preserve">وَ اَلْمُسْلِمُ مَنْ یَفِی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عَهِدَ إِلَیْهِ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 لَیْسَ اَلْمُسْلِمُ مَنْ أَجَابَ بِاللِّسَانِ وَ خَالَفَ بِالْقَلْبِ وَ اَلسَّلاَمُ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واسع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مورد رضایتش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برای تنگ نظری، غم و اندوه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حلال نیست مگر از راهی که خداوند آن را حلال کرده است و به راستی که خمس یاری ما بر دین و عیالات و دوستانمان است و وسیله بذل و بخشش ما و حفظ آبرویمان در برابر کسی است که از او بيم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دریغ ندارید و خود را از دعای ما محروم نسازید تا آن جا که بر آن توانا هستید؛ زیرا پرداخت خمس، گشایش روزي شما و مایه پاک شدن گناهان شما و ذخیره ای است که برای روز بی نوائی خود پس انداز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تنها کسی است که برای خدا بدان چه با او پیمان بسته است،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نیست کسی که به زبان پذیرا و به دل مخالف است،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محمد تقی علیه السلام بودم که صالح بن محمد بن سهل که متولی اوقاف قم بود، وارد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هزار را به من حلال کن، زیرا آنها را خرج کرده 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بیرون رفت، امام جواد 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 يثِبُ عَلَی أمْوَالِ حَقِّ آلِ مُحَمَّدٍ وَ أیْتَامِهِمْ وَ مَسَاکِینِهِمْ وَ فُقَرَائِهِمْ وَ أبْنَاءِ </w:t>
      </w:r>
      <w:bookmarkStart w:id="132" w:name="pg15311_163390"/>
    </w:p>
    <w:p>
      <w:pPr>
        <w:pStyle w:val="BookText"/>
        <w:rPr/>
      </w:pPr>
      <w:bookmarkEnd w:id="132"/>
      <w:r>
        <w:rPr>
          <w:rFonts w:ascii="Amiri" w:hAnsi="Amiri" w:eastAsia="Amiri" w:cs="Amiri"/>
          <w:color w:val="111111"/>
          <w:sz w:val="28"/>
          <w:sz w:val="28"/>
          <w:szCs w:val="28"/>
          <w:rtl w:val="true"/>
          <w:lang w:bidi="ar-SA"/>
        </w:rPr>
        <w:t>سَبِیلِهِمْ فَیَأْخُذُهَا ثُمَّ یَجِیءُ فَیَقُولُ اِجْعَلْنِی فِی حِلٍّ أَ تَرَاهُ ظَنَّ أَنِّی أَقُولُ لاَ أَفْعَلُ وَ اَللَّهِ لَیَسْأَلَنَّهُمُ اَللَّهُ یَوْمَ اَلْقِیَامَهِ عَنْ ذَلِکَ سُؤَالاً حَثِیثاً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شخصی به اموال آل محمد و یتیمان و مساکین و فقرا و در راه ماندگانشان می تازد و می خورد سپس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 گمان می کند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 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خداوند سوگند که در روز قیامت خدا از آن ها بدون مسامحه بازخواست خواهد کرد</w:t>
      </w:r>
      <w:r>
        <w:rPr>
          <w:rFonts w:eastAsia="IRNazanin" w:cs="IRNazanin"/>
          <w:color w:val="111111"/>
          <w:sz w:val="28"/>
          <w:szCs w:val="28"/>
          <w:rtl w:val="true"/>
          <w:lang w:bidi="fa-IR"/>
        </w:rPr>
        <w:t>.</w:t>
      </w:r>
    </w:p>
    <w:p>
      <w:pPr>
        <w:pStyle w:val="Heading3"/>
        <w:numPr>
          <w:ilvl w:val="2"/>
          <w:numId w:val="1"/>
        </w:numPr>
        <w:rPr/>
      </w:pPr>
      <w:bookmarkStart w:id="133" w:name="__RefHeading___Toc4859983_2142443653"/>
      <w:bookmarkStart w:id="134" w:name="_Toc51"/>
      <w:bookmarkEnd w:id="133"/>
      <w:r>
        <w:rPr>
          <w:rtl w:val="true"/>
        </w:rPr>
        <w:t>حکم شرعی إقامه نماز قبل از طلوع و قبل از غروب خورشید</w:t>
      </w:r>
      <w:bookmarkEnd w:id="1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قبل از طلوع آفتاب و قبل از غروب جائز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در نامه ای به ساحت مقدس امام زمان سلام الله عليه و عجل الله فرجه توسط یکی از سفراء حضرت این سؤال را کرد و حضرت در توقیعی جواب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الصَّلاهِ عِندَ طُلوعِ الشَّمسِ وَ عِندَ غُروبِها، فَلَئِن کانَ کَما یَقولُ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تَطلُعُ بَینَ قَرنَی شَیطانٍ،وَ تَغرُبُ بَینَ قَرنَی شَیطانٍ،فَما ارغِمَ أنفُ الشَّیطانِ بِشَیءٍ أفضَلَ مَنِ الصَّلاهِ،فَصَلِّها و أَرغِم أنفَ الشَّیطانِ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 آن چه درباره نماز در هنگام طلوع آفتاب و غروب آفتاب پرسیدی، اگر آن چه سنیان روایت کرده اند راست باشد که آفتاب در میان دو شاخ شیطان طلوع می کند و در میان دو شاخ شیطان فرو می رود، در نتیجه هیچ چیز بینی شیطان را به خاک نمی ماند که بهتر از نماز باشد، پس در این دو وقت نماز کن و بینی شیطان را به خاک بمال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حضرت امام جعفر صادق صلوات الله عليه وارد شده است که آن حضرت از نماز هنگام طلوع آفتاب و هنگام غروب آفتاب نهی فرمودند زیرا که آفتاب میان دو قرن یک شیطان طلوع می کند و میان دو شاخ شیطانی فرو می رود یعنی در وقت غروب میان دو شاخ </w:t>
      </w:r>
    </w:p>
    <w:p>
      <w:pPr>
        <w:pStyle w:val="BookText"/>
        <w:rPr/>
      </w:pPr>
      <w:r>
        <w:rPr>
          <w:rFonts w:ascii="IRNazanin" w:hAnsi="IRNazanin" w:eastAsia="IRNazanin"/>
          <w:color w:val="111111"/>
          <w:sz w:val="28"/>
          <w:sz w:val="28"/>
          <w:szCs w:val="28"/>
          <w:rtl w:val="true"/>
          <w:lang w:bidi="fa-IR"/>
        </w:rPr>
        <w:t>شیطانی دیگر فرو می رود غیر شیطان صباح</w:t>
      </w:r>
      <w:r>
        <w:rPr>
          <w:rStyle w:val="FootnoteAnchor"/>
          <w:rtl w:val="true"/>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مرفوعا منقولست که شخصی به آن حضرت صلوات الله عليه عرض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امام محمد باقر صلوات الله عليه به ما رسیده که آفتاب طالع می شود میان دو قرن شیطان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درستی که ابلیس تختی میان آسمان و زمين میگذارد و چون آفتاب طالع می شود و آفتاب پرستان سجده آفتاب میکنند ابلیس به شياطين تابعين خود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سجده من می کنند و چون بنی آدم نیز در این وقت نماز کنند به اتباع خود می گوید که اینها نیز سجده من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طلوع اهل مغرب رو به مشرق میکنند و نماز میکنند می گوید که اینها سجده من میکنند و در وقت غروب اهل مشرق رو به مغرب میکنند به ایشان می گوید که سجده من می کنند یا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مضمون نهی از نماز چند روایت دیگر وارد شده است و بنا بر این دو قرن شیطان میان دو شاخ او خواهد بود یا آن که آفتاب از پشت سر او طالع می شود چون دو طرف سر را نیز قرنین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چنین گفته اند که مراد از دو قرن دو لشکر شیطانست یکی شیاطین که سجده او می کنند صریحا یا اطاعت او می کنند پس گویا او را سجده میکنند و لشکر دیگر بنی آدم است که ایشان را گمراه کرده است که سجده آفتاب می کنند چنانکه الحال نیز مقرر است در هند که هندویان در وقت طلوع سجده آفتاب می کنند و ممکن است که مراد اطاعت باشد به این که چون روز می شود بنی آدم و شیاطین همه بندگی شیطان می کنند چنان که حق سبحانه و تعالى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 نکردم با شما که عبادت شیطان مکنید که او دشمن هویدای شماست و مرا عبادت کنید، یعنی من دوست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جمعی از استادان ما که در فهرست نام ایشان را برده است و هر مرتبه که ایشان را یاد می کند رضي الله عنه میگوید با آن که از مشایخ اجازه اند و کتاب اسدی نزد او بوده است و مشایخ از اسدی روایت کرده اند و او از جمله نواب است یعنی در زمان غیبت صغری اگر کسی کاری به حضرت صاحب الأمر صلوات الله عليه داشت در ری </w:t>
      </w:r>
      <w:bookmarkStart w:id="135" w:name="pg15311_163392"/>
    </w:p>
    <w:p>
      <w:pPr>
        <w:pStyle w:val="BookText"/>
        <w:rPr/>
      </w:pPr>
      <w:bookmarkEnd w:id="135"/>
      <w:r>
        <w:rPr>
          <w:rFonts w:ascii="IRNazanin" w:hAnsi="IRNazanin" w:eastAsia="IRNazanin"/>
          <w:color w:val="111111"/>
          <w:sz w:val="28"/>
          <w:sz w:val="28"/>
          <w:szCs w:val="28"/>
          <w:rtl w:val="true"/>
          <w:lang w:bidi="fa-IR"/>
        </w:rPr>
        <w:t>به او عرض میکردند و او عرض می نمود به نایبان آن حضرت صلوات الله عليه و عمده نواب آن حضرت در عرض هفتاد و چند سال چهار کس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عثمان بود و بعد از او محمد بود که حضرت امام حسن عسکری علیه السلام توثیق ایشان فرموده اند و نیابت را قریب به پنجاه سال این پدر و پسر داشتند و معجزات بسیار بردست ایشان ظاهر می شد و بعد از وفات محمد، حسین بن روح نایب بود و بعد از او على بن محمد سمری و در سنه تناثر نجوم على ابن بابویه فوت شد و محمد بن یعقوب کلینی و سمری و غیر ایشان از فضلای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سمری غیبت کبری شد و اسدی عریضه نوشت در مسائل بسیار که عمری از حضرت صاحب الأمر صلوات الله عليه بپرسد جواب هر مسأله را در تحت آن نوشته بودند و این مسأله را چنین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سؤال کرده از نماز نزد طلوع آفتاب و نزد غروب آفتاب پس اگر راست باشد آن چه سنیان روایت کرده اند که آفتاب طالع می شود در میان دو قرن شیطان و فرو می رود میان دو قرن شیطان پس هیچ چیز بینی شیطان را بر خاك نمی مالد که بهتر از نماز باشد پس در این دو وقت نماز کن و بینی شیطان را بر خاك مال و از این حدیث صحیح ظاهر می شود که اصل این حديث افتراست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إقامه نماز در دو وقت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خورشید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غروب خورشید بنابراین که آن چند روایت مطابق فتوای پیروان أصحاب سقیفه ملعونه است و بعید نیست که معصوم تقیه فرموده باشد چنان که شیخ طوسی علیه الرحمه فرموده است، و در توقیع از جانب اعليحضرت ولی عصر عجل الله فرجه الشریف آن حضرت به جواز إقامه نماز در این دو وقت حکم فرموده اند بنابراین اشکالی ندارد و جایز خواهد بود، والله العالم </w:t>
      </w:r>
      <w:r>
        <w:rPr>
          <w:rFonts w:eastAsia="IRNazanin" w:cs="IRNazanin"/>
          <w:color w:val="111111"/>
          <w:sz w:val="28"/>
          <w:szCs w:val="28"/>
          <w:rtl w:val="true"/>
          <w:lang w:bidi="fa-IR"/>
        </w:rPr>
        <w:t>.</w:t>
      </w:r>
    </w:p>
    <w:p>
      <w:pPr>
        <w:pStyle w:val="Heading3"/>
        <w:numPr>
          <w:ilvl w:val="2"/>
          <w:numId w:val="1"/>
        </w:numPr>
        <w:rPr/>
      </w:pPr>
      <w:bookmarkStart w:id="136" w:name="__RefHeading___Toc4859985_2142443653"/>
      <w:bookmarkStart w:id="137" w:name="_Toc52"/>
      <w:bookmarkEnd w:id="136"/>
      <w:r>
        <w:rPr>
          <w:rtl w:val="true"/>
        </w:rPr>
        <w:t>حکم بقاء برتقلید فقیه میت</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برتقلید از مت آیا جائز است؟ یا خیر؟ </w:t>
      </w:r>
      <w:bookmarkStart w:id="138" w:name="pg15311_163393"/>
    </w:p>
    <w:p>
      <w:pPr>
        <w:pStyle w:val="BookText"/>
        <w:rPr/>
      </w:pPr>
      <w:bookmarkEnd w:id="138"/>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فقیه امامی اثناعشری که از کتاب الله مجید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و تفسیر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مطهره محمد و آل محمد صلى الله عليهم حکم کند و فتوی بدهد و مراعات احتیاط بکند و احوط را ملاک قرار بدهد تقلید جائز است، و پس از مرگ او نیز بر فتوای او می شود باقی ماند، و الله العالم</w:t>
      </w:r>
      <w:r>
        <w:rPr>
          <w:rFonts w:eastAsia="IRNazanin" w:cs="IRNazanin"/>
          <w:color w:val="111111"/>
          <w:sz w:val="28"/>
          <w:szCs w:val="28"/>
          <w:rtl w:val="true"/>
          <w:lang w:bidi="fa-IR"/>
        </w:rPr>
        <w:t>.</w:t>
      </w:r>
    </w:p>
    <w:p>
      <w:pPr>
        <w:pStyle w:val="Heading3"/>
        <w:numPr>
          <w:ilvl w:val="2"/>
          <w:numId w:val="1"/>
        </w:numPr>
        <w:rPr/>
      </w:pPr>
      <w:bookmarkStart w:id="139" w:name="__RefHeading___Toc4859987_2142443653"/>
      <w:bookmarkStart w:id="140" w:name="_Toc53"/>
      <w:bookmarkEnd w:id="139"/>
      <w:r>
        <w:rPr>
          <w:rtl w:val="true"/>
        </w:rPr>
        <w:t xml:space="preserve">اذن پدر دختر بالغه شرط صحت عقد ازدواج </w:t>
      </w:r>
      <w:r>
        <w:rPr>
          <w:rtl w:val="true"/>
        </w:rPr>
        <w:t>...</w:t>
      </w:r>
      <w:bookmarkEnd w:id="1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عقد دختر بالغه إذن پدر و ولی او در صحت عقد لازم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دختر با ولی او می باشد، مگر این که بالغه و رشیده باشد و مصلحت خودش را بداند و از عواقب این کار آگاه بوده و عاقلانه تصمیم بگیرد و ازدواج او تالي فاسدی نداشته باشد و همسری را که برای ازدواج موقت و یا دائم برگزیده است کفو ایمانی او باشد، و برای احراز این شرائط باید به فقیه عادل مراجعه نماید، و الله العالم</w:t>
      </w:r>
      <w:r>
        <w:rPr>
          <w:rFonts w:eastAsia="IRNazanin" w:cs="IRNazanin"/>
          <w:color w:val="111111"/>
          <w:sz w:val="28"/>
          <w:szCs w:val="28"/>
          <w:rtl w:val="true"/>
          <w:lang w:bidi="fa-IR"/>
        </w:rPr>
        <w:t>.</w:t>
      </w:r>
    </w:p>
    <w:p>
      <w:pPr>
        <w:pStyle w:val="Heading3"/>
        <w:numPr>
          <w:ilvl w:val="2"/>
          <w:numId w:val="1"/>
        </w:numPr>
        <w:rPr/>
      </w:pPr>
      <w:bookmarkStart w:id="141" w:name="__RefHeading___Toc4859989_2142443653"/>
      <w:bookmarkStart w:id="142" w:name="_Toc54"/>
      <w:bookmarkEnd w:id="141"/>
      <w:r>
        <w:rPr>
          <w:rtl w:val="true"/>
        </w:rPr>
        <w:t>حکم گفتن شهادت به ولایت در اذان و اقامه</w:t>
      </w:r>
      <w:bookmarkEnd w:id="1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فتاوای مراجع سلف و کنونی مبنی بر استحباب گفتن شهادت به ولایت امیر المؤمنین علیه السلام در اذان و اقامه آیا گفتن این شهادت در اذان و اقامه واجب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حدیثی و روانی و خبری است دال بر این که در زمان رسول الله صلى الله عليه و آله و سلم پس از مراسم واقعه غدیر خم در ضمن اذان توسط ابوذر و سلمان رضي الله عنهما برای عموم و در ملأ گفته می شده ، و احادیث و روایات و اخبار بسیاری نیز دلالت وجود دارد بر لزوم آن در هر کجا که شهادتين داده می شود، و به دلیل این که اکنون قرن هاست که از شعائر بلکه از اعظم شعائر شیعه امامیه است چنان که در حدیث 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برای ولایت ندا زده شد، برای هیچ چیز دیگری فریاد زده نشده </w:t>
      </w:r>
      <w:r>
        <w:rPr>
          <w:rFonts w:eastAsia="IRNazanin" w:cs="IRNazanin"/>
          <w:color w:val="111111"/>
          <w:sz w:val="28"/>
          <w:szCs w:val="28"/>
          <w:rtl w:val="true"/>
          <w:lang w:bidi="fa-IR"/>
        </w:rPr>
        <w:t xml:space="preserve">. </w:t>
      </w:r>
      <w:bookmarkStart w:id="143" w:name="pg15311_163394"/>
    </w:p>
    <w:p>
      <w:pPr>
        <w:pStyle w:val="BookText"/>
        <w:rPr/>
      </w:pPr>
      <w:bookmarkEnd w:id="143"/>
      <w:r>
        <w:rPr>
          <w:rFonts w:ascii="IRNazanin" w:hAnsi="IRNazanin" w:eastAsia="IRNazanin"/>
          <w:color w:val="111111"/>
          <w:sz w:val="28"/>
          <w:sz w:val="28"/>
          <w:szCs w:val="28"/>
          <w:rtl w:val="true"/>
          <w:lang w:bidi="fa-IR"/>
        </w:rPr>
        <w:t>و چون شعار شیعه امامیه است ترک آن بدعت خواهد بود، و به دلایل دیگری گفتن آن پس از شهادتين در هر کجا که باشد در اذان و غیر آن لازم و واجب است، هرچند که گفتن اذان و اقامه در نفس خودشان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4" w:name="__RefHeading___Toc4859991_2142443653"/>
      <w:bookmarkStart w:id="145" w:name="_Toc55"/>
      <w:bookmarkEnd w:id="144"/>
      <w:r>
        <w:rPr>
          <w:rtl w:val="true"/>
        </w:rPr>
        <w:t>حکم نوحه خوانی و عزاداری</w:t>
      </w:r>
      <w:bookmarkEnd w:id="145"/>
    </w:p>
    <w:p>
      <w:pPr>
        <w:pStyle w:val="BookText"/>
        <w:rPr/>
      </w:pPr>
      <w:r>
        <w:rPr>
          <w:rFonts w:ascii="IRNazanin" w:hAnsi="IRNazanin" w:eastAsia="IRNazanin"/>
          <w:color w:val="111111"/>
          <w:sz w:val="28"/>
          <w:sz w:val="28"/>
          <w:szCs w:val="28"/>
          <w:rtl w:val="true"/>
          <w:lang w:bidi="fa-IR"/>
        </w:rPr>
        <w:t>در نهی از نوحه خوانی و عزاداری به روایاتی استناد شده آیا صحیح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درنهی از نوحه خوانی و عزاداری به روایات زیر استناد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النياحة 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ضرب الخدود و شق الجيوب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الفؤاد عند فقد الأحبة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ها بزنند و گریبان ها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آن زمان که چشم حضرت زینب بر سر مبارک برادرش افتاد، دست برد و گریبان خویش پاره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المسلم يده على فخذه عند المصيبة إحباط لأجره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هنگام مصيبت چون با دست خویش به ران خود بکوبد، مزدش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 این مورد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وجود دارند که دلالت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گری بر غیر معصوم از نزدیکان می کنند، اگر شامل دروغ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شامل دروغ باشند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جزع و فزع و انواع عزاداری مرسوم میان شیعیان تحت نظر و تأیید و تقریر حضرات اهل بیت نبوت عليهم السلام و فقهای شیعه در طی چهارده قرن بوده است، نه تنها حرام نیست بلکه موجب تقرب إلى الله و ثواب و اجر عظيم و بهترین نوع تعظیم شعائر الله عزوجل می باشد، و احادیثی نیز در </w:t>
      </w:r>
      <w:bookmarkStart w:id="146" w:name="pg15311_163395"/>
    </w:p>
    <w:p>
      <w:pPr>
        <w:pStyle w:val="BookText"/>
        <w:rPr/>
      </w:pPr>
      <w:bookmarkEnd w:id="146"/>
      <w:r>
        <w:rPr>
          <w:rFonts w:ascii="IRNazanin" w:hAnsi="IRNazanin" w:eastAsia="IRNazanin"/>
          <w:color w:val="111111"/>
          <w:sz w:val="28"/>
          <w:sz w:val="28"/>
          <w:szCs w:val="28"/>
          <w:rtl w:val="true"/>
          <w:lang w:bidi="fa-IR"/>
        </w:rPr>
        <w:t>تشویق و ترغیب بر آنها وجود دارد، و تعظیم شعائر و آن چه ارتباط با آنان دارد، تعظیم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که ذکر نموده اید، حمل بر عدم جواز نياحه و سوگواری بر کافران در زمان جاهلیت و بر سر قبور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مسعود مرفوع و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کافي ضعيف است و گویای احباط اجر می باشد و دلالت بر حرمت این کار نمی کند، و چنان چه گفتیم این برای غیر معصومین است و برای آن حضرات دلايل جواز ویژه خود را دارد، و نه تنها حرام نیست بلکه بنابر آیه مودت، واجب است، اظهار فرح در ایام سرور آنان و اظهار مصیبت در ایام عزای آنان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گریبان پاره نمودن حضرت زینب سلام الله علیها و سر شکستن حضرتش از بهترین نوع عزاداری بر سالار شهیدان است که اجر عظیمی را برای آن حضرت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موثقه ابن سدير از امام جعفر صادق علیه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شَقَقْنَ الْجُيُوبَ وَ لَطَمْنَ الْخُدُودَ الْفَاطِمِيَّاتُ عَلَى الْحُسَيْنِ بْنِ عَلِيٍّ عَلَیْهِ الْسَّلامُ وَ عَلَى مِثْلِهِ تُلْطَمُ الْخُدُودُ وَ تُشَقُّ الْجُيُوبُ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زنان فاطمی برای مصیبت حسین بن علي عليه السلام گریبان ها پاره کردند، و بر گونه های خود لطمه زدند، و بر مانند او بر گونه ها لطمه زده شود، و گریبان ها پاره گردد</w:t>
      </w:r>
      <w:r>
        <w:rPr>
          <w:rFonts w:eastAsia="IRNazanin" w:cs="IRNazanin"/>
          <w:color w:val="111111"/>
          <w:sz w:val="28"/>
          <w:szCs w:val="28"/>
          <w:rtl w:val="true"/>
          <w:lang w:bidi="fa-IR"/>
        </w:rPr>
        <w:t>.</w:t>
      </w:r>
    </w:p>
    <w:p>
      <w:pPr>
        <w:pStyle w:val="Heading3"/>
        <w:numPr>
          <w:ilvl w:val="2"/>
          <w:numId w:val="1"/>
        </w:numPr>
        <w:rPr/>
      </w:pPr>
      <w:bookmarkStart w:id="147" w:name="__RefHeading___Toc4859993_2142443653"/>
      <w:bookmarkStart w:id="148" w:name="_Toc56"/>
      <w:bookmarkEnd w:id="147"/>
      <w:r>
        <w:rPr>
          <w:rtl w:val="true"/>
        </w:rPr>
        <w:t>حکم نماز و اذکار آن به غیر زبان عربی</w:t>
      </w:r>
      <w:bookmarkEnd w:id="1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واجب یومیه می توان در رکوع و سجود به زبان فارسی دعا نمود؟ با توجه به فتاوای علما که عربی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اجازه ای داریم یا خیر؟ و چرا؟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رسول الله صلى الله عليه و آله و سلم که به تعليم حضرت الله جل جلاله بوده و اقامه نماز آنحضرت و حضرات اهل بیت نبوت صلى الله عليهم با تمامی اجزای آن به زبان عربی </w:t>
      </w:r>
      <w:bookmarkStart w:id="149" w:name="pg15311_163396"/>
    </w:p>
    <w:p>
      <w:pPr>
        <w:pStyle w:val="BookText"/>
        <w:rPr/>
      </w:pPr>
      <w:bookmarkEnd w:id="149"/>
      <w:r>
        <w:rPr>
          <w:rFonts w:ascii="IRNazanin" w:hAnsi="IRNazanin" w:eastAsia="IRNazanin"/>
          <w:color w:val="111111"/>
          <w:sz w:val="28"/>
          <w:sz w:val="28"/>
          <w:szCs w:val="28"/>
          <w:rtl w:val="true"/>
          <w:lang w:bidi="fa-IR"/>
        </w:rPr>
        <w:t xml:space="preserve">بوده، و نماز از عبادات توقیفی است و باید متلقات از معصوم باشد و تمامی دعاهایی که برای قنوت و یا در جاهای دیگر نمازها از معصومین رسیده به زبان عربی بوده ، بنابراین وظیفه معينه در مورد دعا در نماز و قنوت آن و ادعیه و اذکار به زبان عربی است، و الله العالم </w:t>
      </w:r>
      <w:r>
        <w:rPr>
          <w:rFonts w:eastAsia="IRNazanin" w:cs="IRNazanin"/>
          <w:color w:val="111111"/>
          <w:sz w:val="28"/>
          <w:szCs w:val="28"/>
          <w:rtl w:val="true"/>
          <w:lang w:bidi="fa-IR"/>
        </w:rPr>
        <w:t>.</w:t>
      </w:r>
    </w:p>
    <w:p>
      <w:pPr>
        <w:pStyle w:val="Heading3"/>
        <w:numPr>
          <w:ilvl w:val="2"/>
          <w:numId w:val="1"/>
        </w:numPr>
        <w:rPr/>
      </w:pPr>
      <w:bookmarkStart w:id="150" w:name="__RefHeading___Toc4859995_2142443653"/>
      <w:bookmarkStart w:id="151" w:name="_Toc57"/>
      <w:bookmarkEnd w:id="150"/>
      <w:r>
        <w:rPr>
          <w:rtl w:val="true"/>
        </w:rPr>
        <w:t>حکم سجده بر مهرنقش دار</w:t>
      </w:r>
      <w:bookmarkEnd w:id="1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مهرهایی که در دسترس ماست یک روی آن ساده و روی دیگر آن نقش هایی موجود است، آیا سجده برطرفی که نقش دارد از نظر شرعی اشکال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مهرهایی که ذکر نمودید در غیر جایی که بر شیعه طعن می زنند،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52" w:name="__RefHeading___Toc4859997_2142443653"/>
      <w:bookmarkStart w:id="153" w:name="_Toc58"/>
      <w:bookmarkEnd w:id="152"/>
      <w:r>
        <w:rPr>
          <w:rtl w:val="true"/>
        </w:rPr>
        <w:t xml:space="preserve">حکم خوردن ماء الشعیر رائج </w:t>
      </w:r>
      <w:r>
        <w:rPr>
          <w:rtl w:val="true"/>
        </w:rPr>
        <w:t>...</w:t>
      </w:r>
      <w:bookmarkEnd w:id="1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ماء الشعیر که در کشور تولید و رایج است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الشعیری که بسیارش مستی بیاورد قليل آن نیز نجس و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الشعیر اگر دارای الکل باشد و یا موادی که برای تولید آن استفاده می کنند دارای الكل باشد هرچند که پس از توليد الكلش را تبخیر و یا از آن بگیرند نیز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باید برای خوردنی ها و آشامیدنی ها علم به حلال و طاهر بودن آنها حاصل گردد</w:t>
      </w:r>
      <w:r>
        <w:rPr>
          <w:rFonts w:eastAsia="IRNazanin" w:cs="IRNazanin"/>
          <w:color w:val="111111"/>
          <w:sz w:val="28"/>
          <w:szCs w:val="28"/>
          <w:rtl w:val="true"/>
          <w:lang w:bidi="fa-IR"/>
        </w:rPr>
        <w:t>.</w:t>
      </w:r>
    </w:p>
    <w:p>
      <w:pPr>
        <w:pStyle w:val="Heading3"/>
        <w:numPr>
          <w:ilvl w:val="2"/>
          <w:numId w:val="1"/>
        </w:numPr>
        <w:rPr/>
      </w:pPr>
      <w:bookmarkStart w:id="154" w:name="__RefHeading___Toc4859999_2142443653"/>
      <w:bookmarkStart w:id="155" w:name="_Toc59"/>
      <w:bookmarkEnd w:id="154"/>
      <w:r>
        <w:rPr>
          <w:rtl w:val="true"/>
        </w:rPr>
        <w:t xml:space="preserve">حکم ماهواره و </w:t>
      </w:r>
      <w:r>
        <w:rPr>
          <w:rtl w:val="true"/>
        </w:rPr>
        <w:t>...</w:t>
      </w:r>
      <w:bookmarkEnd w:id="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و نصب ماهواره فقط به جهت استفاده از برخی شبکه های اسلامی و شیعه جایز است یا خیر؟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مشروع از آلات مشترکه اگر سبب فساد برای خود و خانواده و دیگر کسانی که در دسترسشان است نگردد في نفسه اشکال ندارد، والله العالم</w:t>
      </w:r>
      <w:r>
        <w:rPr>
          <w:rFonts w:eastAsia="IRNazanin" w:cs="IRNazanin"/>
          <w:color w:val="111111"/>
          <w:sz w:val="28"/>
          <w:szCs w:val="28"/>
          <w:rtl w:val="true"/>
          <w:lang w:bidi="fa-IR"/>
        </w:rPr>
        <w:t xml:space="preserve">. </w:t>
      </w:r>
      <w:bookmarkStart w:id="156" w:name="pg15311_163397"/>
    </w:p>
    <w:p>
      <w:pPr>
        <w:pStyle w:val="Heading3"/>
        <w:numPr>
          <w:ilvl w:val="2"/>
          <w:numId w:val="1"/>
        </w:numPr>
        <w:rPr/>
      </w:pPr>
      <w:bookmarkStart w:id="157" w:name="__RefHeading___Toc4860001_2142443653"/>
      <w:bookmarkStart w:id="158" w:name="_Toc60"/>
      <w:bookmarkEnd w:id="156"/>
      <w:bookmarkEnd w:id="157"/>
      <w:r>
        <w:rPr>
          <w:rtl w:val="true"/>
        </w:rPr>
        <w:t>حکم نماز جمعه در عصر غیبت</w:t>
      </w:r>
      <w:bookmarkEnd w:id="1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نماز جمعه در زمان غیبت چیست، و از مراجع عظام سلف و فعلی کدام به این مسئله مقید می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فقهائی که قائل به حرمت اقامه نماز جمعه در زمان غیبت اعليحضرت ولی عصر امام زمان عجل الله فرجه الشريف شده اند دلایلی ذکر نموده اند و از آنهاست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جمعه منصبی الهی است و به جعل الهی تحقق می یابد لذا باید یا معصوم و یا نایب منصوب از جانب آنان برای اقامه نماز جمعه باشد و بنابر فرمایش اهل بیت نبوت عليهم السلام از شرایط اقامه نماز جمعه امامت امام عادل که همان معصوم و یا منصوب از جانب اوست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قائلين به حرمت آن شیخ طوسی و سید مرتضی و ابن ادریس حلی و بسیاری دیگر بوده اند که در ضمن كتابی و یا کتاب و رساله ای در اثبات حرمت آن تحریرو تالیف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59" w:name="__RefHeading___Toc4860003_2142443653"/>
      <w:bookmarkStart w:id="160" w:name="_Toc61"/>
      <w:bookmarkEnd w:id="159"/>
      <w:r>
        <w:rPr>
          <w:rtl w:val="true"/>
        </w:rPr>
        <w:t>حكم استمناء زن با خودش</w:t>
      </w:r>
      <w:bookmarkEnd w:id="1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استمناء کردن زن با خودش شرعا جائز است یا خیر؟ از آیات و احادیث اهل بیت صلوات الله علیهم اجمعین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آبی که از زن خارج می شود حکم منی را دارد یا فقط آب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إستمناء به معنی کاری است که با آن کار درخواست بیرون آمدن منی گردد به غیر جماع نمودن، خواه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یا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ملاعبه و ملامسه غیر همسر و یا به نحو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شنیدن و دیدن محرک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اغلب با دست است، و إمناء به قصد خارج نمودن منی و بدون آن، بدون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إمناء و إستمناء در شرع مطهر حرام 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إستمناء به وسیله همسر به سبب هدر دادن مني حرام 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 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آنها که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حرام و بی 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کنند؛ مگر در مورد همسران و کنیزانشان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مباشرت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سرزنشی بر ایشان نیست؛ پس هرکس فراتر از این بخواهد تجاوز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استمناء کننده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راه نامشروع ارضاء شهوت نموده است زیرا ورای همسر و نزدیکی مشروع با او را بهره برده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صحيحه علاء بن الرزين است از امام جعفر صادق عليه السلام،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درباره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لْفَواحِشَ</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خضخضة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که برای طلب شهوت و لذت جنسی است نیز هرچند که منی خارج نشود،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شرعا حرام و نهی شده اند و برای آنها تعزیر لازم است مگر این که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إمام جعفر صادق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يُكَلِّمُهُمْ اللَّه يوْمَ الْقِيَامةِ، وَ لا ينْظُرُ إلَيْهِمْ وَلاَ يُزَكِّيهِمْ، و لَهُمْ عَذابٌ ألِيمٌ اَلنَّاتِفُ شَیْبَهُ، وَ اَلنَّاکِحُ نَفْسَهُ، وَ اَلْمَنْکُوحُ فِی دُبُرِهِ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در روز قیامت با سه کس سخن نگوید و نگاهشان نکند و لیاقت شان نبخشد و برایشان عذاب دردناکی خواهد بود؛ آن که ریش خود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که از خود لذت جنسی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إمناء و استمناء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لذت جنسی مردان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 العوالي از رسول الله صلى الله علیه و آله روایت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نَاکِحُ اَلْکَفِّ مَلْعُونٌ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آن که با دست خود نکاح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و لذت جنسی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محمد بن عيسى الأشعری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خضخضة از امام جعفر صادق عليه السلام پرسیده شد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 عَظِیمٌ قَدْ نَهَی اَللَّهُ عَنْهُ فِی کِتَابِهِ ، وَ فَاعِلُهُ کَنَاکِحِ نَفْسِهِ وَ لَوْ عَلِمْتَ بِمَا یَفْعَلُهُ مَا أَکَلْتَ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بزرگی است که خداوند از آن در کتابش نهی کرده است و استمنا کننده چونان کسی است که با خویش جماع می کند و اگر من با خبر شوم از کسی که این کار را انجام می دهد، با او هم غذا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آن چه از کتاب خداوند درباره استمناست توضیح 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فرموده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 وَ هُوَ مِمَّا وَرَاءَ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که فراتر از آن را بخواهد همانان تجاوزگرند و استمناء از غیر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بزرگ تر است ، زنا یا استمناء؟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ذَنْبٌ عَظِیمٌ قَدْ قَالَ اَلْقَائِلُ بَعْضُ اَلذَّنْبِ أَهْوَنُ مِنْ بَعْضٍ وَ اَلذُّنُوبُ کُلُّهَا عَظِیمٌ عِنْدَ اَللَّهِ لِأَنَّهَا مَعَاصِیَ وَ أَنَّ اَللَّهَ لاَ یُحِبُّ مِنَ اَلْعِبَادِ اَلْعِصْیَانَ وَ قَدْ نَهَانَا اَللَّهُ عَنْ ذَلِکَ لِأَنَّهَا مِنْ عَمَلِ اَلشَّیْطَانِ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 اَلشَّیْطانَ إِنَّ اَلشَّیْطانَ لَکُمْ عَدُوٌّ فَاتَّخِذُوهُ عَدُوًّا إِنَّما یَدْعُوا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إستمناء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گناهان سبك تر از بعضی دیگر است ولی همه گناهان نزد خداوند بزرگ است؛ چرا که همه معصیت های </w:t>
      </w:r>
      <w:bookmarkStart w:id="161" w:name="pg15311_163400"/>
    </w:p>
    <w:p>
      <w:pPr>
        <w:pStyle w:val="BookText"/>
        <w:rPr/>
      </w:pPr>
      <w:bookmarkEnd w:id="161"/>
      <w:r>
        <w:rPr>
          <w:rFonts w:ascii="IRNazanin" w:hAnsi="IRNazanin" w:eastAsia="IRNazanin"/>
          <w:color w:val="111111"/>
          <w:sz w:val="28"/>
          <w:sz w:val="28"/>
          <w:szCs w:val="28"/>
          <w:rtl w:val="true"/>
          <w:lang w:bidi="fa-IR"/>
        </w:rPr>
        <w:t>الله است، و خداوند دوست ندارد که بندگانش گناه کنند، و خداوند ما را از این کار بازداشته است؛ چرا که کار شیطان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شیطان نکنید، شیطان دشمن شماست، او را دشمن بگیرید، شیطان گروهش را دعوت می کند تا از یاران آتش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واضح است در این حدیث شریف و احادیث و روایات دیگری تصریح شده است بر این که استمناء کاری حرام و گناهی بزرگ است و شامل مرد و زن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کلمات فقهاء شیعه بر واجب شدن غسل جنابت برزن نیز به سبب خروج منی از او حکم نموده اند، بلکه برخی از فقهاء شیعه نیز ادعای إجماع بر حرمت آن برای زن نموده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دوم در کشف اللثام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وحید بهبهانی در مصابيح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 نراق در مستند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 برخی فرموده اند که این حکم مخالفي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در الأذخيرة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نجفی در 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همدانی در 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 روایاتی بر آن تصریح دارد مانند صحيحه حسن بن محبوب از معاوية بن حکیم از امام جعفر صادق علیه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أَمْنَتِ اَلْمَرْأَةُ وَ اَلْأَمَةُ مِنْ شَهْوَةٍ جَامَعَهَا اَلرَّجُلُ أَوْ لَمْ يُجَامِعْهَا فِي نَوْمٍ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يَقَظَةٍ فَإِنَّ عَلَيْهَا اَلْغُسْلَ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چون از زن و کنیز منی ریخت براثر شهوت خواه به جماع مرد با او باشد یا نه، در خواب باشد یا در بیداری غسل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تعالى من معاصيه والله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860005_2142443653"/>
      <w:bookmarkStart w:id="163" w:name="_Toc62"/>
      <w:bookmarkEnd w:id="162"/>
      <w:r>
        <w:rPr>
          <w:rtl w:val="true"/>
        </w:rPr>
        <w:t>حكم تجدید قبر و تصویر کشیدن جان دار</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قبرا أو مثل مثالا فقد خرج من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الفقیه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قبری را نوسازی کند یا صورت جانداری را بکشد از اسلام خارج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حضرت عالی در خصوص روایت مذکور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 در شرح فارسی من لا يحضره الفقیه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و شرح آن را از من لایحضره الفقیه آورده است و اقوال در اختلاف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وی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محمد بن سنان از ابوالجارود از اصبغ بن نباته که حضرت امیر المؤمنين صلوات الله عليه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تجدید کند قبر را یا مثالی بکشد یعنی صورتی از صور مجسمه یا اعم از مجسمه و غیر مجسمه بکشد و یا بسازد یا شخصی را مقتدا کند که حق سبحانه و تعالی او را امام و مقتدا نکرده باشد یا هرسه مراد باشد، پس از اسلام بیرون می رود، اما آخر که ظاهر است اما باقی بر هر تفسیری محمول بر مبالغه است یا اگر از روی مخالفت معصوم عمدا کند که در این صورت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به اصطلاح متأخرين ضعیف است اما نزد متقدمین صحيح است چون از کتاب اصبغ بوده است و آن اول کتابی بود که شیعه تصنیف کردند و از جمله اصول است و مشایخ خلاف کرده اند در معنی خبر و لفظ آن اما صفار پس او به جیم می خوانده است و بس، و ابن ولید که استاد صدوق است و تلمیذ صفار از استاد خود روایت کرده است که جایز نیست تجدید و تازه کردن قبرونه گل مالیدن برآن بعد از آن که مدت ها گذشته باشد و در اول آن را گل مالیده باشند چون در عرف می گویند که تازه کرده است قبر را و لیکن اگر شخصی بمیرد و قبر او را گل بمالند جایز است که قبرهای دیگر را مرمت کنند بی آن که تجدید کنند و از نو بسازند و حکمتش آن است که اندراس قبور سبب رقت زایران است و آن سبب مرحمت صاحبان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الوليد از استاد دیگرش سعد بن عبد الله نقل کرده است که او به جای بی نقطه می خوانده است به آن که در نسخه او از کتاب اصبغ نقطه نداشته است یا اگر نقطه داشته باشد ضبط آن نکرده بودند که از استادان شنیده باشند و نقطه کتاب را تجویز می کرده اند که از سهو </w:t>
      </w:r>
    </w:p>
    <w:p>
      <w:pPr>
        <w:pStyle w:val="BookText"/>
        <w:rPr/>
      </w:pPr>
      <w:r>
        <w:rPr>
          <w:rFonts w:ascii="IRNazanin" w:hAnsi="IRNazanin" w:eastAsia="IRNazanin"/>
          <w:color w:val="111111"/>
          <w:sz w:val="28"/>
          <w:sz w:val="28"/>
          <w:szCs w:val="28"/>
          <w:rtl w:val="true"/>
          <w:lang w:bidi="fa-IR"/>
        </w:rPr>
        <w:t>نساخ باشد و بنا براین تحدید به معنی تیز کردنست یعنی خرپشته ساختن و احادیث از رسول خدا و ائمته بسیار وارد شده است که نمی باید که قبر خرپشته باشد بلکه مسطح و چهار گوشه می باید و سنیان از پسر ابو هريره نقل کرده اند که او گفته است در کتاب خود که اگر چه سنت آن است که مسطح و مربع باشد و لیکن چون شیعه چنین میکند سني على رغم شیعه مسنم میکند تا قبر شیعه و سنی از یکدیگر امتیاز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ولید از برقی نقل کرده است که او من جدث می خوانده است و جدث بمعنی قبر است و نمی دانیم که مراد او چیست و مرادش ظاهر است که یعنی قبر را قبر کند که نبش قبر کند که میتی دیگر در آن بگذارد و لیکن قانون قدما نبوده است که از کسی تا مراد او را نشنوند بگویند که مراد او اینست و این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وليد گفته است که آن چه اعتقاد من است آنست که جدد به جیم است و معنی او نبش قبر است زیرا کسی که نبش قبر کند او را قبر کرده است و ما را محتاج گردانیده که آن را تازه کنیم پس ابن وليد لفظ صفار را اختیار کرده است و معنی برقی 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گفته است که من می گویم که تجدید به آن معنی که صفار گفته است و تحدید به حای مهمله که سعد خوانده است و جدث که برقی گفته است همه حق است به حسب واقع چون همه از حیثیت احادیث دیگر ثابت است و داخل است در معنی این حدیث چون ظن خوب به مشایخ مقتضی آن است که این معانی را ایشان از معصوم شنیده گفته باشند و هر که مخالفت امام کند از روی عناد و تازه کردن قبرو خرپشته ساختن و شکافتن قبرو یکی از اینها را حلال داند پس از اسلام به در رفته است و اعتقاد من آن است که آن حضرت فرموده است که هر که مثالی بکشد یعنی بدعتی قرار بدهد و مردمان را به آن بدعت دعوت کند یا دینی وضع کند از اسلام بدر می رود و آن چه من می گویم از روی اخباری است که از ائمه هدی صلوات الله عليهم </w:t>
      </w:r>
    </w:p>
    <w:p>
      <w:pPr>
        <w:pStyle w:val="BookText"/>
        <w:rPr/>
      </w:pPr>
      <w:r>
        <w:rPr>
          <w:rFonts w:ascii="IRNazanin" w:hAnsi="IRNazanin" w:eastAsia="IRNazanin"/>
          <w:color w:val="111111"/>
          <w:sz w:val="28"/>
          <w:sz w:val="28"/>
          <w:szCs w:val="28"/>
          <w:rtl w:val="true"/>
          <w:lang w:bidi="fa-IR"/>
        </w:rPr>
        <w:t>بمن رسیده است اگر درست گفته ام حقی است که حق سبحانه و تعالی بر زبان های ایشان جاری کرده است در ضمن اخبار و اگر خطا کرده ام از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مرادش این باشد که چون ائمه هدی صلوات الله عليهم رخصت اجتهاد در حدیث داده اند و اجتهاد احتمال غلط دارد پس اگر حق گفته ام ایشان فرموده بودند پس آن حق از گفته ایشان است به حسب واقع و اگر خطا کرده باشم خطائی است که از من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تاویل کلام صدوق به نحوی که ممکن بود کرده شد و صدوق به مراد خود اعلم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رضی الله عنه به خاء معجمه خوانده است، به معنی شکافتن قبرکه میتی دیگر در آن بگذارند یا به واسطه دزدیدن کفن و غیرآن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رحمه الله گفته است که هريك از این معانی محتمل است و حق سبحانه و تعالی اعلم است و کسی که خبر را فرموده است و این معنی حق است پس بنا بر گفته شیخ طوسی از چنین خبری که این همه احتمال در او رود و مضبوط نباشد عمل نتوان کرد اما چون در نسخ تهذیب و غیره چون خبر به عنوان جيم مضبوط است دور نیست که عمل به آن توان کرد که قائل شوند به کراهت تجديد واما تسنیم پس ظاهر است که باطل است و احادیث ما در تربيع و مسطح کردن که خلاف تسنیم است مستفيض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شرح جامع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 رسد که روایت مزبور تاویلی داشته باشد که آن را شیخ صدوق در کتاب دیگر خود کتاب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 عليه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حضرت امام جعفرصادق عليه السلام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 أَوِ اِقْتَنَی کَلْباً فَقَدْ خَرَجَ مِنَ اَلْإِسْلاَم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مجسمه ای بسازد یا از سگی نگهداری کند از اسلام بیرون رفته است</w:t>
      </w:r>
      <w:r>
        <w:rPr>
          <w:rFonts w:eastAsia="IRNazanin" w:cs="IRNazanin"/>
          <w:color w:val="111111"/>
          <w:sz w:val="28"/>
          <w:szCs w:val="28"/>
          <w:rtl w:val="true"/>
          <w:lang w:bidi="fa-IR"/>
        </w:rPr>
        <w:t xml:space="preserve">. </w:t>
      </w:r>
      <w:bookmarkStart w:id="164" w:name="pg15311_163404"/>
    </w:p>
    <w:p>
      <w:pPr>
        <w:pStyle w:val="BookText"/>
        <w:rPr/>
      </w:pPr>
      <w:bookmarkEnd w:id="164"/>
      <w:r>
        <w:rPr>
          <w:rFonts w:ascii="IRNazanin" w:hAnsi="IRNazanin" w:eastAsia="IRNazanin"/>
          <w:color w:val="111111"/>
          <w:sz w:val="28"/>
          <w:sz w:val="28"/>
          <w:szCs w:val="28"/>
          <w:rtl w:val="true"/>
          <w:lang w:bidi="fa-IR"/>
        </w:rPr>
        <w:t>پس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مردم هلاک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ذَهَبْتُمْ إِنَّمَا عَنَیْتُ بِقَوْلِی مَنْ مَثَّلَ مِثَالاً مَنْ نَصَبَ دِیناً غَیْرَ دِینِ اَللَّهِ وَ دَعَا اَلنَّاسَ إِلَیْهِ وَ بِقَوْلِی مَنِ اِقْتَنَی کَلْباً مُبْغِضاً لَنَا أَهْلَ اَلْبَیْتِ اِقْتَنَاهُ فَأَطْعَمَهُ وَ سَقَاهُ مَنْ فَعَلَ ذَلِکَ فَقَدْ خَرَجَ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شما پنداشته اید نیست، بلکه مقصود من از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دین سازی کند، و غیر دین خدا آئین دیگری درست کند و مردم را به آن دعوت نماید، و مقصودم از شخصی که سگی نگهداری نماید کسی است که دشمن و کینه توز ما خاندان رسالت را نگهداری نماید و به او آب و غذا دهد، هر کس چنین کاری بکند از مرز اسلام خارج گشته است</w:t>
      </w:r>
      <w:r>
        <w:rPr>
          <w:rFonts w:eastAsia="IRNazanin" w:cs="IRNazanin"/>
          <w:color w:val="111111"/>
          <w:sz w:val="28"/>
          <w:szCs w:val="28"/>
          <w:rtl w:val="true"/>
          <w:lang w:bidi="fa-IR"/>
        </w:rPr>
        <w:t>.</w:t>
      </w:r>
    </w:p>
    <w:p>
      <w:pPr>
        <w:pStyle w:val="Heading3"/>
        <w:numPr>
          <w:ilvl w:val="2"/>
          <w:numId w:val="1"/>
        </w:numPr>
        <w:rPr/>
      </w:pPr>
      <w:bookmarkStart w:id="165" w:name="__RefHeading___Toc4860007_2142443653"/>
      <w:bookmarkStart w:id="166" w:name="_Toc63"/>
      <w:bookmarkEnd w:id="165"/>
      <w:r>
        <w:rPr>
          <w:rtl w:val="true"/>
        </w:rPr>
        <w:t>حکم حضور جنب در حرم و مراقد اهل بیت اطهار</w:t>
      </w:r>
      <w:bookmarkEnd w:id="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جنابت در گردن دارند می تواند به حرم داخل بشود یا 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صحیحه ابن ابی عمیر در التهذيب و الكافي شريفين علت مسجدیت مساجد اصابت رشه ای از خون نبي و وصى مقتول صلوات الله و سلامه عليهم بر زمین آن ها است</w:t>
      </w:r>
      <w:r>
        <w:rPr>
          <w:rStyle w:val="FootnoteAnchor"/>
          <w:rtl w:val="true"/>
        </w:rPr>
        <w:footnoteReference w:id="73"/>
      </w:r>
      <w:r>
        <w:rPr>
          <w:rFonts w:ascii="IRNazanin" w:hAnsi="IRNazanin" w:eastAsia="IRNazanin"/>
          <w:color w:val="111111"/>
          <w:sz w:val="28"/>
          <w:sz w:val="28"/>
          <w:szCs w:val="28"/>
          <w:rtl w:val="true"/>
          <w:lang w:bidi="fa-IR"/>
        </w:rPr>
        <w:t>و حرم حضرات معصومین علیهم السلام که قبور آن حضرات است حکم مساجد را دارند اگر که اشد نباشد، مکث جنب در آن جاها جایز نیست، و بعید نیست که گذر جنب از آن ها هم جایز نباشد به جهت ردع و تقبيح امام حسين آن اعرابی را</w:t>
      </w:r>
      <w:r>
        <w:rPr>
          <w:rStyle w:val="FootnoteAnchor"/>
          <w:rtl w:val="true"/>
        </w:rPr>
        <w:footnoteReference w:id="74"/>
      </w:r>
      <w:r>
        <w:rPr>
          <w:rFonts w:ascii="IRNazanin" w:hAnsi="IRNazanin" w:eastAsia="IRNazanin"/>
          <w:color w:val="111111"/>
          <w:sz w:val="28"/>
          <w:sz w:val="28"/>
          <w:szCs w:val="28"/>
          <w:rtl w:val="true"/>
          <w:lang w:bidi="fa-IR"/>
        </w:rPr>
        <w:t>از امام صادق عليهما السلام ابوبصیر را از حضور در محضرشان</w:t>
      </w:r>
      <w:r>
        <w:rPr>
          <w:rStyle w:val="FootnoteAnchor"/>
          <w:rtl w:val="true"/>
        </w:rPr>
        <w:footnoteReference w:id="75"/>
      </w:r>
      <w:r>
        <w:rPr>
          <w:rFonts w:ascii="IRNazanin" w:hAnsi="IRNazanin" w:eastAsia="IRNazanin"/>
          <w:color w:val="111111"/>
          <w:sz w:val="28"/>
          <w:sz w:val="28"/>
          <w:szCs w:val="28"/>
          <w:rtl w:val="true"/>
          <w:lang w:bidi="fa-IR"/>
        </w:rPr>
        <w:t>و احکام در ارتباط با امام حي و پس از شهادت تفاوت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عترت را رسول الله صلى الله عليه و آله و سلم در حدیث متواتر ثقلين قرین قرآن قرار داد، و آنان قطب قرآن و عارف به آن و حافظ و مفسر و مدلولش</w:t>
      </w:r>
      <w:r>
        <w:rPr>
          <w:rStyle w:val="FootnoteAnchor"/>
          <w:rtl w:val="true"/>
        </w:rPr>
        <w:footnoteReference w:id="76"/>
      </w:r>
      <w:r>
        <w:rPr>
          <w:rFonts w:ascii="IRNazanin" w:hAnsi="IRNazanin" w:eastAsia="IRNazanin"/>
          <w:color w:val="111111"/>
          <w:sz w:val="28"/>
          <w:sz w:val="28"/>
          <w:szCs w:val="28"/>
          <w:rtl w:val="true"/>
          <w:lang w:bidi="fa-IR"/>
        </w:rPr>
        <w:t>می باشند لذا حكم عترت حکم قرآن است و از آن است حکم طهارت و غیر آن</w:t>
      </w:r>
      <w:r>
        <w:rPr>
          <w:rFonts w:eastAsia="IRNazanin" w:cs="IRNazanin"/>
          <w:color w:val="111111"/>
          <w:sz w:val="28"/>
          <w:szCs w:val="28"/>
          <w:rtl w:val="true"/>
          <w:lang w:bidi="fa-IR"/>
        </w:rPr>
        <w:t>.</w:t>
      </w:r>
      <w:bookmarkStart w:id="167" w:name="pg15311_163405"/>
    </w:p>
    <w:p>
      <w:pPr>
        <w:pStyle w:val="Heading3"/>
        <w:numPr>
          <w:ilvl w:val="2"/>
          <w:numId w:val="1"/>
        </w:numPr>
        <w:rPr/>
      </w:pPr>
      <w:bookmarkStart w:id="168" w:name="__RefHeading___Toc4860009_2142443653"/>
      <w:bookmarkStart w:id="169" w:name="_Toc64"/>
      <w:bookmarkEnd w:id="167"/>
      <w:bookmarkEnd w:id="168"/>
      <w:r>
        <w:rPr>
          <w:rtl w:val="true"/>
        </w:rPr>
        <w:t>حکم حضور حائض در حرم و مراقد اهل بیت اطهار</w:t>
      </w:r>
      <w:bookmarkEnd w:id="1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در ایام عادت است می تواند به حرم ائمه وارد بشود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جواب سؤال قبل ذکر گردید حرم اهل بیت اطهار علیهم السلام حكم مساجد را دارد، و مکث و گذر حائض از آنها جائز نمی باشد</w:t>
      </w:r>
      <w:r>
        <w:rPr>
          <w:rFonts w:eastAsia="IRNazanin" w:cs="IRNazanin"/>
          <w:color w:val="111111"/>
          <w:sz w:val="28"/>
          <w:szCs w:val="28"/>
          <w:rtl w:val="true"/>
          <w:lang w:bidi="fa-IR"/>
        </w:rPr>
        <w:t>.</w:t>
      </w:r>
    </w:p>
    <w:p>
      <w:pPr>
        <w:pStyle w:val="Heading3"/>
        <w:numPr>
          <w:ilvl w:val="2"/>
          <w:numId w:val="1"/>
        </w:numPr>
        <w:rPr/>
      </w:pPr>
      <w:bookmarkStart w:id="170" w:name="__RefHeading___Toc4860011_2142443653"/>
      <w:bookmarkStart w:id="171" w:name="_Toc65"/>
      <w:bookmarkEnd w:id="170"/>
      <w:r>
        <w:rPr>
          <w:rtl w:val="true"/>
        </w:rPr>
        <w:t>حکم رقصیدن زن برای زنان</w:t>
      </w:r>
      <w:bookmarkEnd w:id="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در عروسی می تواند به زنان برقصد یانه؟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از مصادیق بارز طرب است که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شریف کافي به سند قوی و معتبر از رسول الله صلى الله عليه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رقصیدن و آلات طرب نهی می کنم</w:t>
      </w:r>
      <w:r>
        <w:rPr>
          <w:rStyle w:val="FootnoteAnchor"/>
          <w:rtl w:val="true"/>
        </w:rPr>
        <w:footnoteReference w:id="77"/>
      </w:r>
      <w:r>
        <w:rPr>
          <w:rFonts w:ascii="IRNazanin" w:hAnsi="IRNazanin" w:eastAsia="IRNazanin"/>
          <w:color w:val="111111"/>
          <w:sz w:val="28"/>
          <w:sz w:val="28"/>
          <w:szCs w:val="28"/>
          <w:rtl w:val="true"/>
          <w:lang w:bidi="fa-IR"/>
        </w:rPr>
        <w:t>و روشن است که از مطلق رقصیدن نهی فرمودند و نهی ایشان دلالت بر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نواختن آلات موسيقي طرب و رقص است </w:t>
      </w:r>
      <w:r>
        <w:rPr>
          <w:rFonts w:eastAsia="IRNazanin" w:cs="IRNazanin"/>
          <w:color w:val="111111"/>
          <w:sz w:val="28"/>
          <w:szCs w:val="28"/>
          <w:rtl w:val="true"/>
          <w:lang w:bidi="fa-IR"/>
        </w:rPr>
        <w:t>.</w:t>
      </w:r>
    </w:p>
    <w:p>
      <w:pPr>
        <w:pStyle w:val="Heading3"/>
        <w:numPr>
          <w:ilvl w:val="2"/>
          <w:numId w:val="1"/>
        </w:numPr>
        <w:rPr/>
      </w:pPr>
      <w:bookmarkStart w:id="172" w:name="__RefHeading___Toc4860013_2142443653"/>
      <w:bookmarkStart w:id="173" w:name="_Toc66"/>
      <w:bookmarkEnd w:id="172"/>
      <w:r>
        <w:rPr>
          <w:rtl w:val="true"/>
        </w:rPr>
        <w:t xml:space="preserve">حکم کف زدن </w:t>
      </w:r>
      <w:r>
        <w:rPr>
          <w:rtl w:val="true"/>
        </w:rPr>
        <w:t>(</w:t>
      </w:r>
      <w:r>
        <w:rPr>
          <w:rtl w:val="true"/>
        </w:rPr>
        <w:t>تصفيق</w:t>
      </w:r>
      <w:r>
        <w:rPr>
          <w:rtl w:val="true"/>
        </w:rPr>
        <w:t>)</w:t>
      </w:r>
      <w:bookmarkEnd w:id="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زدن در مجالس عروسی و غیر عروسی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تصریح دارد بر این که عبادت کفار و مشرکین و اهل فسق کف زدن پی در پی بوده است، کف بر کف زدن جهت لهو و لعب و طرب و عبادت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کریمه تصریح بر آن دارد</w:t>
      </w:r>
      <w:r>
        <w:rPr>
          <w:rStyle w:val="FootnoteAnchor"/>
          <w:rtl w:val="true"/>
        </w:rPr>
        <w:footnoteReference w:id="78"/>
      </w:r>
      <w:r>
        <w:rPr>
          <w:rFonts w:ascii="IRNazanin" w:hAnsi="IRNazanin" w:eastAsia="IRNazanin"/>
          <w:color w:val="111111"/>
          <w:sz w:val="28"/>
          <w:sz w:val="28"/>
          <w:szCs w:val="28"/>
          <w:rtl w:val="true"/>
          <w:lang w:bidi="fa-IR"/>
        </w:rPr>
        <w:t>، و برای شناخت گناه کبیره از صغيره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گناهی است که در قرآن ذکر شده و بر آن وعده آتش و عذاب داده شده می باشد و</w:t>
      </w:r>
      <w:r>
        <w:rPr>
          <w:rStyle w:val="FootnoteAnchor"/>
          <w:rtl w:val="true"/>
        </w:rPr>
        <w:footnoteReference w:id="79"/>
      </w:r>
      <w:r>
        <w:rPr>
          <w:rFonts w:ascii="IRNazanin" w:hAnsi="IRNazanin" w:eastAsia="IRNazanin"/>
          <w:color w:val="111111"/>
          <w:sz w:val="28"/>
          <w:sz w:val="28"/>
          <w:szCs w:val="28"/>
          <w:rtl w:val="true"/>
          <w:lang w:bidi="fa-IR"/>
        </w:rPr>
        <w:t>با توجه به آیات قبل و بعد آن معلوم می شود که کف زدن نیز یکی از مصادیق گناهان کبیره است، و الله العالم</w:t>
      </w:r>
      <w:r>
        <w:rPr>
          <w:rFonts w:eastAsia="IRNazanin" w:cs="IRNazanin"/>
          <w:color w:val="111111"/>
          <w:sz w:val="28"/>
          <w:szCs w:val="28"/>
          <w:rtl w:val="true"/>
          <w:lang w:bidi="fa-IR"/>
        </w:rPr>
        <w:t>.</w:t>
      </w:r>
    </w:p>
    <w:p>
      <w:pPr>
        <w:pStyle w:val="Heading3"/>
        <w:numPr>
          <w:ilvl w:val="2"/>
          <w:numId w:val="1"/>
        </w:numPr>
        <w:rPr/>
      </w:pPr>
      <w:bookmarkStart w:id="174" w:name="__RefHeading___Toc4860015_2142443653"/>
      <w:bookmarkStart w:id="175" w:name="_Toc67"/>
      <w:bookmarkEnd w:id="174"/>
      <w:r>
        <w:rPr>
          <w:rtl w:val="true"/>
        </w:rPr>
        <w:t>حکم نماز مسافر برای کار</w:t>
      </w:r>
      <w:bookmarkEnd w:id="1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همیشه در شهر خود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چند روز برای کار سفر می کند و هرشب به </w:t>
      </w:r>
      <w:bookmarkStart w:id="176" w:name="pg15311_163406"/>
    </w:p>
    <w:p>
      <w:pPr>
        <w:pStyle w:val="BookText"/>
        <w:rPr/>
      </w:pPr>
      <w:bookmarkEnd w:id="176"/>
      <w:r>
        <w:rPr>
          <w:rFonts w:ascii="IRNazanin" w:hAnsi="IRNazanin" w:eastAsia="IRNazanin"/>
          <w:color w:val="111111"/>
          <w:sz w:val="28"/>
          <w:sz w:val="28"/>
          <w:szCs w:val="28"/>
          <w:rtl w:val="true"/>
          <w:lang w:bidi="fa-IR"/>
        </w:rPr>
        <w:t>خانه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احیانا برای شغلش به سفر می رود اگر نمی تواند قصد اقامت بکند، حکم نماز و روزه اش حکم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 زمان طولانی چنین باشد که هفته ای یک بار به این سفر می رود و چند روز به کار مشغول می باشد، چون سفر او لازمه کارش می باشد و کارش سفر کردن نیست، احتیاط در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77" w:name="__RefHeading___Toc4860017_2142443653"/>
      <w:bookmarkStart w:id="178" w:name="_Toc68"/>
      <w:bookmarkEnd w:id="177"/>
      <w:r>
        <w:rPr>
          <w:rtl w:val="true"/>
        </w:rPr>
        <w:t>حكم وضوی ارتماسی</w:t>
      </w:r>
      <w:bookmarkEnd w:id="1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 ارتماسی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صحیح است به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از ظرف طشت و کوزه و تاره ای که در آن عکس و تمثال است و یا ظرفی از نقره پرسید و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یُتَوَضَّأُ مِنْهُ وَ لاَ فِیهِ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آنها و در آنها وضو گرفته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إتفاق محکی از جماعتی از فقهاء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آیه وضوء و إطلاق ادله غسل، از تحقق غسل به مجرد استيلاء آب بر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غسل از جهت ریختن و یا ارتماس که در هر دو صورت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اقامه دلیل بر منع وضوء به نحو ارتماس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كون منقول از اهل بیت علیهم السلام به ریختن با آب قلیل موجب حصر وضوء به ریختن آب نمی باشد، چنان که جل روایات وارده در تطهیر نجاسات به آب قليل بوده است استفاده نمی شود انحصار تطهیر به آب قليل، و الله العالم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4860019_2142443653"/>
      <w:bookmarkStart w:id="180" w:name="_Toc69"/>
      <w:bookmarkEnd w:id="179"/>
      <w:r>
        <w:rPr>
          <w:rtl w:val="true"/>
        </w:rPr>
        <w:t>حکمت سجده بر تربت امام حسین علیه السلام</w:t>
      </w:r>
      <w:bookmarkStart w:id="181" w:name="pg15311_163407"/>
      <w:bookmarkEnd w:id="180"/>
    </w:p>
    <w:p>
      <w:pPr>
        <w:pStyle w:val="BookText"/>
        <w:rPr/>
      </w:pPr>
      <w:bookmarkEnd w:id="18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شیعه ها سر به مهر سجده می کنیم ؟ آیا بعد از واقعه عاشورا به دلیل نشان دادن ارادت به امام حسین علیه السلام این کار را انجام می دادیم یا دلیل دیگری دارد؟ یا از همان وقت جدایی شیعه این کار رواج داشته؟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دستور رسول الله صلى الله علیه و آله که تفسیر وحی است، نمازگزار باید هنگام سجده، پیشانی را بر زمین بگذارد و لكن از آن جایی که شریف ترین خاک ها، خاک قبر امام حسين عليه السلام است، شیعه آن را به صورت مهر قرار می دهد تا این که بر خاک که سبب خاکی شدن فرش و لباس است جلوگیری شود و بر بهترین خاکها که طبق فرمایش امام صادق عليه السلام هفت حجاب را پاره می کند و ثواب نماز را افزون می نماید بر مهر کربلاء مقدس سجده مستحب مؤكد است و واجب نیست</w:t>
      </w:r>
      <w:r>
        <w:rPr>
          <w:rFonts w:eastAsia="IRNazanin" w:cs="IRNazanin"/>
          <w:color w:val="111111"/>
          <w:sz w:val="28"/>
          <w:szCs w:val="28"/>
          <w:rtl w:val="true"/>
          <w:lang w:bidi="fa-IR"/>
        </w:rPr>
        <w:t>.</w:t>
      </w:r>
    </w:p>
    <w:p>
      <w:pPr>
        <w:pStyle w:val="Heading3"/>
        <w:numPr>
          <w:ilvl w:val="2"/>
          <w:numId w:val="1"/>
        </w:numPr>
        <w:rPr/>
      </w:pPr>
      <w:bookmarkStart w:id="182" w:name="__RefHeading___Toc4860021_2142443653"/>
      <w:bookmarkStart w:id="183" w:name="_Toc70"/>
      <w:bookmarkEnd w:id="182"/>
      <w:r>
        <w:rPr>
          <w:rtl w:val="true"/>
        </w:rPr>
        <w:t>کامل خواندن نماز چهار رکعتی در حائر حسینی</w:t>
      </w:r>
      <w:bookmarkEnd w:id="1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در یازده گامی ضریح امام حسین علیه السلام کامل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حائر امام حسین علیه السلام طبق فرمایش اهل بیت علیهم السلام نماز چهار رکعتی برای مسافر به تخییر است و افضل اقامه نماز به تمام می باشد، و برای حائر آن حضرت چند حد ذکر کرده اند که کمترین آن زیر قبه مقدسه حسینی و یا مسافت بیست و پنج ذراع می باشد</w:t>
      </w:r>
      <w:r>
        <w:rPr>
          <w:rFonts w:eastAsia="IRNazanin" w:cs="IRNazanin"/>
          <w:color w:val="111111"/>
          <w:sz w:val="28"/>
          <w:szCs w:val="28"/>
          <w:rtl w:val="true"/>
          <w:lang w:bidi="fa-IR"/>
        </w:rPr>
        <w:t>.</w:t>
      </w:r>
    </w:p>
    <w:p>
      <w:pPr>
        <w:pStyle w:val="Heading3"/>
        <w:numPr>
          <w:ilvl w:val="2"/>
          <w:numId w:val="1"/>
        </w:numPr>
        <w:rPr/>
      </w:pPr>
      <w:bookmarkStart w:id="184" w:name="__RefHeading___Toc4860023_2142443653"/>
      <w:bookmarkStart w:id="185" w:name="_Toc71"/>
      <w:bookmarkEnd w:id="184"/>
      <w:r>
        <w:rPr>
          <w:rtl w:val="true"/>
        </w:rPr>
        <w:t>کامل خواندن نماز در کوفه</w:t>
      </w:r>
      <w:bookmarkEnd w:id="1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در مسجد کوفه کامل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اماکنی که برای مسافر اختیار است که نماز چهار رکعتی را کامل و یا شکسته بخواند، مسجد کوفه بلکه شهر کوفه می باشد حسب فرمایش اهل بیت علیهم السلام در احادیثی چند، و حکمت آن را خداوند و اهل عصمت عليهم السلام می دانند</w:t>
      </w:r>
      <w:r>
        <w:rPr>
          <w:rFonts w:eastAsia="IRNazanin" w:cs="IRNazanin"/>
          <w:color w:val="111111"/>
          <w:sz w:val="28"/>
          <w:szCs w:val="28"/>
          <w:rtl w:val="true"/>
          <w:lang w:bidi="fa-IR"/>
        </w:rPr>
        <w:t>.</w:t>
      </w:r>
      <w:bookmarkStart w:id="186" w:name="pg15311_163408"/>
    </w:p>
    <w:p>
      <w:pPr>
        <w:pStyle w:val="Heading3"/>
        <w:numPr>
          <w:ilvl w:val="2"/>
          <w:numId w:val="1"/>
        </w:numPr>
        <w:rPr/>
      </w:pPr>
      <w:bookmarkStart w:id="187" w:name="__RefHeading___Toc4860025_2142443653"/>
      <w:bookmarkStart w:id="188" w:name="_Toc72"/>
      <w:bookmarkEnd w:id="186"/>
      <w:bookmarkEnd w:id="187"/>
      <w:r>
        <w:rPr>
          <w:rtl w:val="true"/>
        </w:rPr>
        <w:t>ثواب زیارت امام حسین علیه السلام در اربعین</w:t>
      </w:r>
      <w:bookmarkEnd w:id="1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اربعین حسینی و زیارت امام و یارانش در این روز ثوابی به خصوص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امام حسن زکی عسکری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عَلائِمُ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زِیارَهُ الأَربَعینَ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نشانه های مؤمن پنج چیزاست؛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مؤمن زیارت اربعین امام حسين عليه السلام است، و بایسته است که چون از علائم ایمان است دارای فضیلتی بزرگ باشد</w:t>
      </w:r>
      <w:r>
        <w:rPr>
          <w:rFonts w:eastAsia="IRNazanin" w:cs="IRNazanin"/>
          <w:color w:val="111111"/>
          <w:sz w:val="28"/>
          <w:szCs w:val="28"/>
          <w:rtl w:val="true"/>
          <w:lang w:bidi="fa-IR"/>
        </w:rPr>
        <w:t>.</w:t>
      </w:r>
    </w:p>
    <w:p>
      <w:pPr>
        <w:pStyle w:val="Heading3"/>
        <w:numPr>
          <w:ilvl w:val="2"/>
          <w:numId w:val="1"/>
        </w:numPr>
        <w:rPr/>
      </w:pPr>
      <w:bookmarkStart w:id="189" w:name="__RefHeading___Toc4860027_2142443653"/>
      <w:bookmarkStart w:id="190" w:name="_Toc73"/>
      <w:bookmarkEnd w:id="189"/>
      <w:r>
        <w:rPr>
          <w:rtl w:val="true"/>
        </w:rPr>
        <w:t>غرض از استغفار پیامبر اکرم و معصومین علیهم السلام</w:t>
      </w:r>
      <w:bookmarkEnd w:id="1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استغفار پیامبر اکرم یا معصومین صلی الله عليهم برای اینکه استغفار عبادت است یا این که برای خود یا شیعیان یا برای خود و شیعیان و امت خود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آن حضرات از جهت درخواست بخشش گناهانشان نبوده زیرا گناهی از آنان سر نمی زند، همان طور که ابتلاء آنان برای کفاره گناهانشان نیست، بلکه برای شیعیان و امت مرحومه است، که بنا بر روایات مستفیضه در هر صبح و شام و روزهای دوشنبه و جمعه هر هفته اعمال شیعیان بر آن ها عرضه می شود، و ایشان برای گناه کاران از شیعه استغفار می نمایند، و ملائک که از فاضل شعاع و نور ارواح اهل بیت نبوت اند نیز چنین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 فَوْقِهِنَّ ۚ وَالْمَلَائِكَةُ يُسَبِّحُونَ بِحَمْدِ رَبِّهِمْ وَ يَسْتَغْفِرُونَ لِمَنْ فِي الْأَرْضِ ۗ أَلَا إِنَّ اللَّهَ هُوَ الْغَفُورُ الرَّحِيمُ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نزديك است که آسمان ها از فراز هم یکی پس از دیگری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آن به وحی رسولان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فرشتگان به ستایش خدای خود تسبیح گویند و برای اهل زمین از خدا مغفرت و آمرزش طلبند، آلإ همانا الله بسیار آمرزنده و مهربان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لِيُطَاعَ بِإِذْنِ اللَّهِ ۚ وَ لَوْ أَنَّهُمْ إِذْ ظَلَمُوا أَنْفُسَهُمْ جَاءُوكَ فَاسْتَغْفَرُوا </w:t>
      </w:r>
      <w:bookmarkStart w:id="191" w:name="pg15311_163409"/>
    </w:p>
    <w:p>
      <w:pPr>
        <w:pStyle w:val="BookText"/>
        <w:rPr/>
      </w:pPr>
      <w:bookmarkEnd w:id="191"/>
      <w:r>
        <w:rPr>
          <w:rFonts w:ascii="Amiri" w:hAnsi="Amiri" w:eastAsia="Amiri" w:cs="Amiri"/>
          <w:color w:val="111111"/>
          <w:sz w:val="28"/>
          <w:sz w:val="28"/>
          <w:szCs w:val="28"/>
          <w:rtl w:val="true"/>
          <w:lang w:bidi="ar-SA"/>
        </w:rPr>
        <w:t>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ما هیچ پیامبری را نفرستادیم مگر آن که به فرمان خدا از وی اطاعت شود، اگر آنها وقتی که به خود ستم کردند پیش تو آمده و از خدا آمرزش خواسته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آمرزش خواسته بود البته خدا را بسیار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استغفار اهل بیت علیهم السلام برای گناهکاران از شیعیان عبادت است</w:t>
      </w:r>
      <w:r>
        <w:rPr>
          <w:rFonts w:eastAsia="IRNazanin" w:cs="IRNazanin"/>
          <w:color w:val="111111"/>
          <w:sz w:val="28"/>
          <w:szCs w:val="28"/>
          <w:rtl w:val="true"/>
          <w:lang w:bidi="fa-IR"/>
        </w:rPr>
        <w:t>.</w:t>
      </w:r>
    </w:p>
    <w:p>
      <w:pPr>
        <w:pStyle w:val="Heading3"/>
        <w:numPr>
          <w:ilvl w:val="2"/>
          <w:numId w:val="1"/>
        </w:numPr>
        <w:rPr/>
      </w:pPr>
      <w:bookmarkStart w:id="192" w:name="__RefHeading___Toc4860029_2142443653"/>
      <w:bookmarkStart w:id="193" w:name="_Toc74"/>
      <w:bookmarkEnd w:id="192"/>
      <w:r>
        <w:rPr>
          <w:rtl w:val="true"/>
        </w:rPr>
        <w:t>حرام بودن ذات آلات قمار و شطرنج</w:t>
      </w:r>
      <w:bookmarkEnd w:id="1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ذات آلات قمار شطرنج حرام است یا این که بازی با آن حرام است و آیا بدون برد و باخت، به چه دلیل حرام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لعب با شطرنج انصراف به بازی با رهان و قمار بر چیزی نیست، زیرا در روایات آمده که جميع تصرفات آن و تقلب آن شرک و کفر است، همین طور تقرب به آن، و مستفاد از منع قرب به آن اراده مبالغه در اجتناب و تنزه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بزنطی از امام صادق عليه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 اَلشِّطْرَنْجِ حَرَامٌ وَ أَکْلُ ثَمَنِهِ سُحْتٌ وَ اِتِّخَاذُهَا کُفْرٌ وَ اَللَّعِبُ بِهَا شِرْکٌ وَ اَلسَّلاَمُ عَلَی اَللاَّهِی بِهَا مَعْصِیَهٌ وَ کَبِیرَهٌ مُوبِقَهٌ وَ اَلْخَائِضُ یَدَهُ فِیهَا کَالْخَائِضِ یَدَهُ فِی لَحْمِ اَلْخِنْزِیرِ وَ لاَ صَلاَهَ لَهُ حَتَّی یَغْسِلَ یَدَهُ کَمَا یَغْسِلُهَا مِنْ مَسِّ لَحْمِ اَلْخِنْزِیرِ وَ اَلنَّاظِرُ إِلَیْهَا کَالنَّاظِرِ فِی فَرْجِ أُمِّهِ وَ اَللاَّهِی بِهَا وَ اَلنَّاظِرُ إِلَیْهَا فِی حَالِ مَا یُلْهَی بِهَا وَ اَلسَّلاَمُ عَلَی اَللاَّهِی بِهَا فِی حَالَتِهِ تِلْکَ فِی اَلْإِثْمِ سَوَاءٌ وَ مَنْ جَلَسَ عَلَی اَللَّعِبِ بِهَا فَقَدْ تَبَوَّأَ مَقْعَدَهُ فِی اَلنَّارِ وَ کَانَ عَیْشُهُ ذَلِکَ حَسْرَهً عَلَیْهِ فِی اَلْقِیَامَهِ وَ إِیَّاکَ وَ مُجَالَسَهَ اَللاَّهِی اَلْمَغْرُورِ بِلَعِبِهَا فَإِنَّهُ مِنَ اَلْمَجَالِسِ اَلَّتِی بَاءَ أَهْلُهَا بِسَخَطٍ مِنَ اَللَّهِ یَتَوَقَّعُونَهُ فِی کُلِّ سَاعَهٍ فَیَعُمُّکَ مَعَهُمْ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فروختن شطرنج و خوردن پول آن حرام و گرفتن آن کفر و بازی با آن شرک است و سلام </w:t>
      </w:r>
    </w:p>
    <w:p>
      <w:pPr>
        <w:pStyle w:val="BookText"/>
        <w:rPr/>
      </w:pPr>
      <w:r>
        <w:rPr>
          <w:rFonts w:ascii="IRNazanin" w:hAnsi="IRNazanin" w:eastAsia="IRNazanin"/>
          <w:color w:val="111111"/>
          <w:sz w:val="28"/>
          <w:sz w:val="28"/>
          <w:szCs w:val="28"/>
          <w:rtl w:val="true"/>
          <w:lang w:bidi="fa-IR"/>
        </w:rPr>
        <w:t>کردن به بازی کننده با آن، معصیت و گناه بزرگ و نابودگر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دست خود را به آن آلوده کند، مانند کسی است که دست خود را به گوشت خوک آلوده نموده باشد؛ نماز ندارد مگر این که دست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تماشاگر آن مانند کسی است که به شرمگاه مادرش نگاه کند و سرگرم شونده و بیننده و 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شطرنج باز در هنگام بازی با شطرنج، همه در گناه با یکدیگر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مجلس شطرنج بازی، برای بازی کردن بنشیند، حتما جایگاه خود را آتش قرار داده، و این خوشی در روز قیامت برای او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کسی که شطرنج بازی می کند و به بازی با آن مغرور شده، زیرا این مجلس از مجالسي است که غضب خدا اهلش را فراگرفته و هر لحظه، در معرض نزول غضب الهی هستند، آن گاه تو را نیز همراه با ایشان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ابوالربيع شامی از امام جعفر صادق عليه السلام در جواب به سؤال از شطرنج و نرد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که ابوالربيع مجهول است لكن حسن بن محبوب که از اصحاب اجماع است از او روایت نموده است و این روایت معتمد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مجموع روایات درباره شطرنج و ما أعد و وضع للقمار نیز می رساند که آنها ذاتا حرام اند و هرگونه تقلبی با آنها نیز حرام است، زیرا وضع آنها برای قمار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شطرنج ونرد تعبير لعب شده است و به دلیل این که همه انواع تقلبات با آن دو بنابر فرمایش امام صادق حرام است پس انصراف به بازی با شطرنج تنها با قمارکردن و برسررهان 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شريف تحف العقول از امام جعفرصادق عليه السلام است که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إِنَّمَا حَرَّمَ اللَّهُ الصِّنَاعَةَ الَّتِي حَرَامٌ هِيَ كُلُّهَا الَّتِي يَجِي‌ءُ مِنْهَا الْفَسَادُ مَحْضاً نَظِيرَ الْبَرَابِطِ وَ الْمَزَامِيرِ وَ الشِّطْرَنْجِ وَ كُلِّ مَلْهُوٍّ بِهِ وَ الصُّلْبَانِ وَ الْأَصْنَامِ وَ مَا أَشْبَهَ ذَلِكَ مِنْ صِنَاعَاتِ الْأَشْرِبَةِ الْحَرَامِ وَ مَا يَكُونُ مِنْهُ وَ فِيهِ الْفَسَادُ مَحْضاً وَ لَا يَكُونُ مِنْهُ وَ لَا </w:t>
      </w:r>
    </w:p>
    <w:p>
      <w:pPr>
        <w:pStyle w:val="BookText"/>
        <w:rPr/>
      </w:pPr>
      <w:r>
        <w:rPr>
          <w:rFonts w:ascii="Amiri" w:hAnsi="Amiri" w:eastAsia="Amiri" w:cs="Amiri"/>
          <w:color w:val="111111"/>
          <w:sz w:val="28"/>
          <w:sz w:val="28"/>
          <w:szCs w:val="28"/>
          <w:rtl w:val="true"/>
          <w:lang w:bidi="ar-SA"/>
        </w:rPr>
        <w:t>فِيهِ شَيْ‌ءٌ مِنْ وُجُوهِ الصَّلَاحِ فَحَرَامٌ تَعْلِيمُهُ وَ تَعَلُّمُهُ وَ الْعَمَلُ بِهِ وَ أخذ الْأَجْرِ عَلَيْهِ وَ جَمِيعُ التَّقَلُّبِ فِيهِ مِنْ جَمِيعِ وُجُوهِ الْحَرَكَاتِ كُلِّهَا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همانا خداوند متعال کار و ابزاری را حرام کرده است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 و جز در راه فساد کاربرد ندارد؛ مانند تارسازی و نی سازی و شطرنج سازی و هر آلت لهو دیگری و همچنين حرام فرموده است ساختن صلیب ها و بت ها و شبیه آنها، مانند نوشیدنی های حرام و آن چه که از آن و در آن جز فساد نیست و از آن و در آن چیزی از کاربردهای سالم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آن و آموزش دادن آن و کار کردن با آن و مزد گرفتن برای آن و همه کاربردهای آن و هرگونه حرکتی با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تصریح دارد که هیچ گونه وجه صلاحی در این مصادیقی که ذکر فرموده که شطرنج از آنها است نمی باشد، و مطلق انتفاع از شطرنج وما أعد للقمار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دلالت دارند بر این که شطرنج به منزله لحم خنزیر است مفید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رئاب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جعفرصادق عليه السلام رفتم و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شطرنج چه می فرمایید؟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اَلْمُقَلِّبُ لَهَا کَالْمُقَلِّبِ لَحْمَ اَلْخِنْزِیرِ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حرکت دهنده مهره های آن، همانند زیرو رو کننده گوشت خوك است؟</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برزیرو رو کننده گوشت خوك است ؟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 یَدَهُ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ضعف این روایت منجبر است به شهرت عمل شیعه و اجماع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بشوید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اصل وضع شطرنج و نرد و مانند آنها از آلات قمار برای قمار کردن با آنها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اجماع شیعه است چنان که در کتب فقهیه خود تصریح نموده اند، و تصریح بر عدم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جمیع آنها استفاده می شود که شطرنج و آلات قمار ذاتا </w:t>
      </w:r>
      <w:bookmarkStart w:id="194" w:name="pg15311_163412"/>
    </w:p>
    <w:p>
      <w:pPr>
        <w:pStyle w:val="BookText"/>
        <w:rPr/>
      </w:pPr>
      <w:bookmarkEnd w:id="194"/>
      <w:r>
        <w:rPr>
          <w:rFonts w:ascii="IRNazanin" w:hAnsi="IRNazanin" w:eastAsia="IRNazanin"/>
          <w:color w:val="111111"/>
          <w:sz w:val="28"/>
          <w:sz w:val="28"/>
          <w:szCs w:val="28"/>
          <w:rtl w:val="true"/>
          <w:lang w:bidi="fa-IR"/>
        </w:rPr>
        <w:t>حرام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ذکرشد به دلیل کثرت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95" w:name="__RefHeading___Toc4860031_2142443653"/>
      <w:bookmarkStart w:id="196" w:name="_Toc75"/>
      <w:bookmarkEnd w:id="195"/>
      <w:r>
        <w:rPr>
          <w:rtl w:val="true"/>
        </w:rPr>
        <w:t>دلیل سرایت وقف بر هفت طبقه زمین و هفت طبقه آسمان</w:t>
      </w:r>
      <w:bookmarkEnd w:id="1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دلیل هست که هفت طبقه زمین از پایین و بالا وقف می باشد؟ اگر کسی یک طبقه آپارتمان وقف کرد درست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خصوص این مسئله ذکر نشده است و تابع عرف است، و روایت مرسله ای که از امام جعفر صادق علیه السلام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الْبَیْتِ مِنَ الْارْضِ السَّابِعَهِ السُّفْلَی إِلَی الْارْضِ السَّابِعَهِ الْعُلْیَا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اساس و پی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هفتم زمین است تا طبقه هفتم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این دارد که اساس بیت الله الحرام از کجا تا به کجاست و نمی توان آن را دلیل برای همه مساجد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صحيحه خالد بن أبي اسماعیل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روی کوه ابو قبیس رو به قبله نماز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این روایت دلالت می کند بر این که قبله فضا و هوای محاذی و سمت قبله تا آسمان است و نه بنای ساختمان کعبه، و بر این امر فرقه ناجیه شیعه اماميه اجماع دارند، و بر بیش از این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کعبه روایت دیگری است در تهذیب الأحكام به روایت خود از طاطرى واقفی از محمد بن ابی حمزه ، از عبد الله ابن سنان ، از امام صادق عليه السلام که مردی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کوه ابو قبیس نماز عصر را اقامه نمودم آیا این کفایت می کند در حالی که کعبه در زیر پایم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إِنَّهَا قِبْلَهٌ مِنْ مَوْضِعِهَا إِلَی السَّمَاءِ</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آری همانا آن از جایگاهش تا آسمان قبله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سندش طاطری می باشد که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 معاند في الوقف، لكن توثیق شده است وجود دارد، و اختصاص به کعبه و قبله دارد و امکان تعدی به مساجد و </w:t>
      </w:r>
      <w:bookmarkStart w:id="197" w:name="pg15311_163413"/>
    </w:p>
    <w:p>
      <w:pPr>
        <w:pStyle w:val="BookText"/>
        <w:rPr/>
      </w:pPr>
      <w:bookmarkEnd w:id="197"/>
      <w:r>
        <w:rPr>
          <w:rFonts w:ascii="IRNazanin" w:hAnsi="IRNazanin" w:eastAsia="IRNazanin"/>
          <w:color w:val="111111"/>
          <w:sz w:val="28"/>
          <w:sz w:val="28"/>
          <w:szCs w:val="28"/>
          <w:rtl w:val="true"/>
          <w:lang w:bidi="fa-IR"/>
        </w:rPr>
        <w:t>اوقاف ندارد، مگر این که در نیت و قصد واقف باشد، و یا عرف متشرعین تعدی وقف را از جهت سفلى و عليا به مقداری که تایید کنند، و گرنه دلیلی بر آن نیست، و اگر کسی یک طبقه آپارتمان را وقف کرد وقف او درست است و تعدی به دیگر طبقات نمی کند، همچنین اگر وقف تا مدت معینی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198" w:name="__RefHeading___Toc4860033_2142443653"/>
      <w:bookmarkStart w:id="199" w:name="_Toc76"/>
      <w:bookmarkEnd w:id="198"/>
      <w:r>
        <w:rPr>
          <w:rtl w:val="true"/>
        </w:rPr>
        <w:t>حکم ازدواج با زنان جنی</w:t>
      </w:r>
      <w:bookmarkEnd w:id="1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جنیه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 جواز نکاح کسی که به ظاهر به صورت بشر است و حلیت آن، و عموم شرعی بودن نکاح مگر آن که مانعی شرعی بیاید، و روایات امام محمد باقر عليه السلام بر این که نکاح جنيه ای با قابیل انجام گرفته است و شریعت او منسوخ نگشته است، و این که احکام براساس ظواهر هستند و نه حقایق و گرنه بسیاری در باطن سگ و خوک و میمون و دیگر بهایم هستند لكن احکام حلیت و حرمت و طهارت و نجاست بر ظاهر و صورت ظاهری جاری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جن و جنیه اگر به صورت بشر نباشد اصلا محال است بر بشر و برای جنيان ظهور در غیر صورتشان منافاتی ندارد، و هنگامی که به صورت بشر در آید احکام بشر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صحت نکاح صورت ظاهری است و نه صورت نفسي، و الله العالم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عن القمي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عليه السلام عن علة حسن الخلق و سوئه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حَوْرَاءَ مِنَ اَلْجَنَّهِ إِلَی آدَمَ فَزَوَّجَهَا مِنْ أَحَدِ بَنِیهِ وَ تَزَوَّجَ اَلْآخَرُ إِلَی اَلْجَانِّ فَوَلَدَتَا جَمِیعاً فَمَا کَانَ لِلنَّاسِ جَمَالٌ وَ حُسْنُ اَلْخَلْقِ فَهُوَ مِنَ اَلْحَوْرَاءِ وَ مَا کَانَ فِیهِمْ مِنْ سُوءِ خَلْقٍ فَمِنْ بِنْتِ اَلْجَانِّ وَ أَنْکَرَ أَنْ یَکُونَ بَنُوهُ مِنْ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بابويه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آل طوق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في كلام بعض الأدباء المأمونين ، نقلا من حاشية السيد نور الله الشوشتري على البيضاوي على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بصحيفة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يزوج ابنته من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لَوْ فَعَلَ ذَلِكَ مَا رَغِبَ عَنْهُ رَسُولِ اللَّهِ صَلَّى اللَّهُ عَلَيْهِ وَ آلِهِ ، وَ ما كانَ دِينَ آدَمَ إِلَّا دَيْنُ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لَمَّا أَهْبَطَ آدَمَ وَ حوَّاءَ إِلَی اَلْأَرْضِ وَ جَمَعَ بَیْنَهُمَا وَلَدَتْ حَوَّاءَ قَابِیل ثم ولدت هَابِیلَ فَلَمَّا أَدْرَکَ قَابِیلُ أَظْهَرَ اللَّهُ لَهُ جِنِّیَّه مِنَ الْجِنِّ یقال لَهَا جُمَانَةُ فی صُورَةِ انسیة فَاَوحَی اللَّهِ اِلی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زَوْجُهَا مِنْ قابیلَ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جدعان بن نصر، حدثنا أبو عبد الله محمد بن مسعدة، حدثنا محمد بن حمويه بن إسماعيل الأربنوئي، عن أبي عبد الله الزبيني،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يحتجون علينا و يقولون إن أمير المؤمنين زوج فلانا ابنته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متكئا 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تَقْبَلُونَ أَنَّ عَلِیّاً أَنْکَحَ فُلاَناً بِنْتَهُ أَنَّ قَوْماً یَزْعُمُونَ ذَلِکَ لاَ یَهْتَدُونَ إِلَی سَوَاءِ اَلسَّبِیلِ وَ لاَ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بِیَدِهِ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کَانَ أَمِیرُ اَلْمُؤْمِنِینَ عَلَیْهِ السَّلاَمُ یَقْدِرُ أَنْ یَحُولَ بَیْنَهُ وَ بَیْنَهَا فَیُنْقِذَهَا کَذَبُوا لَمْ یَکُنْ مَا قَالُوا إِنَّ فُلاَناً خَطَبَ إِلَی عَلِیٍّ عَلَیْهِ السَّلاَمُ بِنْتَهُ أُمَّ کُلْثُومٍ فَأَبَی عَلِیٌّ علیْهِ السَّلاَمُ فَقَالَ لِلْعَبَّاسِ وَ اَللَّهِ لَئِنْ لَمْ یُزَوِّجْنِی لَأَنْتَزِعَنَّ مِنْکَ اَلسِّقَایَهَ وَ زَمْزَمَ فَأَتَی اَلْعَبَّاسُ عَلِیّاً عَلَیْهِ السَّلاَمُ فَکَلَّمَهُ فَأَبَی عَلَیْهِ فَأَلَحَّ اَلْعَبَّاسُ فَلَمَّا رَأَی أَمِیرُ اَلْمُؤْمِنِینَ عَلَیْهِ السَّلاَمُ مَشَقَّهَ کَلاَمِ اَلرَّجُلِ عَلَی اَلْعَبَّاسِ وَ أَنَّهُ سَیَفْعَلُ بِالسِّقَایَهِ مَا قَالَ أَرْسَلَ أَمِیرُ اَلْمُؤْمِنِینَ عَلَیْهِ السَّلاَمُ إِلَی جِنِّیَّهٍ مِنْ أَهْلِ نَجْرَانَ یَهُودِیَّهٍ یُقَالُ لَهَا سَحِیقَهُ بِنْتُ جُرَیْرِیَهَ فَأَمَرَهَا فَتَمَثَّلَتْ فِی مِثَالِ أُمِّ کُلْثُومٍ وَ حُجِبَتِ اَلْأَبْصَارُ عَنْ أُمِّ کُلْثُومٍ وَ بَعَثَ بِهَا إِلَی اَلرَّجُلِ فَلَمْ تَزَلْ عِنْدَهُ حَتَّی إِنَّهُ اِسْتَرَابَ بِهَا یَوْماً فَقَالَ مَا فِی اَلْأَرْضِ أَهْلُ بَیْتٍ أَسْحَرُ مِنْ بَنِی هَاشِمٍ ثُمَّ أَرَادَ أَنْ یُظْهِرَ ذَلِکَ لِلنَّاسِ فَقُتِلَ وَ حَوَتِ اَلْمِیرَاثَ وَ اِنْصَرَفَتْ إِلَی نَجْرَانَ وَ أَظْهَرَ أَمِیرُ اَلْمُؤْمِنِینَ عَلَیْهِ السَّلاَمُ أُمَّ کُلْثُومٍ</w:t>
      </w:r>
    </w:p>
    <w:p>
      <w:pPr>
        <w:pStyle w:val="Heading3"/>
        <w:numPr>
          <w:ilvl w:val="2"/>
          <w:numId w:val="1"/>
        </w:numPr>
        <w:rPr/>
      </w:pPr>
      <w:bookmarkStart w:id="200" w:name="__RefHeading___Toc4860035_2142443653"/>
      <w:bookmarkStart w:id="201" w:name="_Toc77"/>
      <w:bookmarkEnd w:id="200"/>
      <w:r>
        <w:rPr>
          <w:rtl w:val="true"/>
        </w:rPr>
        <w:t>نواصب برای تحریم نکاح متعه به روایاتی استناد می کنند</w:t>
      </w:r>
      <w:bookmarkEnd w:id="2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تحریم متعه به روایات زیر استناد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تُدَنِّسْ نَفْسَکَ بِهَا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امام جعفر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زنان خودت را آلوده مکن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حسین بن سعيد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تَفْعَلُهَا عِنْدَنَا إِلاَّ اَلْفَوَاجِرُ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در پاسخ سؤال کننده می گوید صیغه زنان را در نزد ما افراد خبیث و فاجر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این ارتباط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نکاح متعه دلیل قرآنی وجود دارد و دلیلی بر نسخ حكم آن وجود ندارد، و احادیث بسیاری در حلال بودن آن و استحبابش نیز وارد گشته است که جای شک نمی باشد ، و اخبار دلالت می کنند بر این که اصحاب رسول الله صلى الله علیه و آله در زمان آن حضرت و زمان خلیفه اول و مدتی از خلافت دومی نیز نکاح متعه می نموده اند تا این که خلیفه دوم آن را حسب زعم خود حرام نمود و منع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روایاتی که دلالت بر جواز متعه می کند، جوابی است که شیخ طوسی در کتاب غیبت به طريق معتبر از حضرت ولی عصر علیه السلام در جواب یکی از سؤالات محمد بن عبد الله بن جعفر حمیری نقل نموده است و طبرسی هم در احتجاج به طور مرسل این مکاتبه را آورده است و آن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که حق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حلال بودن متعه است، و قائل به رجعت می باشد، جز آن که او همسری دارد که در تمام امور با او سازگار و موافق است، و آن مرد با همسرش عهد بسته که با داشتن او ازدواج نکند، و متعه نکند، و کنیز هم اختیار ننماید، و به این عهد حدود نوزده سال عمل نموده و به گفته خود وفا نموده، ولی گاهی پیش می آید که چند ماهی از منزلش بیرون است و متعه نمی کند و نفس او نیز به این کار تحريك نمی شود، ولی می بیند رعایت این کار او را در دیده دیگر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برادر و فرزند گرفته تا غلام و وكیل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ساخته است، ولی با این حال او میل دارد از سر محبتی که به همسرش دارد و صیانت او و نفس خود بر همان عهد باقی بماند، نه برای تحریم متعه که خداوند را بدان معتقد است، با این اوصاف آیا در این ترك و کناره گیری گناهی متوجه او خواهد بود یا نه؟ جواب از ناحیه مقدسه آمد که</w:t>
      </w:r>
      <w:r>
        <w:rPr>
          <w:rFonts w:eastAsia="IRNazanin" w:cs="IRNazanin"/>
          <w:color w:val="111111"/>
          <w:sz w:val="28"/>
          <w:szCs w:val="28"/>
          <w:rtl w:val="true"/>
          <w:lang w:bidi="fa-IR"/>
        </w:rPr>
        <w:t xml:space="preserve">: </w:t>
      </w:r>
      <w:bookmarkStart w:id="202" w:name="pg15311_163415"/>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لَهُ أَنْ يُطِيعَ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لِیَزُولَ عَنْهُ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اَلْمَعْصِیَهِ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مَرَّهً وَاحِدَهً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برای او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تعالی را با انجام متعه اطاعت کند تا عهد و قسم در معصیت از او زایل شود؛ هرچند برای یك 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استفاده می شود که نه تنها تعهد مذکور لازم المراعات نیست، بلکه استحباب ترك مراعات هم دارد و ضرورت، مانند جلوگیری از گرفتار شدن مردم به زنا مشروعیت آن را ایجاب بکند، کما این که طبق نصوص متعددی، اگر متعه حرام نمی شد، مردم به زنا گرفتار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دو روایتی که ذکر شده اند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هشام بن حکم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مدینه فتوای مالك که فقیه حکومت بود در آن رواج داشت، حضرت راضی به انجام آن در آن مقطع زمانی و در شهر مدینه نبودند به جهت این که سبب گرفتاری شیعیان می گردید و طعن بر شیعه بود، به این لحاظ حضرت می فرماید در این جا یعنی مدینه به جز بدکاران که می خواهند به اسم متعه مرتکب فجور بشوند، متعه را انجام نمی دهند، و واقع را بیان می فرمودند نه این که این کار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از روایات استفاده می شود که در آن محیط و در بسیاری از زمان ها، زن های شوهردار متعه می شدند و لذا در بعضی از روایات هست که در سابق متعه مشکلی نداشت ، ولی حالا چون متعه شدن زنان شوهردار شایع شده است، تحقیق کنید که زن شوهردار نباشد، لذا در چنین شرایطی حضرت به طور موقت آن را اجازه نمی دادند، و الا وقتی که مجموع روایات ملاحظه بشود، تردیدی در جواز متعه نمی شود و حتی در بعضی از موارد که خطر وجود دارد، مستحب و بلکه واجب می شود و حتی در بعضی از روایات هست که ازدواج با زن های مشهور به زنا هم جایز است زیرا آنان را از حرام به حلال می برید</w:t>
      </w:r>
      <w:r>
        <w:rPr>
          <w:rFonts w:eastAsia="IRNazanin" w:cs="IRNazanin"/>
          <w:color w:val="111111"/>
          <w:sz w:val="28"/>
          <w:szCs w:val="28"/>
          <w:rtl w:val="true"/>
          <w:lang w:bidi="fa-IR"/>
        </w:rPr>
        <w:t>.</w:t>
      </w:r>
    </w:p>
    <w:p>
      <w:pPr>
        <w:pStyle w:val="Heading3"/>
        <w:numPr>
          <w:ilvl w:val="2"/>
          <w:numId w:val="1"/>
        </w:numPr>
        <w:rPr/>
      </w:pPr>
      <w:bookmarkStart w:id="203" w:name="__RefHeading___Toc4860037_2142443653"/>
      <w:bookmarkStart w:id="204" w:name="_Toc78"/>
      <w:bookmarkEnd w:id="203"/>
      <w:r>
        <w:rPr>
          <w:rtl w:val="true"/>
        </w:rPr>
        <w:t>حلال و مشروع بودن متعه</w:t>
      </w:r>
      <w:bookmarkEnd w:id="204"/>
    </w:p>
    <w:p>
      <w:pPr>
        <w:pStyle w:val="Heading4"/>
        <w:numPr>
          <w:ilvl w:val="3"/>
          <w:numId w:val="1"/>
        </w:numPr>
        <w:rPr/>
      </w:pPr>
      <w:bookmarkStart w:id="205" w:name="__RefHeading___Toc4860039_2142443653"/>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متعة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پیروان فرقه های شافعی، حنفی، حنبلی ذکر شده و روایتی در این باره هست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جواب بایسته است مختصری درباره متعه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 آن است که زن آزاد کامل خود را به نکاح مردی مسلمان با مهری معین تا مدتی معین برساند و آن مرد قبول کند، این ازدواج موقت است و در آن آنچه در نکاح دائم شرط است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عقد جامع شرایط صحت و عدم وجود مانعی از نسب و یا سبب و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وكالت مانند عقد دائم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فرزندی به وجود آمد به پدر ملحق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ازدواج دائم است، در ازدواج موقت نیز می باشد از حرمت و محرمیت و عده و غیر آن، مگر این که در ازدواج موقت جدایی به طلاق نمی باشد بلکه به انقضای مدت عقد و یا به بخشیدن باقی مانده مدت ازدواج توسط مرد محقق می گردد و احکام دیگری نیز دارد که در این مختصر جای ذکر آن ها نمی باشد</w:t>
      </w:r>
      <w:r>
        <w:rPr>
          <w:rFonts w:eastAsia="IRNazanin" w:cs="IRNazanin"/>
          <w:color w:val="111111"/>
          <w:sz w:val="28"/>
          <w:szCs w:val="28"/>
          <w:rtl w:val="true"/>
          <w:lang w:bidi="fa-IR"/>
        </w:rPr>
        <w:t>.</w:t>
      </w:r>
    </w:p>
    <w:p>
      <w:pPr>
        <w:pStyle w:val="Heading4"/>
        <w:numPr>
          <w:ilvl w:val="3"/>
          <w:numId w:val="1"/>
        </w:numPr>
        <w:rPr/>
      </w:pPr>
      <w:bookmarkStart w:id="207" w:name="__RefHeading___Toc4860041_2142443653"/>
      <w:bookmarkStart w:id="208" w:name="_Toc80"/>
      <w:bookmarkEnd w:id="207"/>
      <w:r>
        <w:rPr>
          <w:rtl w:val="true"/>
        </w:rPr>
        <w:t>دلايل مشروع بودن نکاح متعه</w:t>
      </w:r>
      <w:r>
        <w:rPr>
          <w:rtl w:val="true"/>
        </w:rPr>
        <w:t>:</w:t>
      </w:r>
      <w:bookmarkEnd w:id="208"/>
    </w:p>
    <w:p>
      <w:pPr>
        <w:pStyle w:val="Heading5"/>
        <w:numPr>
          <w:ilvl w:val="4"/>
          <w:numId w:val="1"/>
        </w:numPr>
        <w:rPr/>
      </w:pPr>
      <w:bookmarkStart w:id="209" w:name="__RefHeading___Toc4860043_2142443653"/>
      <w:bookmarkStart w:id="210" w:name="_Toc81"/>
      <w:bookmarkEnd w:id="209"/>
      <w:r>
        <w:rPr/>
        <w:t>1</w:t>
      </w:r>
      <w:r>
        <w:rPr>
          <w:rtl w:val="true"/>
        </w:rPr>
        <w:t>-</w:t>
      </w:r>
      <w:r>
        <w:rPr>
          <w:rtl w:val="true"/>
        </w:rPr>
        <w:t>کتاب الله عزوجل</w:t>
      </w:r>
      <w:bookmarkEnd w:id="210"/>
    </w:p>
    <w:p>
      <w:pPr>
        <w:pStyle w:val="BookText"/>
        <w:rPr/>
      </w:pPr>
      <w:r>
        <w:rPr>
          <w:rFonts w:ascii="IRNazanin" w:hAnsi="IRNazanin" w:eastAsia="IRNazanin"/>
          <w:color w:val="111111"/>
          <w:sz w:val="28"/>
          <w:sz w:val="28"/>
          <w:szCs w:val="28"/>
          <w:rtl w:val="true"/>
          <w:lang w:bidi="fa-IR"/>
        </w:rPr>
        <w:t xml:space="preserve">درباره متعة النساء آیه ای در قرآن کریم می باشد و آن 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 ۖ كِتَابَ اللَّهِ عَلَيْكُمْ ۚ وَ أُحِلَّ لَكُمْ مَا وَرَاءَ ذَٰلِكُمْ أَنْ تَبْتَغُوا بِأَمْوَالِكُمْ مُحْصِنِينَ غَيْرَ مُسَافِحِينَ ۚ فَمَا اسْتَمْتَعْتُمْ بِهِ مِنْهُنَّ فَآتُوهُنَّ أُجُورَهُنَّ فَرِيضَةً ۚ وَ لَا جُنَاحَ عَلَيْكُمْ فِيمَا تَرَاضَيْتُمْ بِهِ مِنْ بَعْدِ الْفَرِيضَةِ ۚ إِنَّ اللَّهَ كَانَ عَلِيمًا حَكِيمًا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زنان شوهردار حرام است مگر آنها را که هنگام اسارت مالک شده اید، اینها نوشته خدا درباره شماست، و غیر از اینها برای شما حلال است که با ثروت خود آنان را </w:t>
      </w:r>
      <w:bookmarkStart w:id="211" w:name="pg15311_163416"/>
    </w:p>
    <w:p>
      <w:pPr>
        <w:pStyle w:val="BookText"/>
        <w:rPr/>
      </w:pPr>
      <w:bookmarkEnd w:id="211"/>
      <w:r>
        <w:rPr>
          <w:rFonts w:ascii="IRNazanin" w:hAnsi="IRNazanin" w:eastAsia="IRNazanin"/>
          <w:color w:val="111111"/>
          <w:sz w:val="28"/>
          <w:sz w:val="28"/>
          <w:szCs w:val="28"/>
          <w:rtl w:val="true"/>
          <w:lang w:bidi="fa-IR"/>
        </w:rPr>
        <w:t>انتخاب کنید، در حالی که پاکدامن باشید و از زنا خودداری نمایید، با زن هایی که ازدواج متعه میکنید، باید مهر آنها را به عنوان یک امر واجب بپردازید، و اگر پس از تعيين مهريه واجب با رضایت، کم و زیاد کنید مانعی ندارد، زیرا که خداوند آگاه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گروهی از صحابه و تابعین نقل شده تصریح بر این که این آیه مبارکه درباره متعه نازل شده و حتی این که آنان آیه را چنین می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إِلَى أَجَلٍ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در مصحف های خود نیز چنین نوشته بوده اند که از جمله آنان عبدالله بن عباس، أبي بن كعب، عبدالله بن مسعود، جابر بن عبدالله، ابو سعيد الخدري، سعید بن جبیر، مجاهد، سدي و قتادة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تفسیر آیه ذکر شده مراجعه شود به تفسیر طبری، قرطبی، ابن کثیر، الكشاف و الدر المنثور، و نیز مراجعه شود به احکام القرآن جصاص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السنن بیهقی جلد صفحه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شرح نووی بر صحیح مسلم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المغني ابن قدامه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ذکر نموده اند که ابن عباس سه مرتبه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لأنزلها الله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که خداوند این آیه را این گونه نازل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و أبي بن كعب نقل کرده اند که آن دو تصریح نموده اند این آیه نسخ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خود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بر این که این آیه دلالت بر نکاح متعه می کند و این قول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نكاح المتعة الذي كان في صدر الإسلام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2" w:name="__RefHeading___Toc4860045_2142443653"/>
      <w:bookmarkStart w:id="213" w:name="_Toc82"/>
      <w:bookmarkEnd w:id="212"/>
      <w:r>
        <w:rPr/>
        <w:t>2</w:t>
      </w:r>
      <w:r>
        <w:rPr>
          <w:rtl w:val="true"/>
        </w:rPr>
        <w:t>-</w:t>
      </w:r>
      <w:r>
        <w:rPr>
          <w:rtl w:val="true"/>
        </w:rPr>
        <w:t>ست مطهره</w:t>
      </w:r>
      <w:bookmarkStart w:id="214" w:name="pg15311_163417"/>
      <w:bookmarkEnd w:id="213"/>
    </w:p>
    <w:p>
      <w:pPr>
        <w:pStyle w:val="BookText"/>
        <w:rPr/>
      </w:pPr>
      <w:bookmarkEnd w:id="214"/>
      <w:r>
        <w:rPr>
          <w:rFonts w:ascii="IRNazanin" w:hAnsi="IRNazanin" w:eastAsia="IRNazanin"/>
          <w:color w:val="111111"/>
          <w:sz w:val="28"/>
          <w:sz w:val="28"/>
          <w:szCs w:val="28"/>
          <w:rtl w:val="true"/>
          <w:lang w:bidi="fa-IR"/>
        </w:rPr>
        <w:t>و در سنت احادیث بسیاری است که دلالت بر آن می کند که ما به یکی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واحمد حنبل و غیر آنان از عبدالله بن مسعود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نغزو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ليس لنا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اجل ، ثم قرأ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 لَا تَعْتَدُوا ۚ إِنَّ اللَّهَ لَا يُحِبُّ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در غزوه ای بودیم و زنان با ما نبودند، پس به رسول الله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اخته نکنيم؟ پس آن حضرت ما را از این کار نهی فرمود، سپس ما را رخصت داد که زن را با یک پیراهن تا مدت معین به نکاح در آوریم،</w:t>
      </w:r>
    </w:p>
    <w:p>
      <w:pPr>
        <w:pStyle w:val="BookText"/>
        <w:rPr/>
      </w:pPr>
      <w:r>
        <w:rPr>
          <w:rFonts w:ascii="IRNazanin" w:hAnsi="IRNazanin" w:eastAsia="IRNazanin"/>
          <w:color w:val="111111"/>
          <w:sz w:val="28"/>
          <w:sz w:val="28"/>
          <w:szCs w:val="28"/>
          <w:rtl w:val="true"/>
          <w:lang w:bidi="fa-IR"/>
        </w:rPr>
        <w:t>سپس ابن مسعود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برای شما حلال نموده است حرام ننمایید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خداوند 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خداوند تعدی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کنند دوست ندارد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دقت نمایید در این که جناب ابن مسعود چرا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 رسول او متعه را حلال نموده اند و بر حلال بودن نیز باقی مانده و نسخ نشده و خداوند کسی را که خلاف حکم خدا حکم کند دوست ندارد</w:t>
      </w:r>
      <w:r>
        <w:rPr>
          <w:rFonts w:eastAsia="IRNazanin" w:cs="IRNazanin"/>
          <w:color w:val="111111"/>
          <w:sz w:val="28"/>
          <w:szCs w:val="28"/>
          <w:rtl w:val="true"/>
          <w:lang w:bidi="fa-IR"/>
        </w:rPr>
        <w:t>.</w:t>
      </w:r>
    </w:p>
    <w:p>
      <w:pPr>
        <w:pStyle w:val="Heading5"/>
        <w:numPr>
          <w:ilvl w:val="4"/>
          <w:numId w:val="1"/>
        </w:numPr>
        <w:rPr/>
      </w:pPr>
      <w:bookmarkStart w:id="215" w:name="__RefHeading___Toc4860047_2142443653"/>
      <w:bookmarkStart w:id="216" w:name="_Toc83"/>
      <w:bookmarkEnd w:id="215"/>
      <w:r>
        <w:rPr/>
        <w:t>3</w:t>
      </w:r>
      <w:r>
        <w:rPr>
          <w:rtl w:val="true"/>
        </w:rPr>
        <w:t>-</w:t>
      </w:r>
      <w:r>
        <w:rPr>
          <w:rtl w:val="true"/>
        </w:rPr>
        <w:t>إجماع</w:t>
      </w:r>
      <w:bookmarkEnd w:id="216"/>
    </w:p>
    <w:p>
      <w:pPr>
        <w:pStyle w:val="BookText"/>
        <w:rPr/>
      </w:pPr>
      <w:r>
        <w:rPr>
          <w:rFonts w:ascii="IRNazanin" w:hAnsi="IRNazanin" w:eastAsia="IRNazanin"/>
          <w:color w:val="111111"/>
          <w:sz w:val="28"/>
          <w:sz w:val="28"/>
          <w:szCs w:val="28"/>
          <w:rtl w:val="true"/>
          <w:lang w:bidi="fa-IR"/>
        </w:rPr>
        <w:t>اختلاف در میان مسلمانان نیست در این که متعه نکاح می باشد چنان که قرطبی در تفسیر خود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يختلف العلماء من السلف و الخلف أن المتعة نكاح إلى أجل،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سلف و خلف کسی اختلاف ندارد که متعه نکاحی است تا مدتی معین</w:t>
      </w:r>
      <w:r>
        <w:rPr>
          <w:rFonts w:eastAsia="IRNazanin" w:cs="IRNazanin"/>
          <w:color w:val="111111"/>
          <w:sz w:val="28"/>
          <w:szCs w:val="28"/>
          <w:rtl w:val="true"/>
          <w:lang w:bidi="fa-IR"/>
        </w:rPr>
        <w:t xml:space="preserve">.... </w:t>
      </w:r>
      <w:bookmarkStart w:id="217" w:name="pg15311_163418"/>
    </w:p>
    <w:p>
      <w:pPr>
        <w:pStyle w:val="BookText"/>
        <w:rPr/>
      </w:pPr>
      <w:bookmarkEnd w:id="217"/>
      <w:r>
        <w:rPr>
          <w:rFonts w:ascii="IRNazanin" w:hAnsi="IRNazanin" w:eastAsia="IRNazanin"/>
          <w:color w:val="111111"/>
          <w:sz w:val="28"/>
          <w:sz w:val="28"/>
          <w:szCs w:val="28"/>
          <w:rtl w:val="true"/>
          <w:lang w:bidi="fa-IR"/>
        </w:rPr>
        <w:t>همچنین طبری در تفسیر آیه از سدی نقل نموده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المتعة، الرجل ينكح المرأة بشرط إلى أجل مسمى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این متعه چنین است که مردی زن را نکاح می کند به شرطی تا مدتی که نام برده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عبدالبر در کتاب التمهيد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نموده اند که متعه نکاح است </w:t>
      </w:r>
      <w:r>
        <w:rPr>
          <w:rFonts w:eastAsia="IRNazanin" w:cs="IRNazanin"/>
          <w:color w:val="111111"/>
          <w:sz w:val="28"/>
          <w:szCs w:val="28"/>
          <w:rtl w:val="true"/>
          <w:lang w:bidi="fa-IR"/>
        </w:rPr>
        <w:t>....</w:t>
      </w:r>
    </w:p>
    <w:p>
      <w:pPr>
        <w:pStyle w:val="Heading4"/>
        <w:numPr>
          <w:ilvl w:val="3"/>
          <w:numId w:val="1"/>
        </w:numPr>
        <w:rPr/>
      </w:pPr>
      <w:bookmarkStart w:id="218" w:name="__RefHeading___Toc4860049_2142443653"/>
      <w:bookmarkStart w:id="219" w:name="_Toc84"/>
      <w:bookmarkEnd w:id="218"/>
      <w:r>
        <w:rPr>
          <w:rtl w:val="true"/>
        </w:rPr>
        <w:t>خدا و رسول حلال نمودند و عمر تحریم نمود؟</w:t>
      </w:r>
      <w:r>
        <w:rPr>
          <w:rtl w:val="true"/>
        </w:rPr>
        <w:t>!!!</w:t>
      </w:r>
      <w:bookmarkEnd w:id="219"/>
    </w:p>
    <w:p>
      <w:pPr>
        <w:pStyle w:val="BookText"/>
        <w:rPr/>
      </w:pPr>
      <w:r>
        <w:rPr>
          <w:rFonts w:ascii="IRNazanin" w:hAnsi="IRNazanin" w:eastAsia="IRNazanin"/>
          <w:color w:val="111111"/>
          <w:sz w:val="28"/>
          <w:sz w:val="28"/>
          <w:szCs w:val="28"/>
          <w:rtl w:val="true"/>
          <w:lang w:bidi="fa-IR"/>
        </w:rPr>
        <w:t>متعة النساء مانند متعة الحج تا زمان شهادت رسول الله صلى الله عليه و آله و سلم و حتی زمان ابوبکر، و مدتی از خلافت عمر بن الخطاب بوده و مردم به آن دو عمل می نموده اند تا این که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متعتان كانتا على عهد رسول الله وأنا أنهى عنهما و أعاقب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متعه در عهد رسول الله بوده است و من از آن دو نهی می کنم و بر انجام آنها عقوبت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وی در کتاب های فقه و حدیث و تفسیر و کلام ذکر شده می توانید به برخی از آنها که ذکر می شود مراجعه کنید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عمر تصریح می کند که متعه حج و متعه نساء در زمان رسول الله صلى الله عليه و آله و سلم حلال بوده و نمی گوید که آن حضرت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المحاضرات راغب اصفهانی آمده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أكثم لشيخ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اقتديت في جواز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و عمر كان أشد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قد أتى أنه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رسوله أحلا لكم متعتين و إني أحرمهما عليكم </w:t>
      </w:r>
    </w:p>
    <w:p>
      <w:pPr>
        <w:pStyle w:val="BookText"/>
        <w:rPr/>
      </w:pPr>
      <w:r>
        <w:rPr>
          <w:rFonts w:ascii="Amiri" w:hAnsi="Amiri" w:eastAsia="Amiri" w:cs="Amiri"/>
          <w:color w:val="111111"/>
          <w:sz w:val="28"/>
          <w:sz w:val="28"/>
          <w:szCs w:val="28"/>
          <w:rtl w:val="true"/>
          <w:lang w:bidi="ar-SA"/>
        </w:rPr>
        <w:t>و أعاقب عليهما؛ فقبلنا شهادته و لم نقبل تحريمه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أكثم به شیخی در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جایز بوده متعه به چه کسی اقتدا نمودی؟ گفت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در حالی که عمر شدیدترین مردم بود در منع متعه؟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خبر صحیح است که عمر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و رسول او دو متعه را بر شما حلال نمودند و من آن دو را حرام می کنم برشما و بر انجام آنها عقوبت می کنم؛ پس ما قبول می کنیم شهادت دادن او به حلال نمودن متعه از طرف خدا و رسول را، و قبول نمی کنیم تحريم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تجرید قوشچی بحث خلافت عمر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النهي کان عن المتعتين و حي على خير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نهی عمر از متعة النساء والحج و گفتن حي على خير العمل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المبسوط سرخسی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أوتي برجل تزوج امرأة الى أجل إلا رجمته و لو أدركته ميتا لرجمت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را برایم نیاورند که زنی را برای مدتی ازدواج نموده باشد مگر این که او را سنگسار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مرده بیابم، هر آینه قبر او را سنگسار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همان زمان، اضافه براميرالمؤمنين عليه السلام بزرگانی از صحابه بودند که با تحریم و منع عمر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از شقيق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عثمان ينهى عن المتعة، و كان علي يأمر بها، فقال عثمان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أنا تمتعنا مع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از متعه نهی می نمود و علی به آن امر می نمود، پس عثمان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دانسته ای که ما در زمان رسول الله متعه نمودیم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مسند احمد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بخاری و مسلم در باب تمتع از سعید بن المسيب آورده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علي و عثمان بعسفان، فكان عثمان ينهى عن المتعة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أمر فعله رسول الله صلى الله عليه و آله و سلم تنهى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أدعك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عسفان على و عثمان جمع شدند، و عثمان از متعة النساء و الحج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پیامبر انجام داده چه می خواهی که نهی می کنی؟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تو را رها کنم</w:t>
      </w:r>
    </w:p>
    <w:p>
      <w:pPr>
        <w:pStyle w:val="BookText"/>
        <w:rPr/>
      </w:pPr>
      <w:r>
        <w:rPr>
          <w:rFonts w:ascii="IRNazanin" w:hAnsi="IRNazanin" w:eastAsia="IRNazanin"/>
          <w:color w:val="111111"/>
          <w:sz w:val="28"/>
          <w:sz w:val="28"/>
          <w:szCs w:val="28"/>
          <w:rtl w:val="true"/>
          <w:lang w:bidi="fa-IR"/>
        </w:rPr>
        <w:t>و در مسند احمد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به عروة بن الزبیر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متعه نمود و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نهی نمودند، ابن عباس به جهت تحقیر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عرية چه می گوید، اراهم سيهلكون می بینم که به زودی هلاک می شوند، می گویم پیامبر فرمود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ابن عباس و همچنین مولى اميرالمؤمنين عليه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عُمَرَ نَهَی عَنِ الْمُتْعَهِ مَا زَنَی إِلَّا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که عمر نهی از متعه نمود، کسی جز انسان شقاوتمند زنا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المصنف عبد الرزاق بن همام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طبری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الدر المنثور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رازی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کتاب المحلى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على تحليلها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جماعة من السلف رضي الله عنهم، منهم من الصحابة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أبي بكر الصديق و جابر بن عبدالله و ابن مسعود و ابن عباس و معاوية بن أبي سفيان و عمرو بن حريث و أبو </w:t>
      </w:r>
      <w:bookmarkStart w:id="220" w:name="pg15311_163421"/>
    </w:p>
    <w:p>
      <w:pPr>
        <w:pStyle w:val="BookText"/>
        <w:rPr/>
      </w:pPr>
      <w:bookmarkEnd w:id="220"/>
      <w:r>
        <w:rPr>
          <w:rFonts w:ascii="IRNazanin" w:hAnsi="IRNazanin" w:eastAsia="IRNazanin"/>
          <w:color w:val="111111"/>
          <w:sz w:val="28"/>
          <w:sz w:val="28"/>
          <w:szCs w:val="28"/>
          <w:rtl w:val="true"/>
          <w:lang w:bidi="fa-IR"/>
        </w:rPr>
        <w:t>سعيد الخدري و سلمة و معبد أبناء أمية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جابر بن عبدالله عن جميع الصحابة مدة رسول الله صلى الله عليه وآله و سلم و مدة أبي بکر و عمر إلى قرب آخر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 عطاء و سعید بن جبیر و سائر فقهاء مكة أعزها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که بر حلال بودن متعه پس از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گروهی از سلف ثابت ماندند، و از آن ها هستند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ابوبکر و جابر بن عبد الله و ابن مسعود و ابن عباس و معاویه و عمرو بن حریث و أبوسعید خدری و سلمة و معبد فرزندان أمية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نموده جابر از همه اصحاب در مدت زمان پیامبر و مدت زمان ابوبکر و زمان خلافت عمر تا نزدیکی آخر خلافت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تابعين بر این قول هستند طاووس و عطاء و سعید بن جبیر و سایر فقهاء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مشهورترین فقهای مکه که قائل به حلال بودن متعه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عبدالعزيز، معروف به ابن جریج مکی، متوفى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فقهای عامه است و از معروفين از تابعین است و از رجال صحیح بخاری و مسلم است و از موثقين از محدثین است، که درباره او ذکر کرده اند که نزدیک به نود زن را متعه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سنت نبوی و اجماع مسلمانان و تصریح خود عمر است که متعه حلال خدا و رسول است و نسخی اتفاق نیفتاده بلکه تحریم و نهی از جانب عمربوده است</w:t>
      </w:r>
      <w:r>
        <w:rPr>
          <w:rFonts w:eastAsia="IRNazanin" w:cs="IRNazanin"/>
          <w:color w:val="111111"/>
          <w:sz w:val="28"/>
          <w:szCs w:val="28"/>
          <w:rtl w:val="true"/>
          <w:lang w:bidi="fa-IR"/>
        </w:rPr>
        <w:t>.</w:t>
      </w:r>
    </w:p>
    <w:p>
      <w:pPr>
        <w:pStyle w:val="Heading4"/>
        <w:numPr>
          <w:ilvl w:val="3"/>
          <w:numId w:val="1"/>
        </w:numPr>
        <w:rPr/>
      </w:pPr>
      <w:bookmarkStart w:id="221" w:name="__RefHeading___Toc4860051_2142443653"/>
      <w:bookmarkStart w:id="222" w:name="_Toc85"/>
      <w:bookmarkEnd w:id="221"/>
      <w:r>
        <w:rPr>
          <w:rtl w:val="true"/>
        </w:rPr>
        <w:t>آیا حکم حلال بودن متعه در زمان رسول الله صلى الله علیه و آله و سلم نسخ شده؟</w:t>
      </w:r>
      <w:bookmarkEnd w:id="222"/>
    </w:p>
    <w:p>
      <w:pPr>
        <w:pStyle w:val="BookText"/>
        <w:rPr/>
      </w:pPr>
      <w:r>
        <w:rPr>
          <w:rFonts w:ascii="IRNazanin" w:hAnsi="IRNazanin" w:eastAsia="IRNazanin"/>
          <w:color w:val="111111"/>
          <w:sz w:val="28"/>
          <w:sz w:val="28"/>
          <w:szCs w:val="28"/>
          <w:rtl w:val="true"/>
          <w:lang w:bidi="fa-IR"/>
        </w:rPr>
        <w:t>اما اخباری نقل می کنند مبنی بر این که حکم حلال بودن متعه نسخ شده است برای این واقعه تاریخ های مختلف نقل نموده اند که خود اختلاف دلالت بر جعل و کذب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اند که هفت بار این واقعه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نكاح المتعة و بيان أنه أبيح ثم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حكمه إلى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همچنین اخباری که می گوید عمر تحریم کرد دلالت دارد بر حلال بودن آن تا آخر زمان حیات رسول الله و ابی بکر و بخشی از زمان حکومت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عنوان می کنند که تحریم در غزوه تبوک بوده، به روایت امیرالمؤمنين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حضرت نقل نموده اند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به شرح نووی در حاشیه 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حضرت به ابن عباس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رجل تائه، إن رسول الله نهى عنهما يوم خيبر و عن أكل لحوم الحمر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و عمدة القاري به سند از على عليه السلام روایت را آورده ولی بدون ذکر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المنهاج في شرح مسلم حاشیه قسطلانی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نهى عنها في غزوة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رجل تائه إن رسول الله نهي عن المتعة في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غزوہ تبوک، حنين و حجة الودع و همه به سندی واحد از امیرالمؤمنین در امری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را متفق اند در صحتش، و دومی در کتاب نسائی است و نزد آنان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را طبرانی در مجمع الزوائد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صحيح، و سومی را نوری در المنهاج 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قاضی عیاض نموده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يتابعه أحد على هذا و هو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متابعت نمی کند برآن و آن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من ذلک رواية اسحاق بن راشد عن الزهري عنه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في غزوة تبوك عن نكاح المتعة وهو خطأ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غریب تر از آن، روایت اسحاق بن راشد از زهری است که پیامبر در غزوه تبوک نهی فرمود از نکاح متعه و او نیز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پنجمی، نقل شافعی نکاتی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متعه در روز خیبر نزد وی ثابت بوده، پس نباید ساکت می ماند که این تدلیسی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شافعی از کسانی است که تحریم را از رسول الله در روز خیبر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همه اتفاق دارند بر این که امیرالمؤمنين عليه السلام قائل به حليت متعه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از عامه تصریح به غلط و دروغ بودن تحریم در خيبر نموده اند مانند ابن حجر در شرح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 أحد من أهل السير و رواة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عيني درعمدة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ذكرالنهي عن المتعة يوم خيبر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فتح الباری شرح البخاری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سهیلی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متصل می شود به این حدیث اشکالی که بیان می شود، زیرا در آن است که نهی از نکاح متعه در روز خیبر بوده، و این چیزی نیست که سیره نویسان و راویان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عینی در کتاب عمدة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النهي عن المتعة يوم خيبر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نهی از متعه در خیبر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القيم در کتاب زاد المعاد في هدي خير العباد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قصة خيبر لم يكن فيها الصحابة يتمتعون باليهوديات، ولا استأذنوا في ذلك رسول الله ، ولا نقله أحد قط في هذه الغزوة، ولا كان للمتعة فيها ذكر ألبتة، لا فعلا ولا تحريما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قصه خيبر متعه صحابه با زنان یهود نمی باشد و اصلا ذکری از متعه در آن جا نمی </w:t>
      </w:r>
      <w:bookmarkStart w:id="223" w:name="pg15311_163424"/>
    </w:p>
    <w:p>
      <w:pPr>
        <w:pStyle w:val="BookText"/>
        <w:rPr/>
      </w:pPr>
      <w:bookmarkEnd w:id="223"/>
      <w:r>
        <w:rPr>
          <w:rFonts w:ascii="IRNazanin" w:hAnsi="IRNazanin" w:eastAsia="IRNazanin"/>
          <w:color w:val="111111"/>
          <w:sz w:val="28"/>
          <w:sz w:val="28"/>
          <w:szCs w:val="28"/>
          <w:rtl w:val="true"/>
          <w:lang w:bidi="fa-IR"/>
        </w:rPr>
        <w:t>باشد نه فعل و نه تحریم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این که همه اخباری که از حضرت علی علیه السلام نقل شده از زهری است از دو فرزند محمد حنفیه و مدار این احادیث بر نقل زهری است، اضافه بر این که این اخبار با همدیگر تعارض دارند، زهری شخصی است که جعل حدیث دروغ می نموده، وی از مشهورترین منحرفين از امیرالمؤمنين عليه السلام است و از عمر بن سعد لعنة الله علیه که ناصبی و قاتل امام حسين عليه السلام روایت نقل می نماید، از عاملان حکومت امویان و بنیانگذاران حکومت آنان می باشد که همین سبب شده تا بزرگان از علمای عامه بر او انکار نمایند، و امام يحيى بن معين از بزرگان علمای رجال عامه هنگامی که از اعمش سخن می گوید او را قدح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نواصب و دشمنان اهل بیت وحی می باشد و مورد وثوق نیست، اضافه بر این که بخاری و مسلم در صحیح خود در باب متعه و احمد در مسند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از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سلمة بن الأكوع و جابر بن عبدالله نقل نموده اند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أتانا فأذن لنا في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ما را آمد و برای ما متعه را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خبر دلالت می کند بر حلال بودن متعه و این که آن دو قائل به حرمت متعه نبوده اند، حال چگونه می شود کسی از این دو صحابی حکم حلال بودن متعه را روایت کند و اگر که تحریم شده باشد، نسخ شدن حکم متعه را به تحریم، از آنها روایت نکند و یا به آن ها خبر ندهند؟</w:t>
      </w:r>
      <w:r>
        <w:rPr>
          <w:rFonts w:eastAsia="IRNazanin" w:cs="IRNazanin"/>
          <w:color w:val="111111"/>
          <w:sz w:val="28"/>
          <w:szCs w:val="28"/>
          <w:rtl w:val="true"/>
          <w:lang w:bidi="fa-IR"/>
        </w:rPr>
        <w:t>!!!</w:t>
      </w:r>
    </w:p>
    <w:p>
      <w:pPr>
        <w:pStyle w:val="Heading4"/>
        <w:numPr>
          <w:ilvl w:val="3"/>
          <w:numId w:val="1"/>
        </w:numPr>
        <w:rPr/>
      </w:pPr>
      <w:bookmarkStart w:id="224" w:name="__RefHeading___Toc4860053_2142443653"/>
      <w:bookmarkStart w:id="225" w:name="_Toc86"/>
      <w:bookmarkEnd w:id="224"/>
      <w:r>
        <w:rPr>
          <w:rtl w:val="true"/>
        </w:rPr>
        <w:t>نتیجه</w:t>
      </w:r>
      <w:bookmarkEnd w:id="2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حلال بودن متعه از ضروریات دین است به صراحت و دلالت قرآن و سنت و اجماع و مسلمانان در قول و عمل بر آن بودند، و مولانا امیرالمؤمنین علی بن ابي طالب و بقیه امامان معصوم از خاندان عصمت و طهارت علیهم السلام موافق دستور و حکم خدا و رسول بوده اند</w:t>
      </w:r>
      <w:r>
        <w:rPr>
          <w:rFonts w:eastAsia="IRNazanin" w:cs="IRNazanin"/>
          <w:color w:val="111111"/>
          <w:sz w:val="28"/>
          <w:szCs w:val="28"/>
          <w:rtl w:val="true"/>
          <w:lang w:bidi="fa-IR"/>
        </w:rPr>
        <w:t xml:space="preserve">. </w:t>
      </w:r>
      <w:bookmarkStart w:id="226" w:name="pg15311_163425"/>
    </w:p>
    <w:p>
      <w:pPr>
        <w:pStyle w:val="BookText"/>
        <w:rPr/>
      </w:pPr>
      <w:bookmarkEnd w:id="226"/>
      <w:r>
        <w:rPr>
          <w:rFonts w:ascii="IRNazanin" w:hAnsi="IRNazanin" w:eastAsia="IRNazanin"/>
          <w:color w:val="111111"/>
          <w:sz w:val="28"/>
          <w:sz w:val="28"/>
          <w:szCs w:val="28"/>
          <w:rtl w:val="true"/>
          <w:lang w:bidi="fa-IR"/>
        </w:rPr>
        <w:t>و این عمربود که در نزدیکی آخر خلافتش تحريم نمود، حال باید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 قُلِ اللَّهُ يَهْدِي لِلْحَقِّ ۗ أَفَمَنْ يَهْدِي إِلَى الْحَقِّ أَحَقُّ أَنْ يُتَّبَعَ أَمَّنْ لَا يَهِدِّي إِلَّا أَنْ يُهْدَىٰ ۖ فَمَا لَكُمْ كَيْفَ تَحْكُمُونَ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يك از معبودهای شما، به سوی حق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به حق هدایت میکند؟ آیا کسی که هدایت به سوی حق میکند برای پیروی شایسته تر است، یا آن کس که خود هدایت نمی شود مگر این که هدایتش کنند؟ شما را چه می شود،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حکم کسی را که خلاف حکم خدا و رسول حکم کند معلوم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احکامی که خدا نازل کرده حکم نمی کنند، کافرند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آنچه خدا نازل کرده حکم نکنند، ستمگرند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آنچه خدا نازل کرده حکم نمی کنند، فاسقند</w:t>
      </w:r>
      <w:r>
        <w:rPr>
          <w:rFonts w:eastAsia="IRNazanin" w:cs="IRNazanin"/>
          <w:color w:val="111111"/>
          <w:sz w:val="28"/>
          <w:szCs w:val="28"/>
          <w:rtl w:val="true"/>
          <w:lang w:bidi="fa-IR"/>
        </w:rPr>
        <w:t>» .</w:t>
      </w:r>
    </w:p>
    <w:p>
      <w:pPr>
        <w:pStyle w:val="Heading4"/>
        <w:numPr>
          <w:ilvl w:val="3"/>
          <w:numId w:val="1"/>
        </w:numPr>
        <w:rPr/>
      </w:pPr>
      <w:bookmarkStart w:id="227" w:name="__RefHeading___Toc4860055_2142443653"/>
      <w:bookmarkStart w:id="228" w:name="_Toc87"/>
      <w:bookmarkEnd w:id="227"/>
      <w:r>
        <w:rPr>
          <w:rtl w:val="true"/>
        </w:rPr>
        <w:t>آن که حکم به ما انزل الله نکند</w:t>
      </w:r>
      <w:r>
        <w:rPr>
          <w:rtl w:val="true"/>
        </w:rPr>
        <w:t xml:space="preserve">. </w:t>
      </w:r>
      <w:r>
        <w:rPr>
          <w:rtl w:val="true"/>
        </w:rPr>
        <w:t>کافر، ستمگر، فاسق است</w:t>
      </w:r>
      <w:bookmarkEnd w:id="228"/>
    </w:p>
    <w:p>
      <w:pPr>
        <w:pStyle w:val="BookText"/>
        <w:rPr/>
      </w:pPr>
      <w:r>
        <w:rPr>
          <w:rFonts w:ascii="IRNazanin" w:hAnsi="IRNazanin" w:eastAsia="IRNazanin"/>
          <w:color w:val="111111"/>
          <w:sz w:val="28"/>
          <w:sz w:val="28"/>
          <w:szCs w:val="28"/>
          <w:rtl w:val="true"/>
          <w:lang w:bidi="fa-IR"/>
        </w:rPr>
        <w:t>و عاقبت و جایگاه کافر را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 شدند، و در حالي کفر از دنیا رفتند، لعنت خداوند و فرشتگان و همه مردم بر آنها خواهد بود</w:t>
      </w:r>
      <w:r>
        <w:rPr>
          <w:rFonts w:eastAsia="IRNazanin" w:cs="IRNazanin"/>
          <w:color w:val="111111"/>
          <w:sz w:val="28"/>
          <w:szCs w:val="28"/>
          <w:rtl w:val="true"/>
          <w:lang w:bidi="fa-IR"/>
        </w:rPr>
        <w:t xml:space="preserve">». </w:t>
      </w:r>
      <w:bookmarkStart w:id="229" w:name="pg15311_163426"/>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 ۚ مَنْ لَعَنَهُ اللَّهُ وَ غَضِبَ عَلَيْهِ وَ جَعَلَ مِنْهُمُ الْقِرَدَةَ وَالْخَنَازِيرَ وَ عَبَدَ الطَّاغُوتَ ۚ أُولَٰئِكَ شَرٌّ مَكَانًا وَأَضَلُّ عَنْ سَوَاءِ السَّبِيلِ</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کسانی که موقعیت و پاداششان نزد خدا بدتر از این است، با خبر کنم؟ کسانی که خداوند آنها را از رحمت خود دور ساخته، و مورد خشم قرار داده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میمون ها و خوك هایی قرار داده، و پرستش طاغوت کرده اند؛ موقعیت و محل آنها، بدتر است؛ و از راه راست ، گمراه 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بهشتیان دوزخیان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همه را حق یافتیم؛ آیا شما هم آنچه را پروردگارتان به شما وعده داده بود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 ای در میان آن ها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 أُولَٰئِكَ يُعْرَضُونَ عَلَىٰ رَبِّهِمْ وَ يَقُولُ الْأَشْهَادُ هَٰؤُلَاءِ الَّذِينَ كَذَبُوا عَلَىٰ رَبِّهِمْ ۚ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چه کسی ستمکارتر است از کسی که بر خدا افترا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می شوند، در حالی که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هایی هستند که به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لعنت خدا بر ظالمان باد</w:t>
      </w:r>
      <w:r>
        <w:rPr>
          <w:rFonts w:eastAsia="IRNazanin" w:cs="IRNazanin"/>
          <w:color w:val="111111"/>
          <w:sz w:val="28"/>
          <w:szCs w:val="28"/>
          <w:rtl w:val="true"/>
          <w:lang w:bidi="fa-IR"/>
        </w:rPr>
        <w:t>» .</w:t>
      </w:r>
    </w:p>
    <w:p>
      <w:pPr>
        <w:pStyle w:val="Heading3"/>
        <w:numPr>
          <w:ilvl w:val="2"/>
          <w:numId w:val="1"/>
        </w:numPr>
        <w:rPr/>
      </w:pPr>
      <w:bookmarkStart w:id="230" w:name="__RefHeading___Toc4860057_2142443653"/>
      <w:bookmarkStart w:id="231" w:name="_Toc88"/>
      <w:bookmarkEnd w:id="230"/>
      <w:r>
        <w:rPr>
          <w:rtl w:val="true"/>
        </w:rPr>
        <w:t>حد مال اندوزی شیعه</w:t>
      </w:r>
      <w:r>
        <w:rPr>
          <w:rtl w:val="true"/>
        </w:rPr>
        <w:t>...</w:t>
      </w:r>
      <w:r>
        <w:rPr>
          <w:rtl w:val="true"/>
        </w:rPr>
        <w:t>؟</w:t>
      </w:r>
      <w:bookmarkEnd w:id="231"/>
    </w:p>
    <w:p>
      <w:pPr>
        <w:pStyle w:val="BookText"/>
        <w:rPr/>
      </w:pPr>
      <w:r>
        <w:rPr>
          <w:rFonts w:ascii="IRNazanin" w:hAnsi="IRNazanin" w:eastAsia="IRNazanin"/>
          <w:color w:val="111111"/>
          <w:sz w:val="28"/>
          <w:sz w:val="28"/>
          <w:szCs w:val="28"/>
          <w:rtl w:val="true"/>
          <w:lang w:bidi="fa-IR"/>
        </w:rPr>
        <w:t xml:space="preserve">بسم الله الرحمان الرحیم حضور محترم حضرت آية الله آقای شیخ حیدر تربتی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لطفا به دو سؤال زیر پاسخ فرمایید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گهربار مولا امیرالمؤمنین علی بن ابی طالب عليهما السلام در حکمت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اَلْبَيْتِ فَلْيَسْتَعِدَّ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اهل بیت را دوست می دارد، باید برای پذیرفتن فقر، لباس سرتا سری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شیعه اجازه دارد پولدار و غنی باشد؟ با وجود این که شیعیان بسیاری در فقر و تنگ دستی و گرفتاری هستند، مشکلاتی که مستلزم مفاسد و گرفتاری ها و نابسامانی های بسیار است، آیا با مرام تشیع سازگاری دارد که افراد غنی و دارا نسبت به اینها بی توجه باشند؟ یا شخصی میلیاردر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خمس و زکاتم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می کند؟</w:t>
      </w:r>
    </w:p>
    <w:p>
      <w:pPr>
        <w:pStyle w:val="BookText"/>
        <w:rPr/>
      </w:pPr>
      <w:r>
        <w:rPr>
          <w:rFonts w:ascii="IRNazanin" w:hAnsi="IRNazanin" w:eastAsia="IRNazanin"/>
          <w:color w:val="111111"/>
          <w:sz w:val="28"/>
          <w:sz w:val="28"/>
          <w:szCs w:val="28"/>
          <w:rtl w:val="true"/>
          <w:lang w:bidi="fa-IR"/>
        </w:rPr>
        <w:t>اصفهان جمعی از ارادتمندان به حضرت عالی</w:t>
      </w:r>
    </w:p>
    <w:p>
      <w:pPr>
        <w:pStyle w:val="BookText"/>
        <w:rPr/>
      </w:pPr>
      <w:r>
        <w:rPr>
          <w:rFonts w:ascii="IRNazanin" w:hAnsi="IRNazanin" w:eastAsia="IRNazanin"/>
          <w:color w:val="111111"/>
          <w:sz w:val="28"/>
          <w:sz w:val="28"/>
          <w:szCs w:val="28"/>
          <w:rtl w:val="true"/>
          <w:lang w:bidi="fa-IR"/>
        </w:rPr>
        <w:t>بسم الله الرحمان الرحيم الحمد لله رب العالمین و صلى الله على محمد و آله الطاهرين، و لعنة الله على أعدائهم أجمعين إلى أبد الآبدين</w:t>
      </w:r>
    </w:p>
    <w:p>
      <w:pPr>
        <w:pStyle w:val="BookText"/>
        <w:rPr/>
      </w:pPr>
      <w:r>
        <w:rPr>
          <w:rFonts w:ascii="IRNazanin" w:hAnsi="IRNazanin" w:eastAsia="IRNazanin"/>
          <w:color w:val="111111"/>
          <w:sz w:val="28"/>
          <w:sz w:val="28"/>
          <w:szCs w:val="28"/>
          <w:rtl w:val="true"/>
          <w:lang w:bidi="fa-IR"/>
        </w:rPr>
        <w:t>والسلام علیکم و على جميع المسلمين أنفسهم لآل محمد صلوات الله عليهم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در کتاب های بسیار ارزشمندی مانند کتاب شریف بصائرالدرجات، محمد بن الحسن الصفار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برجسته امام حسن زکی 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شريف الإختصاص شیخ بزرگوار مفید قدس سره آمده به سندشان از سعد خفاف از امام محمدباقر عليه السلام نقل می 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أَمِیرُ اَلْمُؤْمِنِینَ یَوْماً جَالِسٌ</w:t>
      </w:r>
      <w:r>
        <w:rPr>
          <w:rStyle w:val="FootnoteAnchor"/>
          <w:rtl w:val="true"/>
        </w:rPr>
        <w:footnoteReference w:id="103"/>
      </w:r>
      <w:r>
        <w:rPr>
          <w:rFonts w:ascii="Amiri" w:hAnsi="Amiri" w:eastAsia="Amiri" w:cs="Amiri"/>
          <w:color w:val="111111"/>
          <w:sz w:val="28"/>
          <w:sz w:val="28"/>
          <w:szCs w:val="28"/>
          <w:rtl w:val="true"/>
          <w:lang w:bidi="ar-SA"/>
        </w:rPr>
        <w:t xml:space="preserve">فِی اَلْمَسْجِدِ وَ أَصْحَابُهُ حَوْلَهُ فَأَتَاهُ رَجُلٌ مِنْ شِیعَتِهِ فَقَالَ یَا أَمِیرَ اَلْمُؤْمِنِینَ إِنَّ اَللَّهَ یَعْلَمُ أَنِّی أَدِینُهُ بِحُبِّکَ فِی اَلسِّرِّ کَمَا أَدِینُهُ بِحُبِّکَ فِی اَلْعَلاَنِیَهِ وَ أَتَوَلاَّکَ فِی اَلسِّرِّ کَمَا أَتَوَلاَّکَ فِی اَلْعَلاَنِیَهِ فَقَالَ أَمِیرُ اَلْمُؤْمِنِینَ عَلَیْهِ السَّلاَمُ صَدَقْتَ، لأَمَا فَاتَّخِذْ لِلْفَقْرِ جِلْبَاباً فَإِنَّ اَلْفَقْرَ أَسْرَعُ إِلَی شِیعَتِنَا مِنَ اَلسَّیْلِ إِلَی قَرَارِ اَلْوَادِی قَالَ فَوَلَّی اَلرَّجُلُ وَ هُوَ یَبْکِی فَرَحاً لِقَوْلِ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r>
        <w:rPr>
          <w:rStyle w:val="FootnoteAnchor"/>
          <w:rtl w:val="true"/>
        </w:rPr>
        <w:footnoteReference w:id="1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امیرالمؤمنین علیه السلام در مسجد نشسته بود و یاران ایشان گرد حضرت اجتماع کرده بودند، در این هنگام یکی از شیعیان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به محبت و دوستی شما، در نهان ملتزم به دین خدا هستم همان گونه که آشکارا به محبت و دوستی شما، به دین خدا ملتزم هستم و در نهان دوستی و پیروی از شما را پیشه نموده ام چنان که آشکارا چنین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p>
    <w:p>
      <w:pPr>
        <w:pStyle w:val="BookText"/>
        <w:rPr/>
      </w:pPr>
      <w:r>
        <w:rPr>
          <w:rFonts w:ascii="IRNazanin" w:hAnsi="IRNazanin" w:eastAsia="IRNazanin"/>
          <w:color w:val="111111"/>
          <w:sz w:val="28"/>
          <w:sz w:val="28"/>
          <w:szCs w:val="28"/>
          <w:rtl w:val="true"/>
          <w:lang w:bidi="fa-IR"/>
        </w:rPr>
        <w:t xml:space="preserve">گفتی،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 لباس سرتاسری تهیه کن زیرا سریع تر از سرازیر شدن سیل به سمت دره، فقر به سوی شیعیان ما سرازیراست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 در حالی که به خاطر فرمایش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می گریست،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نفرمودند مقنعه یا پیراهن یا جوراب و کلاه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 و لباس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ازار و رداء است که به تن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اهل بیت را دوست دارد، باید برای فقر آماده شود، لباس سرتاسری فقر برای خویش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جلیل حسین بن سعيد اهوازی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امیرالمؤمنين عليه السلام نشسته بودم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سوگند، من شما را به خاطر خدا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طِینَتَنَا مَخْزُونَهٌ أَخَذَ اَللَّهُ مِیثَاقَهَا مِنْ صُلْبِ آدَمَ عَلَیْهِ السَّلاَمُ فَاتَّخِذْ لِلْفَقْرِ جِلْبَاباً فَإِنِّی سَمِعْتُ رَسُولَ اَللَّهِ صَلَّی اَللَّهُ عَلَیْهِ وَ آلِهِ و سلم یَقُولُ وَ اَللَّهِ یَا عَلِیُّ إِنَّ اَلْفَقْرَ لَأَسْرَعُ إِلَی مُحِبِّیکَ مِنَ اَلسَّیْلِ إِلَی بَطْنِ اَلْوَادِی</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راست گفتی، همانا سرشت ما گنجینه ای است که خداوند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پشت آدم عليه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فقر جامه ای فراگیر بگیر، زیرا به راستی که از رسول خدا صلى الله عليه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مستمندی نسبت به دوستان ما شتابان 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به ته دره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بصائرالدرجات والإختصاص به سند خودشان از اصبغ بن نباته نقل می کنند که در ضمن حدیثی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ولایت تو، </w:t>
      </w:r>
    </w:p>
    <w:p>
      <w:pPr>
        <w:pStyle w:val="BookText"/>
        <w:rPr/>
      </w:pPr>
      <w:r>
        <w:rPr>
          <w:rFonts w:ascii="IRNazanin" w:hAnsi="IRNazanin" w:eastAsia="IRNazanin"/>
          <w:color w:val="111111"/>
          <w:sz w:val="28"/>
          <w:sz w:val="28"/>
          <w:szCs w:val="28"/>
          <w:rtl w:val="true"/>
          <w:lang w:bidi="fa-IR"/>
        </w:rPr>
        <w:t>پیرو دین خدا هستم و تو را در پنهان چنان دوست می دارم که در آشکارا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طِینَتُکَ مِنْ تِلْکَ اَلطِّینَهِ وَ عَلَی وَلاَیَتِنَا أُخِذَ مِیثَاقُکَ وَ إِنَّ رُوحَکَ مِنْ أَرْوَاحِ اَلْمُؤْمِنِینَ فَاتَّخِذْ لِلْفَقْرِ جِلْبَاباً فَوَ اَلَّذِی نَفْسِی بِیَدِهِ لَقَدْ سَمِعْتُ رَسُولَ اَللَّهِ صَلَّی اَللَّهُ عَلَیْهِ وَ آلِهِ یَقُولُ إِنَّ اَلْفَقْرَ إِلَی مُحِبِّینَا أَسْرَعُ مِنَ اَلسَّیْلِ مِنْ أَعْلَی اَلْوَادِی إِلَی أَسْفَلِهِ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راست می گویی، سرشت تو از آن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 پای 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از تو پیمان گرفته شده و همانا روح تو از ارواح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فقر تن پوش سرتاسری تهیه نما زیرا سوگند به آن کس که جانم در دست اوست، همانا از رسول الله صلى الله عليه و آله و سلم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فقر نسبت به دوست داران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سریع تر است از سیلان سیلی که از بالای دره به پایین آن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خود از اصبغ بن نباته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امیرالمؤمنين عليه السلام بودم که مردی نزد ایشان شرفیاب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در پنهان چنان دوست می دارم که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بار دوم با چوبی که در دست داشت بر زمین زد، سپس سر مبارک را بلند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طِینَتَنَا طِینَهٌ مَخْزُونَهٌ أَخَذَ اَللَّهُ مِیثَاقَهَا مِنْ صُلْبِ آدَمَ فَلَم یَشِذَّ مِنْهَا شَاذٌّ وَ لَا یَدْخُلْ فِیهَا دَاخِلٌ مِنْ غَیْرِهَا اذْهَبْ فَاتَّخِذْ لِلْفَقْرِ جِلْبَاباً فَإِنِّی سَمِعْتُ رَسُولَ اَللَّهِ صَلَّی اللَّهُ عَلَیْهِ وَ آلِهِ یَقُولُ یَا 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اَلْفَقْرَ أَسْرَعُ إِلَی مُحِبِّینا مِنَ اَلسَّیْلِ إِلَی بَطْنِ اَلْوَادِی</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گفتی، همانا سرشت ما سرشتی مخزون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گنج نگهداری و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که خداوند پیمان آن را از پشت آدم گرفت، از آن هیچ خارج نشود و از غیر آن هیچ بدان داخل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فقر و تهیدستی تن پوشی سرتاسری برگیر زیرا که به راستی شنیدم رسول الله صلى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فقربه دوستان ما شتابان تر است از سرازیر شدن سیلاب به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طوسي قدس سره در کتاب الأمالی خود به سندش از ابن نباته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امیرالمؤمنين عليه السلام نشسته بودم، شخصی آمد و به آقا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دوست می دارم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دل دوستت دارم چنان چه در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چوبی که در دست داشتند، مدت طولانی به زمين کوبیده، وانگه سر برداشتند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طِینَتَنَا طِینَهٌ مَرْحُومَهٌ أَخَذَ اَللَّهُ مِیثَاقَهَا یَوْمَ أَخَذَ اَلْمِیثَاقَ فَلاَ یَشِذُّ مِنْهَا شَاذٌّ وَ لاَ یَدْخُلُ فِیهَا دَاخِلٌ إِلَی یَوْمِ اَلْقِیَامَهِ، أَمَا إِنَّهُ فَاتَّخِذْ لِلْفَقْرِ جِلْبَاباً فَإِنِّی سَمِعْتُ رَسُولَ اَللَّهِ صَلَّی اَللَّهُ عَلَیْهِ وَ آلِهِ یَقُولُ اَلْفَاقَهُ إِلَی مُحِبِّیکَ أَسْرَعُ مِنَ اَلسَّیْلِ مِنْ أَعْلَی اَلْوَادِی إِلَی أَسْفَلِهِ</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گفتی، سرشت ما سرشتی مورد رحمت قرار گرفته است که خدا پیمانش را در روز پیمان ستاندن گرفت، بنابراین تا روز قیامت از آن هیچ بیرون نشود و بدان هیچ درنیاید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عالم ذر، در میثاق ولایت وارد شدند و با اهل بیت همراه شدند، در دنیا هم با ایشان هستند، کسانی هم که نبودند، به اینها اضافه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 که برای تهی دستی، تن پوشی سرتاسری برگیر که به راستی از رسول خدا صلى الله عليه وآله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به دوستان توشتابان تر است از سیلاب سرازیر شده از فراز وادی به سوی فرودش</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آن جا که توان گری از اعمال دنیاست، شیعه اهل بیت، دوست دار مولانا امیرالمؤمنين عليه السلام، باید زهد پیشه کند و از دنیا دوری نماید، به کم بهره ای شکیبا باشد زیرا دوستی دنیا و دوستی اهل بیت با یکدیگر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تکان دهنده دیگری که شیخ صدوق رحمه الله در کتاب عیون اخبار الرضا عليه السلام و کتاب الخصال نقل کرده، به سندش از محمد بن اسماعیل بن بزیع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رضا عليه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یَجْتَمِعُ اَلْمَالُ إِلاَّ بِخِصَالٍ خَمْسٍ بِبُخْلٍ شَدِیدٍ وَ أَمَلٍ طَوِیلٍ وَ حِرْصٍ غَالِبٍ وَ قَطِیعَهِ اَلرَّحِمِ وَ إِیثَارِ اَلدُّنْیَا عَلَی اَلْآخِرَهِ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مال، جز به پنج ویژگی،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بخل شدید، و آرزوی دراز و حرص چیره و قطع رحم و برگزیدن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قسمت دوم در برخی احادیث، اهل بیت از شیوه ی بسیار جالبی برای بیان مقصود خود استفاده فرموده اند بدین ترتیب که با بیان یک کار نادرست، انجام دهنده آن را از خود و شیعه خود نمی دانند و از جمله، درباره امور اقتصادی و جمع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اهل بيت عليهم السلام مال اندوزی و جمع مال، بدون انفاق و دستگیری از مردم و خدمت به دین ، ناپسند است تا حدی که می فرمایند از شیعیان ما نیست کسی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أربَعَهُ آلافٍ وَاثنا عَشَرَ ألفَ دِرهَمٍ کَنزٌ و لَم یَجتَمِع عِشرونَ ألفا مِن حَلالٍ وَ صاحِبُ الثَّلاثینَ ألفا هالِکٌ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شیعَتِنا مَن یَملِکُ مِائَهَ ألفِ دِرهَمٍ</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گنج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حلال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دارنده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شیعیان ما نیست کسی که مالک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این مقدار داشته باشد، او را صاحب مال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دارد، گنج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در حال حاضر معادل چند ملیون تومان است؟ سپس می 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حلال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دارد هلاک شده، جهنمی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دارد اصلا شیعه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کسی که این قدر پول دارد، اصلا ما او را به عنوان شیعه قبول نداریم، بیدار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تصریح می کنند کسی که این قدر پول دارد شیعه 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چقدر می شود؟ ببینید معادل چقدر است؟</w:t>
      </w:r>
    </w:p>
    <w:p>
      <w:pPr>
        <w:pStyle w:val="BookText"/>
        <w:rPr/>
      </w:pPr>
      <w:r>
        <w:rPr>
          <w:rFonts w:ascii="IRNazanin" w:hAnsi="IRNazanin" w:eastAsia="IRNazanin"/>
          <w:color w:val="111111"/>
          <w:sz w:val="28"/>
          <w:sz w:val="28"/>
          <w:szCs w:val="28"/>
          <w:rtl w:val="true"/>
          <w:lang w:bidi="fa-IR"/>
        </w:rPr>
        <w:t xml:space="preserve">هر درهم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خالص و مساوی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مثقال است و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بنابراین یک درهم برابر است با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می شود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اسلامی سکه نقره ای مساوی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گرم نقره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دوم مثقال شرعی است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خالص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شرعی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طلای سکه دار</w:t>
      </w:r>
    </w:p>
    <w:p>
      <w:pPr>
        <w:pStyle w:val="BookText"/>
        <w:rPr/>
      </w:pPr>
      <w:r>
        <w:rPr>
          <w:rFonts w:ascii="IRNazanin" w:hAnsi="IRNazanin" w:eastAsia="IRNazanin"/>
          <w:color w:val="111111"/>
          <w:sz w:val="28"/>
          <w:sz w:val="28"/>
          <w:szCs w:val="28"/>
          <w:rtl w:val="true"/>
          <w:lang w:bidi="fa-IR"/>
        </w:rPr>
        <w:t xml:space="preserve">حدیث دیگری که بسیار تکان دهنده است ،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فقيه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امام محمدباقر و امام جعفر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شخصی به نام عطية أخوابی الغرام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 عليه السلام شنیدم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اَلدُّنْیَا وَ لاَ نُؤْتَاهَا وَ هُوَ خَیْرٌ لَنَا وَ مَا أُوتِیَ عَبْدٌ مِنْهَا شَیْئاً إِلاَّ کَانَ أَنْقَصَ </w:t>
      </w:r>
    </w:p>
    <w:p>
      <w:pPr>
        <w:pStyle w:val="BookText"/>
        <w:rPr/>
      </w:pPr>
      <w:r>
        <w:rPr>
          <w:rFonts w:ascii="Amiri" w:hAnsi="Amiri" w:eastAsia="Amiri" w:cs="Amiri"/>
          <w:color w:val="111111"/>
          <w:sz w:val="28"/>
          <w:sz w:val="28"/>
          <w:szCs w:val="28"/>
          <w:rtl w:val="true"/>
          <w:lang w:bidi="ar-SA"/>
        </w:rPr>
        <w:t>لِحَظِّهِ فِی اَلْآخِرَهِ وَ لَیْسَ مِنْ شِیعَتِنَا مَنْ لَهُ مِائَهُ أَلْفٍ وَ لاَ خَمْسُونَ أَلْفاً وَ لاَ أَرْبَعُونَ أَلْفاً وَ لَوْ شِئْتُ أَنْ أَقُولَ ثَلاَثُونَ أَلْفاً لَقُلْتُ وَ مَا جَمَعَ رَجُلٌ قَطُّ عَشَرَهَ آلاَفٍ مِنْ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دَرَاهِمَ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همانا ما اهل بیت ، دنیا را دوست می داریم و به ما داده نمی شود و این برای ما بهتراست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ببرد، جز این نیست که از بهره اش در آخرت کم می شود، کسی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نه، بلکه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دارد از شیعیان ما نیست؛ و اگر بخواهم بگویم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کسی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حلال نمی تواند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تعداد، درهم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درهم نقره است، نه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مخالفين نقل کرده اند که شخصی مقروض و گرفتار بود، گدا نبود، وقتی به مسجد آمد و به همه رو زد،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حسين بن على عليهما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اشعاری خواند که هرچه داشتم فروختم، فقط آبرو دارم که برای آن جز شما مشتری دیگری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منزل تشریف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باغهای ما چه مقدار باقی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آوردند و از پشت در آن هزار درهم 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را از تن خود درآوردند و به او دادند و با اشعاری به او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بِأَنّی عَلَیکَ ذو شَفَقَةٍ</w:t>
      </w:r>
    </w:p>
    <w:p>
      <w:pPr>
        <w:pStyle w:val="BookText"/>
        <w:rPr/>
      </w:pPr>
      <w:r>
        <w:rPr>
          <w:rFonts w:ascii="Amiri" w:hAnsi="Amiri" w:eastAsia="Amiri" w:cs="Amiri"/>
          <w:color w:val="111111"/>
          <w:sz w:val="28"/>
          <w:sz w:val="28"/>
          <w:szCs w:val="28"/>
          <w:rtl w:val="true"/>
          <w:lang w:bidi="ar-SA"/>
        </w:rPr>
        <w:t xml:space="preserve">لَوْ کَانَ فِی سَیْرِنَا الْغَدَاهَ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عَلَیْکَ مُنْدَفِقَهْ</w:t>
      </w:r>
    </w:p>
    <w:p>
      <w:pPr>
        <w:pStyle w:val="BookText"/>
        <w:rPr/>
      </w:pPr>
      <w:r>
        <w:rPr>
          <w:rFonts w:ascii="Amiri" w:hAnsi="Amiri" w:eastAsia="Amiri" w:cs="Amiri"/>
          <w:color w:val="111111"/>
          <w:sz w:val="28"/>
          <w:sz w:val="28"/>
          <w:szCs w:val="28"/>
          <w:rtl w:val="true"/>
          <w:lang w:bidi="ar-SA"/>
        </w:rPr>
        <w:t xml:space="preserve">لَکِنَّ رَیْبَ الزَّمَانِ ذُو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مِنِّی قَلِیلَهُ النَّفَقَه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را بگیر و من به تو عذرخواهم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همانا من بر تو مهربانم</w:t>
      </w:r>
    </w:p>
    <w:p>
      <w:pPr>
        <w:pStyle w:val="BookText"/>
        <w:rPr/>
      </w:pPr>
      <w:r>
        <w:rPr>
          <w:rFonts w:ascii="IRNazanin" w:hAnsi="IRNazanin" w:eastAsia="IRNazanin"/>
          <w:color w:val="111111"/>
          <w:sz w:val="28"/>
          <w:sz w:val="28"/>
          <w:szCs w:val="28"/>
          <w:rtl w:val="true"/>
          <w:lang w:bidi="fa-IR"/>
        </w:rPr>
        <w:t xml:space="preserve">اگرحق ما را به ما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بخشش از آسمانمان برتوفرو می ریخت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حوادث روزگار متغیر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دست من از نفقه 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 شرمنده ام بیش از این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 این پول، قرض هایم ادا می شود هیچ، خود و خانواده و عشیره ام همه غنی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من از این است که این دست های کریم، چطور زیر خاک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داشتند اما مالی که توقف نمی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لَمْ یَخِبِ اَلْآنَ مَنْ رَجَاکَ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مِنْ دُونِ بَابِکَ اَلْحَلْقَهْ</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قَدْ کَانَ قَاتِلَ اَلْفَسَقَهْ</w:t>
      </w:r>
    </w:p>
    <w:p>
      <w:pPr>
        <w:pStyle w:val="BookText"/>
        <w:rPr/>
      </w:pPr>
      <w:r>
        <w:rPr>
          <w:rFonts w:ascii="Amiri" w:hAnsi="Amiri" w:eastAsia="Amiri" w:cs="Amiri"/>
          <w:color w:val="111111"/>
          <w:sz w:val="28"/>
          <w:sz w:val="28"/>
          <w:szCs w:val="28"/>
          <w:rtl w:val="true"/>
          <w:lang w:bidi="ar-SA"/>
        </w:rPr>
        <w:t xml:space="preserve">لَوْ لاَ اَلَّذِی کَانَ مِنْ أَوَائِلِکُمْ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عَلَیْنَا اَلْجَحِیمُ مُنْطَبِقَهْ</w:t>
      </w:r>
    </w:p>
    <w:p>
      <w:pPr>
        <w:pStyle w:val="BookText"/>
        <w:rPr/>
      </w:pPr>
      <w:r>
        <w:rPr>
          <w:rFonts w:ascii="Amiri" w:hAnsi="Amiri" w:eastAsia="Amiri" w:cs="Amiri"/>
          <w:color w:val="111111"/>
          <w:sz w:val="28"/>
          <w:sz w:val="28"/>
          <w:szCs w:val="28"/>
          <w:rtl w:val="true"/>
          <w:lang w:bidi="ar-SA"/>
        </w:rPr>
        <w:t>قَالَ فَسَلَّمَ اَلْحُسَیْنُ وَ قَالَ یَا قَنْبَرُ هَلْ بَقِیَ مِنْ مَالِ اَلْحِجَازِ شَیْءٌ قَالَ نَعَمْ أَرْبَعَهُ آلاَفِ دِینَارٍفَقَالَ هَاتِهَا قَدْ جَاءَ مَنْ هُوَ أَحَقُّ بِهَا مِنَّا ثُمَّ نَزَعَ بُرْدَیْهِ وَ لَفَّ اَلدَّنَانِیرَ فِیهَا وَ أَخْرَجَ یَدَهُ مِنْ شَقِّ اَلْبَابِ حَیَاءً مِنَ اَلْأَعْرَابِیِّ وَ أَنْشَأَ</w:t>
      </w:r>
    </w:p>
    <w:p>
      <w:pPr>
        <w:pStyle w:val="BookText"/>
        <w:rPr/>
      </w:pPr>
      <w:r>
        <w:rPr>
          <w:rFonts w:ascii="Amiri" w:hAnsi="Amiri" w:eastAsia="Amiri" w:cs="Amiri"/>
          <w:color w:val="111111"/>
          <w:sz w:val="28"/>
          <w:sz w:val="28"/>
          <w:szCs w:val="28"/>
          <w:rtl w:val="true"/>
          <w:lang w:bidi="ar-SA"/>
        </w:rPr>
        <w:t xml:space="preserve">خُذْهَا فَإِنِّی إِلَیْکَ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بِأَنِّی عَلَیْکَ ذُو شَفَقَهْ</w:t>
      </w:r>
    </w:p>
    <w:p>
      <w:pPr>
        <w:pStyle w:val="BookText"/>
        <w:rPr/>
      </w:pPr>
      <w:r>
        <w:rPr>
          <w:rFonts w:ascii="Amiri" w:hAnsi="Amiri" w:eastAsia="Amiri" w:cs="Amiri"/>
          <w:color w:val="111111"/>
          <w:sz w:val="28"/>
          <w:sz w:val="28"/>
          <w:szCs w:val="28"/>
          <w:rtl w:val="true"/>
          <w:lang w:bidi="ar-SA"/>
        </w:rPr>
        <w:t xml:space="preserve">لَوْ کَانَ فِی سَیْرِنَا اَلْغَدَاهَ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عَلَیْکَ مُنْدَفِقَهْ</w:t>
      </w:r>
    </w:p>
    <w:p>
      <w:pPr>
        <w:pStyle w:val="BookText"/>
        <w:rPr/>
      </w:pPr>
      <w:r>
        <w:rPr>
          <w:rFonts w:ascii="Amiri" w:hAnsi="Amiri" w:eastAsia="Amiri" w:cs="Amiri"/>
          <w:color w:val="111111"/>
          <w:sz w:val="28"/>
          <w:sz w:val="28"/>
          <w:szCs w:val="28"/>
          <w:rtl w:val="true"/>
          <w:lang w:bidi="ar-SA"/>
        </w:rPr>
        <w:t xml:space="preserve">لَکِنَّ رَیْبَ اَلزَّمَانِ ذُو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مِنِّی قَلِیلَهُ اَلنَّفَقَهْ</w:t>
      </w:r>
    </w:p>
    <w:p>
      <w:pPr>
        <w:pStyle w:val="BookText"/>
        <w:rPr/>
      </w:pPr>
      <w:r>
        <w:rPr>
          <w:rFonts w:ascii="Amiri" w:hAnsi="Amiri" w:eastAsia="Amiri" w:cs="Amiri"/>
          <w:color w:val="111111"/>
          <w:sz w:val="28"/>
          <w:sz w:val="28"/>
          <w:szCs w:val="28"/>
          <w:rtl w:val="true"/>
          <w:lang w:bidi="ar-SA"/>
        </w:rPr>
        <w:t>قَالَ فَأَخَذَهَا اَلْأَعْرَابِیُّ وَ بَکَی فَقَالَ لَهُ لَعَلَّکَ اِسْتَقْلَلْتَ مَا أَعْطَیْنَاکَ قَالَ لاَ وَ لَکِنْ کَیْفَ یَأْکُلُ اَلتُّرَابُ جُودَکَ؟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مرد اعرابی وارد مدینه طیبه شد و از کریم ترین مردم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وی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مسجد شد و دید که امام حسین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حضرت ایستاد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الآن چشم امید به تو دارد و حلقه درب خانه تو را حرکت دهد نا امید نخواهد شد توئی که بخشنده و مورد اعتماد می باشی پدر تو قاتل افراد فاسق و نابکار بود اگر مقام نبوت پدران و نیاکان شما نمی بود آتش دوزخ دچار ما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سلام کرد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مال حجاز باقی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مبلغ چهار هزار اشرفی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ما بیشتر به آن ها احتیاج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معدن جود و سخا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 يمني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خویش خارج کرد و آن اشرفی ها را در میان آن پیچید و آن را به علت این که به نظر مبارکش اندک بود و بدین جهت که از اعرابی خجل می شد از شکاف در به آن اعرابی عطا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اشرفی ها را بگیر و من به علت این که به تو مختصری عطا کردم پوزش می طلبم</w:t>
      </w:r>
    </w:p>
    <w:p>
      <w:pPr>
        <w:pStyle w:val="BookText"/>
        <w:rPr/>
      </w:pPr>
      <w:r>
        <w:rPr>
          <w:rFonts w:ascii="IRNazanin" w:hAnsi="IRNazanin" w:eastAsia="IRNazanin"/>
          <w:color w:val="111111"/>
          <w:sz w:val="28"/>
          <w:sz w:val="28"/>
          <w:szCs w:val="28"/>
          <w:rtl w:val="true"/>
          <w:lang w:bidi="fa-IR"/>
        </w:rPr>
        <w:t>بدان که من نسبت به توشفقت و مهربانی دارم</w:t>
      </w:r>
    </w:p>
    <w:p>
      <w:pPr>
        <w:pStyle w:val="BookText"/>
        <w:rPr/>
      </w:pPr>
      <w:r>
        <w:rPr>
          <w:rFonts w:ascii="IRNazanin" w:hAnsi="IRNazanin" w:eastAsia="IRNazanin"/>
          <w:color w:val="111111"/>
          <w:sz w:val="28"/>
          <w:sz w:val="28"/>
          <w:szCs w:val="28"/>
          <w:rtl w:val="true"/>
          <w:lang w:bidi="fa-IR"/>
        </w:rPr>
        <w:t>اگر حق ما را به ما میدادند باران بذل و بخشش از آسمان بر تو فرو می ریخت</w:t>
      </w:r>
    </w:p>
    <w:p>
      <w:pPr>
        <w:pStyle w:val="BookText"/>
        <w:rPr/>
      </w:pPr>
      <w:r>
        <w:rPr>
          <w:rFonts w:ascii="IRNazanin" w:hAnsi="IRNazanin" w:eastAsia="IRNazanin"/>
          <w:color w:val="111111"/>
          <w:sz w:val="28"/>
          <w:sz w:val="28"/>
          <w:szCs w:val="28"/>
          <w:rtl w:val="true"/>
          <w:lang w:bidi="fa-IR"/>
        </w:rPr>
        <w:t>ولی چه باید کرد، حوادث روزگار وضع انسان را تغییر می دهند و فعلا دست من خالی از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 اشرفی ها را گرفت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که بخشش ما کم و اندک بود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گریه می کنم که چگونه خاک شما را می رباید و این گونه بذل و بخشش های شما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يكون دولة بين الأغنياء منکم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زکات؟ چرا خمس؟ چرا انفاق ؟ برای این که مال، فقط در دست یک عده و گروه خاص دست به دست نشود، تا خوی سلطه گری در انسان ها ملکه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به قدر کفاف است، مشکلی ندارد لکن پولی که جمع کرده، ثروتی که نیازی به آن ندارد، نان خور ندارد، عائله ندارد، چرا این پول را جمع کرده؟ نباید عده خاصی باشند که پول فقط در دست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باید در چرخه کار و میان نیازمندان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زکات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یعنی پاک شدن و خالص شدن، مال به این وسیله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دیگر از معانی زکات نمو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انفاق کنید، مال با سلامت رشد می کند به دور از هرآفت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مثل کسانی که دارایی های خویش را در راه خدا انفاق می کنند مانند دانه ای است که هفت خوشه از آن می روید که در هر خوشه ای، صد دانه است، و خداوند برای هر آن کس که بخواهد، دو چندان می 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کیست که به خداوند وامی نیکو دهد که خداوند برای او بسیار دوچندان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بگویم کسی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دارد او هم شیعه نیست،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مردی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پول حلال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جایی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معصوم، حق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حدیث شریفی از رسول الله صلى الله عليه و آله نقل می 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بِنَاءٍ يُبْنَى وَ بالٌ عَلى صاحِبِهِ یَوْمَ الْقِیَامَةِ، إِلاَّ مَا لاَ بُدَّ مِنْهُ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بنایی که ساخته شود، برای صاحب خود در روز قیامت وبالی خواهد بود مگر ساختمانی که مورد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بِنَاءٍ لَیْسَ بِکَفَافٍ فَهُوَ وَبَالٌ عَلَی صَاحِبِهِ یَوْمَ اَلْقِیَامَهِ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هربنایی که بیش از کفاف و بسنده باشد، در روز قیامت، برای صاحبش وبال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موحدان امیر مؤمنان على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وَبَالٌ عَلَی صَاحِبِهِ إِلاَّ مَا قَدَّمَ مِنْهُ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مال بر صاحبش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آن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مردن، انفاق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 یعنی چه؟ یعنی سنگینی که به گردن است، یعنی سختی، گرفتاری که در برزخ و آخرت صاحبش را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کفاف و شأن باشد، وبال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شنیدم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 عَلَی شِیعَتِنَا أَنْ یُنْفِقُوا مِمَّا فِی أَیْدِیهِمْ بِالْمَعْرُوفِ، فَإِذَا قَامَ قَائِمُنَا حَرَّمَ عَلَی کُلِّ </w:t>
      </w:r>
    </w:p>
    <w:p>
      <w:pPr>
        <w:pStyle w:val="BookText"/>
        <w:rPr/>
      </w:pPr>
      <w:r>
        <w:rPr>
          <w:rFonts w:ascii="Amiri" w:hAnsi="Amiri" w:eastAsia="Amiri" w:cs="Amiri"/>
          <w:color w:val="111111"/>
          <w:sz w:val="28"/>
          <w:sz w:val="28"/>
          <w:szCs w:val="28"/>
          <w:rtl w:val="true"/>
          <w:lang w:bidi="ar-SA"/>
        </w:rPr>
        <w:t>ذِی کَنْزٍ کَنْزَهُ حَتَّی یَأْتِیَهُ فَیَسْتَعِینَ بِهِ عَلَی عَدُوِّهِ، وَ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اَلْفِضَّهَ وَ 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120"/>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شیعیان ما در وسعت هستند و می توانند در کارهای خیر، در راه صحیح خرج کنند، انفاق کنند اما هنگامی که قائم ما عجل الله فرجه الشريف قیام کند همه گنج ها به صاحبان آنها حرام است، آنها باید گنج ها را بیاورند و در اختیار او بگذارند تا دشمنان خود را بدان منکوب کند و این است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یَکْنِزُونَ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و در راه خدا انفاق نمیکنند، آنان را به مجازات دردناکی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تهذيب الأحكام آمده است که امام جعفرصادق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 شِیعَتِنَا أَنْ یُنْفِقُوا مِمَّا فِی أَیْدِیهِمْ بِالْمَعْرُوفِ، فَإِذَا قَامَ قَائِمُنَا علیه السلام حَرَّمَ عَلَی کُلِّ ذِی کَنْزٍ کَنْزَهُ حَتَّی یَأْتِیَهُ فَیَسْتَعِینَ بِهِ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شیعیان ما در وسعت هستند و می توانند در کارهای خیر انفاق کنند اما هنگامی که قائم ما اهل بیت علیه السلام قیام کند، همه گنج ها را به صاحبان آن ها حرام می کند، تا آن جا که گنج را برایش بیاورند و حضرت با آن مال بر انجام کارهایش یاری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بیان قرآن کریم، یکی از ویژگی های پرهیزکاران ، توجه به محرومان و کسانی است که بر اثر فشارهای گوناگون، دست نیاز دراز می کنند، پرهیزکاران برای رفع نیاز نیازمندان ، در مال خود سهمی تعیین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 إِنَّهُمْ كَانُوا قَبْلَ ذَٰلِكَ 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پرهیزکاران در بهشت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پروردگارشان عطا </w:t>
      </w:r>
    </w:p>
    <w:p>
      <w:pPr>
        <w:pStyle w:val="BookText"/>
        <w:rPr/>
      </w:pPr>
      <w:r>
        <w:rPr>
          <w:rFonts w:ascii="IRNazanin" w:hAnsi="IRNazanin" w:eastAsia="IRNazanin"/>
          <w:color w:val="111111"/>
          <w:sz w:val="28"/>
          <w:sz w:val="28"/>
          <w:szCs w:val="28"/>
          <w:rtl w:val="true"/>
          <w:lang w:bidi="fa-IR"/>
        </w:rPr>
        <w:t xml:space="preserve">فرموده دریافت می کنند؛ همانا آنان پیش از این نیکوکار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شب را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سحر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ثروت هایشان حقی برای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درخواست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حَوَائِجَ النَّاسِ إِلَيْكُمْ مِنْ نِعَمِ اللَّهِ عَلَيْكُمْ فَلَا تَمَلُّوا النِّعَمَ فَتَحُورَ نِقَماً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بدرستی که نیازهای مردم به شما، از جمله نعمت های خداوند بر شماست، مبادا از نعمت ها ملول شوید که تبدیل به بلا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تاسف، برخی با هزاران توجیه و بهانه از پرداخت وجوهات شرعی نیز سر باز می زنند، در حالی که در حديث قوی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بازرگانان فارس و از پیروان حضرت امام علی بن موسی الرضا عليهما السلام به ایشان نامه ای نوشت و درباره خمس اجازه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او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 اَللَّهَ وَاسِعٌ کَرِیمٌ ضَمِنَ عَلَی اَلْعَمَلِ اَلثَّوَابَ وَ عَلَی اَلضِّیقِ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الخلاف العقاب</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لاَ یَحِلُّ مَالٌ</w:t>
      </w:r>
      <w:r>
        <w:rPr>
          <w:rStyle w:val="FootnoteAnchor"/>
          <w:rtl w:val="true"/>
        </w:rPr>
        <w:footnoteReference w:id="126"/>
      </w:r>
      <w:r>
        <w:rPr>
          <w:rFonts w:ascii="Amiri" w:hAnsi="Amiri" w:eastAsia="Amiri" w:cs="Amiri"/>
          <w:color w:val="111111"/>
          <w:sz w:val="28"/>
          <w:sz w:val="28"/>
          <w:szCs w:val="28"/>
          <w:rtl w:val="true"/>
          <w:lang w:bidi="ar-SA"/>
        </w:rPr>
        <w:t>إِلاَّ مِنْ وَجْهٍ أَحَلَّهُ اَللَّهُ وَ إِنَّ اَلْخُمُسَ عَوْنُنَا عَلَی دِینِنَا وَ عَلَی عِیَالاَتِنَا وَ عَلَی أَمَوَالِنَا وَ مَا نَبْذُلُهُ</w:t>
      </w:r>
      <w:r>
        <w:rPr>
          <w:rStyle w:val="FootnoteAnchor"/>
          <w:rtl w:val="true"/>
        </w:rPr>
        <w:footnoteReference w:id="127"/>
      </w:r>
      <w:r>
        <w:rPr>
          <w:rFonts w:ascii="Amiri" w:hAnsi="Amiri" w:eastAsia="Amiri" w:cs="Amiri"/>
          <w:color w:val="111111"/>
          <w:sz w:val="28"/>
          <w:sz w:val="28"/>
          <w:szCs w:val="28"/>
          <w:rtl w:val="true"/>
          <w:lang w:bidi="ar-SA"/>
        </w:rPr>
        <w:t>وَ نَشْتَرِی مِنْ أَعْرَاضِنَا مِمَّنْ نَخَافُ سَطْوَتَهُ فَلاَ تَزْوُوهُ عَنَّا وَ لاَ تَحْرِمُوا أَنْفُسَکُمْ دُعَاءَنَا مَا قَدَرْتُمْ عَلَیْهِ فَإِنَّ إِخْرَاجَهُ مِفْتَاحُ رِزْقِکُمْ</w:t>
      </w:r>
      <w:r>
        <w:rPr>
          <w:rStyle w:val="FootnoteAnchor"/>
          <w:rtl w:val="true"/>
        </w:rPr>
        <w:footnoteReference w:id="128"/>
      </w:r>
      <w:r>
        <w:rPr>
          <w:rFonts w:ascii="Amiri" w:hAnsi="Amiri" w:eastAsia="Amiri" w:cs="Amiri"/>
          <w:color w:val="111111"/>
          <w:sz w:val="28"/>
          <w:sz w:val="28"/>
          <w:szCs w:val="28"/>
          <w:rtl w:val="true"/>
          <w:lang w:bidi="ar-SA"/>
        </w:rPr>
        <w:t>وَ تَمْحِیصُ ذُنُوبِکُمْ وَ مَا تَمْهَدُونَ لِأَنْفُسِکُمْ لِیَوْمِ فَاقَتِکُمْ وَ اَلْمُسْلِمُ مَنْ یَفِی لِلَّهِ بِمَا عَهِدَ إِلَیْهِ وَ لَیْسَ اَلْمُسْلِمُ مَنْ أَجَابَ بِاللِّسَانِ وَ خَالَفَ بِالْقَلْبِ وَ اَلسَّلاَمُ</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الرحمان الرحيم، همانا خداوند گستراننده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مورد رضایتش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برای تنگ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گرفتاری را ضمانت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حلال نیست مگر از راهی که خداوند آن را حلال کرده است، و به راستی که خمس، یار ما برای دین و عیالات و دوستامان است و آن چیزی است که می بخشیم و به وسیله آن آبرویمان را در برابر کسی است که از او بيم داريم،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دریغ ندارید و خود را از دعای ما محروم نسازید تا جایی که بر آن توانا هستید، زیرا پرداخت خمس، سبب گشایش روزی و مایه پاک شدن گناهان شما و ذخیره ای است که برای روز بی نوایی خود پس انداز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فقط کسی است که برای خدا بدان چه با او پیمان بسته، وفا کند و مسلمان نیست کسی که به زبان پذیرا و به دل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توجه دیگر این که هرچند وجوهات شرعیه دارایی خود را پرداخت کرده باشیم، مجاز نیستیم آن را به اسراف و اتلاف صرف کنیم و یا در راه غیرحق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نماييم،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وَالْمِسْكِينَ وَابْنَ السَّبِيلِ وَ 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 وَ كَانَ الشَّيْطَانُ لِرَبِّهِ كَفُورًا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حق خویشاوندان و تهی دست و از راه مانده را بپرداز، و در راه غير حق خرج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تبذیر کنندگان، برادران شیاطین اند، و شیطان همواره نسبت به پروردگارش بسیار نافرمان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ابراهيم قي عليه الرحمة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 در آیه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خود را در غیرراه طاعت خداوند صرف نکن</w:t>
      </w:r>
      <w:r>
        <w:rPr>
          <w:rFonts w:eastAsia="IRNazanin" w:cs="IRNazanin"/>
          <w:color w:val="111111"/>
          <w:sz w:val="28"/>
          <w:szCs w:val="28"/>
          <w:rtl w:val="true"/>
          <w:lang w:bidi="fa-IR"/>
        </w:rPr>
        <w:t>.</w:t>
      </w:r>
      <w:r>
        <w:rPr>
          <w:rStyle w:val="FootnoteAnchor"/>
          <w:rtl w:val="true"/>
        </w:rPr>
        <w:footnoteReference w:id="13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شیعه و دوست دار اهل بیت نبوت صلوات الله علیهم اجمعین با کمال جدیت، به کسب مال حلال می پردازد و برای بی نیاز نمودن خود و خانواده و ارحام و مؤمنین سعی می کند و نه تنها وجوهات شرعیه خود را می پردازد و از مستمندان دست گیری می کند، بلکه حقی در </w:t>
      </w:r>
    </w:p>
    <w:p>
      <w:pPr>
        <w:pStyle w:val="BookText"/>
        <w:rPr/>
      </w:pPr>
      <w:r>
        <w:rPr>
          <w:rFonts w:ascii="IRNazanin" w:hAnsi="IRNazanin" w:eastAsia="IRNazanin"/>
          <w:color w:val="111111"/>
          <w:sz w:val="28"/>
          <w:sz w:val="28"/>
          <w:szCs w:val="28"/>
          <w:rtl w:val="true"/>
          <w:lang w:bidi="fa-IR"/>
        </w:rPr>
        <w:t>مال خود، برای سائل و محروم قرار داده و اسراف و تبذیر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ادعای شیعه بودن خود صادق باشیم، و تسلیم محض فرمایشات و دستورات امامان معصوم باشیم، با هر آنچه در اختیار داریم از مال و زبان و قدم و آبرو، برای رفع مشکلات مؤمنين تلاش کنیم و همواره درصدد جلب رضایت و محبت امام زمان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عمل نشان دهیم که منتظر آن حضرت هستیم و غباری از قلب مطهرش برطرف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 که درباره اش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شِیعَتِنَا خُلِقُوا مِنْ فَاضِلِ طِینَتِنَا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همانا شیعیان ما از زیادت گل ما اهل بیت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زیادت سرشت اهل بیت نبوت می باشند و نشانه اش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اطَّلَعَ إِلَی الأرْضِ فَاخْتَارَنَا وَاخْتَارَ لَنَا شِيعَةً يَنْصُرُونَنَا وَ يَفْرَحُونَ لِفَرَحِنَا وَ يَحْزَنُونَ لِحُزْنِنَا وَ يَبْذُلُونَ أمْوَالَهُمْ وَ أنْفُسَهُمْ فِينَا اُولَئِكَ مِنَّا وَ إِلَيْنَا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الله تبارك و تعالی بر زمین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و ما را برگزید، و برای ما شیعیانی برگزید که ما را یاری کنند، و به شادی ما شاد باشند، و به خاطر اندوه ما اندوهگین گردند، و مال و جانشان را در راه ما ببخشند، آنان از ما هستند و به سوی ما آیند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چه چیزی اهل بیت علیهم السلام را ناراحت می کند و سعی داشته باشیم تا آن غم را از قلب ایشان بزداییم، و مشکلات مادی شیعیان و نیازهای غذایی ، درمانی، ازدواج و مسکن آنان را با صرف مال خود رفع نماییم، و بدانیم کسی که دلش برای امام زمانش می تپد، در دنیا مال اندوزی نمی کند، که مبادا به ما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ما نیستی زیرا مال اندوزی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هر آنچه در توان داریم، برای هدایت ایتام آل محمد صلوات الله عليهم، در امر دین و نشر معارف اهل بیت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یکی از صفات ناپسندی است که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مال اندوزی بیشتر که تنها، حرصی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صله رحم کنیم و نیازهای مادی ارحام خویش را برطرف نماییم، مال جمع نمی شود تا این که آفت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اندوزی یعنی برگزیدن دنیا، دنیا را بر آخرت مقدم داشتن، چیره نمودن و سستی در ایمان به معاد، بی تفاوت بودن نسبت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کسی که مال اندوزی می کند در واقع ایمانی که او را وادار به انفاق کند،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سؤالی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غنى و ثروتمند باشیم؟ حضرت ام المؤمنين خديجه سلام الله عليها، ایشان یک نمونه است، مگر ایشان ثروتمند نبودند؟ بله ولى ایشان تمام دارایی خود را در اختیار پیغمبر گذاشتند، تا صرف مسلمانان نیازمند شود و در راه پیشرفت اسلام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پول دار نشویم، بلکه شیعه موظف است از راه حلال کسب سرمایه نموده و خود را به لحاظ مادی تقویت کند، درآمد بیشتر کسب کند تا سربار جامعه و وابسته نباشد، همچنین از نیازمندان دستگیری نماید و خودکامه نباشد، مال غایت و هدف او نباشد، مال را یک جا جمع نکند و در حرکت و کار بیاندازد، تولید کار کند و در آبادانی شهر و دیار خود و نیازمندان به قدر کفاف صرف مال کند؛ و باید بداند و باور داشته باشد که این مال امانت است، همه چیز امانت و عاریت است، مالكيت ها اعتباری هستند، و بنا بر این است که چند روزی در اختیار ما باشد تا معلوم شود جوهره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دشمنان دین اسلام، به هر وسیله ای، کفر و فحشاء را نشر می دهند، شیعه توانمند موظف است با انفاق در امر جوانان و مستمندان، فقر را رفع نماید، و برای جلب رضایت ولی نعمت خود، امام زمان ارواحنا فداه صرف کند، تا مصداق این آیه نباشد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الْفِضَّهَ وَلا یُنْفِقُونَها فی سَبیلِ اللّهِ فَبَشِّرْهُمْ بِعَذابٍ اَلیمٍ</w:t>
      </w:r>
      <w:r>
        <w:rPr>
          <w:rFonts w:eastAsia="Amiri" w:cs="Amiri" w:ascii="Amiri" w:hAnsi="Amiri"/>
          <w:color w:val="111111"/>
          <w:sz w:val="28"/>
          <w:szCs w:val="28"/>
          <w:rtl w:val="true"/>
          <w:lang w:bidi="ar-SA"/>
        </w:rPr>
        <w:t>».</w:t>
      </w:r>
      <w:r>
        <w:rPr>
          <w:rStyle w:val="FootnoteAnchor"/>
          <w:rtl w:val="true"/>
        </w:rPr>
        <w:footnoteReference w:id="134"/>
      </w:r>
      <w:bookmarkStart w:id="232" w:name="pg15311_163441"/>
    </w:p>
    <w:p>
      <w:pPr>
        <w:pStyle w:val="BookText"/>
        <w:rPr/>
      </w:pPr>
      <w:bookmarkEnd w:id="232"/>
      <w:r>
        <w:rPr>
          <w:rFonts w:ascii="IRNazanin" w:hAnsi="IRNazanin" w:eastAsia="IRNazanin"/>
          <w:color w:val="111111"/>
          <w:sz w:val="28"/>
          <w:sz w:val="28"/>
          <w:szCs w:val="28"/>
          <w:rtl w:val="true"/>
          <w:lang w:bidi="fa-IR"/>
        </w:rPr>
        <w:t>کسانی که طلا ونقره و پول جمع می کنند و در راه خدا انفاق نمی کنند، عذابی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برخی از احادیث را آوردیم که به صراحت بیان می کند که شیعه نباید مال اندوزی کند مگر این که انفاق نموده، و به داد بیچارگان برسد، و او امانت داری بیش نیست، و ملکیت وی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آیات و احادیث با تدبر نظری بیاندازیم، امید است مورد رضایت الله تعالی 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اللَّهُمَّ بَیْنَنَا وَ بَیْنَهُ وُصْلَهً تُؤَدِّی إِلَی مُرَافَقَهِ سَلَفِهِ وَ اجْعَلْنَا مِمَّنْ یَأْخُذُ بِحُجْزَتِهِمْ وَ یَمْکُثُ فِی ظِلِّهِمْ وَ أَعِنَّا عَلَی تَأْدِیَهِ حُقُوقِهِ إِلَیْهِ وَ الِاجْتِهَادِ فِی طَاعَتِهِ وَ الِاجْتِنَابِ عَنْ مَعْصِیَتِهِ وَ امْنُنْ عَلَیْنَا بِرِضَاهُ وَ هَبْ لَنَا رَأْفَتَهُ وَ رَحْمَتَهُ وَ دُعَاءَهُ وَ خَیْرَهُ مَا نَنَالُ بِهِ سَعَهً مِنْ رَحْمَتِکَ وَ فَوْزاً عِنْدَک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برقرار کن که نتیجه آن همراهی پدرانش باشد، و ما را از کسانی قرار بده که دامن آنان را گرفته اند، و در سایه آنان زندگی می کنند، و ما را در ادای حق آن حضرت، و تلاش در طاعتش، و دوری از نافرمانیش یاری کن، و به رضایتش بر ما منت گذار، و خوشنودیش را نصیبمان گردان، و مدل سوزی و رحمت و دعا و خیرش را بر ما ببخش، تا به وسیله آن به رحمت وسیع و رستگاری بزرگ نزد تو برسیم،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جزابلاغ رسالت به روشنی نیست</w:t>
      </w:r>
      <w:r>
        <w:rPr>
          <w:rFonts w:eastAsia="IRNazanin" w:cs="IRNazanin"/>
          <w:color w:val="111111"/>
          <w:sz w:val="28"/>
          <w:szCs w:val="28"/>
          <w:rtl w:val="true"/>
          <w:lang w:bidi="fa-IR"/>
        </w:rPr>
        <w:t>.</w:t>
      </w:r>
    </w:p>
    <w:p>
      <w:pPr>
        <w:pStyle w:val="Heading3"/>
        <w:numPr>
          <w:ilvl w:val="2"/>
          <w:numId w:val="1"/>
        </w:numPr>
        <w:rPr/>
      </w:pPr>
      <w:bookmarkStart w:id="233" w:name="__RefHeading___Toc4860059_2142443653"/>
      <w:bookmarkStart w:id="234" w:name="_Toc89"/>
      <w:bookmarkEnd w:id="233"/>
      <w:r>
        <w:rPr>
          <w:rtl w:val="true"/>
        </w:rPr>
        <w:t>گویند</w:t>
      </w:r>
      <w:r>
        <w:rPr>
          <w:rtl w:val="true"/>
        </w:rPr>
        <w:t xml:space="preserve">: </w:t>
      </w:r>
      <w:r>
        <w:rPr>
          <w:rtl w:val="true"/>
        </w:rPr>
        <w:t>دین حقیقی و یقین آور در دست نیست چون علما اختلاف دارند</w:t>
      </w:r>
      <w:r>
        <w:rPr>
          <w:rtl w:val="true"/>
        </w:rPr>
        <w:t>...</w:t>
      </w:r>
      <w:bookmarkEnd w:id="234"/>
    </w:p>
    <w:p>
      <w:pPr>
        <w:pStyle w:val="BookText"/>
        <w:rPr/>
      </w:pPr>
      <w:r>
        <w:rPr>
          <w:rFonts w:ascii="IRNazanin" w:hAnsi="IRNazanin" w:eastAsia="IRNazanin"/>
          <w:color w:val="111111"/>
          <w:sz w:val="28"/>
          <w:sz w:val="28"/>
          <w:szCs w:val="28"/>
          <w:rtl w:val="true"/>
          <w:lang w:bidi="fa-IR"/>
        </w:rPr>
        <w:t>بسمه تعالی محضر استاد محترم آية الله تربتی کربلائی سلام علیکم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مهندسی که مطالعات اسلامی زیادی دارد و تحت تاثیر افکار فلسفی و صوفی است، و در هیآت مذهبی هم سخنرانی و روضه خوانی می کند، ادعا می کند که الآن دین حقیقی در دست ما </w:t>
      </w:r>
    </w:p>
    <w:p>
      <w:pPr>
        <w:pStyle w:val="BookText"/>
        <w:rPr/>
      </w:pPr>
      <w:r>
        <w:rPr>
          <w:rFonts w:ascii="IRNazanin" w:hAnsi="IRNazanin" w:eastAsia="IRNazanin"/>
          <w:color w:val="111111"/>
          <w:sz w:val="28"/>
          <w:sz w:val="28"/>
          <w:szCs w:val="28"/>
          <w:rtl w:val="true"/>
          <w:lang w:bidi="fa-IR"/>
        </w:rPr>
        <w:t>نمی باشد، بلکه باید امام زمان عجل الله فرجه بیاید و دین را احیاء کند، هیچ کدام از علماء دین حق را نمی گویند، هر کدام ممکن است بخشی از دین را بگویند، بله، تلاش اینها را خداوند پاداش می دهد و مأجورند، ولی حقیقت دین را نرسیده اند، دلیل هم این است که در همه مسائل علماء و فقهاء اختلاف دارند بنابراین ما نمی توانیم یقین پیدا کنیم به دین حق،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دعای ندبه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مُحْیی مَعالِمِ الدّینِ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دین حقیقی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صد در صد کلام فلاسفه را می شود رد کرد و نه کلام متکلمین را، در اعتقادات می توانیم بگوییم که نه حرف این و نه حرف آن درست است و باید چیز میانه ای در اعتقادات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این شبهه را بیان کنید، خداوند توفیقتان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سبحانی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بسم الله الرحمان الرحيم الحمد لله رب العالمین و صلی الله على محمد و آله الطاهرين، و لعنة الله على أعدائهم أجمعين إلى أبد الآبدين</w:t>
      </w:r>
    </w:p>
    <w:p>
      <w:pPr>
        <w:pStyle w:val="BookText"/>
        <w:rPr/>
      </w:pPr>
      <w:r>
        <w:rPr>
          <w:rFonts w:ascii="IRNazanin" w:hAnsi="IRNazanin" w:eastAsia="IRNazanin"/>
          <w:color w:val="111111"/>
          <w:sz w:val="28"/>
          <w:sz w:val="28"/>
          <w:szCs w:val="28"/>
          <w:rtl w:val="true"/>
          <w:lang w:bidi="fa-IR"/>
        </w:rPr>
        <w:t>والسلام علیکم و على جميع المسلمين أنفسهم لآل محمد صلوات الله و سلامه عليهم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 وَاتَّقُوا اللَّهَ ۖ إِنَّ اللَّهَ شَدِيدُ الْعِقَابِ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نهی کرد خودداری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همانا خداوند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امر به اخذ دین از معارف و احکام و اخلاق از رسول الله صلى الله علیه و آله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تفسیر اهل بیت علیهم السلام ما را امر فرموده از جانشینان معصوم رسول الله بپرسیم، و آیات بسیار دیگری که در آن ها نیز امر فرموده به این که معالم دین را از چهارده معصوم علیهم </w:t>
      </w:r>
    </w:p>
    <w:p>
      <w:pPr>
        <w:pStyle w:val="BookText"/>
        <w:rPr/>
      </w:pPr>
      <w:r>
        <w:rPr>
          <w:rFonts w:ascii="IRNazanin" w:hAnsi="IRNazanin" w:eastAsia="IRNazanin"/>
          <w:color w:val="111111"/>
          <w:sz w:val="28"/>
          <w:sz w:val="28"/>
          <w:szCs w:val="28"/>
          <w:rtl w:val="true"/>
          <w:lang w:bidi="fa-IR"/>
        </w:rPr>
        <w:t xml:space="preserve">السلام بگیریم، و استثنایی برای زمان غیبت نشده، و رسول الله صلى الله عليه و آله امر به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فوق حد تواتر لفظی و معنوی ثقلين فرموده، و تضمین عدم ضلالت امت به شرط تمسک به آن دو کرده و این که آن ها تا قیامت از یکدیگر جدایی ناپذیرند، و بنابراین حدیث شریف در عصر غیبت امام عصر عجل الله فرجه که تکلیف باقی است قرآن و عترت که باید مصدر باشند تا از ضلالت مصون بود نیز باقی هستند، رسول الله که خبر از عصر غیبت داده در متابعت از حدیث ثقلین این عصر را استثناء نفرموده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در عصر غیبت امام زمان ارواحنا فداه می باشیم، او وجود دارد و حضور، و روی همین زمین و به امامت و هدایت می پردازد، او لطف عام الهی است که هیچ زمانی خالی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 قوي هاد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لكن هدایت او از پس غیبت است چون خورشید پس ابرها، به وسائطی مشغول هدایت است، و از آن هاست میراث عظيم وحی تنزيلى الهی که قرآن کریم است، و وحی تفسیری که احادیث و سنت مطهره اهل بیت نبوت است ، به تفقه فقهاء مؤمن، و امداد الهی به واسطه حضرتش، و جلوگیری آن حضرت از تحریف غالیان و دیگر تحریف های در دین</w:t>
      </w:r>
      <w:r>
        <w:rPr>
          <w:rStyle w:val="FootnoteAnchor"/>
          <w:rtl w:val="true"/>
        </w:rPr>
        <w:footnoteReference w:id="140"/>
      </w:r>
      <w:r>
        <w:rPr>
          <w:rFonts w:ascii="IRNazanin" w:hAnsi="IRNazanin" w:eastAsia="IRNazanin"/>
          <w:color w:val="111111"/>
          <w:sz w:val="28"/>
          <w:sz w:val="28"/>
          <w:szCs w:val="28"/>
          <w:rtl w:val="true"/>
          <w:lang w:bidi="fa-IR"/>
        </w:rPr>
        <w:t>حضرت ولی عصر سلام الله عليه وظائفی دارد که به نیکوترین وجه انجام داده و می دهند و از آن هاست حفظ دین و شیعیان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کسانی که توان اخذ بی واسطه معالم دین از این دو یادگار و خلیفه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عترت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آنچه آنان مقرر نموده اند ندارند، باید به فقهاء عدول با شرائطی که برای آنان در احادیث اهل بیت نبوت عليهم السلام ذکر گردیده مراجعه نمایند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عدول اماميه موظف به تفقه در دین و فهم عمیق از قرآن و سنت مطهره خاندان نبوت اند، باید در شبهات توقف نموده و امربه آن کنند و در مواردی که حکم الهی روشن نیست احتیاط کرده و به آن امر نمایند، با بدعت ها مخالفت کنند، اینان وسائط معارف حقه و احکام الهیه اند به 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 پاسخ به علی بن سوید مرقوم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تَأْخُذَنَّ مَعَالِمَ دِینِکَ عَنْ غَیْرِ شِیعَتِنَا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معالم دینت را از غیر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مؤمنين فقهاء مانند دژهای شهرند برای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آن هستند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آنان مراجعه شود و نباید به این دژ محکم آسیبی برسد که بر دین مردم آسیب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وافر و جد علماء و فقهاء مؤمن از امامیه بر این بوده که آن چه به برهان عقل و فطرت برگرفته از ثقلين است را به عموم مکلفین عرضه نمایند، شکر الله مساعيهم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از شخصی که ذکر نمودید سابقه ای دیرینه دارد، لکن در این زمان جمعیت کفر تمام سعی خود را بر این قرار داده که مردم را از علماء و فقهاء مؤمن امامیه جدا کنند تا به اهداف شوم خودشان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قسم خورده اسلام حقیقی و رئیس آنان شیطان رجيم لعنهم الله تعالی سعی مداوم داشته و دارند که علماء عدول و دلسوز و فداکار شیعه امامیه را متهم نمایند و مردم را از آنان و دين جدا کنند، تا با القاءآت خود به راه ها و به انحاء مختلف بدعت ها را داخل دین کنند و به تدریج و از درون، دین را به تحریف بکشانند، و از آن سخنان است این که میان علماء و فقهاء اختلاف است و این که اختلاف میان آنان دلیل بر این است که دین حقیقی اکنون وجود ندارد، نتیجه این می شود که علماء و فقهاء متدینی که عمر عزیز خود را در طی دوازده قرن برای حفظ اسلام صرف نموده اند دیگر مورد اعتماد عموم مردم نباشند، و اشخاص بی دین و مزدور دشمنان جای آنان قرار گیرند و به فرقه سازی پرداخته و مردم را به انحراف از دین به سوی کفر و شرک چون اعتقاد به وحدت موجود و حلول و اتحاد و غیر آنها ببرند، و در باور آنان خرافات و انواع جهل و سلوک های شیطانی را جای دهند، در طول بیش از چهارده قرن از اسلام عزیز، قرآن و خاندان وحی و علماء و فقهاء امامیه نه تنها تمامی شبهه ها را پاسخ داده بلکه همیشه ندای هل من مبارزشان بلند بوده، و حیاتی جاودانه </w:t>
      </w:r>
    </w:p>
    <w:p>
      <w:pPr>
        <w:pStyle w:val="BookText"/>
        <w:rPr/>
      </w:pPr>
      <w:r>
        <w:rPr>
          <w:rFonts w:ascii="IRNazanin" w:hAnsi="IRNazanin" w:eastAsia="IRNazanin"/>
          <w:color w:val="111111"/>
          <w:sz w:val="28"/>
          <w:sz w:val="28"/>
          <w:szCs w:val="28"/>
          <w:rtl w:val="true"/>
          <w:lang w:bidi="fa-IR"/>
        </w:rPr>
        <w:t>دارند، آیا چنین دینی حقیقی نیست و برای مقطع خاصی است؟ آگاه و هشیار باشیم و فریب دشمنان را نخوریم و خودمان را از فیض عظیم دین سراسر نور اسلام محروم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امام معصوم که دسترسی به آن حضرت در حضورش برای همه مگر جناب خضر و یکی دو نفر مشخص دیگر میسور نیست، ناچار از مراجعه به فقهاء عدول مؤمنين هستيم و باید که آنان معارف حقه و احکام شرعیه را از قرآن کریم و احاديث اهل بیت نبوت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محکمات و ضروریات دین اختلافی نیست، مابقی را باید به محکمات برگردانند، و در جاهایی که امر روشن نیست احتیاط کنند و به احتیاط فتوا دهند که خود احتیاط از دستورات دین و مراد شارع مقدس است، و در جاهایی که امرمشتبه است توقف نموده و به آن دستور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هایی که حاصل می گردد در بعضی از موارد به سبب معتبر بودن عدالت راوی و موثق بودن و یا نبودن آن است، که هر فقیهی بنابر مبنای خودش در موضوعی فتوایی میدهد و آن دیگری خلاف آن را، و در برخی از موارد اختلاف در دلالت روایت از جهت دلالت مطابقی و تضمني و التزامی است، و در برخی از موارد معنی لغوی کلمه ای سبب اختلاف در فتوى می گردد، و مانند آن، در برخی موارد نیزدلائل بردو نظر بر یک حکم یکسان هستند که شارع مقدس مکلف را مختار به اخذ یکی از آن دو فرموده، و اختلاف ها در برخی از فروع هستند و هیچ کدام از اینها سبب نمی گردد که اصل دین حقیقی از میان برود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 این که بنابر صریح فرمایش اهل بیت علیهم السلام تمامی حروف علم بیست و هفت حرف می باشند که تمامی آن چه را که پیامبران الهی برای بشر آورده اند دو حرف بیشتر نیست و در دولت امام زمان عجل الله فرجه الشريف مابقی آن ها را نشر خواهد داد</w:t>
      </w:r>
      <w:r>
        <w:rPr>
          <w:rStyle w:val="FootnoteAnchor"/>
          <w:rtl w:val="true"/>
        </w:rPr>
        <w:footnoteReference w:id="145"/>
      </w:r>
      <w:r>
        <w:rPr>
          <w:rFonts w:ascii="IRNazanin" w:hAnsi="IRNazanin" w:eastAsia="IRNazanin"/>
          <w:color w:val="111111"/>
          <w:sz w:val="28"/>
          <w:sz w:val="28"/>
          <w:szCs w:val="28"/>
          <w:rtl w:val="true"/>
          <w:lang w:bidi="fa-IR"/>
        </w:rPr>
        <w:t>حال می پرسیم اکنون و پیش از زمان ما که خبری از آن بیست و پنج حرف علم در دست عموم مردم نبوده دین حقیقی نبوده ؟ بوده و می باشد و تا دولت مهدی سلام الله عليه نرسیده است بوده و ما مأمور به عمل به آن چه از آن علوم به ما رسیده است می باشیم و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w:t>
      </w:r>
    </w:p>
    <w:p>
      <w:pPr>
        <w:pStyle w:val="BookText"/>
        <w:rPr/>
      </w:pPr>
      <w:r>
        <w:rPr>
          <w:rFonts w:ascii="IRNazanin" w:hAnsi="IRNazanin" w:eastAsia="IRNazanin"/>
          <w:color w:val="111111"/>
          <w:sz w:val="28"/>
          <w:sz w:val="28"/>
          <w:szCs w:val="28"/>
          <w:rtl w:val="true"/>
          <w:lang w:bidi="fa-IR"/>
        </w:rPr>
        <w:t>که زمان سلطنت جهل است و دولت سر اهل بیت نبوت نیز خداوند تعالی دوست دارد که عبادت و اطاعت شود به سر، همان طور که دوست دارد در دولت عقل و علم عبادت به علن شود، به احکام اضطراریه هم عمل شود، و همه این ها دین حقيقي الله تبارک و تعالی است و ما مکلف به آن ها هستیم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بسیاری از احادیث در ظروف مختلف و تقيه صادر شده اند، و تشخیص آن ها به تخصص و ممارست و دقت بسیار فقیه نیازمند است، و در موضع تقيه حكم فرق دارد و آن هم دین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 دعای ندبه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مُحْیِی مَعَالِمِ الدِّینِ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دین حقیقی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فرازهایی از برخی از زیارت ها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عَلَیْكَ يَا مُحْيِيَ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وَلِيِّكَ، المُحْيِي سُنَّتَكَ</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برتو سلام ای زنده کننده معالم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ولیت که زنده کننده سنتت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إحياء معالم دین است که در میان دشمنان اسلام با تحریف مرده و به آن عمل نمی شود، و با اجرای آن ها در سرتاسر جهان، دین و جهانیان إحياء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ذکر نکاتی لازم به نظر 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روایاتی بخشی از معارف و علوم اهل بیت رسالت عليهم السلام و برخی از احکام شرعیه به جهت نبودن شرائط و مقتضیات در عصر معصومین بیان نشده و علم به آنها تنها نزد معصومین است که در عصر ظهور بیان خواهند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آنها که بیان گردیده و در احادیث و کتاب ها بوده به دست ما نرسیده است که آن ها نیز توسط امام عصر و اهل بیت در ظهور و دولت کریمه آل محمد صلى الله عليهم أجمعين بیان و اجرا 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که دسترسی به امام معصوم معسور است، علماء و فقهاء امامیه مأمور به اخذ وظائف از ادله هستند، ولی در عصر دولت حضرات معصومین تمامی احکام حقيقيه عرضه و اجراء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تاریخ اسلام برخی از احکام کمتر به آنها عمل شده و یا اصلا در جامعه بیان نشده است، مانند گرفتن جزیه با خفت و خواری از اهل ذمه در ممالک اسلامی، که به طور حتم این گونه احکام نیز در دولت اهل بیت اجراء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بیان و عمل و اجراء این علوم واحکام خواهند گفت که او به دین جدیدی آمده و دعوت به آن می کند، در حالی که همه آنها از دین حقیقی است که موانعی در بیان و اجراء آنها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صد در صد کلام فلاسفه را می شود رد کرد و نه کلام متکلمین را، در اعتقادات می توانیم بگوییم که نه حرف این و نه حرف آن درست است و باید چیز میانه ای در اعتقادات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توحید و خالقيت و بقیه معارف الهيه نه تنها سخنی ندارند بلکه منکر آنها و با روح دین مخالف هستند</w:t>
      </w:r>
      <w:r>
        <w:rPr>
          <w:rStyle w:val="FootnoteAnchor"/>
          <w:rtl w:val="true"/>
        </w:rPr>
        <w:footnoteReference w:id="148"/>
      </w:r>
      <w:r>
        <w:rPr>
          <w:rFonts w:ascii="IRNazanin" w:hAnsi="IRNazanin" w:eastAsia="IRNazanin"/>
          <w:color w:val="111111"/>
          <w:sz w:val="28"/>
          <w:sz w:val="28"/>
          <w:szCs w:val="28"/>
          <w:rtl w:val="true"/>
          <w:lang w:bidi="fa-IR"/>
        </w:rPr>
        <w:t>و اهل بیت اطهار ما را از اخذ معارف از غیر قرآن و سنت مطهره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تصریح دارد بر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هیچ تر و خشکی نیست جز این که در کتاب روشنگر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هر چیزی را در امام روشنگر احصاء و جمع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اهل بیت علیهم السلام کتاب مبين و امام مبین به امام معصوم تفسیر شده، و فرموده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برای هر قومی هدایت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روایات متواتره است که مقصود از هادی در آیه کریمه امام و ولی معصوم است، و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فَبِنَا اهْتَدَوْا إِلَی مَعْرِفَهِ تَوْحِیدِ اللَّهِ عَزَّ وَ جَلَّ وَ تَسْبِیحِهِ وَ تَهْلِیلِهِ وَ تَحْمِیدِهِ وَ تَمْجِیدِهِ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به ما به معرفت توحيد الله عزوجل و تسبیح و تهليل و تحمید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هدایت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وحضرات امامان معصوم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 بِنَا عُرِفَ اَللَّهُ وَ بِنَا وُحِّدَ اَللَّهُ تَبَارَکَ وَ تَعَالَی وَ مُحَمَّدٌ حِجَابُ اَللَّهِ تَبَارَکَ وَ تَعَالَی</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خداوند تبارک و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پرستیده و شناخته می شود، و محمد صلى الله عليه و آله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هدایت و دیگر فيوضات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معرفت خالق و جهان هستی و مبدأ و معاد و بقیه معارف الهیه چاره ای جز پیمودن آن راهی که خداوند تعالی قرار داده و به آن هدایت فرموده است نیست، و علم کلامی که برگرفته از قرآن کریم و تفسیر حضرات محمد و آل محمد صلوات الله عليهم باشد درست است، و نه نتیجه عقل و فکر قاصر اشخاص غیر معصوم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مکلفی موظف به تحصیل علم و قطع و يقين به معارف با برهان عقل و فطرت با هدایت ولی معصوم است و نه به شک و تردید، که اگر از اهل ریب و گزینش به رأی و نظر این و آن باشد عارف و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اعتقاد درست براساس حق جدی ترین موضوعی است که در عالم است، باید باوری براساس علم و قطع داشت و در بارگاه الهی عذری پذیرفته نیست، خاصه اگر که خود معرفت صحیح نداشته و </w:t>
      </w:r>
      <w:bookmarkStart w:id="235" w:name="pg15311_163449"/>
    </w:p>
    <w:p>
      <w:pPr>
        <w:pStyle w:val="BookText"/>
        <w:rPr/>
      </w:pPr>
      <w:bookmarkEnd w:id="235"/>
      <w:r>
        <w:rPr>
          <w:rFonts w:ascii="IRNazanin" w:hAnsi="IRNazanin" w:eastAsia="IRNazanin"/>
          <w:color w:val="111111"/>
          <w:sz w:val="28"/>
          <w:sz w:val="28"/>
          <w:szCs w:val="28"/>
          <w:rtl w:val="true"/>
          <w:lang w:bidi="fa-IR"/>
        </w:rPr>
        <w:t>مبلغ نیز باشیم که بازگشتی برای اصلاح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فَاِنَّك انْ لَمْ تُعَرِّفْني نَفْسَك لَمْ اعْرِفْ رَسُولَك، اللّهُمَّ عَرِّفِني رَسُولَك فَاِنَّك إنْ لَم تُعَرِّفني رَسُولَك لَمْ اعْرِفْ حُجَّتَك اللّهُمَّ عَرِّفْنِي حُجَّتَك فَاِنَّك انْ لَمْ تُعَرِّفْنِي حُجَّتَك ضَلَلْتُ عَنْ دِينِي اَللّهُمَّ لا تُمِتْنِی مِیتَهً جاهِلِیَّهً، وَ لا تُزِغْ قَلْبِی بَعْدَ إِذْ هَدَیْتَنِی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زیرا اگر تو خودت را به من معرفی نکنی، رسولت را نشناسم،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پيغمبرت را به من معرفی کن، زیرا اگر تو پیغمبرت را به من نشناسانی، حجت ترا نشناسم،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را به من بشناسان، زیرا اگر تو حجتت را به من نشناسانی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دینم گمراه می شوم،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ممیران ، و قلبم را پس از هدایت منحرف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أعاذنا الله عزوجل و إياكم من شرور آخر الزمان و فتنه، و من تسويلات النفس الأمارة بالسوء، و وساوس الشيطان اللعين الرجيم و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الحرام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عش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عبيدهم حيدر حسين التربتي الكربلائي عفي الله عن والديه و عنه</w:t>
      </w:r>
      <w:r>
        <w:rPr>
          <w:rFonts w:eastAsia="IRNazanin" w:cs="IRNazanin"/>
          <w:color w:val="111111"/>
          <w:sz w:val="28"/>
          <w:szCs w:val="28"/>
          <w:rtl w:val="true"/>
          <w:lang w:bidi="fa-IR"/>
        </w:rPr>
        <w:t>.</w:t>
      </w:r>
    </w:p>
    <w:p>
      <w:pPr>
        <w:pStyle w:val="Heading3"/>
        <w:numPr>
          <w:ilvl w:val="2"/>
          <w:numId w:val="1"/>
        </w:numPr>
        <w:rPr/>
      </w:pPr>
      <w:bookmarkStart w:id="236" w:name="__RefHeading___Toc4860061_2142443653"/>
      <w:bookmarkStart w:id="237" w:name="_Toc90"/>
      <w:bookmarkEnd w:id="236"/>
      <w:r>
        <w:rPr>
          <w:rtl w:val="true"/>
        </w:rPr>
        <w:t>حرام محض بودن شطرنج و آلات قمار</w:t>
      </w:r>
      <w:bookmarkEnd w:id="23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عراق و عتبات عالیات برای نماز مغرب و عشا در مسجدی واقع در ایلام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مسجد یک روحانی با چند تن از جوانان آن منطقه مشغول به صحبت درباره مسئله قمار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نماز توسط یکی از دوستان این حقیر را نیز وارد بحث نمودند و آن روحانی مسئله را این گونه برای من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وسایلی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پاسور، بیلیارد، منچ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منطقه و محل زندگی شخص به عنوان قمار استفاده می شود، حرام می باشد ولی چنانچه در آن منطقه از چنین وسایلی به عنوان قمار استفاده نشود، حالت قمار را از </w:t>
      </w:r>
    </w:p>
    <w:p>
      <w:pPr>
        <w:pStyle w:val="BookText"/>
        <w:rPr/>
      </w:pPr>
      <w:r>
        <w:rPr>
          <w:rFonts w:ascii="IRNazanin" w:hAnsi="IRNazanin" w:eastAsia="IRNazanin"/>
          <w:color w:val="111111"/>
          <w:sz w:val="28"/>
          <w:sz w:val="28"/>
          <w:szCs w:val="28"/>
          <w:rtl w:val="true"/>
          <w:lang w:bidi="fa-IR"/>
        </w:rPr>
        <w:t>دست می دهد و بازی کردن با این وسایل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حقیر از حضرت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به چه معنایی می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ادعای از دست دادن حالت قمار در این گونه موارد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وَالْمَیْسِرِ قُلْ فِیهِمَآ إِثْمٌ کَبِیرٌ وَ مَنَافِعُ لِلنَّاسِ وَإِثْمُهُمَا أَکْبَرُ مِن نَفْعِهِما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گناهی بزرگ و سودهایی برای مردم است، و گناه هر دو از سودشان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شراب و قمار و بت های منصوب و تیرهای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شیطانند پس از این ها دوری کنید امید است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آیه سخن از میسر رفته و در تفسیر اهل بیت علیهم السلام همان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 يَصُدَّكُمْ عَنْ ذِكْرِ اللَّهِ وَ عَنِ الصَّلَاةِ ۖ فَهَلْ أَنْتُمْ مُنْتَهُونَ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شیطان می خواهد با شراب و قمار در میان شما فتنه و دشمنی افکند و شما را از یاد خدا و نماز باز دارد آیا بس میکنید؟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دارای إثم كبیر و در آیه دوم رجس و از عمل شيطان و امر به اجتناب مؤمنين از آن فرموده است و در آیه سوم اراده شیطان در نوشیدن شراب و عمل قمار را ایجاد دشمنی میان </w:t>
      </w:r>
    </w:p>
    <w:p>
      <w:pPr>
        <w:pStyle w:val="BookText"/>
        <w:rPr/>
      </w:pPr>
      <w:r>
        <w:rPr>
          <w:rFonts w:ascii="IRNazanin" w:hAnsi="IRNazanin" w:eastAsia="IRNazanin"/>
          <w:color w:val="111111"/>
          <w:sz w:val="28"/>
          <w:sz w:val="28"/>
          <w:szCs w:val="28"/>
          <w:rtl w:val="true"/>
          <w:lang w:bidi="fa-IR"/>
        </w:rPr>
        <w:t>مؤمنين و بغض و کینه و جلوگیری و بازداشت از ذکر و یاد خدا و برپا داشتن نماز ذکر فرموده</w:t>
      </w:r>
    </w:p>
    <w:p>
      <w:pPr>
        <w:pStyle w:val="BookText"/>
        <w:rPr/>
      </w:pPr>
      <w:r>
        <w:rPr>
          <w:rFonts w:ascii="Amiri" w:hAnsi="Amiri" w:eastAsia="Amiri" w:cs="Amiri"/>
          <w:color w:val="111111"/>
          <w:sz w:val="28"/>
          <w:sz w:val="28"/>
          <w:szCs w:val="28"/>
          <w:rtl w:val="true"/>
          <w:lang w:bidi="ar-SA"/>
        </w:rPr>
        <w:t>و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اَلْمَیْسِرُ فَالنَّرْدُ وَ اَلشِّطْرَنْجُ وَ کُلُّ قِمَارٍ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بَیْعُهُ وَ شِرَاؤُهُ وَ اَلاِنْتِفَاعُ بِشَیْءٍ مِنْ هَذَا حَرَامٌ مِنَ اَللَّهِ مُحَرَّمٌ وَ هُوَ رِجْسٌ مِنْ عَمَلِ اَلشَّیْطانِ وَ قَرَنَ اَللَّهُ اَلْخَمْرَ وَ اَلْمَیْسِرَ مَعَ اَلْأَوْثَان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 معنای میسر، نرد و شطرنج و هر قاری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موارد خرید و فروش و هر گونه بهره برداری از این ها حرام است؛ از جانب خدا حرام شده و پلید و از کار شیطان است، و خداوند شراب و قمار را قرین بت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گساری و قماربازی با بت پرستی و کفر ورزیدن به خدا قرین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فِی اَلْمَیْسِرِ اَللَّعِبُ بِالشِّطْرَنْجِ وَ اَلنَّرْدِ وَ غَیْرِ ذَلِکَ مِنَ أَنْوَاعِ اَلْقِمَارِ، حَتَّی إِنَّ لَعْبَ اَلصِّبْیَانِ بِالْجَوْزِ مِنَ اَلْقِمَارِ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بازی با شطرنج و نرد و غیر این دو از انواع قار، همه داخل در میسر است، حتی گردوبازی بچه ها هم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مصادیق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حکم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جعفر صادق عليه السلام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پرسیده شد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الاْءَوْثَانِ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شطرنج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 است و نرد شدیدتر از شطرنج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اللَّعِبُ بِالْخَوَاتِيمِ وَ الْأَرْبَعَةَ عَشَرَ وَ كُلُّ ذَلِكَ وَ أَشْبَاهُهُ قِمَارٌ حَتَّي لَعِبُ الصِّبْیَانِ بِالْجَوْزِ هُوَ الْقِمَارُ </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بازی با خواتيم و اربعة عشر و همه آن ها و چیزهای دیگری که شبیه آن </w:t>
      </w:r>
    </w:p>
    <w:p>
      <w:pPr>
        <w:pStyle w:val="BookText"/>
        <w:rPr/>
      </w:pPr>
      <w:r>
        <w:rPr>
          <w:rFonts w:ascii="IRNazanin" w:hAnsi="IRNazanin" w:eastAsia="IRNazanin"/>
          <w:color w:val="111111"/>
          <w:sz w:val="28"/>
          <w:sz w:val="28"/>
          <w:szCs w:val="28"/>
          <w:rtl w:val="true"/>
          <w:lang w:bidi="fa-IR"/>
        </w:rPr>
        <w:t xml:space="preserve">است قمار می باشد و حتی بازی کودکان با گردو که همان نیز قمار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اَلشِّطْرَنْجُ فَهِیَ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فَقَوْلُ اَلزُّورِ اَلْغِنَاءُ وَ إِنَّ اَلْمُؤْمِنَ عَنْ جَمِیعِ ذَلِکَ لَفِی شُغُلٍ مَا لَهُ وَ اَلْمَلاَهِی؟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اَلْمَلاَهِیَ تُورِثُ قَسَاوَهَ اَلْقَلْبِ وَ تُورِثُ اَلنِّفَاقَ</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واما شطرنج، همان است که خدای عزوجل در مورد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پلیدی از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ورزید، و از سخن ناروا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است، و همانا مؤمن از تمامی این کارها به کار دیگر است، مؤمن را چه به آلات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شطرنج بازی و مطربی؟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قساوت قلب می آورد، و دورویی را به یادگار می نهد،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المقنع ابن بابویه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متون احادیث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از اهل بیت علیهم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الرِّجْسَ مِنَ الْأَوْثَانِ الشِّطْرَنْجُ، وَ قَوْلُ الزُّورِ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الْمَلَاهِیَ کُلَّهَا وَاللَّعْبَ بِالْخَوَاتِیمِ وَالْأرْبَعَهَ عَشَرَ فَإنَّ الصَّادِقِینَ نَهَوْاعَنْ ذَلِکَ أجمَعَ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انجام کارهای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از بازی کردن با خواتيم و اربعة عشر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امامان راستگو از انجام دادن همه آن ها نهی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جعفرصادق عليه السلام فرمودند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إِنَّمَا حَرَّمَ اللَّهُ الصِّنَاعَةَ الَّتِي هِيَ حَرَامٌ كُلُّهَا الَّتِي يَجِي ءُ مِنْهَا الْفَسَادُ مَحْضاً نَظِيرَ الْبَرَابِطِ وَ الْمَزَامِيرِ وَ الشِّطْرَنْجِ وَ كُلِّ مَلْهُوٍّ بِهِ وَ الصُّلْبَانِ وَ الْأَصْنَامِ وَ مَا أَشْبَهَ ذَلِكَ مِنْ صِنَاعَاتِ الْأَشْرِبَةِ الْحَرَامِ وَ مَا يَكُونُ مِنْهُ وَ فِيهِ الْفَسَادُ مَحْضاً وَ لَا يَكُونُ </w:t>
      </w:r>
    </w:p>
    <w:p>
      <w:pPr>
        <w:pStyle w:val="BookText"/>
        <w:rPr/>
      </w:pPr>
      <w:r>
        <w:rPr>
          <w:rFonts w:ascii="Amiri" w:hAnsi="Amiri" w:eastAsia="Amiri" w:cs="Amiri"/>
          <w:color w:val="111111"/>
          <w:sz w:val="28"/>
          <w:sz w:val="28"/>
          <w:szCs w:val="28"/>
          <w:rtl w:val="true"/>
          <w:lang w:bidi="ar-SA"/>
        </w:rPr>
        <w:t>فیهِ وَ لَا منهُ شَيْ ءٌ مِنْ وُجُوهِ الصَّلَاحِ فَحَرَامٌ تَعْلِيمُهُ وَ تَعَلُّمُهُ وَ الْعَمَلُ بِهِ وَ أَخْذُ الْأَجْرِ عَلَيْهِ وَ جَمِيعُ التَّقَلُّبِ فِيهِ مِنْ جَمِيعِ وُجُوهِ الْحَرَكَاتِ كُلِّهَا</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تنها آن صنعت و حرفه ای را تحریم نموده که تماما حرام است، و منحصرا فساد برانگیز می باشد، نظیر ساختن آلات موسیقی همچون تار، فني، و شطرنج و هر آلت لهوى، و صلیب سازی، و ساختن بت و مانند آن همچون صنعت ساخت نوشابه های حرام و آنچه صلاح و خیری در آن نیست و فساد محض است، و عاری از هر مصرف سودمندی است در این صورت آموزش و آموختن و عمل به آن و دریافت دستمزد برآن؛ و خلاصه هر گونه تصرف در آنها نامشروع و حرام است، جز آن حرفه ای که در امور صناعات از آن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دیگری که تعمیم داده شده است حرمت بازی نمودن و لهو و سرگرمی با آلات قمار و غیر آلات قمار را، و آن چه را که از آن شخص نقل نموده اید سخنی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همان آثاری که در بازی با آلات قمار چون شطرنج است، در لهو و بازی با آلات دیگری که برد و باخت دارند مانند بیلیارد و آن چه ذکر شد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صریح فرمایش معصومین علیهم السلام است که آن چه برد و باخت و بازی و لهو باشد خواه شطرنج و نرد و اربعة عشر و بازی با گردو و غیره همگی حرام محض می باشد زیرا آثار سوء در همه آن ها می باشد خواه با رهان و قمار برسر چیزی باشد یا نباشد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تأسیس این ابزار از جانب كقار برای قمار و برد و باخت و اتلاف عمر و ترویج روحیه سلطه طلبی و قساوت قلب و دوری از ذکر خدا و نماز و آن چه خوبی است می باشد، و موافق شیطان رجيم و حزب وی لعنهم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38" w:name="pg15311_163454"/>
    </w:p>
    <w:p>
      <w:pPr>
        <w:pStyle w:val="Heading3"/>
        <w:numPr>
          <w:ilvl w:val="2"/>
          <w:numId w:val="1"/>
        </w:numPr>
        <w:rPr/>
      </w:pPr>
      <w:bookmarkStart w:id="239" w:name="__RefHeading___Toc4860063_2142443653"/>
      <w:bookmarkStart w:id="240" w:name="_Toc91"/>
      <w:bookmarkEnd w:id="238"/>
      <w:bookmarkEnd w:id="239"/>
      <w:r>
        <w:rPr>
          <w:rtl w:val="true"/>
        </w:rPr>
        <w:t xml:space="preserve">حکم پوشیه </w:t>
      </w:r>
      <w:r>
        <w:rPr>
          <w:rtl w:val="true"/>
        </w:rPr>
        <w:t>(</w:t>
      </w:r>
      <w:r>
        <w:rPr>
          <w:rtl w:val="true"/>
        </w:rPr>
        <w:t>روبنده</w:t>
      </w:r>
      <w:r>
        <w:rPr>
          <w:rtl w:val="true"/>
        </w:rPr>
        <w:t xml:space="preserve">) </w:t>
      </w:r>
      <w:r>
        <w:rPr>
          <w:rtl w:val="true"/>
        </w:rPr>
        <w:t>زدن زنان</w:t>
      </w:r>
      <w:bookmarkEnd w:id="2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پس از عاشورا هنگام مراجعت به هتل با یکی از شیخ های عراقی که کمی فارسی می دانست به گفت و گو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از ایشان پرسیدم ظاهرا زنان عراقی پس از حمله لشکر آمریکا به عراق، دیگر از روبنده استفاده نمی کنند و این امر یقینا سرآغاز یک حمله فرهنگی به زنان شما بوده و اگر مردم عراق فکری برای این موضوع نکنند طولی نخواهد کشید که زنان شما نیز به درد امروز جامعه ایران، یعنی بی عفتی و بی حجابی برخی از زنان مبتلا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شبهاتی در بین مردم این دیار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روبنده می زنند، زنان صیغه ای هستند و یا این که بسیاری از فقها پوشاندن وجه و کفین را واجب نمی دانند و صحبت 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ناچاریم برای حفظ زنانمان از این تهمت ها آنان را بدون روبنده بیرون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حقیر دلیل مذکور را دلیلی موهوم خوانده و به ایشان متذکر شدم که این یک دسیسه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حقیر از حضرت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وظیفه شیعیان در برخورد با این گونه مسائل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ای که ذکر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روبندی بزند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دسیسه های افراد فاسد و جاهل و مزدور اجانب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قرآن است که چنان رو بگیرند تا این که شناخته نشوند، و در حدیث شریف است که تمامی هیکل زن عورت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خود شهوت نیابند، و بزرگانی از فقهای شیعه فتوا بر وجوب پوشاندن وجه و كفين داده اند، و سیره متشرعین نیز بر پوشاندن تمامی بدن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به زودی جواب تفصیلی را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حضرت آية الله تربتی کربلائی پس از چند 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موضوع تالیف و نشر نمودند و روایاتی را که دلالت بر وجوب پوشاندن صورت و دست های زنان از نامحرم را دارند در آن کتاب آورده اند به آن کتاب نورانی مراجعه نمایید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4860065_2142443653"/>
      <w:bookmarkStart w:id="242" w:name="_Toc92"/>
      <w:bookmarkEnd w:id="241"/>
      <w:r>
        <w:rPr>
          <w:rtl w:val="true"/>
        </w:rPr>
        <w:t>حکم نامیدن سگ برای خود جهت اظهار وفاداری به اهل بیت اطهار</w:t>
      </w:r>
      <w:bookmarkEnd w:id="2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عاشورا هنگامی که از حرم حضرت عباس به طرف حرم مطهر اباعبدالله عليهما السلام در حرکت بودیم به چند تن از جوانان ایرانی برخورد نمودیم که به گردن خود قلاده سگ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به طرف آنها رفته و با لحنی نرم پس از سلام و علیک از آنان علت این عمل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سگانی هستیم که به حرم اباعبدالله الحسین علیه السلام پناهنده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 آیا برای این کار خود ادله شرعی نیز دارید؟ که در پاسخ مرا به مباحثه با شیخ خود دعوت کردند و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با او ادله این کار را جویا شدم و ایشان برای این کار خود چند دلیل را برشمردند؛ که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نسبت دادن سگان به خود، تنها وفای سگ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جای گاه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حیوانی شد که به صورت انسان وارد بهشت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نقل شده درباره حضرت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از آن حضرت درخواست نمود موجودی را که از خود پست تر می داند، به کوه طور ببرد، آن حضرت پس از تفحص بسیار، به سگی نیمه جان برخورد نمود، دو پای آن سگ را گرفت و به طرف کوه کشید، اما ناگاه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سگ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سگ را رها کرد و به طرف کوه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کسی را نیافتم که مطمئن باشم از من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 اگر آن سگ را آورده بودی، از مقام نبوت زائل میشدی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اهل بیت هم از نام حیوانات و صفات آنان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اسدالله الغالب که به حضرت امیر علیه السلام نسبت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نسبت دادن واژه سگ به خود نشان دهنده شدت تواضع و امری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حقیر از حضرت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ادله جزء ادله ی شرعی برای این امور محسوب می شود یا خیر؟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برای زیارت به مقام صاحب الزمان عجل الله فرجه الشريف رفته بودیم در مسجد با چند جوان ایرانی برخورد نمودیم که در دست و پا و گوش های خود حلقه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پیگیر این موضوع شدیم ناباورانه دریافتم که متأسفانه جمع کثیری از جوانان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فتنه دچار شده اند، که با چند تن از آنان به بحث نشسته و علت این مسئله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علیهم السلام غلامان از گوشواره و دستبند استفاده می کردند، ما نیز چون خود را غلام امام حسین علیه السلام می دانیم، می خواهیم با این کار اعلام کنیم که غلام حلقه به گوش ارباب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در پاسخ آنان این امر را از چند جهت بررسی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تشبه به </w:t>
      </w:r>
    </w:p>
    <w:p>
      <w:pPr>
        <w:pStyle w:val="BookText"/>
        <w:rPr/>
      </w:pP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حقیر از حضرت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شارع مقدس درباره این قبیل اقدامات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ذکر شد دلیل شرعی بر این که برای اظهار وفاء ، کسی برخود نام سگ قرار دهد و یا حلقه در گوش کند نمی باشد و جواب تفصیلی به این دو سؤال را در جلسه درس إن شاء الله تعالی خواهم داد، و در نوشته ای دیگر مکتوب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حضرت آية الله تربتی کربلائی پس از چند 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طینت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موضوع به نحو تفصیلی تالیف و نشر نمودند به آن کتاب نورانی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توقیفی بودن صيغ عقود</w:t>
      </w:r>
    </w:p>
    <w:p>
      <w:pPr>
        <w:pStyle w:val="BookText"/>
        <w:rPr/>
      </w:pPr>
      <w:r>
        <w:rPr>
          <w:rFonts w:ascii="IRNazanin" w:hAnsi="IRNazanin" w:eastAsia="IRNazanin"/>
          <w:color w:val="111111"/>
          <w:sz w:val="28"/>
          <w:sz w:val="28"/>
          <w:szCs w:val="28"/>
          <w:rtl w:val="true"/>
          <w:lang w:bidi="fa-IR"/>
        </w:rPr>
        <w:t>ضرورت خواندن صیغه صحیح عقد نکاح دائم و موقت</w:t>
      </w:r>
    </w:p>
    <w:p>
      <w:pPr>
        <w:pStyle w:val="BookText"/>
        <w:rPr/>
      </w:pPr>
      <w:r>
        <w:rPr>
          <w:rFonts w:ascii="IRNazanin" w:hAnsi="IRNazanin" w:eastAsia="IRNazanin"/>
          <w:color w:val="111111"/>
          <w:sz w:val="28"/>
          <w:sz w:val="28"/>
          <w:szCs w:val="28"/>
          <w:rtl w:val="true"/>
          <w:lang w:bidi="fa-IR"/>
        </w:rPr>
        <w:t>بسم الله الرحمان الرحيم الحمد لله رب العالمین و صلى الله على محمد و آله الطاهرین و لعنة الله على أعدائهم اجمعین</w:t>
      </w:r>
    </w:p>
    <w:p>
      <w:pPr>
        <w:pStyle w:val="BookText"/>
        <w:rPr/>
      </w:pPr>
      <w:r>
        <w:rPr>
          <w:rFonts w:ascii="IRNazanin" w:hAnsi="IRNazanin" w:eastAsia="IRNazanin"/>
          <w:color w:val="111111"/>
          <w:sz w:val="28"/>
          <w:sz w:val="28"/>
          <w:szCs w:val="28"/>
          <w:rtl w:val="true"/>
          <w:lang w:bidi="fa-IR"/>
        </w:rPr>
        <w:t xml:space="preserve">خدمت فقیه عالی قدر، مروج علوم حقه آل الله صلوات الله علیهم اجمعین، حضرت آية الله تربتی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احتراما به عرض می رسانم مدتی است در یکی از مدارس حوزه علمیه اصفهان، یکی از مدرسین سطح عالی، اقدام به طرح مباحثی پیرامون فتاوای مراجع عالی قدر شیعه، مخصوصا در چند سده اخیر نموده و مدعی است برخی از فتاوای فقهای عظیم الشأن، بر استدلالات متقن استوار نمی باشد و بیشتر براساس شهرت نزد اصحاب است و دلایل عقلی و نقلی مستقل بر آن مترتب نیست، البته از جلسات مختلف با ایشان بحث های مختلف شنیده ایم که متاسفانه نتایج کافی در برنداشته است، فلذا در این نوشتار به چهار مسئله از مباحث انتقادی ایشان اشاره می نماییم، و از محضر شریفتان می خواهم که چون همیشه چراغی پیش روی این حقیر وطلاب گرانقدر قرار دهید که حوزه مقدسه از شبهات شبهه افکنان خالی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ایرادات همیشگی ایشان در این مسئله است که نصوص اسلامی از لزوم خواندن صیغه عربی صحیح برای محرمیت خالی می باشد، و هرگاه به شرائط قبل از ازدواج زوجین همانند </w:t>
      </w:r>
    </w:p>
    <w:p>
      <w:pPr>
        <w:pStyle w:val="BookText"/>
        <w:rPr/>
      </w:pPr>
      <w:r>
        <w:rPr>
          <w:rFonts w:ascii="IRNazanin" w:hAnsi="IRNazanin" w:eastAsia="IRNazanin"/>
          <w:color w:val="111111"/>
          <w:sz w:val="28"/>
          <w:sz w:val="28"/>
          <w:szCs w:val="28"/>
          <w:rtl w:val="true"/>
          <w:lang w:bidi="fa-IR"/>
        </w:rPr>
        <w:t>نبودن در عده، اجازه پدر برای غیر بالغه رشيده،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مانعی برای محرمیت آن دو نمی باشد و نیازی به خواندن صیغه عربی صحیح نیست، که با توجه به صحبت ایشان در بسیاری از روابط جنسی، مسئله زنا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برحکم نجاست مسکرات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مدعیات ایشان آن است که نصوص، از نجاست شراب خالی است و اولین کسی که مسئله نجاست شراب را مطرح کرد جناب شیخ الطائفه طوسی رحمة الله علیه می باشد که وی نیز در عنفوان جوانی این فتوا را صادر فرمود و شاگردان ایشان نیز به این فتوا اعتراض نموده و فقهای پس از ایشان به حسب عظمت جایگاه جناب شیخ رحمة الله عليه، فتوا به نجاست شراب داده اند و علت فتوای جناب شیخ طوسی به نجاست، فهم ناصحیح ایشان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وَالْمَيْسِرُ وَالْأَنْصَابُ وَالْأَزْلَامُ رِجْسٌ مِنْ عَمَلِ الشَّيْطَانِ فَاجْتَنِبُوهُ لَعَلَّكُمْ تُفْلِحُونَ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پیاده روی اربعین برای زیارت امام حسین علیه السلام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اخیر ایشان مربوط به اربعین اباعبدالله الحسين عليه السلام و خاندان گرامی ایشان می باشد و این که چه دلیلی برای بزرگ کردن پیاده روی اربعین به این حد و عظمت می باشد به گونه ای که در چند سال اخیر، در نزد عوام اینگونه مطرح می شود که نرفتن به پیاده روی، ظلم به این خاندان مطهر است و این که اصل پیاده روی را از خود زیارت مهم ترمی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دیگر ایشان مربوط به تقسیم بندی خمس می باشد و این که ایشان مکررا عنوان می کند که نصوص از اجازه تقسیم بندی خمس به سهم امام و سادات خالی می باشد و فتوای علمای شیعه به این امر، براساس اجتهاد در مقابل نص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صمیمانه از حضرت عالی که در پاسخ به این شبهات، جوابهای کاملی را مبذول می دارید، سپاسگزارم و توفیقات همیشگی حضرت عالی را تحت عنایات امام زمان عجل الله تعالی فرجه الشریف خواستارم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الحسين عليه السلام</w:t>
      </w:r>
    </w:p>
    <w:p>
      <w:pPr>
        <w:pStyle w:val="BookText"/>
        <w:rPr/>
      </w:pPr>
      <w:r>
        <w:rPr>
          <w:rFonts w:ascii="IRNazanin" w:hAnsi="IRNazanin" w:eastAsia="IRNazanin"/>
          <w:color w:val="111111"/>
          <w:sz w:val="28"/>
          <w:sz w:val="28"/>
          <w:szCs w:val="28"/>
          <w:rtl w:val="true"/>
          <w:lang w:bidi="fa-IR"/>
        </w:rPr>
        <w:t xml:space="preserve">امین براتی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الحمد لله رب العالمین و صلى الله على محمد و آله الطاهرين، و لعنة الله على أعدائهم أجمعين إلى أبد الآبدين</w:t>
      </w:r>
    </w:p>
    <w:p>
      <w:pPr>
        <w:pStyle w:val="BookText"/>
        <w:rPr/>
      </w:pPr>
      <w:r>
        <w:rPr>
          <w:rFonts w:ascii="IRNazanin" w:hAnsi="IRNazanin" w:eastAsia="IRNazanin"/>
          <w:color w:val="111111"/>
          <w:sz w:val="28"/>
          <w:sz w:val="28"/>
          <w:szCs w:val="28"/>
          <w:rtl w:val="true"/>
          <w:lang w:bidi="fa-IR"/>
        </w:rPr>
        <w:t>والسلام علیکم و على جميع المسلمين أنفسهم لآل محمد صلوات الله عليهم</w:t>
      </w:r>
    </w:p>
    <w:p>
      <w:pPr>
        <w:pStyle w:val="BookText"/>
        <w:rPr/>
      </w:pPr>
      <w:r>
        <w:rPr>
          <w:rFonts w:ascii="IRNazanin" w:hAnsi="IRNazanin" w:eastAsia="IRNazanin"/>
          <w:color w:val="111111"/>
          <w:sz w:val="28"/>
          <w:sz w:val="28"/>
          <w:szCs w:val="28"/>
          <w:rtl w:val="true"/>
          <w:lang w:bidi="fa-IR"/>
        </w:rPr>
        <w:t>پیش از جواب دادن به آنچه نقل گردید ذکر نکاتی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مسائلی این چنین و نیز یک طرفه بیان نمودن آن ها، خلاف عقل و شرع و علم و وجدان سالم است،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 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در پی آن چه درباره اش نمی دانی، نرو، به راستی که گوش و چشم و دل، همه را بدان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ناصحیح درباره علماء و فقهایی چون شیخ الطائفة الحقة طوسي اعلى الله مقامهم الشريف ، که بر همه شیعیان و علم و فقه حقى عظيم دارند، در دادگاه عدل الهی عقوبتی سخت خواهد داشت، رسول الله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مالَمْ یَدْخُلوُا فی الدّنیا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فقیهان، امینان پیامبران هستند مادامی که در دنیا داخل نشوند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شیعه که یکی از مجمعين را ولی معصوم می دانند، بنابر این که یکی از مجمعين، معصوم می باشد، نزد فقهاء شیعه حجت و به منزله نص معصوم می باشد چنان چه ما را به پیروی از اجماع شیعه امر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مِنْ أَصْحَابِكَ فَيُؤْخَذُ بِهِ مِنْ حُكْمِنَا وَ يُتْرَكُ الشَّاذُّ الَّذِي لَيْسَ بِمَشْهُورٍ عِنْدَ أَصْحَابِكَ فَإِنَّ الْمُجْمَعَ عَلَيْهِ لَا رَيْبَ فِيهِ، </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أهل الموصل في العدد و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المعروف قول 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آنان براساس احاديث ما که مورد اتفاق نزد اصحاب توست، حکم نموده اند، مورد توجه قرار گیرد و آنچه را که نزد شیعیان مورد اتفاق و مشهور نیست،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آنچه مورد اتفاق است تردیدی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مسائلی که مطرح نموده اید، مورد اجماع علمای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جایی که نص خاصی در دست نیست اما قدمای از فقهاء شیعه فتوایی داده اند، حاکی از آن است که آن نص، به دست ما نرسیده و مفقود شده است لکن کسانی که به عصر غیبت صغری نزدیک بوده اند به این نصوص دسترسی داشته اند، زیرا آنان متون روایات را کتاب های فقهی خود قرار می داده اند، و علماء شیعه اماميه عند فقد النصوص، به آن کتاب ها مراجعه می نموده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غیر آنها و بنابر آن نصوص، فتوا و حکم میداده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بدون داشتن علم صحیح نظر دادن درباره دین حنیف اسلام امرى است بس خطير، زیرا نطقی از جانب الله بوده و نسبت دادن حکمی به خالق سبحانه و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أَنْزَلَ اللَّهُ لَكُمْ مِنْ رِزْقٍ فَجَعَلْتُمْ مِنْهُ حَرَامًا وَ حَلَالًا قُلْ آللَّهُ أَذِنَ لَكُمْ ۖ أَمْ عَلَى اللَّهِ تَفْتَرُونَ</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آن روزی را که خداوند برایتان فرو فرستاد، دیدید؟ برای آن حلال و حرام وضع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حلال و برخی را حرام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خدا افترا می بندید؟ </w:t>
      </w:r>
      <w:bookmarkStart w:id="243" w:name="pg15311_163460"/>
    </w:p>
    <w:p>
      <w:pPr>
        <w:pStyle w:val="Heading3"/>
        <w:numPr>
          <w:ilvl w:val="2"/>
          <w:numId w:val="1"/>
        </w:numPr>
        <w:rPr/>
      </w:pPr>
      <w:bookmarkStart w:id="244" w:name="__RefHeading___Toc4860067_2142443653"/>
      <w:bookmarkStart w:id="245" w:name="_Toc93"/>
      <w:bookmarkEnd w:id="243"/>
      <w:bookmarkEnd w:id="244"/>
      <w:r>
        <w:rPr>
          <w:rtl w:val="true"/>
        </w:rPr>
        <w:t>توقیفی بودن صيغ عقود</w:t>
      </w:r>
      <w:bookmarkEnd w:id="245"/>
    </w:p>
    <w:p>
      <w:pPr>
        <w:pStyle w:val="Heading4"/>
        <w:numPr>
          <w:ilvl w:val="3"/>
          <w:numId w:val="1"/>
        </w:numPr>
        <w:rPr/>
      </w:pPr>
      <w:bookmarkStart w:id="246" w:name="__RefHeading___Toc4860069_2142443653"/>
      <w:bookmarkStart w:id="247" w:name="_Toc9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جواب شبهه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 که صيغ عقود توقیفی هستند، همان صیغه هایی که شارع فرموده و یا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راویان احادیث و فقهاء مفروغ عنه بوده که باید برای عقود، صیغه صحیح قرائت شود، خاصه در نکاح که درباره آن به احتیاط نیز امر شده، به صیغه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عقد زوجیت و نکاح مشروع، به قرائت صحیح و قبول آن برقرار می گردد، و اجماع مسلمین بر وجوب قرائت صیغه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تعالى، خلاف آن ادعاهایی که نقل نمودید، نصوص از اهل بیت عصمت و طهارت عليهم السلام به ما رسیده که دال بر این است که یکی از شروط اساسی انعقاد علقه زوجیت نکاح و یا متعه، قرائت صیغه عقد است، و بدون آن علقه زوجیت منعقد نمی گردد، و ارتباط آن دو نامشروع و فرزند حاصل از آنان، اگر جاهل باشند، ولد شبهه و اگر عالم باشند، ولد زنا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نصوص برخی را ذکر می نماییم</w:t>
      </w:r>
    </w:p>
    <w:p>
      <w:pPr>
        <w:pStyle w:val="Heading4"/>
        <w:numPr>
          <w:ilvl w:val="3"/>
          <w:numId w:val="1"/>
        </w:numPr>
        <w:rPr/>
      </w:pPr>
      <w:bookmarkStart w:id="248" w:name="__RefHeading___Toc4860071_2142443653"/>
      <w:bookmarkStart w:id="249" w:name="_Toc95"/>
      <w:bookmarkEnd w:id="248"/>
      <w:r>
        <w:rPr>
          <w:rtl w:val="true"/>
        </w:rPr>
        <w:t>دلائل ضرورت خواندن صیغه عقد نکاح</w:t>
      </w:r>
      <w:bookmarkEnd w:id="249"/>
    </w:p>
    <w:p>
      <w:pPr>
        <w:pStyle w:val="Heading5"/>
        <w:numPr>
          <w:ilvl w:val="4"/>
          <w:numId w:val="1"/>
        </w:numPr>
        <w:rPr/>
      </w:pPr>
      <w:bookmarkStart w:id="250" w:name="__RefHeading___Toc4860073_2142443653"/>
      <w:bookmarkStart w:id="251" w:name="_Toc96"/>
      <w:bookmarkEnd w:id="250"/>
      <w:r>
        <w:rPr/>
        <w:t>1</w:t>
      </w:r>
      <w:r>
        <w:rPr>
          <w:rtl w:val="true"/>
        </w:rPr>
        <w:t>-</w:t>
      </w:r>
      <w:r>
        <w:rPr>
          <w:rtl w:val="true"/>
        </w:rPr>
        <w:t>كتاب الله تعالى</w:t>
      </w:r>
      <w:r>
        <w:rPr>
          <w:rtl w:val="true"/>
        </w:rPr>
        <w:t>:</w:t>
      </w:r>
      <w:bookmarkEnd w:id="251"/>
    </w:p>
    <w:p>
      <w:pPr>
        <w:pStyle w:val="BookText"/>
        <w:rPr/>
      </w:pPr>
      <w:r>
        <w:rPr>
          <w:rFonts w:ascii="Amiri" w:hAnsi="Amiri" w:eastAsia="Amiri" w:cs="Amiri"/>
          <w:color w:val="111111"/>
          <w:sz w:val="28"/>
          <w:sz w:val="28"/>
          <w:szCs w:val="28"/>
          <w:rtl w:val="true"/>
          <w:lang w:bidi="ar-SA"/>
        </w:rPr>
        <w:t xml:space="preserve">دلیل بر انعقاد نکاح به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حاجت خویش را از آن زن برطرف کرد، او را به تو تزویج کردیم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دلیل بر انعقاد نکاح به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لاتَنکِحُوا مَا نَکَحَ آبَاؤُکُمْ مِنَ النِّسَاءِ</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زنانی را که پدران شما به زنی گرفته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همسری نگیرید،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این دو مورد، عقد است 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می یابد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2" w:name="__RefHeading___Toc4860075_2142443653"/>
      <w:bookmarkStart w:id="253" w:name="_Toc97"/>
      <w:bookmarkEnd w:id="252"/>
      <w:r>
        <w:rPr/>
        <w:t>2</w:t>
      </w:r>
      <w:r>
        <w:rPr>
          <w:rtl w:val="true"/>
        </w:rPr>
        <w:t>-</w:t>
      </w:r>
      <w:r>
        <w:rPr>
          <w:rtl w:val="true"/>
        </w:rPr>
        <w:t>ست مطهره</w:t>
      </w:r>
      <w:r>
        <w:rPr>
          <w:rtl w:val="true"/>
        </w:rPr>
        <w:t>:</w:t>
      </w:r>
      <w:bookmarkEnd w:id="253"/>
    </w:p>
    <w:p>
      <w:pPr>
        <w:pStyle w:val="BookText"/>
        <w:rPr/>
      </w:pPr>
      <w:r>
        <w:rPr>
          <w:rFonts w:ascii="IRNazanin" w:hAnsi="IRNazanin" w:eastAsia="IRNazanin"/>
          <w:color w:val="111111"/>
          <w:sz w:val="28"/>
          <w:sz w:val="28"/>
          <w:szCs w:val="28"/>
          <w:rtl w:val="true"/>
          <w:lang w:bidi="fa-IR"/>
        </w:rPr>
        <w:t>در صحيحه برید عجلی از امام محمد باقر علیه السلام در بیان آیه کریمه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 منکم میثاقا غلیظا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از شما پیمانی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الْمِیثَاقُ هِیَ الْکَلِمَةُ الَّتِی عُقِدَ بِهَا النِّکَاحُ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الرَّجُلِ یُفْضِیهِ إِلَی امْرَأَتِهِ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میثاق همان سخنى است که ازدواج بدان بسته می شود و اما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مرد است که آن را به زنش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میثاق در آیه کریمه تلفظ به آن کلمه ای است که به آن عقد نکاح واقع می گردد، و واضح است که مجرد رضایت باطنی، بلکه اظهار آن به غیر لفظ معين كفایت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صحيحه به وضوح دلالت می کند بر اعتبار و شرطیت صحت تلفظ، وعدم کفایت مجرد رضایت باطنی و اظهار آن به غير لفظ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اعتبار تلفظ و قرائت صیغه در انشاء عقد نکاح و عدم کفایت معاطات خلافی میان فقهاء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واحادیث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عقد نکاح حضرت آدم وحواء عليهما السلام را الله تعالى إنشاء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شِئْتُ ذَلِکَ وَ قَدْ زَوَّجْتُکَهَا فَضُمَّهَا إِلَیْکَ</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حوا را به همسری تو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نکاح تو در آوردم پس او را نزد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جعفرصادق و امام موسی کاظم و از فقه منسوب به امام على الرضا عليهم السلام و غیر آنها روایاتی است دال بر این که می بایست صیغه عقد در نکاح متعه</w:t>
      </w:r>
      <w:r>
        <w:rPr>
          <w:rStyle w:val="FootnoteAnchor"/>
          <w:rtl w:val="true"/>
        </w:rPr>
        <w:footnoteReference w:id="170"/>
      </w:r>
      <w:r>
        <w:rPr>
          <w:rFonts w:ascii="IRNazanin" w:hAnsi="IRNazanin" w:eastAsia="IRNazanin"/>
          <w:color w:val="111111"/>
          <w:sz w:val="28"/>
          <w:sz w:val="28"/>
          <w:szCs w:val="28"/>
          <w:rtl w:val="true"/>
          <w:lang w:bidi="fa-IR"/>
        </w:rPr>
        <w:t>گفته شود و شرط است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الاحکام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یَا أَمَهَ اَللَّهِ أَتَزَوَّجُکِ کَذَا وَ کَذَا یَوْماً بِکَذَا وَ کَذَا دِرْهَماً فَإِذَا مَضَتْ تِلْکَ اَلْأَیَّامُ کَانَ طَلاَقُهَا فِی شَرْطِهَا وَ لاَ عِدَّهَ لَهَا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266488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موسى بن سعدان، عن عبد الله بن القاسم، عن هشام بن سالم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متعة مرة مبهمة؟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أَشَدُّ عَلَيْكَ ، تَرِثُهَا وَ تَرِثُكَ وَ لَا يَجُوزُ لَكَ أَنْ تُطَلِّقَهَا إِلَّا عَلَى ظَهَرَ وَ 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ایاماً مَعْدُودَهً بِشَیْءٍ مُسَمًّی بِمِقْدَارِ مَا تَرَاضَیْتُمْ بِهِ فَإِذَا مَضَتْ أَیَّامُهَا کَانَ طَلاَقُهَا فِی شَرْطِهَا وَ لاَ نَفَقَهَ لَهَا عَلَیْکَ قُلْتُ مَا اَقُولُ لَهَا قَالَ تَقُولُ لَهَا أَتَزَوَّجُکِ عَلَی کِتَابِ اَللَّهِ وَ سُنَّهِ نَبِیِّهِ وَ اَللَّهُ وَلِیِّی وَ وَلِیُّکِ کَذَا وَ کَذَا شَهْراً بِکَذَا وَ کَذَا دِرْهَماً عَلَی أَنَّ لِیَ اَللَّهَ عَلَیْکِ کَفِیلاً لَتَفِیِنَّ لِی وَ لاَ أَقْسِمُ لَکِ وَ لاَ أَطْلُبُ وَلَدَکِ وَ لاَ عِدَّهَ لَکِ عَلَیَّ فَإِذَا مَضَی شَرْطُکِ فَلاَ تَتَزَوَّجِی حَتَّی یَمْضِیَ لَکِ خَمْسَهٌ وَ أَرْبَعُونَ لیلةً وَ إِنْ حَدَثَ بِکِ وَلَدٌ فَأَعْلِمِینِی و الإستبصارن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نصر،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أَتَزَوَّجُکِ مُتْعَهً عَلَی کِتَابِ اَللَّهِ وَ سُنَّهِ نَبِیِّهِ صَلَّی اَللَّهُ عَلَیْهِ وَ آلِهِ نِکَاحاً غَیْرَ سِفَاحٍ وَ عَلَی أَنْ لاَ تَرِثِینِی وَ لاَ أَرِثَکِ کَذَا وَ کَذَا یَوْماً بِکَذَا وَ کَذَا دِرْهَماً وَ عَلَی أَنَّ عَلَیْکِ اَلْعِدَّهَ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عدة من أصحابنا، عن أحمد بن محمد، عن عثمان بن عیسی،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تقول في هزير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أَتَزَوَّجُکِ مُتْعَةً کَذَا وَکَذَا یَوْماً ، بِکَذَا وَکَذَا دِرْهَماً نِکَاحاً غَیْرَ سِفَاحٍ عَلی کِتَابِ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سُنَّةِ نَبِیِّهِ صَلَّى اللَّهُ عَلَيْهِ وَ آلِهِ وَ عَلَى أَنْ لَا تَرِثِينِي وَ لَا أرثک وَ عَلَى أَنْ تَعْتَدِّي خَمْسَةً وَ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اون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المتعة،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قولویه ، عن علي بن حاتم، عن أحمد بن إدريس، عن أحمد بن محمد بن عيسى، عن السري، عن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أَتَزَوَّجُکِ مُتْعَهً عَلَی کِتَابِ اَللَّهِ وَ سُنَّهِ نَبِیِّهِ صَلَّی اَللَّهُ عَلَیْهِ وَ آلِهِ بِکَذَا وَ کَذَا 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 المنسوب إلى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وُجُوهَ النِّکَاحِ الَّذِی أَمَرَ اللَّهُ جَلَّ وَ عَزَّ بِهَا أَرْبَعَةُ أَوْجُهٍ مِنْهَا نِکَاحُ مِیرَاثٍ وَ هُوَ بِوَلِیٍّ وَ شَاهِدَیْنِ وَ مَهْرٍ مَعْلُومٍ مَا یَقَعُ عَلَیْهِ التَّرَاضِی مِنْ قَلِیلٍ أَوْ کَثِیرٍ وَ إِنَّهُ احْتِیجَ إِلَی الشُّهُودِ وَ الْمُطْلَقُ مِنْ عَدَدِ النِّسْوَةِ فِی هَذَا الْوَجْهِ مِنَ النِّکَاحِ أَرْبَعَةٌ وَ لَا یَجُوزُ لِمَنْ لَهُ أَرْبَعُ نِسْوَةٍ إِذَا عَزَمَ عَلَی التَّزْوِیجِ إِلَّا بِطَلَاقِ إِحْدَی الْأَرْبَعِ أَنْ یَتَزَوَّجَ حَتَّی تَنْقَضِیَ عِدَّةُ الْمُطَلَّقَةِ مِنْهُنَّ وَ تَحِلَّ لِغَیْرِهِ مِنَ الرِّجَالِ لِأَنَّهَا مَا لَمْ تَحِلَّ لِلرِّجَالِ فِی حِبَالَتِهِ وَ الْوَجْهُ الثَّانِی نِکَاحٌ بِغَیْرِ شُهُودٍ وَ لَا مِیرَاثٍ وَ هِیَ نِکَاحُ الْمُتْعَةِ بِشُرُوطِهَا وَ هِیَ أَنْ تُسْأَلَ الْمَرْأَةُ فَارِغَةٌ هِیَ أَمْ مَشْغُولَةٌ بِزَوْجٍ أَوْ بِعِدَّةٍ أَوْ بِحَمْلٍ فَإِذَا کَانَتْ خَالِیَةً مِنْ ذَلِکَ قَالَ لَهَا تُمَتِّعُنِی نَفْسَکِ عَلَی کِتَابِ اللَّهِ وَ سُنَّةِ نَبِیِّهِ صلی الله علیه و آله نِکَاحاً غَیْرَ سِفَاحٍ کَذَا وَ کَذَا بِکَذَا وَ کَذَا وَ بَیَّنَ الْمَهْرَ وَ الْأَجَلَ عَلَی أَنْ لَا تَرِثِینِی وَ لَا أَرِثَکِ وَ عَلَی أَنَّ الْمَاءَ أَضَعُهُ حَیْثُ أَشَاءُ وَ عَلَی أَنَّ الْأَجَلَ إِذَا انْقَضَی کَانَ عَلَیْکِ عِدَّةُ خَمْسَةٍ وَ أَرْبَعِینَ یَوْماً فَإِذَا أَنْعَمَتْ قُلْتَ لَهَا قَدْ مَتَّعْتِنِی نَفْسَکِ وَ تُعِیدُ جَمِیعَ الشَّرَوطِ عَلَیْهَا لِأَنَّ الْقَوْلَ الْأَوَّلَ خِطْبَةٌ وَ کُلّ شَرْطٍ قَبْلَ النِّکَاحِ فَاسِدٌ وَ إِنَّمَا یَنْعَقِدُ الْأَمْرُ بِالْقَوْلِ الثَّانِی فَإِذَا قَالَتْ فِی الثَّانِی نَعَمْ دُفِعَ إِلَیْهَا الْمَهْرُ أَوْ مَا حَضَرَ مِنْهُ وَ کَانَ مَا یَبْقَی دَیْناً عَلَیْکَ وَ قَدْ حَلَّ لَکَ حِینَئِذٍ وَ طْؤُهَا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طریق اولی در نکاح دائم شرط صحت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آنها مفروغیت</w:t>
      </w:r>
      <w:bookmarkStart w:id="254" w:name="pg15311_163462"/>
    </w:p>
    <w:p>
      <w:pPr>
        <w:pStyle w:val="BookText"/>
        <w:rPr/>
      </w:pPr>
      <w:bookmarkEnd w:id="254"/>
      <w:r>
        <w:rPr>
          <w:rFonts w:ascii="IRNazanin" w:hAnsi="IRNazanin" w:eastAsia="IRNazanin"/>
          <w:color w:val="111111"/>
          <w:sz w:val="28"/>
          <w:sz w:val="28"/>
          <w:szCs w:val="28"/>
          <w:rtl w:val="true"/>
          <w:lang w:bidi="fa-IR"/>
        </w:rPr>
        <w:t>شرطیت آن نزد راوی و پرسش گر ظاهر است، و سؤال او از کیفیت و خصوصیت های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شریف از امیرالمؤمنين و امام محمدباقر و امام جعفرصادق عليهم السلام است که در دعای شب زفاف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بِکَلِمَاتِکَ اسْتَحْلَلْتُ فَرْجَهَا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مثنی بن الوليد الحناط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أَحَدُكُمْ كَيْفَ يَصْنَعُ قَالَ قُلْتُ لَهُ مَا أَدْرِي جُعِلْتُ فِدَاكَ قَالَ فَإِذَا هَمَّ بِذَلِكَ فَلْيُصَلِّ رَكْعَتَيْنِ وَ يَحْمَدُ اللَّهَ وَ يَقُولُ اللَّهُمَّ إِنِّي أُرِيدُ أَنْ أَتَزَوَّجَ اللَّهُمَّ فَاقْدِرْ لِي مِنَ النِّسَاءِ أَعَفَّهُنَّ فَرْجاً وَ أَحْفَظَهُنَّ لِي فِي نَفْسِهَا وَ فِي مَالِي وَ أَوْسَعَهُنَّ رِزْقاً وَ أَعْظَمَهُنَّ بَرَكَةً وَ اقْدِرْ لِي مِنْهَا وَلَداً طَيِّباً تَجْعَلُهُ خَلَفاً صَالِحاً فِي حَيَاتِي وَ بَعْدَ مَوْتِي فَإِذَا أُدْخِلَتْ عَلَيْهِ فَلْيَض ع يَدَهُ عَلَى نَاصِيَتِهَا وَ يَقُولُ اللَّهُمَّ عَلَى كِتَابِكَ تَزَوَّجْتُهَا وَ فِي أَمَانَتِكَ أَخَذْتُهَا وَ بِكَلِمَاتِكَ اسْتَحْلَلْتُ فَرْجَهَا فَإِنْ قَضَيْتَ فِي رَحِمِهَا وَلَداً فَاجْعَلْهُ مُسْلِماً سَوِيّاً وَ لَا تَجْعَلْهُ شِرْكَ شَيْطَانٍ قُلْتُ وَ كَيْفَ يَكُونُ شِرْكَ شَيْطَانٍ فَقَالَ إِنَّ الرَّجُلَ إِذَا دَنَا مِنَ الْمَرْأَةِ وَ جَلَسَ مَجْلِسَهُ حَضَرَهُ الشَّيْطَانُ فَإِنْ هُوَ ذَكَرَ اسْمَ اللَّهِ تَنَحَّى الشَّيْطَانُ عَنْهُ وَ إِنْ فَعَلَ وَ لَمْ يُسَمِّ أَدْخَلَ الشَّيْطَانُ ذَكَرَهُ فَكَانَ الْعَمَلُ مِنْهُمَا جَمِيعاً وَ النُّطْفَةُ وَاحِدَةٌ قُلْتُ فَبِأَيِّ شَيْ ءٍ يُعْرَفُ هَذَا جُعِلْتُ فِدَاكَ قَالَ بِحُبِّنَا وَ بُغْضِنَا 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عَلَیْکَ أَهْلُکَ فَخُذْ بِنَاصِیَتِهَا وَ اسْتَقْبِلْ بِهَا الْقِبْلَهَ وَ قُلْ اللَّهُمَّ بِأَمَانَتِکَ أَخَذْتُهَا وَ بِکَلِمَاتِکَ 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قَضَیْتَ لِی مِنْهَا وَلَداً فَاجْعَلْهُ مُبَارَکاً سَوِیّاً وَ لَا تَجْعَلْ لِلشَّیْطَانِ فِیهِ شِرْکاً وَ لَا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دَخَلَتْ عَلَیْکَ فَخُذْ بِنَاصِیَتِهَا وَ اِسْتَقْبِلْ بِهَا اَلْقِبْلَهَ وَ قُلِ اَللَّهُمَّ بِأَمَانَتِکَ أَخَذْتُهَا وَ بِکَلِمَاتِکَ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قَضَیْتَ لِی مِنْهَا وَلَداً فَاجْعَلْهُ مُبَارَکاً تَقِیّاً مِنْ شِیعَهِ آلِ مُحَمَّدٍ صلی الله علیه و آله و سلم وَ لاَ تَجْعَلْ لِلشَّیْطَانِ فِیهِ شِرْکاً وَ لاَ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کثیر،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عَلَي زَوْجَتِهِ فِي لَيْلَةِ بِنَائِهِ بِهَا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 بِكَلِمَتِكَ اسْتَحْلَلْتُ فَرْجَهَا،اللَّهُمَّ فَإِنْ جَعَلْتَ فِي رَحِمِهَا شَيْئاً فَاجْعَلْهُ بَارّاً تَقِيّاً مُؤْمِناً سَوِيّاً وَ لاَ تَجْعَلْ فِيهِ شِرْكاً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 هل يكون فيه شرك للشيطان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يقول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شَارِکْهُمْ فِی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بأيش تعرف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رجل،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یُحْبَلَ لَهُ فَلْیُصَلِّ رَکْعَتَیْنِ بَعْدَ اَلْجُمُعَهِ یُطِیلُ فِیهِمَا اَلرُّکُوعَ وَ اَلسُّجُودَ،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بِمَا سَأَلَکَ بِهِ زَکَرِیَّا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تَذَرْنِی فَرْداً وَ أَنْتَ خَیْرُ اَلْوارِثِینَ ، اَللَّهُمَّ هَبْ لِی ذُرِّیَّهً طَیِّبَهً اِنَّکَ سَمِیعُ اَلدُّعَاءِ اَللَّهُمَّ بِاسْمِکَ اِسْتَحْلَلْتُهَا، وَ فِی أَمَانَتِکَ أَخَذْتُهَا، فَإِنْ قَضَیْتَ فِی رَحِمِهَا وَلَداً فَاجْعَلْهُ غُلاَماً وَ لاَ تَجْعَلْ لِلشَّیْطَانِ فِیهِ نَصِیباً وَ لاَ شِرْکاً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کلمات تووی را بر خود حلال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آن نکاح به سبب قرائت کلماتی، واقع شده و مباح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صیغه عقد نکاح به ایجاب و قبول است و امام عليه السلام به آن تصریح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رَضِیَتْ فَهِیَ اِمْرَأَتُکَ وَ أَنْتَ أَوْلَی اَلنَّاسِ بِهَا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راضی شده پس او همسر توست و تو سزاوارتر همه مردم به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زن، نکاح واقع می گردد و ظاهر است که حديث بر عدم کفایت رضای باطنی، و شرطیت صحت تلفظ دلالت دارد، که اگر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پذیرش وی واقع نشود، عقد زوجيت تحقق پیدا نمی کند و آن مرد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گردید</w:t>
      </w:r>
      <w:r>
        <w:rPr>
          <w:rFonts w:eastAsia="IRNazanin" w:cs="IRNazanin"/>
          <w:color w:val="111111"/>
          <w:sz w:val="28"/>
          <w:szCs w:val="28"/>
          <w:rtl w:val="true"/>
          <w:lang w:bidi="fa-IR"/>
        </w:rPr>
        <w:t>.</w:t>
      </w:r>
    </w:p>
    <w:p>
      <w:pPr>
        <w:pStyle w:val="Heading5"/>
        <w:numPr>
          <w:ilvl w:val="4"/>
          <w:numId w:val="1"/>
        </w:numPr>
        <w:rPr/>
      </w:pPr>
      <w:bookmarkStart w:id="255" w:name="__RefHeading___Toc4860077_2142443653"/>
      <w:bookmarkStart w:id="256" w:name="_Toc98"/>
      <w:bookmarkEnd w:id="255"/>
      <w:r>
        <w:rPr/>
        <w:t>3</w:t>
      </w:r>
      <w:r>
        <w:rPr>
          <w:rtl w:val="true"/>
        </w:rPr>
        <w:t>-</w:t>
      </w:r>
      <w:r>
        <w:rPr>
          <w:rtl w:val="true"/>
        </w:rPr>
        <w:t>إجماع شیعه</w:t>
      </w:r>
      <w:r>
        <w:rPr>
          <w:rtl w:val="true"/>
        </w:rPr>
        <w:t>:</w:t>
      </w:r>
      <w:bookmarkEnd w:id="256"/>
    </w:p>
    <w:p>
      <w:pPr>
        <w:pStyle w:val="BookText"/>
        <w:rPr/>
      </w:pPr>
      <w:r>
        <w:rPr>
          <w:rFonts w:ascii="IRNazanin" w:hAnsi="IRNazanin" w:eastAsia="IRNazanin"/>
          <w:color w:val="111111"/>
          <w:sz w:val="28"/>
          <w:sz w:val="28"/>
          <w:szCs w:val="28"/>
          <w:rtl w:val="true"/>
          <w:lang w:bidi="fa-IR"/>
        </w:rPr>
        <w:t>و اجماع شیعه امامیه نیز بر آن است؛ چنانکه در کتب فقهی شیعه اماميه رضوان الله عليهم ذکر نموده اند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سیره عملی و فتوایی آنان گواه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میان عقد نکاح با دیگر عقود آن است که در عقد نکاح، تلقظ به صیغه شرط است و در دیگر عقود، إنشاء آن ها به فعل 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إجماع علماء اسلام است چنان که بسیاری تصریح نموده اند که تلفظ در اصل صیغه عقد نکاح شرط است، و به إباحه و </w:t>
      </w:r>
      <w:bookmarkStart w:id="257" w:name="pg15311_163463"/>
    </w:p>
    <w:p>
      <w:pPr>
        <w:pStyle w:val="BookText"/>
        <w:rPr/>
      </w:pPr>
      <w:bookmarkEnd w:id="257"/>
      <w:r>
        <w:rPr>
          <w:rFonts w:ascii="IRNazanin" w:hAnsi="IRNazanin" w:eastAsia="IRNazanin"/>
          <w:color w:val="111111"/>
          <w:sz w:val="28"/>
          <w:sz w:val="28"/>
          <w:szCs w:val="28"/>
          <w:rtl w:val="true"/>
          <w:lang w:bidi="fa-IR"/>
        </w:rPr>
        <w:t>معاطات تحقق نیافته و مباح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و ناچار است که برای نکاح و یا متعه مشروع، اضافه بر شرائطی که فقهاء شیعه در کتب فقهی و فتوائی ذکر نموده اند، صیغه صحیح عقد قرائت گردد، و نکاح معاطاتی خلاف صریح قرآن و صحاح احادیث و احادیث معتبر و اخبار غیر معتبر منجبر به شهرت عظیمه است، اضافه بر این که إثباتا دلیلی بر صحت آن نداریم، پس نکاح معاطاتی باطل و نامشروع است</w:t>
      </w:r>
      <w:r>
        <w:rPr>
          <w:rFonts w:eastAsia="IRNazanin" w:cs="IRNazanin"/>
          <w:color w:val="111111"/>
          <w:sz w:val="28"/>
          <w:szCs w:val="28"/>
          <w:rtl w:val="true"/>
          <w:lang w:bidi="fa-IR"/>
        </w:rPr>
        <w:t>.</w:t>
      </w:r>
    </w:p>
    <w:p>
      <w:pPr>
        <w:pStyle w:val="Heading3"/>
        <w:numPr>
          <w:ilvl w:val="2"/>
          <w:numId w:val="1"/>
        </w:numPr>
        <w:rPr/>
      </w:pPr>
      <w:bookmarkStart w:id="258" w:name="__RefHeading___Toc4860079_2142443653"/>
      <w:bookmarkStart w:id="259" w:name="_Toc99"/>
      <w:bookmarkEnd w:id="258"/>
      <w:r>
        <w:rPr>
          <w:rtl w:val="true"/>
        </w:rPr>
        <w:t>نجاست خمرو مسکرات</w:t>
      </w:r>
      <w:bookmarkEnd w:id="259"/>
    </w:p>
    <w:p>
      <w:pPr>
        <w:pStyle w:val="Heading4"/>
        <w:numPr>
          <w:ilvl w:val="3"/>
          <w:numId w:val="1"/>
        </w:numPr>
        <w:rPr/>
      </w:pPr>
      <w:bookmarkStart w:id="260" w:name="__RefHeading___Toc4860081_2142443653"/>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از نجاست شراب خالیست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مسئله نجاست شراب را مطرح کرد، جناب شیخ الطائفه شیخ طوسی رحمة الله علیه می باشد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عنفوان جوانی این فتوا را صادر فرمود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ایشان نیز به این فتوا اعتراض نمودند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پس از ایشان، به حسب عظمت جایگاه جناب شیخ رحمة الله عليه، فتوا به نجاست شراب داده اند</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فتوای جناب شیخ طوسی به نجاست، فهم ناصحیح ایشان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قسمت یکم از شبهه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از نجاست شراب خالیست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به ادله بر حکم نجاست خمرو دیگر مسکرات بپردازیم به برخی موضوعات نظرى می اندازیم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2" w:name="__RefHeading___Toc4860083_2142443653"/>
      <w:bookmarkStart w:id="263" w:name="_Toc101"/>
      <w:bookmarkEnd w:id="262"/>
      <w:r>
        <w:rPr>
          <w:rtl w:val="true"/>
        </w:rPr>
        <w:t>قائلين به طهارت خمر از قدماء فقهاء اماميه</w:t>
      </w:r>
      <w:bookmarkStart w:id="264" w:name="pg15311_163464"/>
      <w:bookmarkEnd w:id="263"/>
    </w:p>
    <w:p>
      <w:pPr>
        <w:pStyle w:val="BookText"/>
        <w:rPr/>
      </w:pPr>
      <w:bookmarkEnd w:id="264"/>
      <w:r>
        <w:rPr>
          <w:rFonts w:ascii="IRNazanin" w:hAnsi="IRNazanin" w:eastAsia="IRNazanin"/>
          <w:color w:val="111111"/>
          <w:sz w:val="28"/>
          <w:sz w:val="28"/>
          <w:szCs w:val="28"/>
          <w:rtl w:val="true"/>
          <w:lang w:bidi="fa-IR"/>
        </w:rPr>
        <w:t>جز على بن بابویه و فرزند او شیخ صدوق</w:t>
      </w:r>
      <w:r>
        <w:rPr>
          <w:rStyle w:val="FootnoteAnchor"/>
          <w:rtl w:val="true"/>
        </w:rPr>
        <w:footnoteReference w:id="175"/>
      </w:r>
      <w:r>
        <w:rPr>
          <w:rFonts w:ascii="IRNazanin" w:hAnsi="IRNazanin" w:eastAsia="IRNazanin"/>
          <w:color w:val="111111"/>
          <w:sz w:val="28"/>
          <w:sz w:val="28"/>
          <w:szCs w:val="28"/>
          <w:rtl w:val="true"/>
          <w:lang w:bidi="fa-IR"/>
        </w:rPr>
        <w:t>و جعفي صابونی</w:t>
      </w:r>
      <w:r>
        <w:rPr>
          <w:rStyle w:val="FootnoteAnchor"/>
          <w:rtl w:val="true"/>
        </w:rPr>
        <w:footnoteReference w:id="176"/>
      </w:r>
      <w:r>
        <w:rPr>
          <w:rFonts w:ascii="IRNazanin" w:hAnsi="IRNazanin" w:eastAsia="IRNazanin"/>
          <w:color w:val="111111"/>
          <w:sz w:val="28"/>
          <w:sz w:val="28"/>
          <w:szCs w:val="28"/>
          <w:rtl w:val="true"/>
          <w:lang w:bidi="fa-IR"/>
        </w:rPr>
        <w:t>و عمانی</w:t>
      </w:r>
      <w:r>
        <w:rPr>
          <w:rStyle w:val="FootnoteAnchor"/>
          <w:rtl w:val="true"/>
        </w:rPr>
        <w:footnoteReference w:id="177"/>
      </w:r>
      <w:r>
        <w:rPr>
          <w:rFonts w:ascii="IRNazanin" w:hAnsi="IRNazanin" w:eastAsia="IRNazanin"/>
          <w:color w:val="111111"/>
          <w:sz w:val="28"/>
          <w:sz w:val="28"/>
          <w:szCs w:val="28"/>
          <w:rtl w:val="true"/>
          <w:lang w:bidi="fa-IR"/>
        </w:rPr>
        <w:t>علی ما حكي عنهم، کس دیگری قائل به طهارت خمر نبوده، آنان یا به طهارت خمر تصریح نموده اند و یا به حکم به طهارت خمر تمایل داشته اند</w:t>
      </w:r>
      <w:r>
        <w:rPr>
          <w:rFonts w:eastAsia="IRNazanin" w:cs="IRNazanin"/>
          <w:color w:val="111111"/>
          <w:sz w:val="28"/>
          <w:szCs w:val="28"/>
          <w:rtl w:val="true"/>
          <w:lang w:bidi="fa-IR"/>
        </w:rPr>
        <w:t>.</w:t>
      </w:r>
    </w:p>
    <w:p>
      <w:pPr>
        <w:pStyle w:val="Heading4"/>
        <w:numPr>
          <w:ilvl w:val="3"/>
          <w:numId w:val="1"/>
        </w:numPr>
        <w:rPr/>
      </w:pPr>
      <w:bookmarkStart w:id="265" w:name="__RefHeading___Toc4860085_2142443653"/>
      <w:bookmarkStart w:id="266" w:name="_Toc102"/>
      <w:bookmarkEnd w:id="265"/>
      <w:r>
        <w:rPr>
          <w:rtl w:val="true"/>
        </w:rPr>
        <w:t>جواب فقهاء و إجماع آنان</w:t>
      </w:r>
      <w:bookmarkEnd w:id="266"/>
    </w:p>
    <w:p>
      <w:pPr>
        <w:pStyle w:val="BookText"/>
        <w:rPr/>
      </w:pPr>
      <w:r>
        <w:rPr>
          <w:rFonts w:ascii="IRNazanin" w:hAnsi="IRNazanin" w:eastAsia="IRNazanin"/>
          <w:color w:val="111111"/>
          <w:sz w:val="28"/>
          <w:sz w:val="28"/>
          <w:szCs w:val="28"/>
          <w:rtl w:val="true"/>
          <w:lang w:bidi="fa-IR"/>
        </w:rPr>
        <w:t>شیخ شهيد اول و محقق حلی در المعتبر و علامه حلی در المختلف و دیگر فقهاء امامیه جواب آنان را داده اند</w:t>
      </w:r>
      <w:r>
        <w:rPr>
          <w:rStyle w:val="FootnoteAnchor"/>
          <w:rtl w:val="true"/>
        </w:rPr>
        <w:footnoteReference w:id="178"/>
      </w:r>
      <w:r>
        <w:rPr>
          <w:rFonts w:ascii="IRNazanin" w:hAnsi="IRNazanin" w:eastAsia="IRNazanin"/>
          <w:color w:val="111111"/>
          <w:sz w:val="28"/>
          <w:sz w:val="28"/>
          <w:szCs w:val="28"/>
          <w:rtl w:val="true"/>
          <w:lang w:bidi="fa-IR"/>
        </w:rPr>
        <w:t>و ما بر آنچه گذشت و نیز اضافه بر جواب علماء به این موضوع،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و مشهور نقلا و تحصيلا، قديما و در همه قرون، میان فقهاء شیعه بلکه اجماع آنان بر نجاست خمرو مسکرات مایع است، مگر چند نفر از خاصه و عامه که قابل ذکر نیستند،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مخالف نموده اند، بلکه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مخالفين را مخالف جماع مسلمين دانسته چه رسد به إجماع طائفه حقه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سعید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بطهارة الخمر خلاف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به طهارت شراب خلاف اجماع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القائل بالطهارة تمسک بأحاديث لا تعارض القطعي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قائل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احادیثی کرده که تعارض قطعی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أطبق علماء الخاصة و العامة على نجاسة الخمر إلا شرذمة منا و منهم لم يعتد الفريقان بمخالفتهم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إجماعات الفقاع مع أنه خمر أو بمنزلة الخمر بل هو أضعف من الخمرو أقرب إلى الظهارة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و عامه جز عده کمی از ما و آن ها که به مخالفت آنان توجهی نمی شود همه </w:t>
      </w:r>
    </w:p>
    <w:p>
      <w:pPr>
        <w:pStyle w:val="BookText"/>
        <w:rPr/>
      </w:pPr>
      <w:r>
        <w:rPr>
          <w:rFonts w:ascii="IRNazanin" w:hAnsi="IRNazanin" w:eastAsia="IRNazanin"/>
          <w:color w:val="111111"/>
          <w:sz w:val="28"/>
          <w:sz w:val="28"/>
          <w:szCs w:val="28"/>
          <w:rtl w:val="true"/>
          <w:lang w:bidi="fa-IR"/>
        </w:rPr>
        <w:t>متفقند بر این که خمر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إجماعات با این که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است و یا به منزله خمر بلکه ضعیف تر از خمر است و نزدیک است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حكم خمر در نجس بودن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فقهاء معلوم می شود که خبر از اجماع مستفیض است و نه اجماع به خبر واحد، و خارج است از قسمت آحاد، و داخل است در قطع و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بر مخالفت آن چند مخالف سبقت گرفته و در زمان حیات آنان نیز چنین بوده است، و مخالفت اینان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مخالفین از روی اجتهاد قائل به طهارت شده اند، ولى إجماع امری تعبدی و لازم الإتباع است، زیرا یکی از مجمعين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بر آیه و احادیث دال بر نجاست خمر و مطلق مسکرات، روایاتی که بر نجاست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مست کنندگی آن ضعیف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کوچک است، پس به طریق اولى خمر و باقي نبيذها و مسکرات از انگور و خرما و کشمش و عسل و ذرت و غیر آنها، نجس خواهند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آن، روایات و فتوای فقهاء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آب چاهی که در آن خمر ریخته شده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اختلاف موجود در روات و روایات، از امام عليه السلام است، و به جهت حکمت ها و مصلحت هایی چند و به اقتضای ظروف تقيه از حکام جور و فاسقان بوده که شدید به نوشیدن آن ولع داشته اند، و آن ضرری به مسلم بودن حکم نزد خواص ائمه علیهم السلام نمی زند؛ چنان که وقتی از امام می پرسند لباسی که آلوده به مقداری خمر است و یا به نبیذ و یا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باید شسته شود؟ و نمی پرسند که آیا باید برای نماز شست؟ بنابراین آشکار است که نجاست آن ها برایشان امری مسلم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بعيد، اگر هم برای نماز گزاردن بوده باشد و مثلا برای این بوده که آیا باید شسته شود یا مانند خون کمتر از یک درهم معفو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خیر؟ </w:t>
      </w:r>
      <w:bookmarkStart w:id="267" w:name="pg15311_163466"/>
    </w:p>
    <w:p>
      <w:pPr>
        <w:pStyle w:val="BookText"/>
        <w:rPr/>
      </w:pPr>
      <w:bookmarkEnd w:id="267"/>
      <w:r>
        <w:rPr>
          <w:rFonts w:ascii="IRNazanin" w:hAnsi="IRNazanin" w:eastAsia="IRNazanin"/>
          <w:color w:val="111111"/>
          <w:sz w:val="28"/>
          <w:sz w:val="28"/>
          <w:szCs w:val="28"/>
          <w:rtl w:val="true"/>
          <w:lang w:bidi="fa-IR"/>
        </w:rPr>
        <w:t xml:space="preserve">اما اشکالی که برخی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نیز قائل به نجاست خمر بوده اند پس وجهی ندارد که بگوییم روایات دال به حسب ظاهر بر طهارت خمر از روی تقیه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روایاتی را آورديم دال بر این که آبجو نیز خمر است و نبيذ هم خمر است و سایر مسکرات مایع خمرهستند، عامه نیز فقاع را نجس نمی دانند، بنابراین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در خمر است، و نبيذ و غیر آن از اَنبذه که آنها قبول حمل برتقیه نمی کنند که تفریع برخمرند، و آنها را حتی عوام عامه در بازارها می فروخته اند یا می نوشیده اند، پس آنها که فرعی از خمر هستند و اهل بیت حکم به نجاست آنها فرموده اند، پس به طریق اولي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صدور روایات طهارت خمر، به جهت تقیه از همه اقشار عامه بوده که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أنبذه را پاک و حلال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در دسترس فقهاء امامیه بوده و از آنها فهمیده اند که از روی تقیه صادر شده لذا بر حکم به نجاست مطلق خمر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مرجحات، کثرت احادیث و روایات دال بر نجاست مطلق خمر است، و یکی از این همه اقتضا می کند به عمل و نه تأویل به کراهت و غیر آن</w:t>
      </w:r>
      <w:r>
        <w:rPr>
          <w:rFonts w:eastAsia="IRNazanin" w:cs="IRNazanin"/>
          <w:color w:val="111111"/>
          <w:sz w:val="28"/>
          <w:szCs w:val="28"/>
          <w:rtl w:val="true"/>
          <w:lang w:bidi="fa-IR"/>
        </w:rPr>
        <w:t>.</w:t>
      </w:r>
    </w:p>
    <w:p>
      <w:pPr>
        <w:pStyle w:val="Heading4"/>
        <w:numPr>
          <w:ilvl w:val="3"/>
          <w:numId w:val="1"/>
        </w:numPr>
        <w:rPr/>
      </w:pPr>
      <w:bookmarkStart w:id="268" w:name="__RefHeading___Toc4860087_2142443653"/>
      <w:bookmarkStart w:id="269" w:name="_Toc103"/>
      <w:bookmarkEnd w:id="268"/>
      <w:r>
        <w:rPr>
          <w:rtl w:val="true"/>
        </w:rPr>
        <w:t>روایات دال بر طهارت خمر</w:t>
      </w:r>
      <w:bookmarkEnd w:id="269"/>
    </w:p>
    <w:p>
      <w:pPr>
        <w:pStyle w:val="BookText"/>
        <w:rPr/>
      </w:pPr>
      <w:r>
        <w:rPr>
          <w:rFonts w:ascii="IRNazanin" w:hAnsi="IRNazanin" w:eastAsia="IRNazanin"/>
          <w:color w:val="111111"/>
          <w:sz w:val="28"/>
          <w:sz w:val="28"/>
          <w:szCs w:val="28"/>
          <w:rtl w:val="true"/>
          <w:lang w:bidi="fa-IR"/>
        </w:rPr>
        <w:t>اما برخی از روایاتی که از آن ها عدم نجاست خمر و مسکرات را استفاده کرده اند،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جعفرصادق عليه السلام بودم که مردی درباره مسکر و نبیذ که بر پیراهن بریزد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ضعیفه حسن بن ابي ساره،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یهودیان و نصرانیان و مجوسیان مخالطه داریم و بر آنان داخل می شویم و آنان می خورند و </w:t>
      </w:r>
      <w:bookmarkStart w:id="270" w:name="pg15311_163467"/>
    </w:p>
    <w:p>
      <w:pPr>
        <w:pStyle w:val="BookText"/>
        <w:rPr/>
      </w:pPr>
      <w:bookmarkEnd w:id="270"/>
      <w:r>
        <w:rPr>
          <w:rFonts w:ascii="IRNazanin" w:hAnsi="IRNazanin" w:eastAsia="IRNazanin"/>
          <w:color w:val="111111"/>
          <w:sz w:val="28"/>
          <w:sz w:val="28"/>
          <w:szCs w:val="28"/>
          <w:rtl w:val="true"/>
          <w:lang w:bidi="fa-IR"/>
        </w:rPr>
        <w:t xml:space="preserve">می آشامند، ساقی آنان می گذرد و بر لباس هایم خمرمی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آن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إِلاَّ أَنْ تَشْتَهِيَ أَنْ تَغْسِلَهُ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آن باکی نیست، مگر این که دوست داشته باشی آن را بشویی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اثرش</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صحیحه حسین بن موسی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که شراب می نوشد و آن را از دهانش بالا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پیراهنم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Heading4"/>
        <w:numPr>
          <w:ilvl w:val="3"/>
          <w:numId w:val="1"/>
        </w:numPr>
        <w:rPr/>
      </w:pPr>
      <w:bookmarkStart w:id="271" w:name="__RefHeading___Toc4860089_2142443653"/>
      <w:bookmarkStart w:id="272" w:name="_Toc104"/>
      <w:bookmarkEnd w:id="271"/>
      <w:r>
        <w:rPr>
          <w:rtl w:val="true"/>
        </w:rPr>
        <w:t>چاره روایات به حسب ظاهر دال بر طهارت خمر</w:t>
      </w:r>
      <w:bookmarkEnd w:id="272"/>
    </w:p>
    <w:p>
      <w:pPr>
        <w:pStyle w:val="BookText"/>
        <w:rPr/>
      </w:pPr>
      <w:r>
        <w:rPr>
          <w:rFonts w:ascii="IRNazanin" w:hAnsi="IRNazanin" w:eastAsia="IRNazanin"/>
          <w:color w:val="111111"/>
          <w:sz w:val="28"/>
          <w:sz w:val="28"/>
          <w:szCs w:val="28"/>
          <w:rtl w:val="true"/>
          <w:lang w:bidi="fa-IR"/>
        </w:rPr>
        <w:t>شیخ طوسی قدس سره پس از نقل سه روایت مذکور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يدل على أن هذه الأخبار محمولة على التقية ما تقدم ذكره من الآية، و أن الله تعالی أطلق اسم الرجاسة على الخمر، ولا يجوز أن يرد من جهتهم ما يضاد القرآن و ينافيه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قد أوردنا من الأخبار ما يعارض هذه، ولا يمكن الجمع بينهما إلا بأن نحمل هذه على التقية لأنا لو عملنا بهذه الأخبار کنا دافعين لأحكام تلك جملة و لم نکن آخذين بها على وجه، و إذا عملنا على تلك الأخبار كنا عاملين بما يلائم ظاهر القرآن، فحملنا هذه على التقية لأن التقية أحد الوجوه التي يصخ ورود الأخبار لأجلها من جهتهم، فنكون عاملين بجميعها على وجه لا تناقض فيه، و يدل على ورود هذه الأخبار على جهة التقية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الإستبصار فرموده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 هذه الأخبار كلها أن نحملها على ضرب من التقية، لأنها موافقة لمذاهب كثيرة من العامة وإنما قلنا ذلك لأن الأخبار الأولة مطابقة لظاهر القرآن قال الله تعالى</w:t>
      </w:r>
      <w:r>
        <w:rPr>
          <w:rFonts w:eastAsia="Amiri" w:cs="Amiri" w:ascii="Amiri" w:hAnsi="Amiri"/>
          <w:color w:val="111111"/>
          <w:sz w:val="28"/>
          <w:szCs w:val="28"/>
          <w:rtl w:val="true"/>
          <w:lang w:bidi="ar-SA"/>
        </w:rPr>
        <w:t xml:space="preserve">: </w:t>
      </w:r>
      <w:bookmarkStart w:id="273" w:name="pg15311_163468"/>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على الخمر بالرجاسة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الأخبار التي أوردناها أخيرا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بالصلاة في الثياب التي يصيبها الخمر، و إنما سئل عن ثوب يصيبه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يجوز أن يكون نفي الحظر عن لبسه و التمتع به، وإن لم تجز الصلاة فيه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همانطور که ایشان فرموده در این اخبار که از آلوده شدن لباس به خمر نفی بأس فرموده است، ساکت است از این که آیا می شود با آن لباس آلوده به خمر نماز خواند یا این که باید شسته شود، و نزد راوی مفروغ عنه بوده که باید برای نماز شسته شود، زیرا خمر نجس است و سؤال او از این است که آیا پوشیدن لباس آلوده به خمرجائزاست یا خیر؟</w:t>
      </w:r>
    </w:p>
    <w:p>
      <w:pPr>
        <w:pStyle w:val="BookText"/>
        <w:rPr/>
      </w:pPr>
      <w:r>
        <w:rPr>
          <w:rFonts w:ascii="IRNazanin" w:hAnsi="IRNazanin" w:eastAsia="IRNazanin"/>
          <w:color w:val="111111"/>
          <w:sz w:val="28"/>
          <w:sz w:val="28"/>
          <w:szCs w:val="28"/>
          <w:rtl w:val="true"/>
          <w:lang w:bidi="fa-IR"/>
        </w:rPr>
        <w:t>بنابراین روایاتی از این دست نیز بر عدم نجاست خمر و مسکرات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ظاهرا بر عدم نجاست خمر و مسکرات دلالت می کند، چون با صریح آیه قرآن همراه با تفسیر اهل بیت عصمت و طهارت از کلمه رجس مخالفت دارد، و با احادیث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را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دارد، بنابر فرموده خود اهل بیت رسالت عليهم السلام، باید صدور آنها را حمل برتقیه نمود و اخذ به مجمع علیه شیعه امامیه کرد </w:t>
      </w:r>
      <w:r>
        <w:rPr>
          <w:rFonts w:eastAsia="IRNazanin" w:cs="IRNazanin"/>
          <w:color w:val="111111"/>
          <w:sz w:val="28"/>
          <w:szCs w:val="28"/>
          <w:rtl w:val="true"/>
          <w:lang w:bidi="fa-IR"/>
        </w:rPr>
        <w:t>.</w:t>
      </w:r>
    </w:p>
    <w:p>
      <w:pPr>
        <w:pStyle w:val="Heading4"/>
        <w:numPr>
          <w:ilvl w:val="3"/>
          <w:numId w:val="1"/>
        </w:numPr>
        <w:rPr/>
      </w:pPr>
      <w:bookmarkStart w:id="274" w:name="__RefHeading___Toc4860091_2142443653"/>
      <w:bookmarkStart w:id="275" w:name="_Toc105"/>
      <w:bookmarkEnd w:id="274"/>
      <w:r>
        <w:rPr>
          <w:rtl w:val="true"/>
        </w:rPr>
        <w:t>علاج اختلاف احادیث</w:t>
      </w:r>
      <w:r>
        <w:rPr>
          <w:rtl w:val="true"/>
        </w:rPr>
        <w:t>:</w:t>
      </w:r>
      <w:bookmarkEnd w:id="275"/>
    </w:p>
    <w:p>
      <w:pPr>
        <w:pStyle w:val="BookText"/>
        <w:rPr/>
      </w:pPr>
      <w:r>
        <w:rPr>
          <w:rFonts w:ascii="IRNazanin" w:hAnsi="IRNazanin" w:eastAsia="IRNazanin"/>
          <w:color w:val="111111"/>
          <w:sz w:val="28"/>
          <w:sz w:val="28"/>
          <w:szCs w:val="28"/>
          <w:rtl w:val="true"/>
          <w:lang w:bidi="fa-IR"/>
        </w:rPr>
        <w:t>به موافقت قرآن و احادیث صحیحه و مخالفت عامه و اخذ به مجمع علیه شیعه اماميه</w:t>
      </w:r>
    </w:p>
    <w:p>
      <w:pPr>
        <w:pStyle w:val="BookText"/>
        <w:rPr/>
      </w:pPr>
      <w:r>
        <w:rPr>
          <w:rFonts w:ascii="IRNazanin" w:hAnsi="IRNazanin" w:eastAsia="IRNazanin"/>
          <w:color w:val="111111"/>
          <w:sz w:val="28"/>
          <w:sz w:val="28"/>
          <w:szCs w:val="28"/>
          <w:rtl w:val="true"/>
          <w:lang w:bidi="fa-IR"/>
        </w:rPr>
        <w:t>از رسول الله صلى الله عليه و آله روایت شده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عَلَیْکُمْ حَدِیثَانِ مُخْتَلِفَانِ فَاعْرِضُوهُمَا عَلَی کِتَابِ اَللَّهِ فَمَا وَافَقَ کِتَابَ اَللَّهِ فَخُذُوهُ وَ مَا خَالَفَ کِتَابَ اَللَّهِ فَذَرُوهُ</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حدیث که با یکدیگر اختلاف دارند برایتان آمد، آن دو را به کتاب خدا عرضه کنید، آن چه با کتاب خدا موافقت داشت، بدان عمل کنید و آن را که با کتاب خدا </w:t>
      </w:r>
    </w:p>
    <w:p>
      <w:pPr>
        <w:pStyle w:val="BookText"/>
        <w:rPr/>
      </w:pPr>
      <w:r>
        <w:rPr>
          <w:rFonts w:ascii="IRNazanin" w:hAnsi="IRNazanin" w:eastAsia="IRNazanin"/>
          <w:color w:val="111111"/>
          <w:sz w:val="28"/>
          <w:sz w:val="28"/>
          <w:szCs w:val="28"/>
          <w:rtl w:val="true"/>
          <w:lang w:bidi="fa-IR"/>
        </w:rPr>
        <w:t>مخالف بود،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جعفرصادق عليه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أَتَاكُمْ عَنَّا حَدِيثَانِ مُخْتَلِفَانِ فَخُذُوا بِمَا وَافَقَ مِنْهُمَا الْقُرْآنَ فَإِنْ لَمْ تَجِدُوا لَهُمَا شَاهِداً مِنَ الْقُرْآنِ فَخُذُوا بِالْمُجْمَعِ عَلَيْهِ فَإِنَّ الْمُجْمَعَ عَلَيْهِ لَا رَيْبَ فِيهِ فَإِنْ كَانَ فِيهِ اخْتِلَافٌ وَ تَسَاوَتِ الْأَحَادِيثُ فِيهِ فَخُذُوا بِأَبْعَدِهِمَا مِنْ قَوْلِ الْعَامَّة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چون برایتان دو حديث مختلف از ما نقل شد، آن را که با قرآن موافق است، عمل کنید، چنان چه برای هیچ کدام شاهدی از قرآن نیافتید، عمل به اجماع کنید، زیرا امری که بر آن اجماع شده است، تردیدی در آن نیست، چنان 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بود و احادیث با یکدیگر تساوی داشتند، امری را عمل کنید که از اعتقاد عامه دورتر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عَلَیکُمْ حَدِیثَانِ مُخْتَلِفَانِ فَاعْرِضُوهُمَا عَلَی کِتَابِ اللَّهِ فَمَا وَافَقَ کِتَابَ اللَّهِ فَخُذُوهُ وَ مَا خَالَفَ کِتَابَ اللَّهِ فَرُدُّوهُ، فإن لم تَجِدُوهُمَا فِی کِتَابِ اللَّهِ فَاعْرِضُوهُمَا عَلَی أَخْبَارِ الْعَامَّهِ فَمَا وَافَقَ أَخْبَارَهُمْ فَذَرُوهُ وَ مَا خَالَفَ أَخْبَارَهُمْ فَخُذُوه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چون با دو حديث مختلف روبرو شدید، آن دو را به کتاب خدا عرضه کنید، آن چه که با کتاب خدا موافق بود، بدان عمل کنید و آن چه با کتاب خدا مخالف بود،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آن دو را در کتاب خدا نیافتید، آن دو را به اخبار عامه عرضه کنید، آنچه با اخبار آنان موافق بود، رها کنید و بدان چه با اخبار عامه مخالف بود، ملتزم شده و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صالح امام موسی کاظم علیه السلام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اَلْحَدِیثَانِ اَلْمُخْتَلِفَانِ فَقِسْهُمَا عَلَی کِتَابِ اَللَّهِ وَ أَحَادِیثِنَا فَإِنْ أَشْبَهَهَا فَهُوَ حَقٌّ وَ إِنْ لَمْ یُشْبِهْهَا فَهُوَ بَاطِلٌ</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حديث مختلف برایتان آمد، آن دو را به كتاب الله و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p>
    <w:p>
      <w:pPr>
        <w:pStyle w:val="BookText"/>
        <w:rPr/>
      </w:pPr>
      <w:r>
        <w:rPr>
          <w:rFonts w:ascii="IRNazanin" w:hAnsi="IRNazanin" w:eastAsia="IRNazanin"/>
          <w:color w:val="111111"/>
          <w:sz w:val="28"/>
          <w:sz w:val="28"/>
          <w:szCs w:val="28"/>
          <w:rtl w:val="true"/>
          <w:lang w:bidi="fa-IR"/>
        </w:rPr>
        <w:t>کنید، چنان چه با آن دو مشابهت داشت، همان حق است و چنان چه با آن دو مشابهت نداشت،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بیت نبوت عليهم السلام روایت شده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عَنّا حَدِيثَانِ فَأَعرِضُوهُمَا عَلَي كِتَابِ اللّهِ فَمَا وَافَقَ كِتَابَ اللّهِ فَخُذُوهُ وَ مَا خَالَفَهُ فَاطرَحُوهُ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چون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آمد، آن دو را به کتاب الله عرضه کنید، آنچه با کتاب خدا موافق بود، بدان عمل کنید و آنچه با آن مخالفت داشت ،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حنظله در روایت مقبوله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وام یا میراثی با یکدیگر اختلاف پیدا می کنند و نزد سلطان و قاضيان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محاکمه می روند، آیا انجام دادن این کار جایز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تَحاکَمَ إلیهم فی حقٍّ أو باطلٍ فإنّما تَحاکَمَ إلی الطاغوتِ ، وَ ما یَحکُمُ له فإنّما یأخُذُ سُحتاً وَ إن کانَ حقّاً ثابتاً لأنّه أخَذَه بحُکْمِ الطاغوتِ وقد أمَرَ اللّه ُ أن یُکْفَرَ به ، قالَ اللّه ُ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موضوعی، حق یا باطل، برای محاکمه نزد آنها برود، به درستی که برای دریافت حکم الهی، نزد طاغوت رفته است و هر آنچه که طاغوت برایش بدان حکم کند، هرچند حق مسلم وی باشد، اخذ به مال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مال را بنابر حكم طاغوت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خداوند امر فرموده که به طاغوت کافر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 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نزد طاغوت برای محاکمه بروند حال آن که به ایشان دستور داده شده که نسبت به آن کافر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چگونه عمل کنند؟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کنند به شخصی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حديث ما را روایت می کند و در حلال و حرام ما نظر می افکند و احکام ما را می فهمد، پس باید به حکمیت او راضی شوند چرا که من او را حاکم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طبق دستور ما حکم دهد و یکی از آن ها از او نپذیرد، به درستی که حکم خدا را سبک شمرده و حکم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و همانا آن کس که حکم ما را رد کند، حکم خدا را رد کرده و این کار در حد شرك ورزیدن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آن دو، یک نفر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کند و به نظارت او در حق خویش راضی شود، ولی آن دو در حکم اختلاف کنند و منشأ اختلافشان، اختلاف حديث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 في الحديث وَ أورعُهُما، وَ لا يُلتفَتُ إلى ما يَحكُمُ به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درست آن است که از بین آن دو نفر، فرد عادلتر و فقیه تر و راستگوتر در حديث و پرهیزکارتر آن را صادر کند و نباید به حکم دیگری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آنها نزد شیعیان عادل و پسندیده باشند و هیچ یک بر دیگری برتری نداشته باشد، باید چطور عمل کنند؟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مِنْ </w:t>
      </w:r>
    </w:p>
    <w:p>
      <w:pPr>
        <w:pStyle w:val="BookText"/>
        <w:rPr/>
      </w:pPr>
      <w:r>
        <w:rPr>
          <w:rFonts w:ascii="Amiri" w:hAnsi="Amiri" w:eastAsia="Amiri" w:cs="Amiri"/>
          <w:color w:val="111111"/>
          <w:sz w:val="28"/>
          <w:sz w:val="28"/>
          <w:szCs w:val="28"/>
          <w:rtl w:val="true"/>
          <w:lang w:bidi="ar-SA"/>
        </w:rPr>
        <w:t xml:space="preserve">أَصْحَابِكَ فَيُؤْخَذُ بِهِ مِنْ حُكْمِنَا وَ يُتْرَكُ الشَّاذُّ الَّذِي لَيْسَ بِمَشْهُورٍ عِنْدَ أَصْحَابِكَ فَإِنَّ الْمُجْمَعَ عَلَيْهِ لَا رَيْبَ فِيهِ، وإنّما الأُمور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 وَ أمرٌ بَیِّنٌ غَیُّهُ فَيُجتَنَبُ ، و أمرٌ مُشكِلٌ يُرَدُّ عِلمُهُ إلى اللّه ِ و إلى رسولِهِ ، قالَ رسولُ اللّه ِ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 و حَرامٌ بَيِّنٌ ، و شُبُهاتٌ بَينَ ذلكَ ، فَمَن تَرَكَ الشُّبُهاتِ نَجا مِنَ المُحَرَّماتِ ، و مَن أخَذَ بِالشُّبُهاتِ ارتَكَبَ المُحَرَّماتِ و هَلَكَ مِن حيثُ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آنچه آنان براساس احادیث ما که مورد اتفاق نزد اصحاب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نموده اند، مورد توجه قرار گیرد و آنچه را که نزد شیعیان مورد اتفاق و مشهور نیست،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آنچه مورد اتفاق است تردیدی نیست و همانا امور برسه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درستی و هدایت آن روشن است و باید از آن پیروی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گمراهی آن روشن است و باید از انجام آن پرهیز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یا نادرستی آن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دریافت حقیقت آن به خداوند و پیامبرش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است روشن و حرامی است روشن و در میان آن ها اموری است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که امور مشتبه را رها کند؛ از محرمات نجات یافته و هرکس به امور مشتبه عمل کند، لاجرم مرتكب محرمات نیز شده و ندانسته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باشند و افراد مورد اعتماد آن را از شما روایت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فَمَا وَافَقَ حُکْمُهُ حُکْم الْکِتَابِ وَالسُّنَّهِ وَ خَالَفَ الْعَامَّهَ، فَیُؤْخَذُ بِهِ، وَ یُتْرَکُ مَا خَالَفَ حُکْمُهُ حُکْمَ الْکِتَابِ وَالسُّنَّهِ وَوَافَقَ الْعَامَّهَ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شود، هر کدام از آن دو حديث که مطابق قرآن و سنت و مخالف غیر شیعیان است، باید به آن عمل کنند، و آن حدیثی که مخالف قرآن و سنت و موافق غیر شیعه </w:t>
      </w:r>
      <w:bookmarkStart w:id="276" w:name="pg15311_163473"/>
    </w:p>
    <w:p>
      <w:pPr>
        <w:pStyle w:val="BookText"/>
        <w:rPr/>
      </w:pPr>
      <w:bookmarkEnd w:id="276"/>
      <w:r>
        <w:rPr>
          <w:rFonts w:ascii="IRNazanin" w:hAnsi="IRNazanin" w:eastAsia="IRNazanin"/>
          <w:color w:val="111111"/>
          <w:sz w:val="28"/>
          <w:sz w:val="28"/>
          <w:szCs w:val="28"/>
          <w:rtl w:val="true"/>
          <w:lang w:bidi="fa-IR"/>
        </w:rPr>
        <w:t>باشد،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بفرمایید اگر هر دو فقیه حکم را از قرآن و سنت به دست آورده باشند، ولی یکی از دو خبر را موافق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مخالف عامه بیابیم، به كداميك عمل 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حدیثی که مخالف عامه باشد،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هر دو خبر موافق دو دسته از عامه باشد؟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هُمْ إِلَيْهِ أَمْيَلُ حُكَّامُهُمْ وَ قُضَاتُهُمْ فَيُتْرَكُ وَ يُؤْخَذُ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شود به خبری که حاکمان و قاضیان ایشان بیشتر بدان توجه دارند، ترک شده و به آن حدیث دیگر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عامه به هر دو خبر با توافق نظردهند؟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چون چنین شد صبر کن تا امام خویش را ملاقات کنی، زیرا دست نگه داشتن در شبهات از افتادن به هلاکت ها بهتر است</w:t>
      </w:r>
      <w:r>
        <w:rPr>
          <w:rFonts w:eastAsia="IRNazanin" w:cs="IRNazanin"/>
          <w:color w:val="111111"/>
          <w:sz w:val="28"/>
          <w:szCs w:val="28"/>
          <w:rtl w:val="true"/>
          <w:lang w:bidi="fa-IR"/>
        </w:rPr>
        <w:t>.</w:t>
      </w:r>
    </w:p>
    <w:p>
      <w:pPr>
        <w:pStyle w:val="Heading4"/>
        <w:numPr>
          <w:ilvl w:val="3"/>
          <w:numId w:val="1"/>
        </w:numPr>
        <w:rPr/>
      </w:pPr>
      <w:bookmarkStart w:id="277" w:name="__RefHeading___Toc4860093_2142443653"/>
      <w:bookmarkStart w:id="278" w:name="_Toc106"/>
      <w:bookmarkEnd w:id="277"/>
      <w:r>
        <w:rPr>
          <w:rtl w:val="true"/>
        </w:rPr>
        <w:t>حاکم بر این دو دسته از روایات و چاره تعارض آنها</w:t>
      </w:r>
      <w:bookmarkEnd w:id="278"/>
    </w:p>
    <w:p>
      <w:pPr>
        <w:pStyle w:val="BookText"/>
        <w:rPr/>
      </w:pPr>
      <w:r>
        <w:rPr>
          <w:rFonts w:ascii="IRNazanin" w:hAnsi="IRNazanin" w:eastAsia="IRNazanin"/>
          <w:color w:val="111111"/>
          <w:sz w:val="28"/>
          <w:sz w:val="28"/>
          <w:szCs w:val="28"/>
          <w:rtl w:val="true"/>
          <w:lang w:bidi="fa-IR"/>
        </w:rPr>
        <w:t>دو حدیث است؛ یکی صحيحه على بن مهزیار از امام أبا الحسن الرضا عليه السلام است، این روایت را ثقة الإسلام کلینی بزرگوار در کافی شریف آورده است و شیخ بزرگوار طوسی اعلى الله مقامهما به او اعتماد کرده و در کتاب شریف التهذيب و الإستبصار روایت نموده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عبدالله بن محمد به أبي الحسن الرضا عليه السلام خواندم،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محمدباقر و امام جعفر صادق عليهما السلام درباره خمر </w:t>
      </w:r>
    </w:p>
    <w:p>
      <w:pPr>
        <w:pStyle w:val="BookText"/>
        <w:rPr/>
      </w:pPr>
      <w:r>
        <w:rPr>
          <w:rFonts w:ascii="IRNazanin" w:hAnsi="IRNazanin" w:eastAsia="IRNazanin"/>
          <w:color w:val="111111"/>
          <w:sz w:val="28"/>
          <w:sz w:val="28"/>
          <w:szCs w:val="28"/>
          <w:rtl w:val="true"/>
          <w:lang w:bidi="fa-IR"/>
        </w:rPr>
        <w:t>روایت کرده است که اگر به پیراهن و لباس بریزد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به این که با آن نماز بگزارد، همانا تنها نوشیدن آن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زراره از امام جعفرصادق عليه السلام روایت نموده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پیراهن و لباس تو خمر و یا نبيذ و یا مسکری بریزد و تو جای آن را می دانی، آن جا را بشوی، و اگر نمی دانی همه آن را بشوی، و اگر پیش از شستن در آن نماز گزارده ای، آن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به کدام روایت عمل نمایم؟ حضرت امام على الرضا عليه السلام مرقوم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بقول أبي عبد الله عليه السلام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فرموده امام جعفر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حکم به نجاست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صحیحه خیران خادم از امام أبا الحسن الهادی علیه السلام است که شیخ کلینى قدس سره آن را روایت نموده و شیخ طوسی با اعتماد به او، در دو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نموده است، خیران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نامه نوشتم و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پیراهنی که خمرو یا گوشت خوک به آن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آلوده اش کرده است، آیا می شود نماز گزارد یا خیر؟ همانا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آن به اختلاف افتاده اند، 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بگزار زیرا که خداوند تنها نوشیدن آن را حرام نموده است ، و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نماز مگزار؟ حضرت در جواب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آن نماز مگذار که آن به راستی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پس از نقل روایت علی بن مهزیار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الإستدلال من الخبر أنه عليه السلام أمر بالأخذ بقول أبي عبد الله عليه السلام على الإنفراد و العدول عن قوله مع قول أبي جعفر عليه السلام، فلولا أن قوله عليه </w:t>
      </w:r>
      <w:bookmarkStart w:id="279" w:name="pg15311_163475"/>
    </w:p>
    <w:p>
      <w:pPr>
        <w:pStyle w:val="BookText"/>
        <w:rPr/>
      </w:pPr>
      <w:bookmarkEnd w:id="279"/>
      <w:r>
        <w:rPr>
          <w:rFonts w:ascii="Amiri" w:hAnsi="Amiri" w:eastAsia="Amiri" w:cs="Amiri"/>
          <w:color w:val="111111"/>
          <w:sz w:val="28"/>
          <w:sz w:val="28"/>
          <w:szCs w:val="28"/>
          <w:rtl w:val="true"/>
          <w:lang w:bidi="ar-SA"/>
        </w:rPr>
        <w:t xml:space="preserve">السلام مع قول أبي جعفر عليه السلام خرج مخرج التقية لكان الأخذ بقولهما عليهما السلام معأ أولى وأحرى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860095_2142443653"/>
      <w:bookmarkStart w:id="281" w:name="_Toc107"/>
      <w:bookmarkEnd w:id="280"/>
      <w:r>
        <w:rPr>
          <w:rtl w:val="true"/>
        </w:rPr>
        <w:t>ادله حكم نجاست مسکرات</w:t>
      </w:r>
      <w:bookmarkEnd w:id="281"/>
    </w:p>
    <w:p>
      <w:pPr>
        <w:pStyle w:val="Heading4"/>
        <w:numPr>
          <w:ilvl w:val="3"/>
          <w:numId w:val="1"/>
        </w:numPr>
        <w:rPr/>
      </w:pPr>
      <w:bookmarkStart w:id="282" w:name="__RefHeading___Toc4860097_2142443653"/>
      <w:bookmarkStart w:id="283" w:name="_Toc108"/>
      <w:bookmarkEnd w:id="282"/>
      <w:r>
        <w:rPr/>
        <w:t>1</w:t>
      </w:r>
      <w:r>
        <w:rPr>
          <w:rtl w:val="true"/>
        </w:rPr>
        <w:t>-</w:t>
      </w:r>
      <w:r>
        <w:rPr>
          <w:rtl w:val="true"/>
        </w:rPr>
        <w:t>از سنت مطهره</w:t>
      </w:r>
      <w:bookmarkEnd w:id="283"/>
    </w:p>
    <w:p>
      <w:pPr>
        <w:pStyle w:val="BookText"/>
        <w:rPr/>
      </w:pPr>
      <w:r>
        <w:rPr>
          <w:rFonts w:ascii="IRNazanin" w:hAnsi="IRNazanin" w:eastAsia="IRNazanin"/>
          <w:color w:val="111111"/>
          <w:sz w:val="28"/>
          <w:sz w:val="28"/>
          <w:szCs w:val="28"/>
          <w:rtl w:val="true"/>
          <w:lang w:bidi="fa-IR"/>
        </w:rPr>
        <w:t>اضافه بر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 ها و وسایل قمار پلیدند و از کارهای شیطان، از آنها دوری کنید؛ امید است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صریح بر نجاست خمر دارد و مفصلا در جواب به قسمت ششم از همين شبهه، خواهد آمد، سید علی طباطبائی در ریاض المسائل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صحیحی برآن دلالت می کند و مانند آن است روایات معتبری که شهرت عظيم، قصور سند آنها را جبران می کند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صاحب مفتاح الكرامة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اخباری که بر نجاست خمر دلالت دارند نزدیک به بیست خبرهستند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همچنين بحمد الله تعالی احادیث و روایاتی چند، که بیشتر آن ها از جهت سند، صحیح و برخی معتبر و دیگر روایاتی که منجبر به فتوای معظم علمای امامیه و عمل آنان است، به دست ما رسیده است و در منابع معتبر حدیث امامیه وجود دارند، و ما برخی از آن 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از دارویی که با خمر عجين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پرسیدم،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أُحِبُّ أَنْ أَنْظُرَ إِلَیْهِ فَکَیْفَ أَتَدَاوَی بِهِ إِنَّهُ بِمَنْزِلَهِ شَحْمِ اَلْخِنْزِیرِ أَوْ لَحْمِ اَلْخِنْزِیرِ وَ إِنَّ أُنَاساً لَیَتَدَاوَوْنَ بِهِ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نه به خدا سوگند دوست ندارم به آن بنگرم، با این وجود، چگونه بدان مداوا کنم؟ به راستی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چربی خوک یا گوشت خوک است، و همانا که گروه هایی از مردم بدان مداوا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مرسله يونس بن عبدالرحمان از امام جعفر بن محمد صادق علیهما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ثَوْبَکَ خَمْرٌ أَوْ نَبِیذٌ مُسْکِرٌ فَاغْسِلْهُ إِنْ عَرَفْتَ مَوْضِعَهُ وَ إِنْ لَمْ تَعْرِفْ مَوْضِعَهُ فَاغْسِلْهُ کُلَّهُ وَ إِنْ صَلَّیْتَ فِیهِ فَأَعِدْ صَلاَتَکَ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اگر پیراهنت به خمر و یا نبیذ مسكر آلوده گردید و جای آن را می دانی آن جا را بشوی، و اگر جای آن را نمی دانی همه آن را بشوی، و اگر نشسته با آن نماز گزارده ای، نمازت را تکرار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موثقه عمار بن موسی ساباطی از امام جعفر صادق عليه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ظرفی که در آن می بوده پرسیدم آیا می شود در آن سرکه یا آب کامخ یا زیتون نهند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چون شسته شود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عمار بن موسی از امام جعفر صادق علیه السلام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فِي ثَوْبٍ أَصَابَهُ خَمْرٌ أَوْ مُسْكِرٌ حَتَّى يُغْسَل</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بعض أصحابنا، عمن ذكره، عن أبي جميلة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يونس ببغداد فبينا أنا أمشي معه في السوق إذ فتح صاحب الفقاع فقاعه فأصاب ثوب يونس فرأيته قد اغتم لذلك حتى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تصلي يا 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أريد أن أصلي حتى أرجع إلى البيت فأغسل هذا الخمر من ثوبي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رأيك أو شيء ترويه؟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هشام بن الحكم أنه سأل أبا عبد الله عليه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فَإِنَّهُ خَمْرٌ مَجْهُولٌ فَإِذَا أَصَابَ ثَوْبَکَ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أخبرني به الشيخ أيده الله تعالى، عن أبي القاسم جعفربن محمد،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الشيخ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جسد الإنسان شيء من هذه الأشربة نجسه و وجب عليه إزالته و تطهير الموضع الذي أصابه بغسله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بما ذكرناه نجاسة هذه الأشربة فلا شك في وجوب إزالتها عن الموضع الذي يصيبه لما تقرر من أنه مأخوذ على الإنسان أن يصلي ولا نجاسة على بدنه ولا على ثيابه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أواني الخمر و الأشربة المسكرة كلها نجسة لا تستعمل حتى يهراق ما فيها منه و تغسل سبع مرات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پیراهنی که آلوده به خمر و یا مسکری شده است تا نشسته ای در آن نماز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على بن جعفر از امام موسی کاظم علیه السلام،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غذایی که بر سفره و خانی که آلوده به خمر شده است، خورد؟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الْخِوَانُ يَابِساً فَلاَ بَأْسَ</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اگر آن خان خشک است باکی نیست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صحيحه 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امام جعفر صادق علیه السلام درباره کسی که ماهی حرام می خورد و خمر می نوشد، پرسید که پیراهنش را به او عاریه داده است، آیا </w:t>
      </w:r>
    </w:p>
    <w:p>
      <w:pPr>
        <w:pStyle w:val="BookText"/>
        <w:rPr/>
      </w:pPr>
      <w:r>
        <w:rPr>
          <w:rFonts w:ascii="IRNazanin" w:hAnsi="IRNazanin" w:eastAsia="IRNazanin"/>
          <w:color w:val="111111"/>
          <w:sz w:val="28"/>
          <w:sz w:val="28"/>
          <w:szCs w:val="28"/>
          <w:rtl w:val="true"/>
          <w:lang w:bidi="fa-IR"/>
        </w:rPr>
        <w:t>پیش از شستن با آن نماز بگذارد؟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 مطابق با قرآن کریم و احادیث صحاح دیگر است و موافق اجماع و روایت دیگرش که مخالف است همانطور که گفتیم به جهت مصالح و حکمت هایی که امام آن ها را بهتر می داند، و از آن هاست حفظ امام و شیعیان و یا ظروف تقيه فرموده باشند،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را نشسته است ، در آن نماز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محمد بن مسلم، از امام محمد باقر عليه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از ظرف های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مجوسیان نوشید؟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فِی آنِیَتِهِمْ وَ لاَ مِنْ طَعَامِهِمُ اَلَّذِی یَطْبُخُونَ وَ لاَ فِی آنِیَتِهِمُ اَلَّتِی یَشْرَبُونَ فِیهَا اَلْخَمْرَ</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ظرف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همچنين از غذایی که می پزند نخورید، و از ظرف های آنان که درونش خمر می نوشند،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جام شراب، چندان آب خالص بریزند تا آن حد که صولت شراب را شکسته و مستی آن را ببرد، نظرتان چسیت؟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قَطْرَهٌ تَقطُرُ مِنهُ فِی حُبٍّ إِلاَّ أُهَرِیقَ ذَلِکَ اَلْحُبُّ</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نه، به خداوند سوگند حتی اگر قطره ای شراب در خمره ای بریزد، مگر این که آب آن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عبدیه، محضر امام جعفرصادق عليه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مشکلی در شکم دارم و طبیبان عراق برای مداوای آن، نبیذ را با سویق برایم تجویز کرده اند؛ من می دانستم که شما آن را ناخوش می دارید، دوست داشتم تا از شما درباره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 آن را ننوشیدی؟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دینم را به عهده شما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هنگام ملاقات خداوند او را بگویم که جعفر بن محمد عليه السلام مرا امر کرد و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إِلَى هَذِهِ الْمَرْأَةِ وَ هَذِهِ الْمَسَائِلِ لَا وَ اللَّهِ لَا آذَنُ لَكِ فِي قَطْرَةٍ مِنْهُ وَ لَا تَذُوقِي مِنْهُ قَطْرَةً فَإِنَّمَا تَنْدَمِينَ إِذَا بَلَغَتْ نَفْسُكِ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زن و این مسائل گوش فرا نمی دهی؟ به خدا سوگند، من به تو اجازه قطره ای از آن را نمی دهم، یک قطره از آن را مزه نکن که اگر چشیدی، البته وقتی جانت به این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به گلوی مبارک خویش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آنچه از آن میل را تر کند، خمره ای از آن را نجس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کمترین مقدار شراب نیز نجس بوده و منجس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آن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از امام جعفرصادق عليه السلام است که از آن حضرت درباره مردی که از بیماری چشم شکایت داشت و برای او سرمه ای را که با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بودند، تجویز کردند پرسیده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خَبِیثٌ بِمَنْزِلَهِ اَلْمَیْتَهِ فَإِنْ کَانَ مُضْطَرّاً فَلْیَکْتَحِلْ بِهِ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و مانند مردار است، بنابراین اگر ناچار بود به آن سرمه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امام عليه السلام نبیذ را نیز نجس دانسته و حکم آن را حكم خمر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موثقه عمار بن موسی نیز امر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آلوده به نبيذ شده، باید هفت بار مانند آن چه به سگ آلوده و نجس شده، شسته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يَغْسِلُهُ سَبْعَ مَرَّاتٍ وَ كَذَلِكَ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بَیْتٍ فِیهِ خَمْرٌ وَ لاَ مُسْکِرٌ لِأَنَّ اَلْمَلاَئِکَهَ لاَ تَدْخُلُهُ وَ لاَ تُصَلِّ فِی ثَوْبٍ قَدْ أَصَابَهُ خَمْرٌ أَوْ مُسْکِرٌ حَتَّی یُغْسَلَ</w:t>
      </w:r>
      <w:r>
        <w:rPr>
          <w:rFonts w:eastAsia="Amiri" w:cs="Amiri" w:ascii="Amiri" w:hAnsi="Amiri"/>
          <w:color w:val="111111"/>
          <w:sz w:val="28"/>
          <w:szCs w:val="28"/>
          <w:rtl w:val="true"/>
          <w:lang w:bidi="ar-SA"/>
        </w:rPr>
        <w:t>.... »</w:t>
      </w:r>
      <w:r>
        <w:rPr>
          <w:rStyle w:val="FootnoteAnchor"/>
          <w:rtl w:val="true"/>
        </w:rPr>
        <w:footnoteReference w:id="206"/>
      </w:r>
      <w:bookmarkStart w:id="284" w:name="pg15311_163479"/>
    </w:p>
    <w:p>
      <w:pPr>
        <w:pStyle w:val="BookText"/>
        <w:rPr/>
      </w:pPr>
      <w:bookmarkEnd w:id="284"/>
      <w:r>
        <w:rPr>
          <w:rFonts w:ascii="IRNazanin" w:hAnsi="IRNazanin" w:eastAsia="IRNazanin"/>
          <w:color w:val="111111"/>
          <w:sz w:val="28"/>
          <w:sz w:val="28"/>
          <w:szCs w:val="28"/>
          <w:rtl w:val="true"/>
          <w:lang w:bidi="fa-IR"/>
        </w:rPr>
        <w:t xml:space="preserve">هفت بار آن را بشوید،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نجاستش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اتاقی که در آن شراب و یا مست کننده ای هست، نماز نخوان، زیرا فرشتگان وارد آن جا نمی شوند، و با لباسی که خمر یا مست کننده ای بدان رسیده است نماز نخوان تا وقتی آن را بشویی،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زکریا بن آدم از امام علی بن موسی الرضا عليه 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خمر و یا نبيذ مسکری در دیگی که گوشت و خورشت بسیار در آن است ریخته شود حکم آن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یُهَرَاقُ اَلْمَرَقُ أَوْ یُطْعِمُهُ لِأَهْلِ اَلذِّمَّةِ أَوِ اَلْکِلاَبِ وَ اَللَّحْمَ فَاغْسِلْهُ وَ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خورشت دور ریخته می شود یا این که به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سگان داده می شود، گوشت را بشوی و بخور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غذا ریخته شود چطور؟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أَنْ آکُلَهُ إِذَا قَطَرَ فِی شَیْءٍ مِنْ طَعَامِی</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چنان چه در قسمتی از غذایم بچکد، ناخوش می دارم که آن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بر اهل تحقیق روشن است که کراهت در این جا به معنی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پرسش روات از ائمته عليهم السلام معلوم است که آنان معتقد به نجاست خمر بوده اند و نجاست خمر نزد آنان مفروغ عنه بوده و تقریر امام علیه السلام مؤيد اعتقاد آنان است </w:t>
      </w:r>
      <w:r>
        <w:rPr>
          <w:rFonts w:eastAsia="IRNazanin" w:cs="IRNazanin"/>
          <w:color w:val="111111"/>
          <w:sz w:val="28"/>
          <w:szCs w:val="28"/>
          <w:rtl w:val="true"/>
          <w:lang w:bidi="fa-IR"/>
        </w:rPr>
        <w:t>.</w:t>
      </w:r>
    </w:p>
    <w:p>
      <w:pPr>
        <w:pStyle w:val="Heading4"/>
        <w:numPr>
          <w:ilvl w:val="3"/>
          <w:numId w:val="1"/>
        </w:numPr>
        <w:rPr/>
      </w:pPr>
      <w:bookmarkStart w:id="285" w:name="__RefHeading___Toc4860099_2142443653"/>
      <w:bookmarkStart w:id="286" w:name="_Toc109"/>
      <w:bookmarkEnd w:id="285"/>
      <w:r>
        <w:rPr/>
        <w:t>2</w:t>
      </w:r>
      <w:r>
        <w:rPr>
          <w:rtl w:val="true"/>
        </w:rPr>
        <w:t>-</w:t>
      </w:r>
      <w:r>
        <w:rPr>
          <w:rtl w:val="true"/>
        </w:rPr>
        <w:t>اجماع شیعه اماميه</w:t>
      </w:r>
      <w:bookmarkEnd w:id="2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اضافه بر آن چه گذشت، إجماع شیعه بر نجاست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و شیخ الطائفة الحقة طوسي و ابن زهره و ابن ادریس و علامه حلى اعلى الله مقامهم تصریح به اجماع امامیه بر نجاست خمر و مطلق مسکرات نموده اند</w:t>
      </w:r>
      <w:r>
        <w:rPr>
          <w:rStyle w:val="FootnoteAnchor"/>
          <w:rtl w:val="true"/>
        </w:rPr>
        <w:footnoteReference w:id="208"/>
      </w:r>
      <w:r>
        <w:rPr>
          <w:rFonts w:ascii="IRNazanin" w:hAnsi="IRNazanin" w:eastAsia="IRNazanin"/>
          <w:color w:val="111111"/>
          <w:sz w:val="28"/>
          <w:sz w:val="28"/>
          <w:szCs w:val="28"/>
          <w:rtl w:val="true"/>
          <w:lang w:bidi="fa-IR"/>
        </w:rPr>
        <w:t>و بسیاری از فقهاء اماميه تصریح نموده اند که فتوای اکثر فقهاء اماميه بر آن است</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فقهاء دیگری غیر از شیخ طوسی رضوان الله عليهم و پیش از او نیز به صراحت حكم به نجاست خمرو جمیع مسکرات مایع نموده اند، و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سید مرتضی و مجمعين پیش از آنان و همچنين در عصرشان بنا بر نقل سید مرتضی و شیخ طوسی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برخی دیگر از فقهای امامیه، قائلين به نجاست خمر و مسکرات و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البراج،</w:t>
      </w:r>
      <w:r>
        <w:rPr>
          <w:rStyle w:val="FootnoteAnchor"/>
          <w:rtl w:val="true"/>
        </w:rPr>
        <w:footnoteReference w:id="211"/>
      </w:r>
      <w:r>
        <w:rPr>
          <w:rFonts w:ascii="Amiri" w:hAnsi="Amiri" w:eastAsia="Amiri" w:cs="Amiri"/>
          <w:color w:val="111111"/>
          <w:sz w:val="28"/>
          <w:sz w:val="28"/>
          <w:szCs w:val="28"/>
          <w:rtl w:val="true"/>
          <w:lang w:bidi="ar-SA"/>
        </w:rPr>
        <w:t>و ابن ابي المجد على بن حسن حلبي،</w:t>
      </w:r>
      <w:r>
        <w:rPr>
          <w:rStyle w:val="FootnoteAnchor"/>
          <w:rtl w:val="true"/>
        </w:rPr>
        <w:footnoteReference w:id="212"/>
      </w:r>
      <w:r>
        <w:rPr>
          <w:rFonts w:ascii="IRNazanin" w:hAnsi="IRNazanin" w:eastAsia="IRNazanin"/>
          <w:color w:val="111111"/>
          <w:sz w:val="28"/>
          <w:sz w:val="28"/>
          <w:szCs w:val="28"/>
          <w:rtl w:val="true"/>
          <w:lang w:bidi="fa-IR"/>
        </w:rPr>
        <w:t>محمد بن على بن حمزه طوسی</w:t>
      </w:r>
      <w:r>
        <w:rPr>
          <w:rStyle w:val="FootnoteAnchor"/>
          <w:rtl w:val="true"/>
        </w:rPr>
        <w:footnoteReference w:id="213"/>
      </w:r>
      <w:r>
        <w:rPr>
          <w:rFonts w:ascii="IRNazanin" w:hAnsi="IRNazanin" w:eastAsia="IRNazanin"/>
          <w:color w:val="111111"/>
          <w:sz w:val="28"/>
          <w:sz w:val="28"/>
          <w:szCs w:val="28"/>
          <w:rtl w:val="true"/>
          <w:lang w:bidi="fa-IR"/>
        </w:rPr>
        <w:t>ابن ادریس حلی</w:t>
      </w:r>
      <w:r>
        <w:rPr>
          <w:rStyle w:val="FootnoteAnchor"/>
          <w:rtl w:val="true"/>
        </w:rPr>
        <w:footnoteReference w:id="214"/>
      </w:r>
      <w:r>
        <w:rPr>
          <w:rFonts w:ascii="IRNazanin" w:hAnsi="IRNazanin" w:eastAsia="IRNazanin"/>
          <w:color w:val="111111"/>
          <w:sz w:val="28"/>
          <w:sz w:val="28"/>
          <w:szCs w:val="28"/>
          <w:rtl w:val="true"/>
          <w:lang w:bidi="fa-IR"/>
        </w:rPr>
        <w:t>محقق حلی</w:t>
      </w:r>
      <w:r>
        <w:rPr>
          <w:rStyle w:val="FootnoteAnchor"/>
          <w:rtl w:val="true"/>
        </w:rPr>
        <w:footnoteReference w:id="215"/>
      </w:r>
      <w:r>
        <w:rPr>
          <w:rFonts w:ascii="IRNazanin" w:hAnsi="IRNazanin" w:eastAsia="IRNazanin"/>
          <w:color w:val="111111"/>
          <w:sz w:val="28"/>
          <w:sz w:val="28"/>
          <w:szCs w:val="28"/>
          <w:rtl w:val="true"/>
          <w:lang w:bidi="fa-IR"/>
        </w:rPr>
        <w:t>علامه حلی</w:t>
      </w:r>
      <w:r>
        <w:rPr>
          <w:rStyle w:val="FootnoteAnchor"/>
          <w:rtl w:val="true"/>
        </w:rPr>
        <w:footnoteReference w:id="216"/>
      </w:r>
      <w:r>
        <w:rPr>
          <w:rFonts w:ascii="IRNazanin" w:hAnsi="IRNazanin" w:eastAsia="IRNazanin"/>
          <w:color w:val="111111"/>
          <w:sz w:val="28"/>
          <w:sz w:val="28"/>
          <w:szCs w:val="28"/>
          <w:rtl w:val="true"/>
          <w:lang w:bidi="fa-IR"/>
        </w:rPr>
        <w:t>فاضل مقداد سیوری</w:t>
      </w:r>
      <w:r>
        <w:rPr>
          <w:rStyle w:val="FootnoteAnchor"/>
          <w:rtl w:val="true"/>
        </w:rPr>
        <w:footnoteReference w:id="217"/>
      </w:r>
      <w:r>
        <w:rPr>
          <w:rFonts w:ascii="IRNazanin" w:hAnsi="IRNazanin" w:eastAsia="IRNazanin"/>
          <w:color w:val="111111"/>
          <w:sz w:val="28"/>
          <w:sz w:val="28"/>
          <w:szCs w:val="28"/>
          <w:rtl w:val="true"/>
          <w:lang w:bidi="fa-IR"/>
        </w:rPr>
        <w:t>و دیگر فقهاء</w:t>
      </w:r>
      <w:r>
        <w:rPr>
          <w:rStyle w:val="FootnoteAnchor"/>
          <w:rtl w:val="true"/>
        </w:rPr>
        <w:footnoteReference w:id="218"/>
      </w:r>
      <w:r>
        <w:rPr>
          <w:rFonts w:ascii="IRNazanin" w:hAnsi="IRNazanin" w:eastAsia="IRNazanin"/>
          <w:color w:val="111111"/>
          <w:sz w:val="28"/>
          <w:sz w:val="28"/>
          <w:szCs w:val="28"/>
          <w:rtl w:val="true"/>
          <w:lang w:bidi="fa-IR"/>
        </w:rPr>
        <w:t>تعمدهم الله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قسمت دوم از شبهه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مسئله نجاست شراب را مطرح کرد جناب شیخ الطائفه شیخ طوسی رحمة الله علیه می باشد</w:t>
      </w:r>
    </w:p>
    <w:p>
      <w:pPr>
        <w:pStyle w:val="BookText"/>
        <w:rPr/>
      </w:pPr>
      <w:r>
        <w:rPr>
          <w:rFonts w:ascii="Amiri" w:hAnsi="Amiri" w:eastAsia="Amiri" w:cs="Amiri"/>
          <w:color w:val="111111"/>
          <w:sz w:val="28"/>
          <w:sz w:val="28"/>
          <w:szCs w:val="28"/>
          <w:rtl w:val="true"/>
          <w:lang w:bidi="ar-SA"/>
        </w:rPr>
        <w:t>قائلين به نجاست خمر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شیخ طوسی، فقهاء دیگرى اعلى الله مقامهم نیز به صراحت فتوا به نجاست خمرو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نبیذ و مسکرات مایع داده اند و از آن ها هستند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فوصفها تعالى بالنجاسة وهي الرجاسة، وأضافها إلى أعمال الشيطان الملعون على أفعاله التي نهى عنها المؤمنين و أمر باجتنابها، أمرأ على الوجوب وكان ذلك مفيدا للنهي عنها بما يقتضي فيها التحريم</w:t>
      </w:r>
    </w:p>
    <w:p>
      <w:pPr>
        <w:pStyle w:val="BookText"/>
        <w:rPr/>
      </w:pP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شراب و قمار و بت ها و وسایل قمار پلیدند و از کارهای شیطانند، از آنها دوری کنید، امید است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را به نجاست توصیف نموده و آن 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اضافه نمود به عمل شیطان ملعون بر کارهایش که خداوند مؤمنين را از آن ها نهی فرموده و امر به دوری از آنها کرده، امری بر وجوب و آن مفید نهی از آن است به آنچه که اقتضای تحریم 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الموجب على شاربه الحد في ملة الإسلام النجس العین بحكم القرآن حيث يقول الله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على الخمر بالنجاسة نصا لا يختل فهم معناه على ذوي الألباب و کل مسکر خمر بحکم اللغة التي نزل بها القرآن و السنة الثابتة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ملت اسلام بر نوشنده خمر حد واجب می گردد، نجس العين است به حکم قرآن که الله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الْخَمْرُ وَالْمَیْسِرُ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نص حکم به نجاست خمر کرده چنان که فهم معنای نجاست از آن اختلالی بر عاقلان نیاید و هر مست کننده ای به حكم لغتی که قرآن و سنت ثابته برآن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علم الهدی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الشريف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الرازية المسألة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الفقاع عند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الفقاع محرم محظور عند الإمامية يحد شاربه، كما يحد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الفقاع عندهم في النجاسة و التحريم مجرى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حرام است و جایز نیست نزد امامیه و بر نوشنده آن حد شرعی زده می شود، همانطور که نوشنده خمر حد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امامیه حکم نجاست و حرمت نوشیدنش چون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فقیه سلار حمزة بن عبدالعزيز الدیلمی متوقای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العلوية و الأحكام التبوية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النجاسات على ثلاثة أضرب؛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إزالة كثيرة و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إزالة كثيره دون قليله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إزالة قليله ولا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الخمر و سائر ما يسكر، و الفقاع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نجاست ها بر سه گونه اند؛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واجب است برطرف نمودن کم و زیاد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287" w:name="pg15311_163482"/>
    </w:p>
    <w:p>
      <w:pPr>
        <w:pStyle w:val="BookText"/>
        <w:rPr/>
      </w:pPr>
      <w:bookmarkEnd w:id="287"/>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واجب است برطرف نمودن کم آن و نه بسیارش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خمرو باقی مست کننده ها، و آبجو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قسمت سوم از شبهه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عنفوان جوانی این فتوا را صادر فرموده</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الإمامية طوسي قدس سره در کتاب 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نجاست خمر تصریح نموده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این کتب را در مقاطع سنی مختلف تالیف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قسمت چهارم از شبهه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ایشان نیز به این فتوا اعتراض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از شاگردان شيخ الطائفة را سراغ نداریم که بر او اعتراض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قسمت پنجم از شبهه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پس از ایشان به حسب عظمت جایگاه جناب شیخ رحمه الله فتوا به نجاست شراب داده اند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فقهاء شیعه امامیه، در امر دین هیچ ملاحظه ای را ننموده اند و پس از تصریح در فتوای خود به نجاست خمرو باقی مسکرات برآن دليل اقامه کرده اند، حتی برخی از آنان دلایل شیخ طوسی را مورد نقد خود قرار داده اند هرچند که فتوای او را قبول داشته اند، و از کسانی که بر برخی از احکام او در این مورد خرده گرفته است ولی با شیخ همراهی نموده، ابن ادريس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فرد مزبور، با این سخن نسنجیده، به فقاهت علماء بزرگوار شیعه امامیه در طول تاریخ فقاهت، جسارت نموده و باید برای این سخن خود در بارگاه الهی جوابی مدل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قسمت ششم از شبهه دوم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فتوای جناب شیخ طوسی به نجاست، فهم ناصحیح ایشان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وَالْمَیْسِرُ وَ الْأنْصَابُ وَ الْأزْلَامُ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288" w:name="__RefHeading___Toc4860101_2142443653"/>
      <w:bookmarkStart w:id="289" w:name="_Toc110"/>
      <w:bookmarkEnd w:id="288"/>
      <w:r>
        <w:rPr/>
        <w:t>3</w:t>
      </w:r>
      <w:r>
        <w:rPr>
          <w:rtl w:val="true"/>
        </w:rPr>
        <w:t>-</w:t>
      </w:r>
      <w:r>
        <w:rPr>
          <w:rtl w:val="true"/>
        </w:rPr>
        <w:t>نص قرآنی دال بر نجاست خمر</w:t>
      </w:r>
      <w:bookmarkEnd w:id="2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0" w:name="__RefHeading___Toc4860103_2142443653"/>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وَالْمَیْسِرُ وَ الْأنْصَابُ وَ الْأزْلَامُ رِجْسٌ مِّنْ عَمَلِ الشَّیْطَانِ فَاجْتَنِبُوهُ لَعَلَّکُمْ تُفْلِحُونَ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این آیه دلالتي صریح بر نجاست خمر دارد، و رجس در کلمات فقهاء شیعه تفسیر به نجس شده، و نه تنها شيخ الطائفة الحقه طوسی اعلى الله مقامه ، بلکه علمای دیگری نیز بر آن تصریح نموده و به این آیه بر نجاست خمر و مسكرات مایع بالإصاله استدلال کرده اند، از جمله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علم الهدی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زهره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مقداد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حسن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به همین مقدار کفایت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اشکال شود که همراه با خمر، میسر و انصاب و ازلام نیز ذکر شده که مسلما آنها نجس نیستند، پس رجس در این آیه به معنی نجس نمی باشد،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ضمیر مفرد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رِجْسٌ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 ها به خمر باز می گردد که اخبث از آن سه تای دیگر است و باید مطلقا از آن اجتناب نمود و معنی نجس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شیخ الطائفة الحقة و فقهاء دیگر بر دقت آن ها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صحیحه فضل از امام جعفر صادق عليه السلام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آب نیم خورده سگ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تَتَوَضَّأْ بِفَضْلِهِ وَ اُصْبُبْ ذَلِکَ اَلْمَاءَ وَ اِغْسِلْهُ بِالتُّرَابِ أَوَّلَ مَرَّهٍ ثُمَّ بِالْمَاءِ</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است نجس است، با آب نیم خورده او وضو مگیر، و آن آب را بریز،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با خاک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آب بشوی</w:t>
      </w:r>
      <w:r>
        <w:rPr>
          <w:rFonts w:eastAsia="IRNazanin" w:cs="IRNazanin"/>
          <w:color w:val="111111"/>
          <w:sz w:val="28"/>
          <w:szCs w:val="28"/>
          <w:rtl w:val="true"/>
          <w:lang w:bidi="fa-IR"/>
        </w:rPr>
        <w:t xml:space="preserve">. </w:t>
      </w:r>
      <w:bookmarkStart w:id="292" w:name="pg15311_163484"/>
    </w:p>
    <w:p>
      <w:pPr>
        <w:pStyle w:val="BookText"/>
        <w:rPr/>
      </w:pPr>
      <w:bookmarkEnd w:id="292"/>
      <w:r>
        <w:rPr>
          <w:rFonts w:ascii="IRNazanin" w:hAnsi="IRNazanin" w:eastAsia="IRNazanin"/>
          <w:color w:val="111111"/>
          <w:sz w:val="28"/>
          <w:sz w:val="28"/>
          <w:szCs w:val="28"/>
          <w:rtl w:val="true"/>
          <w:lang w:bidi="fa-IR"/>
        </w:rPr>
        <w:t>و در صحیحه خیران خادم از امام على الهادی علیه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نامه نوشتم و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پیراهنی که خمرو یا گوشت خوک به آن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شود نماز گزارد یا نه؟ همانا که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آن به اختلاف افتاده اند، 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بگزار زیرا که خداوند تنها نوشیدن آن را حرام نموده است، و برخی دیگر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مگزار؟ حضرت در جواب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فِیهِ فَإِنَّهُ رِجْسٌ</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با آن نماز مگذار که به راستی آن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93" w:name="__RefHeading___Toc4860105_2142443653"/>
      <w:bookmarkStart w:id="294" w:name="_Toc112"/>
      <w:bookmarkEnd w:id="293"/>
      <w:r>
        <w:rPr>
          <w:rtl w:val="true"/>
        </w:rPr>
        <w:t>اصل و علت تحریم خمرو مسکرات</w:t>
      </w:r>
      <w:bookmarkEnd w:id="294"/>
    </w:p>
    <w:p>
      <w:pPr>
        <w:pStyle w:val="BookText"/>
        <w:rPr/>
      </w:pPr>
      <w:r>
        <w:rPr>
          <w:rFonts w:ascii="IRNazanin" w:hAnsi="IRNazanin" w:eastAsia="IRNazanin"/>
          <w:color w:val="111111"/>
          <w:sz w:val="28"/>
          <w:sz w:val="28"/>
          <w:szCs w:val="28"/>
          <w:rtl w:val="true"/>
          <w:lang w:bidi="fa-IR"/>
        </w:rPr>
        <w:t>بیان علت و اصل تحریم خمرو مسکر از انگور و خرما و غیر آن ها در حدیث امام جعفر صادق عليه السلام آن است که مسکر از بول و نفس ابلیس است که از آتش است، و منشأ إختمار به غليان بول ابليس لعنه الله است، و هر مسکری بدان سبب حرام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خرما اگر غلیان کرد و قبل از ذهاب ثُلُثَین آن یعنی قبل از آن که دو سوم آن بخار شود، حرام و نجس است، زیرا که نفس ابلیس لعنه الله تعالی به آن رسیده، پس اگر به غلیان بیافتد یعنی زیرو رو شود و یا با آتش بجوشد و گرما، مسکر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بود، تمامیش مسکر می گردید و حرام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مسکرات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لعين و اساس اختمار مسکرات به غیر آتش و به غليان، اثر بول ابليس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زراره از امام محمدباقر عليه السلام</w:t>
      </w:r>
      <w:r>
        <w:rPr>
          <w:rStyle w:val="FootnoteAnchor"/>
          <w:rtl w:val="true"/>
        </w:rPr>
        <w:footnoteReference w:id="226"/>
      </w:r>
      <w:r>
        <w:rPr>
          <w:rFonts w:ascii="IRNazanin" w:hAnsi="IRNazanin" w:eastAsia="IRNazanin"/>
          <w:color w:val="111111"/>
          <w:sz w:val="28"/>
          <w:sz w:val="28"/>
          <w:szCs w:val="28"/>
          <w:rtl w:val="true"/>
          <w:lang w:bidi="fa-IR"/>
        </w:rPr>
        <w:t>و موثقه سعید بن يسار</w:t>
      </w:r>
      <w:r>
        <w:rPr>
          <w:rStyle w:val="FootnoteAnchor"/>
          <w:rtl w:val="true"/>
        </w:rPr>
        <w:footnoteReference w:id="227"/>
      </w:r>
      <w:r>
        <w:rPr>
          <w:rFonts w:ascii="IRNazanin" w:hAnsi="IRNazanin" w:eastAsia="IRNazanin"/>
          <w:color w:val="111111"/>
          <w:sz w:val="28"/>
          <w:sz w:val="28"/>
          <w:szCs w:val="28"/>
          <w:rtl w:val="true"/>
          <w:lang w:bidi="fa-IR"/>
        </w:rPr>
        <w:t>از امام جعفر صادق عليه السلام حاکی از نزاع حضرت نوح نبى الله عليه السلام با ابليس لعنه الله است بر سر کاشتن و غرس درخت انگور و خرما پس از طوفان، و ابلیس لعین مانع شد و بارها آن را از زمین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گذارم آن را بکاری و از آن من است و اصحابم، تا این که جبرئیل علیه السلام آمد و نزاع بدین گونه برطرف شد که پس از تبخیر دو سوم از عصاره انگور و خرما، ثلث باقی </w:t>
      </w:r>
      <w:bookmarkStart w:id="295" w:name="pg15311_163485"/>
    </w:p>
    <w:p>
      <w:pPr>
        <w:pStyle w:val="BookText"/>
        <w:rPr/>
      </w:pPr>
      <w:bookmarkEnd w:id="295"/>
      <w:r>
        <w:rPr>
          <w:rFonts w:ascii="IRNazanin" w:hAnsi="IRNazanin" w:eastAsia="IRNazanin"/>
          <w:color w:val="111111"/>
          <w:sz w:val="28"/>
          <w:sz w:val="28"/>
          <w:szCs w:val="28"/>
          <w:rtl w:val="true"/>
          <w:lang w:bidi="fa-IR"/>
        </w:rPr>
        <w:t>مانده برای نوح عليه السلام حلال است، و دو ثلث آن پیش از تبخیرش از آن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 خمر و تحریم آن به این خاطر است که دو سهم از سه سهم، از آن شیطان لعنة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عصیر پس از غليان و یا جوشیدن به حرارت و آتش، پس از تبخیر دو ثلث آن، حلال و پاک می باشد</w:t>
      </w:r>
      <w:r>
        <w:rPr>
          <w:rFonts w:eastAsia="IRNazanin" w:cs="IRNazanin"/>
          <w:color w:val="111111"/>
          <w:sz w:val="28"/>
          <w:szCs w:val="28"/>
          <w:rtl w:val="true"/>
          <w:lang w:bidi="fa-IR"/>
        </w:rPr>
        <w:t>.</w:t>
      </w:r>
    </w:p>
    <w:p>
      <w:pPr>
        <w:pStyle w:val="Heading5"/>
        <w:numPr>
          <w:ilvl w:val="4"/>
          <w:numId w:val="1"/>
        </w:numPr>
        <w:rPr/>
      </w:pPr>
      <w:bookmarkStart w:id="296" w:name="__RefHeading___Toc4860107_2142443653"/>
      <w:bookmarkStart w:id="297" w:name="_Toc113"/>
      <w:bookmarkEnd w:id="296"/>
      <w:r>
        <w:rPr>
          <w:rtl w:val="true"/>
        </w:rPr>
        <w:t>خمر از چیست؟</w:t>
      </w:r>
      <w:bookmarkEnd w:id="297"/>
    </w:p>
    <w:p>
      <w:pPr>
        <w:pStyle w:val="BookText"/>
        <w:rPr/>
      </w:pPr>
      <w:r>
        <w:rPr>
          <w:rFonts w:ascii="IRNazanin" w:hAnsi="IRNazanin" w:eastAsia="IRNazanin"/>
          <w:color w:val="111111"/>
          <w:sz w:val="28"/>
          <w:sz w:val="28"/>
          <w:szCs w:val="28"/>
          <w:rtl w:val="true"/>
          <w:lang w:bidi="fa-IR"/>
        </w:rPr>
        <w:t>در صحيحه عبدالرحمان بن الحجاج است که رسول الله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شیره انگور، از غلیان کشمش در آب، نبيذ عسل، آبجو و نبيذ خرما، و در روایتی از امام سجاد علیه السلام از ذرت نیز افزوده شده است</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298" w:name="__RefHeading___Toc4860109_2142443653"/>
      <w:bookmarkStart w:id="299" w:name="_Toc114"/>
      <w:bookmarkEnd w:id="298"/>
      <w:r>
        <w:rPr>
          <w:rtl w:val="true"/>
        </w:rPr>
        <w:t>مصادیق خمر</w:t>
      </w:r>
      <w:r>
        <w:rPr>
          <w:rtl w:val="true"/>
        </w:rPr>
        <w:t xml:space="preserve">: </w:t>
      </w:r>
      <w:r>
        <w:rPr>
          <w:rtl w:val="true"/>
        </w:rPr>
        <w:t>همه مسکرات</w:t>
      </w:r>
      <w:bookmarkEnd w:id="299"/>
    </w:p>
    <w:p>
      <w:pPr>
        <w:pStyle w:val="BookText"/>
        <w:rPr/>
      </w:pPr>
      <w:r>
        <w:rPr>
          <w:rFonts w:ascii="IRNazanin" w:hAnsi="IRNazanin" w:eastAsia="IRNazanin"/>
          <w:color w:val="111111"/>
          <w:sz w:val="28"/>
          <w:sz w:val="28"/>
          <w:szCs w:val="28"/>
          <w:rtl w:val="true"/>
          <w:lang w:bidi="fa-IR"/>
        </w:rPr>
        <w:t>و حرمت نوشیدن سائر مسکرات از ضروریات اماميه است</w:t>
      </w:r>
      <w:r>
        <w:rPr>
          <w:rStyle w:val="FootnoteAnchor"/>
          <w:rtl w:val="true"/>
        </w:rPr>
        <w:footnoteReference w:id="229"/>
      </w:r>
      <w:r>
        <w:rPr>
          <w:rFonts w:ascii="IRNazanin" w:hAnsi="IRNazanin" w:eastAsia="IRNazanin"/>
          <w:color w:val="111111"/>
          <w:sz w:val="28"/>
          <w:sz w:val="28"/>
          <w:szCs w:val="28"/>
          <w:rtl w:val="true"/>
          <w:lang w:bidi="fa-IR"/>
        </w:rPr>
        <w:t>و صریح حديث رسول الله صلى الله عليه وآله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القاضي أبو الفرج 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علي أبو أحمد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عبد الله المقرئ صاحب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إبراهيم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و علي ابنا موسى، عن أبيهما، عن جعفر بن محمد، عن أبيه، عن علي ابن الحسين، عن أبيه، عن علي، عن فاطمة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حَبِیبَهَ أَبِیهَا کُلُّ مُسْکِرٍ حَرَامٌ وَ کُلُّ مُسْكِرٍ خَمْرٌ و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خَمْرٌ وَ کُلُّ 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أبوسهل أحمد بن محمد بن عبد الله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أبي كثير القاضي أبو يعقوب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السري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بشير على منبر الكوفة،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 إِنَّ مِنَ اَلْعِنَبِ خَمْراً وَ إِنَّ مِنَ اَلزَّبِیبِ خَمْراً وَ إِنَّ مِنَ اَلتَّمْرِ خَمْراً وَ إِنَّ مِنَ اَلشَّعِیرِ خَمْراً أَلاَ أَیُّهَا اَلنَّاسُ أَنْهَاکُمْ عَنْ کُلِّ مُسْکِرٍ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على السجاد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على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صلوات الله عليهم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مست کننده ای حرام است، و هر مست کننده ای خمر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وحكم خمر نجاست است، بنابراین جميع مسکرات 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سرانجام و اثر عاقبت آن چون خمر است، آن نیز خمر است، و حكم خمر را دارد، از جمله این که نجس است، امام موسی کاظم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یُحَرِّمِ اَلْخَمْرَ لاِسْمِهَا وَ لَکِنَّهُ حَرَّمَهَا لِعَاقِبَتِهَا فَمَا کَانَ عَاقِبَتُهُ عَاقِبَهَ اَلْخَمْرِ فَهُوَ خَمْرٌ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خداوند عزوجل خمر را به خاطر اسمش حرام نکرده، بلکه به خاطر 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حرام کرده است، بنابراین هر چیزی که 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را داشته باشد، حرام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 بن موسی الرضا عليه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اَلْخَمْرَ لِمَا فِیهَا مِنَ اَلْفَسَادِ وَ مِنْ تَغْیِیرِهَا عُقُولَ شَارِبِیهَا وَ حَمْلِهَا إِیَّاهُمْ عَلَی إِنْکَارِ اَللَّهِ عَزَّ وَ جَلَّ وَ اَلْفِرْیَهِ عَلَیْهِ وَ عَلَی رُسُلِهِ وَ سَائِرِ مَا یَکُونُ مِنْهُمْ مِنَ اَلْفَسَادِ وَ اَلْقَتْلِ وَ اَلْقَذْفِ وَ اَلزِّنَا وَ قِلَّهِ اَلاِحْتِجَازِ مِنْ شَیْءٍ مِنَ اَلْحَرَامِ فَبِذَلِکَ قَضَیْنَا عَلَی کُلِّ مُسْکِرٍ مِنَ اَلْأَشْرِبَهِ أَنَّهُ حَرَامٌ مُحَرَّمٌ لِأَنَّهُ یَأْتِی مِنْ عَاقِبَتِهَا مَا یَأْتِی مِنْ عَاقِبَهِ اَلْخَمْرِ فَلْیَجْتَنِبْه مَنْ یُؤْمِنُ بِاللَّهِ وَ اَلْیَوْمِ اَلْآخِرِ وَ یَتَوَلاَّنَا وَ یَنْتَحِلُ مَوَدَّتَنَا کُلَّ شَرَابٍ مُسْکِرٍ فَإِنَّهُ لاَ عِصْمَهَ بَیْنَنَا وَ بَیْنَ شَارِبِیهَا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خداوند خمر را حرام کرد به خاطر آن تباهی و فسادی که در آن است، و این که عقل نوشندگان را دگرگون می سازد، و آنان را به انکار خدای عزوجل و افتراء بستن بر او و پیامبرانش وادار می سازد، و چیزهای دیگری که از آنان سر می زند از فساد و قتل و تهمت و زنا، و کم پروایی از انجام کمترین کار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شده به کمترین مقدار کار حرام، دست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بدین سبب است که بر حرمت هر مست کننده ای از نوشیدنی ها حکم کردیم که مؤكدا حرام است، چون سرانجامی همانند سرانجام خمر را دارد، و میکشاند به همان جایی که خمر می کشاند، بنابراین هر کس به خدا و روز واپسین ایمان دارد و ولایت ما خاندان نبوت را داراست و ادعای دوستی ما دارد، باید از آن و از هر مست کننده ای بپرهیزد، زیرا میان ما و شرابخوار هیچ گونه رابطه و عهدی برقرار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شفاعت ما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از امام موسی کاظم علیه السلام روایت کند،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لَمْ یُحَرِّمِ اَلْخَمْرَ لاِسْمِهَا وَ لَکِنْ حَرَّمَهَا لِعَاقِبَتِهَا فَمَا فَعَلَ فِعْلَ اَلْخَمْرِ فَهُوَ خَمْرٌ</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تبارک و تعالى خمر را به خاطر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ننموده بلکه آن را به خاطر سرانجام و آثاری که دارد، حرام کرده است، بنابراین هر چیزی که کار خمر کند </w:t>
      </w:r>
      <w:bookmarkStart w:id="300" w:name="pg15311_163487"/>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آثار خمر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خمراست</w:t>
      </w:r>
      <w:r>
        <w:rPr>
          <w:rFonts w:eastAsia="IRNazanin" w:cs="IRNazanin"/>
          <w:color w:val="111111"/>
          <w:sz w:val="28"/>
          <w:szCs w:val="28"/>
          <w:rtl w:val="true"/>
          <w:lang w:bidi="fa-IR"/>
        </w:rPr>
        <w:t>.</w:t>
      </w:r>
    </w:p>
    <w:p>
      <w:pPr>
        <w:pStyle w:val="Heading5"/>
        <w:numPr>
          <w:ilvl w:val="4"/>
          <w:numId w:val="1"/>
        </w:numPr>
        <w:rPr/>
      </w:pPr>
      <w:bookmarkStart w:id="301" w:name="__RefHeading___Toc4860111_2142443653"/>
      <w:bookmarkStart w:id="302" w:name="_Toc115"/>
      <w:bookmarkEnd w:id="301"/>
      <w:r>
        <w:rPr>
          <w:rtl w:val="true"/>
        </w:rPr>
        <w:t xml:space="preserve">فقاع </w:t>
      </w:r>
      <w:r>
        <w:rPr>
          <w:rtl w:val="true"/>
        </w:rPr>
        <w:t>(</w:t>
      </w:r>
      <w:r>
        <w:rPr>
          <w:rtl w:val="true"/>
        </w:rPr>
        <w:t>آبجو</w:t>
      </w:r>
      <w:r>
        <w:rPr>
          <w:rtl w:val="true"/>
        </w:rPr>
        <w:t xml:space="preserve">) </w:t>
      </w:r>
      <w:r>
        <w:rPr>
          <w:rtl w:val="true"/>
        </w:rPr>
        <w:t>هم خمر است</w:t>
      </w:r>
      <w:bookmarkEnd w:id="302"/>
    </w:p>
    <w:p>
      <w:pPr>
        <w:pStyle w:val="BookText"/>
        <w:rPr/>
      </w:pPr>
      <w:r>
        <w:rPr>
          <w:rFonts w:ascii="IRNazanin" w:hAnsi="IRNazanin" w:eastAsia="IRNazanin"/>
          <w:color w:val="111111"/>
          <w:sz w:val="28"/>
          <w:sz w:val="28"/>
          <w:szCs w:val="28"/>
          <w:rtl w:val="true"/>
          <w:lang w:bidi="fa-IR"/>
        </w:rPr>
        <w:t xml:space="preserve">به اجماع شیعه، هرمست کننده مایعی خمر است، و احکام خمر را دارد و مخالفي ندارد و از جمله آن ها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بنابر احادیث چند، خمری است که در آیه آمده بود، و ما در این جا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درباره این که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خمر است و آثار خمر را دارد، و حکمش حکم خمر و نجس و نوشیدنش حرام است و حد شارب خمر را دارد، و اهل بیت نبوت به شستن لباس آلوده به آن امر فرموده اند، می آوریم و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 و خرما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مستی و آثارش بیشتر است، به طريق اولى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عن محمد بن أحمد، عن أحمد بن الحسن، عن عمرو بن سعيد، عن مصدق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أحمد بن الحسن، عن 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به جماعة، عن أحمد بن محمد بن يحيى العطار، عن أبيه، عن أحمد بن محمد، عن احمد بن الحسن، عن عمرو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خمر است</w:t>
      </w:r>
    </w:p>
    <w:p>
      <w:pPr>
        <w:pStyle w:val="BookText"/>
        <w:rPr/>
      </w:pPr>
      <w:r>
        <w:rPr>
          <w:rFonts w:ascii="IRNazanin" w:hAnsi="IRNazanin" w:eastAsia="IRNazanin"/>
          <w:color w:val="111111"/>
          <w:sz w:val="28"/>
          <w:sz w:val="28"/>
          <w:szCs w:val="28"/>
          <w:rtl w:val="true"/>
          <w:lang w:bidi="fa-IR"/>
        </w:rPr>
        <w:t>حسين القلانسي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موسی کاظم نامه نوشتم و از حضرت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تَقْرَبْهُ فَإِنَّهُ مِنَ اَلْخَمْرِ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به آن نزدیک مشو که به تحقیق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الرضا عليه السلام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اَلْخَمْرُ بِعَیْنِهَا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آن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خمراست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أبا الحسن الرضا عليه السلام نوشتم و از ایشان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نامه خویش مرا نهی نمود و مرقوم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اَلْخَمْرُ وَ فِیهِ حَدُّ شَارِبِ اَلْخَمْرِ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 خمراست، و برای آن ، حد و مجازات نوشنده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سُلْطَاناً عَلَی أَسْوَاقِ اَلْمُسْلِمِینَ لَرَفَعْتُ عَنْهُمْ هَذِهِ اَلْخَمْرَهَ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اگر مرا سلطه و قدرتی بر بازارهای مسلمانان بود، حتما از آنان این خمر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رفع می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از بازار مسلمانان برمی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الجهم و ابن فضال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أبا الحسن الرضا عليه السلام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 وَ هُوَ خَمْرٌ مَجْهُولٌ وَ فِيهِ حَدُّ شَارِبِ الْخَمْرِ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حرام است، و آن خمری ناشناخته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نوشنده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الرضا عليه السلام نامه نوشته، از حضرت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جواب را چنین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 هُوَ خَمْرٌ وَ مَنْ شَرِبَهُ کَانَ بِمَنْزِلَهِ شَارِبِ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حرام است، و آن خمر است، و هر کسی که از آن بنوشد در جایگاه کسی است که خمرو شراب نوشیده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اَلدَّارَ دَارِی لَقَتَلْتُ بَائِعَهُ وَ لَجَلَدْتُ شَارِبَهُ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خانه از آن من بود، حتما فروشنده آن را می کشتم، و نوشنده آن را تازیانه می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خُمَیْرَهٌ اِسْتَصْغَرَهَا اَلنَّاسُ</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کوچکی است که مردم آن را کوچک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أبا الحسن الرضا عليه السلام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خَمْرٌ مَجْهُولٌ فَلَا تَشْرَبْهُ يَا سُلَيْمَانُ لَوْ كَانَ الدَّارُ لِي أَوِ الْحُكْمُ لَقَتَلْتُ بَائِعَهُ وَ لَجَلَدْتُ شَارِبَهُ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ناشناخته است، بنابراین آن را ننوش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 و یا حکم در دست من بود، حتما فروشنده آبجو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کشتم، و نوشنده آن را تازیانه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أبا الحسن الرضا عليه السلام درباره نوشیدن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به شدت اظهار کراهت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زکریا ابویحیی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اباالحسن نامه نوشتم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کنم و برایش آن را توصیف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برایش نوشتم و آن را توصیف نمودم که چه می کند،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 وَ لاَ تُرَاجِعْنِی فِیهِ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آن را ننوش و دیگر در این باره از من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مُسْکِرٍ حَرَامٌ وَ کُلُّ مُخَمَّرٍ حَرَامٌ وَ اَلْفُقَّاعُ</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هر مست کننده ای حرام است، و هر تخمیر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يقطين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عليه السلام درباره نوشیدن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بازار درست می کنند و می فروشند و از چگونگی درست کردنش خبر ندارم، پرسیدم آیا </w:t>
      </w:r>
    </w:p>
    <w:p>
      <w:pPr>
        <w:pStyle w:val="BookText"/>
        <w:rPr/>
      </w:pPr>
      <w:r>
        <w:rPr>
          <w:rFonts w:ascii="IRNazanin" w:hAnsi="IRNazanin" w:eastAsia="IRNazanin"/>
          <w:color w:val="111111"/>
          <w:sz w:val="28"/>
          <w:sz w:val="28"/>
          <w:szCs w:val="28"/>
          <w:rtl w:val="true"/>
          <w:lang w:bidi="fa-IR"/>
        </w:rPr>
        <w:t>نوشیدنش برایم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بنوشی اش</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ابوخديجه از امام جعفر صادق علیه السلام روایت کند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اَلْفُقَّاعِ حَدُّ اَلْخَمْرِ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کیفر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خمر و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الحكم شنیدم که او از امام جعفرصادق عليه السلام 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پرسید،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 فَإِنَّهُ خَمْرٌ مَجْهُولٌ فَإِذَا أَصَابَ ثَوْبَکَ فَاغْسِلْهُ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آن را ننوش همانا خمری ناشناخته است، پس هرگاه به پیراهنت ریخت، آن را بشوی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پس از نقل این روایت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الشيخ 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جسد الإنسان شيء من هذه الأشربة نجسه و وجب عليه إزالته و تطهير الموضع الذي أصابه بغسله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بما ذكرناه نجاسة هذه الأشربة فلا شك في وجوب إزالتها عن الموضع الذي يصيبه لما تقرر من أنه مأخوذ على الإنسان أن يصلي و لا نجاسة على بدنه و لا على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أواني الخمر و الأشربة المسكرة كلها نجسة لا تستعمل حتى يهراق ما فيها منه و تغسل سبع مرات بالماء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مفید خداوند تاییدش کند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 این نوشیدنی های نجس به بدن انسان رسید واجب است بر او که آن را برطرف کند و آن جایی را که به آن آلوده شده با آب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ثابت شد نجاست این شراب ها به آنچه که ذکر نمودیم پس شکی نیست در واجب بودن زائل کردن آن ها از جایی که به آن رسیده که مقرر شده بر انسان واجب است نماز که به پا می دارد بر بدن و لباسش نجاستی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های خمر و نوشیدنی های مست کننده همه نجس هستند و نباید به کار </w:t>
      </w:r>
      <w:bookmarkStart w:id="303" w:name="pg15311_163491"/>
    </w:p>
    <w:p>
      <w:pPr>
        <w:pStyle w:val="BookText"/>
        <w:rPr/>
      </w:pPr>
      <w:bookmarkEnd w:id="303"/>
      <w:r>
        <w:rPr>
          <w:rFonts w:ascii="IRNazanin" w:hAnsi="IRNazanin" w:eastAsia="IRNazanin"/>
          <w:color w:val="111111"/>
          <w:sz w:val="28"/>
          <w:sz w:val="28"/>
          <w:szCs w:val="28"/>
          <w:rtl w:val="true"/>
          <w:lang w:bidi="fa-IR"/>
        </w:rPr>
        <w:t xml:space="preserve">گرفته شوند و هر آنچه در آن هاست باید ریخته شوند و هفت بار با آب شسته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على بن مهزیار خبر از صحت مرسله يونس نیز می دهد و مصحح آن می باشد</w:t>
      </w:r>
      <w:r>
        <w:rPr>
          <w:rFonts w:eastAsia="IRNazanin" w:cs="IRNazanin"/>
          <w:color w:val="111111"/>
          <w:sz w:val="28"/>
          <w:szCs w:val="28"/>
          <w:rtl w:val="true"/>
          <w:lang w:bidi="fa-IR"/>
        </w:rPr>
        <w:t>.</w:t>
      </w:r>
    </w:p>
    <w:p>
      <w:pPr>
        <w:pStyle w:val="Heading3"/>
        <w:numPr>
          <w:ilvl w:val="2"/>
          <w:numId w:val="1"/>
        </w:numPr>
        <w:rPr/>
      </w:pPr>
      <w:bookmarkStart w:id="304" w:name="__RefHeading___Toc4860113_2142443653"/>
      <w:bookmarkStart w:id="305" w:name="_Toc116"/>
      <w:bookmarkEnd w:id="304"/>
      <w:r>
        <w:rPr>
          <w:rtl w:val="true"/>
        </w:rPr>
        <w:t>نصوص برفضیلت پیاده روی برای زیارت</w:t>
      </w:r>
      <w:bookmarkEnd w:id="305"/>
    </w:p>
    <w:p>
      <w:pPr>
        <w:pStyle w:val="BookText"/>
        <w:rPr/>
      </w:pPr>
      <w:r>
        <w:rPr>
          <w:rFonts w:ascii="IRNazanin" w:hAnsi="IRNazanin" w:eastAsia="IRNazanin"/>
          <w:color w:val="111111"/>
          <w:sz w:val="28"/>
          <w:sz w:val="28"/>
          <w:szCs w:val="28"/>
          <w:rtl w:val="true"/>
          <w:lang w:bidi="fa-IR"/>
        </w:rPr>
        <w:t xml:space="preserve">شبهه سوم ایشان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برای بزرگ کردن پیاده روی اربعین به این حد و عظمت می باشد به گونه ای که در چند سال اخیر در نزد عوام این گونه مطرح می شود که نرفتن به پیاده روی ظلم به این خاندان مطهر عنوان می شود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اصل پیاده روی را از خود زیارت مهم 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قسمت یکم از شبهه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جواب به سؤال استنکاری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نصوص بسیاری از حضرات اهل بیت نبوت صلی الله عليهم وجود دارد که شیعیان خود را برای زیارت مراقد مطهر ائمه خاصه زیارت مرقد مطهر حضرت امام حسين عليه السلام، به پیاده روی و ترغیب به آن حتی از وطن امر نموده اند، و ما در این جا برخی از آنها را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به على به میمون صائغ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را زیارت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ایشان برود چه ثوابی برای او می نویسند؟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مَاشِیاً کَتَبَ اَللَّهُ لَهُ بِکُلِّ خُطْوَهٍ حَسَنَهً وَ مَحَا عَنْهُ سَیِّئَهً وَ رَفَعَ لَهُ دَرَجَهً فَإِذَا أَتَاهُ وَ کَّلَ اَللَّهُ بِهِ مَلَکَیْنِ یَکْتُبَانِ مَا خَرَجَ مِنْ فِیهِ مِنْ خَیْرٍ وَ لاَ یَکْتُبَانِ مَا یَخْرُجُ مِنْ فِیهِ مِنْ شَرٍ وَ لاَ غَیْرِ ذَلِکَ فَإِذَا اِنْصَرَفَ وَ دَّعُوهُ وَ قَالُوا یَا وَلِیَّ اَللَّهِ مَغْفُورٌ لَکَ أَنْتَ مِنْ حِزْبِ اَللَّهِ وَ حِزْبِ رَسُولِهِ وَ حِزْبِ أَهْلِ بَیْتِ رَسُولِهِ وَ اَللَّهِ لاَ تَرَی اَلنَّارَ بِعَیْنِکَ أَبَداً وَ لاَ تَرَاکَ وَ لاَ تَطْعَمُکَ أَبَداً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هرکس پیاده به زیارت ایشان بیاید، خدا به ازای هر قدمی که برمی دارد یک حسنه برای او می نویسد و یک گناه از گناهان او را محو می نماید و بر درجه ی او یک درجه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گرامی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زیارت گاه حضرت رسید، خداوند براو دو فرشته مأمور می کند، هر کار خوبی که انجام میدهد برای او می نویسند، اما اگر کار بدی انجام دهد، برای او در نامه ی اعمالش نمی نویسند، چه از دهان او باشد یا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زیارت باز می گردد، به بدرقه او می 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خدا تو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سپاه خدا و سپاه پیامبرش صلى الله عليه و آله و سپاه اهل بیت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را به چشم نخواهی دید و آتش تو را نخواهد دید و هرگز خوراک دوزخ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جعفرصادق عليه السلام به مفضل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تو تا قبر مطهر امام حسین علیه السلام چه مقدار است؟</w:t>
      </w:r>
    </w:p>
    <w:p>
      <w:pPr>
        <w:pStyle w:val="BookText"/>
        <w:rPr/>
      </w:pP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مقداری از یک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قبر حضرت را زیارت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بشارت بدهم؟ آیا تو را به واسطه پاره ای از ثواب های آن شاد بنمایم؟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مِنْكُمْ لَيَأْخُذُ فِي جِهَازِهِ وَ يَتَهَيَّأُ لِزِيَارَتِهِ فَيَتَبَاشَرُ بِهِ أَهْلُ السَّمَاءِ فَإِذَا خَرَجَ مِنْ بَابِ مَنْزِلِهِ رَاكِباً أَوْ مَاشِياً وَ كَّلَ اللَّهُ بِهِ أَرْبَعَةَ آلَافِ مَلَكٍ مِنَ الْمَلَائِكَةِ يُصَلُّونَ عَلَيْهِ حَتَّى يُوَافِيَ قَبْرَ الْحُسَيْنِ عليه السلام</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 نفر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اثاثیه سفرش را برمی دارد و برای زیارت قبر امام حسین </w:t>
      </w:r>
    </w:p>
    <w:p>
      <w:pPr>
        <w:pStyle w:val="BookText"/>
        <w:rPr/>
      </w:pPr>
      <w:r>
        <w:rPr>
          <w:rFonts w:ascii="IRNazanin" w:hAnsi="IRNazanin" w:eastAsia="IRNazanin"/>
          <w:color w:val="111111"/>
          <w:sz w:val="28"/>
          <w:sz w:val="28"/>
          <w:szCs w:val="28"/>
          <w:rtl w:val="true"/>
          <w:lang w:bidi="fa-IR"/>
        </w:rPr>
        <w:t>عليه السلام آماده می شود، اهل آسمان به او بشارت میدهند و وقتی از درب خانه اش بیرون رفت، چه سواره و چه پیاده ، خداوند چهار هزار فرشته را بر او موکل می فرماید که بروی تا هنگامی که به قبر مطهر امام حسین علیه السلام برسد،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جعفرصادق عليه السلام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قَبْرَ اَلْحُسَیْنِ عَلَیْهِ السَّلاَمُ مَاشِیاً کَتَبَ اَللَّهُ لَهُ بِکُلِّ خُطْوَهٍ أَلْفَ حَسَنَهٍ وَ مَحَا عَنْهُ أَلْفَ سَیِّئَهٍ وَ رَفَعَ لَهُ أَلْفَ دَرَجَهٍ فَإِذَا أَتَیْتَ اَلْفُرَاتَ فَاغْتَسِلْ وَ عَلِّقْ نَعْلَیْکَ وَ اِمْشِ حَافِیاً وَ اِمْشِ مَشْیَ اَلْعَبْدِ اَلذَّلِیلِ فَإِذَا أَتَیْتَ بَابَ اَلْحَائرِ فَکَبِّرْ أَرْبَعاً ثُمَّ اِمْشِ قَلِیلاً ثُمَّ کَبِّرْ أَرْبَعاً ثُمَّ اِئْتِ رَأْسَهُ فَقِفْ عَلَیْهِ فَکَبِّرْ أَرْبَعاً وَ صَلِّ اربَعاً وَ اِسْأَلِ اَللَّهَ حَاجَتَکَ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کسی که پیاده به زیارت قبر امام حسين عليه السلام برود، خداوند به ازای هر قدمی که بر می دارد برای او هزار حسنه ثبت می کند و هزار گناه از وی محو می فرماید و مرتبه اش را هزار درجه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نهر فرات رسیدی، غسل کن و کفش هایت را آویزان نما و پا برهنه و مانند بنده ذلیل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درب حائر رسیدی، چهار مرتبه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راه رفته و چهار مرتبه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سر حضرت برو، آن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مرتبه تکبیر بگو و نزد قبر چهار رکعت نماز بخوان و از خدا حاجت خود را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یَخْرُجُ إِلَی قَبْرِ الْحُسَیْنِ علیه السلام فَلَهُ إِذَا خَرَجَ مِنْ أَهْلِهِ بِأَوَّلِ خُطْوَهٍ مَغْفِرَهُ ذُنُوبِهِ ثُمَّ لَمْ یَزَلْ یُقَدَّسُ بِکُلِّ خُطْوَهٍ حَتَّی یَأْتِیَهُ فَإِذَا أَتَاهُ نَاجَاهُ اللَّهُ عَبْدِی سَلْنِی أُعْطِکَ ادْعُنِی أُجِبْکَ اطْلُبْ مِنِّی أُعْطِکَ سَلْنِی حَاجَهً أَقْضِهَا لَکَ</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زیارت قبر امام حسين عليه السلام می رود، زمانی که از خانواده اش جدا شود، با اولین گامی که برمی دارد، گناهانش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جهت هر </w:t>
      </w:r>
    </w:p>
    <w:p>
      <w:pPr>
        <w:pStyle w:val="BookText"/>
        <w:rPr/>
      </w:pPr>
      <w:r>
        <w:rPr>
          <w:rFonts w:ascii="IRNazanin" w:hAnsi="IRNazanin" w:eastAsia="IRNazanin"/>
          <w:color w:val="111111"/>
          <w:sz w:val="28"/>
          <w:sz w:val="28"/>
          <w:szCs w:val="28"/>
          <w:rtl w:val="true"/>
          <w:lang w:bidi="fa-IR"/>
        </w:rPr>
        <w:t>قدمی که برمی دارد، تقدیس می شود تا وقتی که به قبر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پروردگار متعال او را خوانده و با وی مناجات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اعطاء کنم، مرا بخوان تو را اجابت نمایم، از من طلب کن به تو بدهم، حاجتی از من بخواه برایت روا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عَلَی اللّهِ أن یُعطِیَ ما بَذَلَ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 خداوند متعال است آنچه را که بذل نموده، إعطاء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اَلْحُسَیْنَ عَلَیْهِ السَّلاَمُ مِنْ شِیعَتِنَا لَمْ یَرْجِعْ حَتَّی یُغْفَرَ لَهُ کُلُّ ذَنْبٍ وَ یُکْتَبَ لَهُ بِکُلِّ خُطْوَهٍ خَطَاهَا وَ کُلِّ یَدٍ رَفَعَتْهَا دَابَّتُهُ أَلْفُ حَسَنَهٍ وَ مُحِیَ عَنْهُ أَلْفُ سَیِّئَهٍ وَ یُرْفَعُ لَهُ أَلْفُ دَرَجَهٍ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هرکس از شیعیان ما، امام حسين عليه السلام را زیارت کند، از زیارت باز نمی گردد مگر این که هر گناهی برایش آمرزیده می شود و برای هر گامی که بر می دارد و هر دستی که بالا می برد و اسبش را حرکت داده و می راند، هزار حسنه ثبت شده و هزار گناه از او محو گشته و مرتبه اش هزار درجه بالا برده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إظهار مودت که واجبی قرآنی، عقلی، فطری، و وجدانی است، کمترین کاری که می توانیم برای تشکر از امام مهربان و مظلوم و خاندان شهید و داغدار و اصحاب فداکارش، انجام دهیم، آنان که سبب خلقت و تشریع هستند، ایجادا و وجودا و بقاء، این است که چند قدمی را برای زیارتش به سمت حرم و بارگاه عرشی ایشان برداریم، که اگر بتوانیم کاری جهت تعظيم آن حضرت و اهداف عالی اش انجام دهیم و کوتاهی نماییم، به يقين ناسپاسی کرده و ظلم بزرگی را به ایشان روا داشته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زیارت آن حضرت، زیارة الله است، تعظيم ولى الله، تعظيم الله و تعظیم رسول الله و تعظیم دین اوست، و اظهار ولایت اولیاء الله و برائت از اعداء الله ، بالاترین ظهور کلمه لا إله إلا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در جهت زیارت آن حضرت، یکی از ظهورات باطنی شیعیان و لبیک به ندای استنصار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ایجاد رعب و وحشت در دل دشمنان اسلام، سبب تقویت مؤمنین و نیز ترویج و تقویت مکتب و تبلیغ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موجب تکمیل نفوس و عقول می گردد، سبب خلوص در ذات و صفات و اخلاص در اعمال می گردد، بهترین ظهور وحدت دل های مؤمنان و تصفیه دل و جان آنان و تکمیل و تتميم محاسن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احادیث، خود پیاده روی موضوعیت دارد و بخشی از عبادت و تکریم و تعظیم ولی الله و سبب برکات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وساوس شیطان و سربازان او را نخورید و نم وجودتان را که از فاضل طینت اهل بیت است، ان شاء الله تعالی به اقیانوس بی منتهای اهل بیت و خاصه حضرت سیدالشهداء امام حسين عليهم السلام متصل کنید تا دریا شوید و نور گرفته و افراد قابل را نورانی کنید، بر سفينة الحسين عليه السلام سوار شوید و با دشمنان حضرتش همنوا نشويد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قسمت دوم از شبهه سوم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پیاده روی را از خود زیارت مهم تر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اَلْغَنِیِّ أَنْ یَأْتِیَ قَبْرَ اَلْحُسَیْنِ عَلَیْهِ اَلسَّلاَمُ فِی اَلسَّنَهِ مَرَّتَیْنِ وَ حَقٌّ عَلَی اَلْفَقِیرِ أَنْ یَأْتِیَهُ فِی اَلسَّنَهِ مَرَّهً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 توانگر واجب است هر سال، دو مرتبه به زیارت امام حسين عليه السلام برود، و بر فقير هر سال یک مرتبه واجب است به زیارتش برود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حسين عليه السلام از پیاده روی برای زیارتش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احادیث بسیاری از اهل بیت نبوت ، پیاده روی برای زیارت آن حضرت، خود موضوعیت دارد و خداوند برای هر </w:t>
      </w:r>
      <w:bookmarkStart w:id="306" w:name="pg15311_163496"/>
    </w:p>
    <w:p>
      <w:pPr>
        <w:pStyle w:val="BookText"/>
        <w:rPr/>
      </w:pPr>
      <w:bookmarkEnd w:id="306"/>
      <w:r>
        <w:rPr>
          <w:rFonts w:ascii="IRNazanin" w:hAnsi="IRNazanin" w:eastAsia="IRNazanin"/>
          <w:color w:val="111111"/>
          <w:sz w:val="28"/>
          <w:sz w:val="28"/>
          <w:szCs w:val="28"/>
          <w:rtl w:val="true"/>
          <w:lang w:bidi="fa-IR"/>
        </w:rPr>
        <w:t>قدمش ثواب و پاداشی عظیم و فوق تصور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در پیاده روی اربعین شرکت می کند، غایت او مواسات و زیارت امام عليه السلام است، و به حتم بارها آن حضرت را زیارت می کند هرچند به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با سردادن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امام هر چند به پیاده روی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 روی زیارت، مردم به انجام اعمال حسنه تشویق می شوند، و از آنهاست خدمت و رحم شیعیان به یکدیگر، ترویج معارف اهل بیت نبوت عليهم السلام و فداکاری و تمرین و تکمیل صفات حمیده انسانی بلکه ملکوتی، و به يقين کسی که سختی ها را در پیاده روی تحمل می کند، اشتیاق نسبت به زیارت امام را در وجود خویش صد چندان می یابد، و کمی از مصائب اهل بیت را در رفتن به کربلا در اربعین حس می کند، که مواسات با آنان است</w:t>
      </w:r>
      <w:r>
        <w:rPr>
          <w:rFonts w:eastAsia="IRNazanin" w:cs="IRNazanin"/>
          <w:color w:val="111111"/>
          <w:sz w:val="28"/>
          <w:szCs w:val="28"/>
          <w:rtl w:val="true"/>
          <w:lang w:bidi="fa-IR"/>
        </w:rPr>
        <w:t>.</w:t>
      </w:r>
    </w:p>
    <w:p>
      <w:pPr>
        <w:pStyle w:val="Heading3"/>
        <w:numPr>
          <w:ilvl w:val="2"/>
          <w:numId w:val="1"/>
        </w:numPr>
        <w:rPr/>
      </w:pPr>
      <w:bookmarkStart w:id="307" w:name="__RefHeading___Toc4860115_2142443653"/>
      <w:bookmarkStart w:id="308" w:name="_Toc117"/>
      <w:bookmarkEnd w:id="307"/>
      <w:r>
        <w:rPr>
          <w:rtl w:val="true"/>
        </w:rPr>
        <w:t>نصوص برتقسيم خمس به سهم امام و سهم سادات</w:t>
      </w:r>
      <w:bookmarkEnd w:id="308"/>
    </w:p>
    <w:p>
      <w:pPr>
        <w:pStyle w:val="BookText"/>
        <w:rPr/>
      </w:pPr>
      <w:r>
        <w:rPr>
          <w:rFonts w:ascii="IRNazanin" w:hAnsi="IRNazanin" w:eastAsia="IRNazanin"/>
          <w:color w:val="111111"/>
          <w:sz w:val="28"/>
          <w:sz w:val="28"/>
          <w:szCs w:val="28"/>
          <w:rtl w:val="true"/>
          <w:lang w:bidi="fa-IR"/>
        </w:rPr>
        <w:t xml:space="preserve">جواب شبهه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از اجازه تقسیم بندی خمس به سهم امام و سادات خالی می باشد، و فتوای علمای شیعه به این امر بر اساس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الله مجید خمس را به صراحت به شش سهم تقسیم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 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 ءٍ قَدِیرٌ</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چه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يك پنجم آن، از آن خدا و رسول و خویشان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خدا و آنچه بر بنده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جدایی حق از باطل؛ روزی </w:t>
      </w:r>
    </w:p>
    <w:p>
      <w:pPr>
        <w:pStyle w:val="BookText"/>
        <w:rPr/>
      </w:pPr>
      <w:r>
        <w:rPr>
          <w:rFonts w:ascii="IRNazanin" w:hAnsi="IRNazanin" w:eastAsia="IRNazanin"/>
          <w:color w:val="111111"/>
          <w:sz w:val="28"/>
          <w:sz w:val="28"/>
          <w:szCs w:val="28"/>
          <w:rtl w:val="true"/>
          <w:lang w:bidi="fa-IR"/>
        </w:rPr>
        <w:t xml:space="preserve">که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نازل کرده ایم ایمان آورده اید، و 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في ء را به شش سهم تقسیم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 وَلِذِي الْقُرْبَىٰ وَالْيَتَامَىٰ وَالْمَسَاكِينِ وَابْنِ السَّبِيلِ كَيْ لَا يَكُونَ دُولَةً بَيْنَ الْأَغْنِيَاءِ مِنْكُمْ ۚ وَمَا آتَاكُمُ الرَّسُولُ فَخُذُوهُ وَ مَا نَهَاكُمْ عَنْهُ فَانْتَهُوا ۚ وَاتَّقُوا اللَّهَ ۖ إِنَّ اللَّهَ شَدِيدُ الْعِقَابِ</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آنچه را که خدا از اموال کافران دیار به رسول خود غنیمت داد آن متعلق به خدا و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رسول و یتیمان و فقیران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حکم برای آن است که غنایم، دولت توانگران را نیفزاید، و شما آنچه رسول حق دستور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یا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هر چه نهی کند واگذارید و از خدا بترسید همانا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تفسير اهل بیت نبوت که تنها مفسر و مبین آیات کتاب الله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امامان معصوم اند که جامع قرابة الرسول و وصایت ایشان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از شش سهم را خداوند تعالی برای آن ها تملیکی قرار داده، و سهم الله تعالى و سهم رسول الله صلى الله عليه و آله را برای آنها وراثتی قرار داده است، که در جمع سه سهم می گردد و نام آن سهم امام عليه السلام است، و سه سهم دیگر را از آن يتيمان و مستمندان و در راه ماندگان سادات و فرزندان هاشم قرار داده است، به این سه سهم، سهم سادات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بر موافقت با صریح آیه کریمه و احادیث اجماع دارند، در این جا بعضی از آن احادیث را ذکر می نماییم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محمدباقر و یا امام جعفرصادق عليهما السلام روایت شده که درباره آیه کریمه خمس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اَللَّهِ لِلْإِمَامِ وَ خُمُسُ خُمُسُ ذِی اَلْقُرْبَی لِقَرَابَهِ اَلرَّسُولِ وَاَلْإِمَامِ، وَ اَلْیَتَامَی یَتَامَی آلِ اَلرَّسُولِ وَ اَلْمَسَاکِینُ مِنْهُمْ، وَ أَبْنَاءُ اَلسَّبِیلِ مِنْهُمْ، فَلاَ یُخْرَجُ مِنْهُمْ إِلَی غَیْرِهِمْ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ذي القربى به جهت قرابت به رسول الله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يتيمان آل رسول الله، و مستمندان از آنها و در راه ماندگانشان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 غیر ایشان خارج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امام موسی 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 بَيْنَهُمُ الْخُمُسُ عَلَى سِتَّةِ أَسْهُمٍ سَهْمٌ لِلَّهِ وَ سَهْمٌ لِرَسُولِ اللَّهِ وَ سَهْمٌ لِذِي الْقُرْبَى وَ سَهْمٌ لِلْيَتَامَى وَ سَهْمٌ لِلْمَسَاكِينِ وَ سَهْمٌ لِأَبْنَاءِ السَّبِيلِ فَسَهْمُ اللَّهِ وَ سَهْمُ رَسُولِ اللَّهِ لِأُولِي الْأَمْرِ مِنْ بَعْدِ رَسُولِ اللَّهِ صلی الله علیه و آله وِرَاثَةً فَلَهُ ثَلَاثَةُ أَسْهُمٍ سَهْمَانِ وِرَاثَةً وَ سَهْمٌ مَقْسُومٌ لَهُ مِنَ اللَّهِ وَ لَهُ نِصْفُ الْخُمُسِ كَمَلًا وَ نِصْفُ الْخُمُسِ الْبَاقِي بَيْنَ أَهْلِ بَيْتِهِ فَسَهْمٌ لِيَتَامَاهُمْ وَ سَهْمٌ لِمَسَاكِينِهِمْ وَ سَهْمٌ لِأَبْنَاءِ سَبِيلِهِمْ يُقْسَمُ بَيْنَهُمْ عَلَى الْكِتَابِ وَ السُّنَّةِ مَا یَسْتَغْنُونَ بِهِ فِی سَنَتِهِمْ</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تقسیم می گردد میان آن ها خمس بر شش سهم، یک سهم از الله و یک سهم از آن رسول الله و سهمی از آن ذی القربى و سهمی از برای یتیمان و سهمی از آن مستمندان و یک سهم برای در راه ماندگان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سهم ذی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الله و سهم رسول الله از برای اولى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الله وراثتی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سهم ذی القربی 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سه سهم می شود، دو سهم وراثتی و یک سهم تقسیم شده از جانب الله است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خمس به طور کامل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باقی مانده خمس میان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یک سهم آن از آن </w:t>
      </w:r>
    </w:p>
    <w:p>
      <w:pPr>
        <w:pStyle w:val="BookText"/>
        <w:rPr/>
      </w:pPr>
      <w:r>
        <w:rPr>
          <w:rFonts w:ascii="IRNazanin" w:hAnsi="IRNazanin" w:eastAsia="IRNazanin"/>
          <w:color w:val="111111"/>
          <w:sz w:val="28"/>
          <w:sz w:val="28"/>
          <w:szCs w:val="28"/>
          <w:rtl w:val="true"/>
          <w:lang w:bidi="fa-IR"/>
        </w:rPr>
        <w:t xml:space="preserve">یتیمانشان، و یک سهم برای درماندگانشان، و یک سهم برای در راه ماندگانشان است، تا میان آنان تقسیم گردد، به دستور و تقسیم کتاب الله و سنت رسول الله، تا این که بی نیاز گردند به سبب آن در سال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ساباطی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جعفرصادق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فَهُوَ لِرَسُولِهِ ، وَ مَا کَانَ لِرَسُولِهِ فَهُوَ لِلْإِمَامِ بَعْدَ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هر چیزی که از آبي الله است، از آن رسول الله است، و هر چیزی که از آن رسول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سهم الله و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رسول الله صلى الله عليه و آله برای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 در صحیحه خود از امام محمدباقر عليه السلام نقل می کند که، حضرت درباره آیه خمس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قَرَابَةُ رَسُولِ اللهِ صلی الله علیه و آله وَالْخُمُسُ لِلَّهِ وَ لِلرَّسُولِ وَ لَنَا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رسول الله صلى الله عليه و آله هستند، و خمس از آن الله و پیامبر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الرضا عليه السلام درباره آیه خمس 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لَنَا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خمس مال الله و برای رسول الله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الْیَتامَی وَالْمَسَاکِینِ وَ 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لِیَتَامَانَا وَ مَسَاکِینِنَا وَ أَبْنَاءِ سَبِیلِنَا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از برای یتیمان و مستمندان و در راه ماندگان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می شود سهم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اَلْخُمُسُ فَیُقْسَمُ عَلَی سِتَّهِ أَسْهُمٍ سَهْمٌ لِلَّهِ وَ سَهْمٌ لِلرَّسُولِ صَلَّی اَللَّهُ عَلَیْهِ وَ آلِهِ ، وَ سَهْمٌ لِذَِی اَلْقُرْبَی وَ سَهْمٌ لِلْیَتَامَی وَ سَهْمٌ لِلْمَسَاکِینِ وَ سَهْمٌ لِأَبْنَاءِ اَلسَّبِیلِ فَالَّذِی لِلَّهِ وَ لِرَسُولِ اَللَّهِ صَلَّی اَللَّهُ عَلَیْهِ وَ آلِهِ فَرَسُولُ اَللَّهِ أَحَقُّ بِهِ فَهُوَ لَهُ خَاصَّهً وَ اَلَّذِی لِلرَّسُولِ هُوَ لِذِی اَلْقُرْبَی وَ اَلْحُجَّهِ فِی زَمَانِهِ فَالنِّصْفُ لَهُ خَاصَّهً وَ اَلنِّصْفُ لِلْیَتَامَی وَ اَلْمَسَاکِینِ وَ أَبْنَاءِ اَلسَّبِیلِ مِنْ آلِ مُحَمَّدٍ صَلَواتُ اللهِ عَلَیهِم، اَلَّذِینَ لاَ تَحِلُّ لَهُمُ اَلصَّدَقَهُ وَ لاَ اَلزَّکَاهُ عَوَّضَهُمُ اَللَّهُ مَكَانَ ذَلِكَ بِالْخُمُسِ فَهُوَ يُعْطِيهِمْ عَلَى قَدْرِ كِفَايَتِهِمْ فَإِنْ فَضَلَ مِنْهُمْ شَيْ ءٌ فَهُوَ لَهُ وَ إِنْ نَقَصَ عَنْهُمْ وَ لَمْ يَكْفِهِمْ أَتَمَّهُ لَهُمْ مِنْ عِنْدِهِ كَمَا صَارَ لَهُ اَلْفَضْلُ كَذَلِكَ يَلْزَمُهُ اَلنُّقْصَانُ</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تقسيم بر شش سهم می گردد؛ یک سهم از آن الله است، و یک سهم برای رسول الله صلى الله عليه و آله است، و یک سهم از برای ذی القربی است، و یک سهم برای يتيمان، و یک سهم برای مستمندان و یک سهم از برای در راه ماندگان است، پس آن سهمی که برای خداوند است و برای رسول الله که رسول الله صلى الله عليه و آله سزاوار تر است به آن و به او اختصاص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رسول الله است مال ذي القربى و حجت در زمان خود است، پس نصف خمس اختصاص به او دارد،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یتیمان و مستمندان و در راه ماندگان از آل محمد صلوات الله عليهم می باشد، همانانی که صدقه و زکات بر آنان حلال نیست، الله تعالی در عوض آن دو و به جای آنها برای آنان حقی در خمس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کفایتشان به آن ها می دهد، پس اگر از سهم آنان چیزی بیشتر از کفایتشان زیاد شد مال </w:t>
      </w:r>
    </w:p>
    <w:p>
      <w:pPr>
        <w:pStyle w:val="BookText"/>
        <w:rPr/>
      </w:pPr>
      <w:r>
        <w:rPr>
          <w:rFonts w:ascii="IRNazanin" w:hAnsi="IRNazanin" w:eastAsia="IRNazanin"/>
          <w:color w:val="111111"/>
          <w:sz w:val="28"/>
          <w:sz w:val="28"/>
          <w:szCs w:val="28"/>
          <w:rtl w:val="true"/>
          <w:lang w:bidi="fa-IR"/>
        </w:rPr>
        <w:t xml:space="preserve">امام است، و اگر کمشان بود از سهمشان کفایتشان نکرد، امام برای آنها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میدهد، همان طور که اگر از سهم سادات زیاده آمد مال اوست لازم است در وقتی که کم گردید تا کفایت رفع نقصان و کمبود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زکریا بن مالک جعفی روایت کرده اند، وی از امام جعفر صادق عليه السلام درباره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مصرف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خُمُسُ اَللَّهِ فَلِلرَّسُولِ ، یَضَعُهُ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یَضَعُهُ حَیثُ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خُمُسُ اَلرَّسُولِ صلی الله علیه و آله فَلِأَقَارِبِهِ، وَ خُمُسُ ذَوِی اَلْقُرْبَی، فَهُمْ أَقْرِبَاؤُهُ، وَ اَلْیَتَامَی یَتَامَی أَهْلِ بَیْتِهِ ، فَجَعَلَ هَذِهِ اَلْأَرْبَعَهَ الاسهُمِ فِیهِمْ، وَ أَمَّا اَلْمَسَاکِینُ وَ أَبْنَاءُ اَلسَّبِیلِ، فَقَدْ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نَأْکُلُ الصَدَقَهً وَ لاَ تَحِلُّ لَنَا، فَهُی لِلْمَسَاکِینِ وَ أَبْنَاءِ اَلسَّبِیلِ</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 سهم خمس الله برای رسول الله صلى الله عليه و آله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سهم از شش سهم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اختیار خود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رسول الله برای اقارب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از قربای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القربي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اویند، و يتامی یتیمان از خاندان اویند، پس این چهار اسم را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اما مستمندان و در راه ماندگان پس می دانی که ما از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خوریم و برای ما حلال نیست،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مستمندان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بزنطی از امام علی بن موسی الرضا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آیه خمس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سهمی که از آن الله است، مال کیست؟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صَلَّی اَللَّهُ عَلَیْهِ وَ آلِهِ، وَ مَا کَانَ لِرَسُولِ اَللَّهِ فَهُوَ لِلْإِمَامِ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آن رسول خدا صلى الله عليه و آله است، و سهم رسول خدا از آن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اگر دسته ای زیاد بودند و دسته ایی کم بودند،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نصف خمس باید میان سه دسته فقرا و مسکینان و در راه ماندگان سادات تقسیم شود، اگر يك دسته از آن ها زیادتر بودند، می شود به آن ها زیادتر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إلَی الْإمَامِ، أرَأیْتَ رَسُولَ اللهِ صَلَّی اللهُ عَلَیْهِ وَ آلِهِ کَیْفَ یَصْنَعُ؟ ألَیْسَ إنَّمَا کَانَ یُعْطِی عَلَی مَا یَرَی؟ کَذَلِکَ الْإمَامُ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اختیارش با امام است، به من بگو پیغمبر صلی الله علیه و آله در این باره چگونه رفتار می کرد؟ مگر نه این بود که هرطور صلاح میدید رفتار می کرد؟ امام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قمی در تفسیر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 از امام جعفرصادق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خمس فرموده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 ءٍ فَأَنَّ لِلَّهِ خُمُسَهُ وَ لِلرَّسُولِ وَ لِذِي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أَیْتَامُ آلِ مُحَمَّدٍ خَاصَّهً وَ مَسَاکِینُهُمْ وَ أَبْنَاءُ سَبِیلِهِمْ خَاصَّهً فَمِنَ اَلْغَنِیمَهِ یُخْرَجُ اَلْخُمُسُ وَ یُقْسَمُ عَلَی سِتَّهِ أَسْهُمٍ سَهْمٍ لِلَّهِ وَ سَهْمٍ لِرَسُولِ اَللَّهِ وَ سَهْمٍ لِلْإِمَامِ فَسَهْمَ اَللَّهِ وَ سَهْمَ اَلرَّسُولِ یَرِثُهُ اَلْإِمَامُ علیه السلام فَیَکُونُ لِلْإِمَامِ ثَلاَثَهُ أَسْهُمٍ مِنْ سِتَّهٍ وَ ثَّلاَثَهُ أَسْهُمِ لِأَیْتَامِ آلِ اَلرَّسُولِ وَ مَسَاکِینِهِمْ وَ أَبْنَاءِ سَبِیلِهِمْ إِنَّمَا صَارَتْ لِلْإِمَامِ وَحْدَهُ مِنَ اَلْخُمُسِ ثَلاَثَهُ أَسْهُمٍ لِأَنَّ اَللَّهَ قَدْ أَلْزَمَهُ مَا أَلْزَمَ اَلنَّبِیَّ تَرْبِیَهِ اَلْأَیْتَامِ وَ مُؤَنِ اَلْمُسْلِمِینَ وَ قَضَاءِ دُیُونِهِمْ وَ حَمْلِهِمْ فِی اَلْحَجِّ وَ اَلْجِهَادِ وَ ذَلِکَ قَوْلُ رَسُولِ اَللَّهِ صلی الله علیه و آله و سلم لَمَّا 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 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 أُمَّهَاتُهُمْ وَ 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جَعَلَهُ اَللَّهُ أَبَا اَلْمُؤْمِنِینَ لَزِمَهُ مَا یَلْزَمُ اَلْوَالِدَ لِلْوَلَدِ فَقَالَ عِنْدَ ذَلِکَ مَنْ تَرَکَ مَالاً فَلِوَرَثَتِهِ وَ مَنْ تَرَکَ دَیْناً أَوْ ضَیَاعاً فَعَلَیَّ وَ إِلَیَّ فَلَزِمَ اَلْإِمَامَ مَا لَزِمَ اَلرَّسُولَ فَلِذَلِکَ صَارَ لَهُ مِنَ اَلْخُمُسِ ثَلاَثَهُ أَسْهُمٍ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امام است، و يتامی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آل محمد صلى الله عليه و آله می باشند، و مستمندان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در راه ماندگان آنان اند، پس یک پنجم از غنیمت خارج می گردد، و بر شش سهم تقسیم می شود؛ یک سهم از الله تعالی است، و یک سهم از آن رسول الله صلى الله علیه و آله، و یک سهم از آن امام است، پس سهم الله و رسول الله را امام به ارث می برد، نتیجه این که سه سهم از شش سهم برای امام است، و سه سهم برای یتیمان آل رسول الله و مستمندان و در راه ماندگان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امام به تنهایی سه سهم از خمس گردید زیرا که خداوند او را ملزم کرده به آنچه که پیامبر را ملزم نموده است، از تربیت یتیمان، و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های آنان،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جهاد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رسول الله صلى الله عليه و آله است آن گاه که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ولایتش برتر است بر مؤمنان از خود آنان بر خودشان، و همسرانش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هنگام که الله او را پدر مؤمنان قرار داد، لازم آمد او را آنچه را که پدر برای فرزند لازم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تأمین نیازهای زندگی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و مال و دارایی به جا بگذارد از برای وارثان اوست، و هر کسی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بازماندگانی بی سرپرست بگزارد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است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این خاطر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گردیده، و به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تأمين نیازهای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از خمس برای امام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ثقة الإسلام شیخ کلینی رضوان الله علیه در کافی شریف تقسيم خمس و فيء را با استفاده از احادیث اهل بیت نبوت ذکر می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الدنيا كلها بأسرها لخليفته حيث يقول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p>
    <w:p>
      <w:pPr>
        <w:pStyle w:val="BookText"/>
        <w:rPr/>
      </w:pPr>
      <w:r>
        <w:rPr>
          <w:rFonts w:ascii="IRNazanin" w:hAnsi="IRNazanin" w:eastAsia="IRNazanin"/>
          <w:color w:val="111111"/>
          <w:sz w:val="28"/>
          <w:sz w:val="28"/>
          <w:szCs w:val="28"/>
          <w:rtl w:val="true"/>
          <w:lang w:bidi="fa-IR"/>
        </w:rPr>
        <w:t>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الدنيا بأسرها لآدم، و صارت بعده لأبرار ولده و خلفائه، فما غلب عليه أعداؤهم ثم رجع إليهم بحرب أو غلبة سمي فيئا، و هو أن يفيء إليهم بغلبة و حرب، و كان حكمه فيه 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 ءٍ فَأَنَّ لِلَّهِ خُمُسَهُ وَ لِلرَّسُولِ وَ لِذِي الْقُرْبي وَ اليَتامي وَ المَساكِينِ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لله و للرسول و لقرابة الرسول، فهذا هو الفيء الراجع، و إنما يكون الراجع ما كان في يد غيرهم، فأخذ منهم بالسيف، و أما ما رجع إليهم من غير أن يوجف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الأنفال، هو لله و للرسول خاصة، ليس لأحد فيه الشركة، و إنما جعل الشركة في شيء قوتل عليه، فجعل لمن قاتل من الغنائم أربعة أسهم، و للرسول سهم، و الذي للرسول صلى الله عليه و آله يقسمه على ستة أسهم، ثلاثة له، و ثلاثة لليتامى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الأنفال فليس هذه سبيلها، كان للرسول صلى الله عليه و آله خاصة، و كانت فدك لرسول الله صلى الله عليه و آله خاصة، لأنه صلى الله عليه و آله فتحها و أمير المؤمنین علیه السلام، لم يكن معهما أحد، فزال عنها إسم الفيء و لزمها إسم الأنفال، و كذلك الآجام و المعادن و البحار و المفاوز هي للإمام خاصة، فإن عمل فيها قوم بإذن الإمام فلهم أربعة أخماس و للإمام خمس، و الذي للإمام يجري مجرى الخمس، و من عمل فيها بغير إذن الإمام فالإمام يأخذه كله ليس لأحد فيه شيء، و كذلك من عمر شيئا أو أجرى قناة أو عمل في أرض خراب بغیر إذن صاحب الأرض فليس له ذلك، فإن شاء أخذها منه كلها و إن شاء تركها في يده</w:t>
      </w:r>
      <w:r>
        <w:rPr>
          <w:rFonts w:eastAsia="IRNazanin" w:cs="IRNazanin"/>
          <w:color w:val="111111"/>
          <w:sz w:val="28"/>
          <w:szCs w:val="28"/>
          <w:rtl w:val="true"/>
          <w:lang w:bidi="fa-IR"/>
        </w:rPr>
        <w:t>».</w:t>
      </w:r>
      <w:r>
        <w:rPr>
          <w:rStyle w:val="FootnoteAnchor"/>
          <w:rtl w:val="true"/>
        </w:rPr>
        <w:footnoteReference w:id="26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تبارك و تعالی همه دنیا را به خلیفه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زیرا به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خلیفه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دنیا از آن آدم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خلیفه خدا در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فرزندان نیکوکار و جانشینانش رسيد، بنابراین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دنیا، به زور گرفتند و سپس به وسیله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غلبه به آن ها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به غلبه و جنگ به آن ها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فيء در لغت 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فيء آن است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هر چه غنیمت بگیرید، پنج یک آن از خدا و پیغمبر و خویشان او و یتیمان و بی چیزان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في ء از آن خدا و پیغمبر و خویشان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بیان في ء که برگشت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برگشتش از این جهت است که در دست دیگران بوده و به زور شمشیر از آنها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بدون تاختن اسب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مخصوص خدا و پیغمبر است و هیچ کس در آن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تنها در چیزی است که روی آن جنگ شده و کشته داده اند که برای جنگجویان چهار سهم از آن غنیمت ها مقرر گردیده و برای پیغمبر یک سهم، و پیغمبر سهم خود را شش بخش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آن از خود اوست و سه بخش دیگرش از آن يتيمان و بی چیزان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انفال مخصوص پیغمبر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پیغمبر صلی الله عليه و آله بود، زیرا او و امیرالمؤمنین آن را فتح کردند و دیگری با آنها همراه نبود، لذا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برداشته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گذاشته شد و همچنین است نیزارها و معادن و دریاها و بیابان ها که همه به امام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مردمی با اجازه امام در آنها کار کردند، چهار پنجم درآمد آنها از خود ایشان و یک پنجم آن از آن امام است و آنچه به امام تعلق دارد، حکم خمس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شش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بدون اجازه امام در آنها کار کند، امام حق دارد همه درآمد را بگیرد، و هیچ کس را در آن سهمی نیست، همچنین هر کس بدون اجازه صاحب زمين، خرابه ای را آباد کند یا قناتي جاری کند یا در زمین خرابی عملی انجام دهد، از آن او نمی گردد، و مالك زمین اگر بخواهد از او می گیرد و اگر بخواهد در دست او باقی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روایاتی که ذکر گردیدند، روایاتی در صدد بیان برخی از سهم های شش گانه و مالکین آن هاست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اینها برخی از نصوص قرآنی و حدیثی اهل بیت نبوت، عصمت و طهارت بود که ذکر گردید، و فقهاء شیعه امامیه در فتوا و حکم به تقسيم خمس آل الرسول صلى الله عليه و آله به سهم امام عليه السلام و سهم سادات موافقت قرآن و عترت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امام را باید صرف تأمين نیازهای دینی و مادی ضروری مؤمنين و یتیمان و ادای بدهی آنان و رفع گرفتاریشان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مشاريع دینی از قبیل تأسیس حوزه های علمیه دینیه، و خدمات اجتماعی از قبیل بنیان بیمارستان ها و یتیم خانه و غیر آنها را نموده اند، و در تاریخ غیبت امام زمان علیه السلام و عجل الله فرجه الشريف ملجأ و پناه يتيمان و بی سرپرستان و در راه ماندگان و ورشکسته ها و غیر آنها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بر همه ما لازم است به این فرمایش مولانا امیرالمؤمنين علي بن ابي طالب عليهما السلام که به فرزندش محمد حنفيه وصیت می فرمود گوش جان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لاَ تَقُلْ مَا لاَ تَعْلَمُ، بَلْ لاَ تَقُلْ کُلَّ مَا تَعْلَمُ، فَإِنَّ اَللَّهَ تَبَارَکَ وَ تَعَالَی قَدْ فَرَضَ عَلَی جَوَارِحِکَ کُلِّهَا فَرَائِضَ یَحْتَجُّ بِهَا عَلَیْکَ یَوْمَ اَلْقِیَامَهِ، وَ یَسْأَلُکَ عَنْهَا وَ ذَکَّرَهَا وَ وَ عَظَهَا وَ حَذَّرَهَا وَ أَدَّبَهَا وَ لَمْ یَتْرُکْهَا سُدًی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نمی دانی مگو، بلکه همه آنچه را که می دانی مگو، زیرا خدای تعالی بر کلیه اعضاء تو وظائف و واجباتی را مقرر داشته است که در روز قیامت بوسیله آنها برتو احتجاج می کند، و از آنها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اعضاء را تذکر داده، و </w:t>
      </w:r>
    </w:p>
    <w:p>
      <w:pPr>
        <w:pStyle w:val="BookText"/>
        <w:rPr/>
      </w:pPr>
      <w:r>
        <w:rPr>
          <w:rFonts w:ascii="IRNazanin" w:hAnsi="IRNazanin" w:eastAsia="IRNazanin"/>
          <w:color w:val="111111"/>
          <w:sz w:val="28"/>
          <w:sz w:val="28"/>
          <w:szCs w:val="28"/>
          <w:rtl w:val="true"/>
          <w:lang w:bidi="fa-IR"/>
        </w:rPr>
        <w:t>موعظه کرده، و بر حذر داشته، و تأدیب نموده، و آنها را بیهوده رها نکرده است، چنان که الله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که علم به آن نداری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زیرا گوش و چشم و دل همگی آنها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آن خبر را در مجالس و محافلتان زبانزد خود می کنید، و چیزی را از دهانتان منتشر می سازید که نسبت به صحت و واقعیت آن علم ندارید، و این کار را آسان و بی اهمیت می پندارید که در حقیقت، نزد خداوند گناهی عظیم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أعاذنا الله عزوجل من شرور أنفسنا و سيئات أعمالنا، و هدانا إلى صراطه المستقيم، و وهب لنا إيمانا به و بمحمد و آله الأطهار صلوات الله و سلامه عليهم ثابتا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علیکم و رحمة الله شهر ربيع الثاني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عش آل محمد صلوات الله عليهم عبيدهم حيدر حسين التربتي الكربلائي عفى الله عن والديه و عنه</w:t>
      </w:r>
      <w:r>
        <w:rPr>
          <w:rFonts w:eastAsia="IRNazanin" w:cs="IRNazanin"/>
          <w:color w:val="111111"/>
          <w:sz w:val="28"/>
          <w:szCs w:val="28"/>
          <w:rtl w:val="true"/>
          <w:lang w:bidi="fa-IR"/>
        </w:rPr>
        <w:t xml:space="preserve">. </w:t>
      </w:r>
      <w:bookmarkStart w:id="309" w:name="pg15311_163508"/>
    </w:p>
    <w:p>
      <w:pPr>
        <w:pStyle w:val="Heading3"/>
        <w:numPr>
          <w:ilvl w:val="2"/>
          <w:numId w:val="1"/>
        </w:numPr>
        <w:rPr/>
      </w:pPr>
      <w:bookmarkStart w:id="310" w:name="__RefHeading___Toc4860117_2142443653"/>
      <w:bookmarkStart w:id="311" w:name="_Toc118"/>
      <w:bookmarkEnd w:id="309"/>
      <w:bookmarkEnd w:id="310"/>
      <w:r>
        <w:rPr>
          <w:rtl w:val="true"/>
        </w:rPr>
        <w:t>پی نوشت های بخش دوم</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عن محمد بن سنان ،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موسى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ابن أبي عمير، عن إبراهيم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یَعْرِفُنَا وَ هُوَ مُتَمَسِّکٌ بِعُرْوَهِ غَیْرِنَا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فضل الأئمة صلوات الله عليهم و ما جاء فيهم من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عبد الله في بصائر الدرجات، عن أحمد بن محمد بن عيسى، عن الحسين بن سعيد و العباس بن معروف، عن حماد بن عيسى، عن ربعي بن عبد الله بن الجارود،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لَمْ یَخْرُجْ مِنْ هَذَا اَلْبَیْتِ فَهُوَ 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وَبَالٌ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البقاء إبراهيم بن الحسين بن إبراهيم البصري </w:t>
      </w:r>
    </w:p>
    <w:p>
      <w:pPr>
        <w:pStyle w:val="BookText"/>
        <w:rPr/>
      </w:pPr>
      <w:r>
        <w:rPr>
          <w:rFonts w:ascii="IRNazanin" w:hAnsi="IRNazanin" w:eastAsia="IRNazanin"/>
          <w:color w:val="111111"/>
          <w:sz w:val="28"/>
          <w:sz w:val="28"/>
          <w:szCs w:val="28"/>
          <w:rtl w:val="true"/>
          <w:lang w:bidi="fa-IR"/>
        </w:rPr>
        <w:t>بقراءتي عليه في المحرم سنة ست عشرة و خمسمائة بمشهد مولانا أمیرالمؤمنين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محمد بن الحسن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الحسين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وهبان الدبيلي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کثیر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المفضل أبوسلمة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راشد بن علي بن وائل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حفص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إسحاق عن سعید بن زید بن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کمیل بن زیاد و سألته عن فضل أميرالمؤمنين علي بن أبي طالب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بوصية أوصاني بها يوما هي خير لك من الدنيا بما فيها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تحف،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البشارة، و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17878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21302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البشارة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أبي العلاء، عن محمد بن الحسن بن شمون، عن عبد الله بن عبد الرحمن الأصم عن عبد الله بن القاسم عن صالح بن سهل قال سمعت أبا عبد الله عليه السلام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 ءٍ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کنزجامع الفوائد و تأويل الآيات الظاهرة ، 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الآيات الباهرة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الإمام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إسماعيل بن صدقة ، عن أبي </w:t>
      </w:r>
    </w:p>
    <w:p>
      <w:pPr>
        <w:pStyle w:val="BookText"/>
        <w:rPr/>
      </w:pPr>
      <w:r>
        <w:rPr>
          <w:rFonts w:ascii="Amiri" w:hAnsi="Amiri" w:eastAsia="Amiri" w:cs="Amiri"/>
          <w:color w:val="111111"/>
          <w:sz w:val="28"/>
          <w:sz w:val="28"/>
          <w:szCs w:val="28"/>
          <w:rtl w:val="true"/>
          <w:lang w:bidi="ar-SA"/>
        </w:rPr>
        <w:t>الجارود، عن محمد بن علي الباقر،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هَذِهِ اَلْآیَهُ عَلَی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بَکْرٍ وَ عُمَرُ مِنْ مَجْلِسِهِمَا فَقَالاَ یَا رَسُولَ اَللَّهِ هُوَ اَلتَّوْرَاهُ؟ قَالَ لاَ قَالاَ فَهُوَ اَلْإِنْجِیلُ؟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قَالاَ فَهُوَ اَلْقُرْآنُ؟ قَالَ لاَ قَالَ فَأَقْبَلَ أَمِیرُ اَلْمُؤْمِنِینَ عَلِیٌّ عَلَیْهِ السَّلاَمُ فَقَالَ رَسُولُ اَللَّهِ صَلَّی اَللَّهُ عَلَیْهِ وَ آلِهِ هُوَ هَذَا إِنَّهُ اَلْإِمَامُ اَلَّذِی أَحْصَی اَللَّهُ تَبَارَکَ وَ تَعَالَی فِیهِ عِلْمَ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المعاني با اختلافي 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بابویه، تفسیرنور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قبر أبي عبد الله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بِكُمْ فَتَحَ الله وَ بِكُمْ يَخْتِمُ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جامعة لجميع الأئمة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 فَتَحَ الله وَ بِكُمْ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لَمْ یَکُنْ مَعَنَا فَلَیْسَ مِنَ الْإِسْلامِ فِی شَیْ ءٍ بِنَا فَتَحَ اللَّهُ الدِّینَ وَ بِنَا یَخْتِمُهُ،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هرکسی که با ما نباشد بهره ای از اسلام نبرده ، خداوند به سبب و وسیله ما دین را باز نمود، و به سبب و وسیله ما آن را می بندد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عن الإمام جعفر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جَنْبُ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فَتَحَ اللَّهُ وَ بِنَا خَتَمَ اللَّهُ وَ نَحْنُ الْأَوَّلُونَ وَ نَحْنُ الْآخِرُونَ وَ نَحْنُ أَخْیَارُ الدَّهْرِ وَ نَوَامِیسُ الْعَصْرِ وَ نَحْنُ سَادَةُ الْعِبَادِ وَ سَاسَةُ الْبِلَادِ وَ نَحْنُ النَّهْجُ الْقَوِیمُ وَ الصِّرَاطُ الْمُسْتَقِیمُ وَ نَحْنُ عِلَّةُ الْوُجُودِ وَ حُجَّةُ الْمَعْبُودِ لَا یَقْبَلُ اللَّهُ عَمَلَ عَامِلٍ جَهِلَ حَقَّنَا وَ نَحْنُ قَنَادِیلُ النُّبُوَّةِ وَ مَصَابِیحُ الرِّسَالَةِ وَ نَحْنُ نُورُ الْأَنْوَارِ وَ کَلِمَةُ الْجَبَّارِ وَ نَحْنُ رَایَةُ الْحَقِّ الَّتِی مَنْ تَبِعَهَا نَجَا وَ مَنْ تَأَخَّرَ عَنْهَا هَوَی وَ نَحْنُ أَئِمَّةُ الدِّینِ وَ قَائِدُ الْغُرِّ الْمُحَجَّلِینَ </w:t>
      </w:r>
    </w:p>
    <w:p>
      <w:pPr>
        <w:pStyle w:val="BookText"/>
        <w:rPr/>
      </w:pPr>
      <w:r>
        <w:rPr>
          <w:rFonts w:ascii="Amiri" w:hAnsi="Amiri" w:eastAsia="Amiri" w:cs="Amiri"/>
          <w:color w:val="111111"/>
          <w:sz w:val="28"/>
          <w:sz w:val="28"/>
          <w:szCs w:val="28"/>
          <w:rtl w:val="true"/>
          <w:lang w:bidi="ar-SA"/>
        </w:rPr>
        <w:t xml:space="preserve">وَ نَحْنُ مَعْدِنُ النُّبُوَّةِ وَ مَوْضِعُ الرِّسَالَةِ وَ إِلَیْنَا تَخْتَلِفُ الْمَلَائِکَةُ وَ نَحْنُ سِرَاجٌ لِمَنِ اسْتَضَاءَ وَ السَّبِیلُ لِمَنِ اهْتَدَی وَ نَحْنُ الْقَادَةُ إِلَی الْجَنَّةِ وَ نَحْنُ الْجُسُورُ وَ الْقَنَاطِرُ وَ نَحْنُ السَّنَامُ الْأَعْظَمُ وَ بِنَا یَنْزِلُ الْغَیْثُ وَ بِنَا یَنْزِلُ الرَّحْمَةُ وَ بِنَا یُدْفَعُ الْعَذَابُ وَ النَّقِمَةُ فَمَنْ سَمِعَ هَذَا الْهُدَی فَلْیَتَفَقَّدْ فِی قَلْبِهِ حُبَّنَا فَإِنْ وَجَدَ فِیهِ الْبُغْضَ لَنَا وَ الْإِنْکَارَ لِفَضْلِنَا فَقَدْ ضَلَّ عَنْ سَوَاءِ السَّبِیلِ لِأَنَّا حُجَّةُ الْمَعْبُودِ وَ تَرْجُمَانُ وَحْیِهِ وَ عَیْبَةُ عِلْمِهِ وَ مِیزَانُ قِسْطِهِ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جنب 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افتتاح نمود و به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و آخرین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جهانیان و نوامیس زمان و سرور بندگان و رهبر دنیا و راه استوار و صراط مستقیم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علت وجود و حجت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هر کسی را که جاهل به حق ما باشد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چراغدان نبوت و چراغ های رسالت و نور نورها و كلمة الله و پرچم حق هستیم که هر کس در زیر آن پرچم باشد نجات یابد و هرکه از آن تخلف ورزد،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دین و رهبران سفید چهرگان و معدن نبوت و پایگاه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سوی ما در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روشنگر و راه هدایت و رهبر بسوی بهشت و پل بر روی گذرگاه ها و کوهان بزرگیم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ما باران می بارد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بلا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شنید این هدایت را در جستجوی محبت ما در قلب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بغض و انکار فضل ما را دید بداند که از راه راست منحرف شده زیرا ما حجت معبود و مترجم وحی و خزینه علم و میزان عدالت خداییم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154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صراطي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وَلاَیَهَ عَلِیٍّ وَ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تَدْرِی ما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اَلسُّبُلَ فَتَفَرَّقَ بِکُمْ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 قَالَ، وَلاَیَهَ فُلاَنٍ وَ فُلاَنٍ، وَ اَللَّهِ، قَالَ، وَ تَدْرِی 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سَبِیلَ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الرد إلى الكتاب و السنة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حديد، عن مرازم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محمد بن عيسى، عن علي بن حديد،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تِبْیَانُ کُلِّ شَیْءٍ حَتَّی وَ اَللَّهِ مَا تَرَکَ اَللَّهُ شَیْئاً یَحْتَاجُ اَلْعِبَادُ إِلَیْهِ إِلاَّ بَیَّنَهُ لِلنَّاسِ حَتَّی لاَ یَسْتَطِیعَ عَبْدٌ یَقُولُ لَوْ کَانَ هَذَا نَزَلَ فِی اَلْقُرْآنِ إِلاَّ وَ قَدْ أَنْزَلَ اَللَّهُ تَبَارَکَ وَ تَعَالَی فِیهِ</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القتي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وج</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مُکَدِّرَهٌ، المستدرک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الهدايا والمستدرک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حدیثی است که سید ما سید مرتضی ابن الداعي الحسيني الرازي رحمه الله روایت می کند به سند معتبر از شیخ مفید رضی الله عنه، و او روایت میکند از احمد بن محمد بن الحسن بن احمد بن الوليد، و او از پدرش محمد بن الحسن، و او از سعد بن عبد الله، و او از محمد بن عبد الجبار، و او از حضرت امام حسن عسکري عليه </w:t>
      </w:r>
    </w:p>
    <w:p>
      <w:pPr>
        <w:pStyle w:val="BookText"/>
        <w:rPr/>
      </w:pPr>
      <w:r>
        <w:rPr>
          <w:rFonts w:ascii="IRNazanin" w:hAnsi="IRNazanin" w:eastAsia="IRNazanin"/>
          <w:color w:val="111111"/>
          <w:sz w:val="28"/>
          <w:sz w:val="28"/>
          <w:szCs w:val="28"/>
          <w:rtl w:val="true"/>
          <w:lang w:bidi="fa-IR"/>
        </w:rPr>
        <w:t>السلام که آن حضرت مخاطب ساخت ابو هاشم جعفری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الهدايا لشيعة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الحديث بإسناد الشيخ المفيد رحمه الله ، مانند الحديقة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الحديقة،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الحديقة بعضی از آن را، مقامع الفضل، آقا محمد علی کرمانشاهی فرزند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13308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حديقة الشيعة،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المحدث الجزائري أيضا في الأنوار النعمانية مرسلا عن العسكري عليه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معرفة الكبائر التي أوعد الله عزوجل عليها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الليالي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الحسن، عن سهل بن زیاد، عن جعفر بن محمد الأشعري، عن القداح، عن أبي عبد الله عليه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البرقي في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ابن محبوب، عن جمیل بن صالح، عن برید بن معاوية العجلي،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محمد بن علي بن الحسين في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المتوكل، عن عبد الله بن جعفر الحميري، عن محمد بن الحسين بن أبي الخطاب، عن الحسن بن محبوب نحوه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في </w:t>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علي بن إبراهيم، عن أبيه، عن عبد الله بن میمون، عن أبي عبد الله عليه السلام، عن أبيه،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 القرآن و مختلفة،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کَمَا رَأَیْتُمُونِی أُصَلِّی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 عمير،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الريان بن الصلت، عن علي بن موسى الرضا عليه السلام، عن أبيه، عن آبائه، عن أمير المؤمنين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و مشكاة الأنوار في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آیه</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ابن الماهیار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إبراهيم بن عباد، بإسناده إلى عبد الله بن بکیر، يرفعه إلى أبي عبد الله عليه السلام في قوله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جامع الفوائد و 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تأويل الآيات، و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تأويل الآيات الظاهرة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أحمد بن القاسم، عن أحمد بن محمد بن خالد، عن أيمن بن محرز، عن سماعة،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الساري في كتاب 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أورمة، عن الربيع بن زكريا، عن رجل، عن يونس بن ظبيان،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وَلَایَهًَْ الطَّوَاغِیتِ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یُرِیدُ شَیْئاً مِنَ الْخَیْرِ إِلَّا تَيَسَّرَ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بِرَأْیِهِ عَنْ أَوْلِیَاءِ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اَلْوَلاَیَهِ فَلاَ یُرِیدُ شَیْئاً مِنْ اَلْیُسْرِ إِلاَّ تَعَسَّرَ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الخمس حدیث</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أيسر ما يدخل به العبد النار؟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أبي و محمد بن أحمد بن الوليد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عيسى، عن محمد بن أبي عمير، عن علي ابن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أيسر ما يدخل به العبد النار؟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بصیر،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یَحِلُّ لِأَحَدٍ أَنْ یَشْتَرِیَ مِنَ اَلْخُمُسِ شَیْئاً حَتَّی یَصِلَ إِلَیْنَا نَصیبُنا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الخمس حدیث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فيه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الوليد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الحسين ابن يزيد النوفلي، عن اليعقوبي عیسی بن عبد الله العلوي، عن أبيه، عن جده جعفر بن محمد بن علي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عبد الله العلوي، عن أبيه، عن جعفر بن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صلة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محمد بن عامر، بإسناده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صلة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عبد الله بن بکیر، 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عيسى، عن الحسن بن علي بن فضال، 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 والتهذيب و الإستبصار و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اَلْخِلاَفِ 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نَبذُلُ و در الإستبصار و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سَطْوَتُهُ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أَرْزَاقِکُمْ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بِمَا عَاهَدَ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عاهَدَ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الفيء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 فيما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المسلك الرابع ح</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الفيء و الأنفال و تفسير الخمس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الثاني عليه السلام إذ دخل عليه صالح بن محمد بن سهل و كان يتولى له الوقف بقم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من عشرة آلاف في حل فإني أنفقتها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إبراهيم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إبراهيم بن سهل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فروى علي بن إبراهيم بن هاشم،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نهي عن الصلاة عند طلوع الشمس و عند غروبها لأن الشمس تطلع بين قرني شيطان و تغرب بين قرني شيطان إلا أنه روى لي جماعة من مشايخنا عن أبي الحسين محمد بن جعفر الأسدي رضي الله عنه أنه ورد عليه فيما ورد من جواب مسائله من محمد بن عثمان العمري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در لوامع صاحبقرانی مشهور به شرح فارسی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الحسين بن محمد الأشعري، عن معلی بن محمد الزيادي،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عثمان، عن 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الصَّلاهِ وَ الزَّکَاهِ وَ الصَّوْمِ وَالْحَجِّ وَ الْوَلایَهِ، وَ لَمْ یُنَادَ بِشَیْ ءٍ کَمَا نُودِیَ بِالْوَلایَه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اِطَّلَعَ إِلَی اَلْأَرْضِ فَاخْتَارَنَا وَ اِخْتَارَ لَنَا شِیعَهً یَنْصُرُونَنَا وَ یَفْرَحُونَ لِفَرَحِنَا وَ یَحْزَنُونَ لِحُزْنِنَا وَ یَبْذُلُونَ أَمْوَالَهُمْ وَ أَنْفُسَهُمْ فِینَا أُولَئِکَ مِنَّا وَ إِلَیْنَا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أحمد بن محمد بن داود القمي في نوادره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عن أخيه جعفر بن عيسى عن خالد بن سدير أخي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شق ثوبه على أبيه أو على أمه أو على أخيه أو على قریب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بِشَقِّ اَلْجُیُوبِ قَدْ شَقَّ مُوسَی بْنُ عِمْرَانَ عَلَی أَخِیهِ هَارُونَ ، وَ لاَ یَشُقَّ اَلْوَالِدُ عَلَی وَلَدِهِ وَ لاَ زَوْجٌ عَلَی اِمْرَأَتِهِ وَ تَشُقُّ اَلْمَرْأَهُ عَلَی زَوْجِهَا وَ إِذَا شَقَّ زَوْجٌ عَلَی اِمْرَأَتِهِ أَوْ وَالِدٌ عَلَی وَلَدِهِ فَکَفَّارَتُهُ حِنْثُ یَمِینٍ وَ لاَ صَلاَهَ لَهُمَا حَتَّی یُکَفِّرَا أَوْ یَتُوبَا مِنْ ذَلِکَ وَ إِذَا خَدَشَتِ اَلْمَرْأَهُ وَجْهَهَا أَوْ جَزَّتْ شَعْرَهَا أَوْ نَتَفَتْهُ فَفِی جَزِّ اَلشَّعْرِ عِتْقُ رَقَبَهٍ أَوْ صِیَامُ شَهْرَیْنِ مُتَتَابِعَیْنِ أَوْ إِطْعَامُ سِتِّینَ مِسْکِیناً وَ فِی اَلْخَدْشِ إِذَا دَمِیَتْ وَ فِی اَلنَّتْفِ کَفَّارَهُ حِنْثِ یَمِینٍ وَ لاَ شَیْءَ فِی اَللَّطْمِ عَلَی اَلْخُدُودِ سِوَی اَلاِسْتِغْفَارِ وَ اَلتَّوْبَهِ وَ لَقَدْ شَقَقْنَ اَلْجُیُوبَ وَ لَطَمْنَ اَلْخُدُودَ اَلْفَاطِمِیَّاتُ عَلَی اَلْحُسَیْنِ بْنِ عَلِیٍّ عَلَیْهِ اَلسَّلاَمُ ، وَ عَلَی مِثْلِهِ تُلْطَمُ اَلْخُدُودُ وَ تُشَقُّ اَلْجُیُوبُ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الليالي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34978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النوادر أحمد بن محمد بن عيسى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الرضا عليه السلام از پدرش از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رفعه،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 فَمَا مِنْ مَسْجِدٍ بُنِیَ إِلاَّ عَلَی قَبْرِ نَبِیٍّ أَوْ وَصِیِّ نَبِیٍّ قُتِلَ فَأَصَابَ تِلْکَ اَلْبُقْعَهَ رَشَّهٌ مِنْ دَمِهِ فَأَحَبَّ اَللَّهُ أَنْ یُذْکَرَ فِیهَا فَأَدِّ فِیهَا اَلْفَرِیضَهَ وَ اَلنَّوَافِلَ وَ اِقْضِ مَا فَاتَکَ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 فَمَا مِنْ مَسْجِدٍ بُنِیَ إِلاَّ عَلَی قَبْرِ نَبِیٍّ أَوْ وَصِیِّ نَبِیٍّ قُتِلَ فَأَصَابَ تِلْکَ اَلْبُقْعَهَ رَشَّهٌ مِنْ دَمِهِ فَأَحَبَّ اَللَّهُ أَنْ یُذْکَرَ فِیهَا فَأَدِّ فِیهَا اَلْفَرِیضَهَ وَ اَلنَّوَافِلَ وَ اِقْضِ مَا فَاتَکَ</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زين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أَعْرَابِیٌّ إِلَی اَلْمَدِینَهِ فَلَمَّا صَارَ قُرْبَ اَلْمَدِینَهِ خَضْخَضَ وَ دَخَلَ عَلَی اَلْحُسَیْنِ عَلَیْهِ اَلسَّلاَمُ وَ هُوَ جُنُبٌ فَقَالَ لَهُ یَا أَعْرَابِیُّ أَ مَا تَسْتَحِی تَدْخُلُ إِلَی إِمَامِکَ وَ أَنْتَ جُنُبٌ؟ أَنْتُمْ مَعَاشِرَ اَلْعَرَبِ إِذَا خَلَوْتُمْ خَضْخَضْتُمْ فَقَالَ اَلْأَعْرَابِیُّ قَدْ بَلَغْتُ حَاجَتِای فِیمَا جِئْتُ لَهُ فَخَرَجَ مِنْ عِنْدِهِ فَاغْتَسَلَ وَ رَجَعَ إِلَیْهِ فَسَأَلَهُ عَمَّا کَانَ فِی قَلْبِهِ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خرجنا من المدينة نريد منزل أبي عبد الله عليه السلام، فلحقنا أبو بصير خارجا من زقاق من أزقة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جنب، و نحن لا نعلم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دخلنا على أبي عبد الله فسلمنا عليه، فرفع رأسه إلى أبي 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 لاَ يَنبَغِي لِلجُنُبِ أن يَدخُلَ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بصیر و 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بکر بن محمد الأزدي، عن جماعة من أصحابنا، 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المدينة نريد منزل أبي عبد الله عليه السلام فلحقنا أبو بصیر خارجا من الزقاق و هو جنب، و نحن لا نعلم، حتى دخلنا على أبي عبد الله عليه السلام، فرفع رأسه إلى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أَ لاَ تَعْلَمُ أَنَّهُ لاَ یَنْبَغِی لِلْجُنُبِ أَنْ یَدْخُلَ بُیُوتَ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بصیر و 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الثاقب في المناقب، 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نريد منزل أبي عبد الله جعفر بن محمد عليه السلام فلحقنا أبو بصير، فدخلنا على أبي عبد الله عليه السلام، فرفع رأسه إلى أبي بصير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تَعْلَمُ أَنَّهُ لاَ یَنْبَغِی لِلْجُنُبِ أَنْ یَدْخُلَ بُیُوتَ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بصیر و 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المدينة نريد منزل أبي عبد الله عليه السلام فلحقنا أبو بصیر خارجا من زقاق و هو جنب و نحن لا نعلم حتى دخلنا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 لاَ یَنْبَغِی لِلْجُنُبِ أَنْ یَدْخُلَ بُیُوتَ اَلْأَنْبِیَاءِ وَالْأَوْصِياءُ؟؟ قال فرجع أبو بصیر و 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محمد بن جمهور، عن محمد بن علي، عن علي بن محمد، عن أبي المعز،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الصادق بعد مضي والده الباقر صلوات الله عليهما و قد جامعت أهلي فأتيت إلى عند سيدي الصادق من قبل أن أغتسل لأمتحنه و أرى دلالته مثل ما أراني أبوه فلما دخلت عليه بمجلسه و أنا على هذه الحال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فِیمَا کُنْتَ فِیهِ حَاجَهٌ أَنْ تَدْخُلَ عَلَی إِمَامِکَ وَ 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اعتمدت ذلك لأرى دلالتك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تُؤْمِنْ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 وَ 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اِغْتَسِلْ مِنْ جَنَابَتِکَ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عدت إلى مجلسه و علمت بهذه الدلالة أنه الإمام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المفضل محمد بن عبد الله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الزيات، عن محمد بن الحسين بن أبي الخطاب، عن الحسن بن محبوب، عن مالك بن عطية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أنا أريد أن يعطيني دلالة مثل ما أعطاني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فِیمَا کُنْتَ فِیهِ شُغُلٌ تَدْخُلُ عَلَیَّ وَ 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فعلت إلا على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 عدت إلى مجلسي، فعلمت عند ذلك أنه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الدلالات عن الحسن بن 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إشتهيت دلالة الإمام فدخلت على أبي عبد الله عليه السلام و 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كَانَ لَكَ فِيمَا كُنْتَ فِيهِ شُغُلٌ تَدْخُلُ عَلَيَّ إمامك وَ 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عملته إلا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يونس بن عبد الرحمان، عن أبي الحسن المكفوف، عن رجل،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بصير المرادي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مولاك، قلت إني أتبعك، فمضى معي فدخلنا عليه، و أحد النظر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تدخُلُ بیوتَ الأنبیاءِ و أنت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 غضبك،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أبو عبد الله البرقي، عن بکیر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إبراهيم بن عبد الحميد، عن موسى النميري، عن علاء بن سیابة ، عن أبي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إبراهيم </w:t>
      </w:r>
    </w:p>
    <w:p>
      <w:pPr>
        <w:pStyle w:val="BookText"/>
        <w:rPr/>
      </w:pPr>
      <w:r>
        <w:rPr>
          <w:rFonts w:ascii="Amiri" w:hAnsi="Amiri" w:eastAsia="Amiri" w:cs="Amiri"/>
          <w:color w:val="111111"/>
          <w:sz w:val="28"/>
          <w:sz w:val="28"/>
          <w:szCs w:val="28"/>
          <w:rtl w:val="true"/>
          <w:lang w:bidi="ar-SA"/>
        </w:rPr>
        <w:t>بن عبد الحميد، عن موسى بن أكيل النميري، عن العلاء بن سیابة،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الْوَلایَةِ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اَلزَّفْنِ وَ اَلْمِزْمَارِ وَ عَنِ اَلْكُوبَاتِ وَ اَلْكَبَرَاتِ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صَلَاتُهُمْ عِنْدَ الْبَيْتِ إِلَّا مُكَاءً وَ تَصْدِيَةً فَذُوقُوا الْعَذَابَ بِمَا كُنْتُمْ تَكْفُرُونَ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محمد بن أحمد، عن علي بن إسماعيل، عن محمد بن النضر، عن عباد بن کثیر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الكبائر؟ قال كُلَّ شَيْ‌ءٍ وَعَدَ اَللَّهُ عَلَيْهِ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26/1353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استطرفناه من جامع البزنطي صاحب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أربعة أشياء و عن أربعة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أحمد بن </w:t>
      </w:r>
    </w:p>
    <w:p>
      <w:pPr>
        <w:pStyle w:val="BookText"/>
        <w:rPr/>
      </w:pPr>
      <w:r>
        <w:rPr>
          <w:rFonts w:ascii="Amiri" w:hAnsi="Amiri" w:eastAsia="Amiri" w:cs="Amiri"/>
          <w:color w:val="111111"/>
          <w:sz w:val="28"/>
          <w:sz w:val="28"/>
          <w:szCs w:val="28"/>
          <w:rtl w:val="true"/>
          <w:lang w:bidi="ar-SA"/>
        </w:rPr>
        <w:t>محمد بن عيسى، عن الحسن 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الدباء و المزفت و الحنتم والنقير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الحسن 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النرد و 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النرد و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زیاد،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اَلْمُقَلِّبُ لَهَا کَالْمُقَلِّبِ لَحْمَ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من قلب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یَغْسِلَ 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 این روایت منجبر است به شهرت عمل شیعه و اجماع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ابتداء الكعبة و فضلها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الصلاة في الكعبة و فوقها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عن أحمد بن محمد، عن الحسين بن سعيد، عن فضالة، عن الحسين بن عثمان، عن ابن مسکان، عن خالد عن أبي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يصلي على أبي قبيس مستقبل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فضالة، عن الحسين بن عثمان ، عن ابن مسكان، عن خالد بن أبي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أبي حمزة، عن عبد الله بن سنان،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5335</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 تَزْوِیجِ آدَمَ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حواء كانت تلد لآدم في كل بطن غلاما و جارية فتزوج الغلام الجارية التي من البطن الآخر الثاني، و تزوج الجارية الغلام الذي من البطن الآخر الثاني حتى توالدوا،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کَذَاکَ وَ لَکِنَّهُ لَمَّا وَلَدَ آدَمُ هِبَهَ اَللَّهِ وَ کَبُرَ سَأَلَ اَللَّهَ أَنْ یُزَوِّجَهُ فَأَنْزَلَ اَللَّهُ لَهُ حَوْرَاءَ مِنَ اَلْجَنَّهِ فَزَوَّجَهَا إِیَّاهُ فَوُلِدَ لَهُ أَرْبَعَهُ بَنِینَ ثُمَّ وُلِدَ لآِدَمَ اِبْنٌ آخَرُ فَلَمَّا کَبُرَ أَمَرَهُ فَتَزَوَّجَ إِلَی اَلْجَانِّ فَوُلِدَ لَهُ أَرْبَعُ بَنَاتٍ فَتَزَوَّجَ بَنُو هَذَا بَنَاتِ هَذَا فَمَا کَانَ مِنْ جَمَالٍ فَمِنْ قِبَلِ اَلْحَوْرَاءِ وَ مَا کَانَ مِنْ حِلْمٍ فَمِنْ قِبَلِ آدَمَ وَ مَا کَانَ مِنْ خِفَّهٍ فَمِنْ قِبَلِ اَلْجَانِّ فَلَمَّا تَوَالَدُوا صَعِدَتِ اَلْحَوْرَاءُ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القاسم بن عروة، عن بريد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أَنْزَلَ عَلَي آدَمَ حَوْرَاءَ مِنَ الْجَنَّةِ فَزَوَّجَهَا أَحَدَ ابْنَيْهِ وَ تَزَوَّجَ الْآخَرُ ابْنَةَ الْجَانِّ فَمَا كَانَ فِي النَّاسِ مِنْ جَمَالٍ كَثِيرٍ أَوْ حُسْنِ خُلُقٍ فَهُوَ مِنَ الْحَوْرَاءِ وَ مَا كَانَ فِيهِمْ مِنْ سُوءِ خُلُقٍ فَهُوَ مِنِ ابْنَةِ الْجَانِّ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أنزل على آدم حوراء من الجنة فأنكحها بعض ولده و أنكح إبنا له آخر إبنة الجان، فما كان في الناس من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الحوراء، و ما كان فيهم من سوء خلق أو غضب فمن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عن القاسم بن عروة، عن برید بن معاوية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حَوْرَاءَ مِنَ اَلْجَنَّهِ إِلَی آدَمَ فَزَوَّجَهَا أَحَدَ اِبْنَیْهِ وَ تَزَوَّجَ اَلْآخَرُ الی اَلْجِنَّ فَوَلَدَتَا جَمِیعاً فَمَا کَانَ مِنَ اَلنَّاسِ مِنْ جَمَالٍ وَ حُسْنِ خَلْقٍ فَهُوَ مِنَ اَلْحَوْرَاءِ وَ مَا کَانَ فِیهِمْ مِنْ سُوءِ اَلْخَلْقِ فَمِنْ بِنْتِ اَلْجَانّ </w:t>
      </w:r>
    </w:p>
    <w:p>
      <w:pPr>
        <w:pStyle w:val="BookText"/>
        <w:rPr/>
      </w:pPr>
      <w:r>
        <w:rPr>
          <w:rFonts w:ascii="Amiri" w:hAnsi="Amiri" w:eastAsia="Amiri" w:cs="Amiri"/>
          <w:color w:val="111111"/>
          <w:sz w:val="28"/>
          <w:sz w:val="28"/>
          <w:szCs w:val="28"/>
          <w:rtl w:val="true"/>
          <w:lang w:bidi="ar-SA"/>
        </w:rPr>
        <w:t>وَ أَنْکَرَ أَنْ یَکُونَ زَوَّجَ بَنِیهِ مِنْ بَنَاتِهِ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عن القمي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عليه السلام عن علة حسن الخلق و سوئه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حَوْرَاءَ مِنَ اَلْجَنَّهِ إِلَی آدَمَ فَزَوَّجَهَا مِنْ أَحَدِ بَنِیهِ وَ تَزَوَّجَ اَلْآخَرُ إِلَی اَلْجَانِّ فَوَلَدَتَا جَمِیعاً فَمَا کَانَ لِلنَّاسِ جَمَالٌ وَ حُسْنُ اَلْخَلْقِ فَهُوَ مِنَ اَلْحَوْرَاءِ وَ مَا کَانَ فِیهِمْ مِنْ سُوءِ خَلْقٍ فَمِنْ بِنْتِ اَلْجَانِّ وَ أَنْکَرَ أَنْ یَکُونَ بَنُوهُ مِنْ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بابويه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آل طوق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في كلام بعض الأدباء المأمونين ، نقلا من حاشية السيد نور الله الشوشتري على البيضاوي على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بصحيفة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يزوج ابنته من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لَوْ فَعَلَ ذَلِكَ مَا رَغِبَ عَنْهُ رَسُولِ اللَّهِ صَلَّى اللَّهُ عَلَيْهِ وَ آلِهِ ، وَ ما كانَ دِينَ آدَمَ إِلَّا دَيْنُ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لَمَّا أَهْبَطَ آدَمَ وَ حوَّاءَ إِلَی اَلْأَرْضِ وَ جَمَعَ بَیْنَهُمَا وَلَدَتْ حَوَّاءَ قَابِیل ثم ولدت هَابِیلَ فَلَمَّا أَدْرَکَ قَابِیلُ أَظْهَرَ اللَّهُ لَهُ جِنِّیَّه مِنَ الْجِنِّ یقال لَهَا جُمَانَةُ فی صُورَةِ انسیة فَاَوحَی اللَّهِ اِلی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زَوْجُهَا مِنْ قابیلَ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جدعان بن نصر، حدثنا أبو عبد الله محمد بن مسعدة، حدثنا محمد بن حمويه بن إسماعيل الأربنوئي، عن أبي عبد الله الزبيني،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يحتجون علينا و يقولون إن أمير المؤمنين زوج فلانا ابنته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متكئا 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تَقْبَلُونَ أَنَّ عَلِیّاً أَنْکَحَ فُلاَناً بِنْتَهُ أَنَّ قَوْماً یَزْعُمُونَ ذَلِکَ لاَ یَهْتَدُونَ إِلَی سَوَاءِ اَلسَّبِیلِ وَ لاَ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بِیَدِهِ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 مَا کَانَ أَمِیرُ اَلْمُؤْمِنِینَ عَلَیْهِ السَّلاَمُ یَقْدِرُ أَنْ یَحُولَ بَیْنَهُ وَ بَیْنَهَا فَیُنْقِذَهَا کَذَبُوا لَمْ یَکُنْ مَا قَالُوا إِنَّ فُلاَناً خَطَبَ إِلَی عَلِیٍّ عَلَیْهِ السَّلاَمُ بِنْتَهُ أُمَّ کُلْثُومٍ فَأَبَی عَلِیٌّ علیْهِ السَّلاَمُ فَقَالَ لِلْعَبَّاسِ وَ اَللَّهِ لَئِنْ لَمْ یُزَوِّجْنِی لَأَنْتَزِعَنَّ مِنْکَ اَلسِّقَایَهَ وَ زَمْزَمَ فَأَتَی اَلْعَبَّاسُ عَلِیّاً عَلَیْهِ السَّلاَمُ فَکَلَّمَهُ فَأَبَی عَلَیْهِ فَأَلَحَّ اَلْعَبَّاسُ فَلَمَّا رَأَی أَمِیرُ </w:t>
      </w:r>
    </w:p>
    <w:p>
      <w:pPr>
        <w:pStyle w:val="BookText"/>
        <w:rPr/>
      </w:pPr>
      <w:r>
        <w:rPr>
          <w:rFonts w:ascii="Amiri" w:hAnsi="Amiri" w:eastAsia="Amiri" w:cs="Amiri"/>
          <w:color w:val="111111"/>
          <w:sz w:val="28"/>
          <w:sz w:val="28"/>
          <w:szCs w:val="28"/>
          <w:rtl w:val="true"/>
          <w:lang w:bidi="ar-SA"/>
        </w:rPr>
        <w:t>اَلْمُؤْمِنِینَ عَلَیْهِ السَّلاَمُ مَشَقَّهَ کَلاَمِ اَلرَّجُلِ عَلَی اَلْعَبَّاسِ وَ أَنَّهُ سَیَفْعَلُ بِالسِّقَایَهِ مَا قَالَ أَرْسَلَ أَمِیرُ اَلْمُؤْمِنِینَ عَلَیْهِ السَّلاَمُ إِلَی جِنِّیَّهٍ مِنْ أَهْلِ نَجْرَانَ یَهُودِیَّهٍ یُقَالُ لَهَا سَحِیقَهُ بِنْتُ جُرَیْرِیَهَ فَأَمَرَهَا فَتَمَثَّلَتْ فِی مِثَالِ أُمِّ کُلْثُومٍ وَ حُجِبَتِ اَلْأَبْصَارُ عَنْ أُمِّ کُلْثُومٍ وَ بَعَثَ بِهَا إِلَی اَلرَّجُلِ فَلَمْ تَزَلْ عِنْدَهُ حَتَّی إِنَّهُ اِسْتَرَابَ بِهَا یَوْماً فَقَالَ مَا فِی اَلْأَرْضِ أَهْلُ بَیْتٍ أَسْحَرُ مِنْ بَنِی هَاشِمٍ ثُمَّ أَرَادَ أَنْ یُظْهِرَ ذَلِکَ لِلنَّاسِ فَقُتِلَ وَ حَوَتِ اَلْمِیرَاثَ وَ اِنْصَرَفَتْ إِلَی نَجْرَانَ وَ أَظْهَرَ أَمِیرُ اَلْمُؤْمِنِینَ عَلَیْهِ السَّلاَمُ أُمَّ کُلْثُومٍ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و الإحتجاج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سورة المائدة ،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شرح معاني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سنن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بداية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المحلي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أحکام القرآن ،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شرح التجريد، القوشجي الأشعري، 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زاد المعاد في هدي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وفیات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عليه السلام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عليه السلام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کتاب 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با اختلاف</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خالد البرقي، عن خلف بن حماد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مشكاة الأنوار في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عمرو عن أبي عبد الله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 أَعْرَابِیٌّ اَلْمَدِینَهَ فَسَأَلَ عَنْ أَکْرَمِ اَلنَّاسِ بِهَا فَدُلَّ عَلَی اَلْحُسَیْنِ عَلَیْهِ السَّلاَمُ فَدَخَلَ اَلْمَسْجِدَ فَوَجَدَهُ مُصَلِّیاً فَوَقَفَ بِإِزَائِهِ وَ أَنْشَأَ</w:t>
      </w:r>
    </w:p>
    <w:p>
      <w:pPr>
        <w:pStyle w:val="BookText"/>
        <w:rPr/>
      </w:pPr>
      <w:r>
        <w:rPr>
          <w:rFonts w:ascii="Amiri" w:hAnsi="Amiri" w:eastAsia="Amiri" w:cs="Amiri"/>
          <w:color w:val="111111"/>
          <w:sz w:val="28"/>
          <w:sz w:val="28"/>
          <w:szCs w:val="28"/>
          <w:rtl w:val="true"/>
          <w:lang w:bidi="ar-SA"/>
        </w:rPr>
        <w:t xml:space="preserve">لَمْ یَخِبِ اَلْآنَ مَنْ رَجَاکَ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مِنْ دُونِ بَابِکَ اَلْحَلْقَهْ</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قَدْ کَانَ قَاتِلَ اَلْفَسَقَهْ</w:t>
      </w:r>
    </w:p>
    <w:p>
      <w:pPr>
        <w:pStyle w:val="BookText"/>
        <w:rPr/>
      </w:pPr>
      <w:r>
        <w:rPr>
          <w:rFonts w:ascii="Amiri" w:hAnsi="Amiri" w:eastAsia="Amiri" w:cs="Amiri"/>
          <w:color w:val="111111"/>
          <w:sz w:val="28"/>
          <w:sz w:val="28"/>
          <w:szCs w:val="28"/>
          <w:rtl w:val="true"/>
          <w:lang w:bidi="ar-SA"/>
        </w:rPr>
        <w:t xml:space="preserve">لَوْ لاَ اَلَّذِی کَانَ مِنْ أَوَائِلِکُمْ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عَلَیْنَا اَلْجَحِیمُ مُنْطَبِقَهْ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فَسَلَّمَ اَلْحُسَیْنُ وَ قَالَ یَا قَنْبَرُ هَلْ بَقِیَ مِنْ مَالِ اَلْحِجَازِ شَیْءٌ قَالَ نَعَمْ أَرْبَعَهُ آلاَفِ دِینَارٍ </w:t>
      </w:r>
    </w:p>
    <w:p>
      <w:pPr>
        <w:pStyle w:val="BookText"/>
        <w:rPr/>
      </w:pPr>
      <w:r>
        <w:rPr>
          <w:rFonts w:ascii="Amiri" w:hAnsi="Amiri" w:eastAsia="Amiri" w:cs="Amiri"/>
          <w:color w:val="111111"/>
          <w:sz w:val="28"/>
          <w:sz w:val="28"/>
          <w:szCs w:val="28"/>
          <w:rtl w:val="true"/>
          <w:lang w:bidi="ar-SA"/>
        </w:rPr>
        <w:t>فَقَالَ هَاتِهَا قَدْ جَاءَ مَنْ هُوَ أَحَقُّ بِهَا مِنَّا ثُمَّ نَزَعَ بُرْدَیْهِ وَ لَفَّ اَلدَّنَانِیرَ فِیهَا وَ أَخْرَجَ یَدَهُ مِنْ شَقِّ اَلْبَابِ حَیَاءً مِنَ اَلْأَعْرَابِیِّ وَ أَنْشَأَ</w:t>
      </w:r>
    </w:p>
    <w:p>
      <w:pPr>
        <w:pStyle w:val="BookText"/>
        <w:rPr/>
      </w:pPr>
      <w:r>
        <w:rPr>
          <w:rFonts w:ascii="Amiri" w:hAnsi="Amiri" w:eastAsia="Amiri" w:cs="Amiri"/>
          <w:color w:val="111111"/>
          <w:sz w:val="28"/>
          <w:sz w:val="28"/>
          <w:szCs w:val="28"/>
          <w:rtl w:val="true"/>
          <w:lang w:bidi="ar-SA"/>
        </w:rPr>
        <w:t xml:space="preserve">خُذْهَا فَإِنِّی إِلَیْکَ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بِأَنِّی عَلَیْکَ ذُو شَفَقَهْ</w:t>
      </w:r>
    </w:p>
    <w:p>
      <w:pPr>
        <w:pStyle w:val="BookText"/>
        <w:rPr/>
      </w:pPr>
      <w:r>
        <w:rPr>
          <w:rFonts w:ascii="Amiri" w:hAnsi="Amiri" w:eastAsia="Amiri" w:cs="Amiri"/>
          <w:color w:val="111111"/>
          <w:sz w:val="28"/>
          <w:sz w:val="28"/>
          <w:szCs w:val="28"/>
          <w:rtl w:val="true"/>
          <w:lang w:bidi="ar-SA"/>
        </w:rPr>
        <w:t xml:space="preserve">لَوْ کَانَ فِی سَیْرِنَا اَلْغَدَاهَ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عَلَیْکَ مُنْدَفِقَهْ</w:t>
      </w:r>
    </w:p>
    <w:p>
      <w:pPr>
        <w:pStyle w:val="BookText"/>
        <w:rPr/>
      </w:pPr>
      <w:r>
        <w:rPr>
          <w:rFonts w:ascii="Amiri" w:hAnsi="Amiri" w:eastAsia="Amiri" w:cs="Amiri"/>
          <w:color w:val="111111"/>
          <w:sz w:val="28"/>
          <w:sz w:val="28"/>
          <w:szCs w:val="28"/>
          <w:rtl w:val="true"/>
          <w:lang w:bidi="ar-SA"/>
        </w:rPr>
        <w:t xml:space="preserve">لَکِنَّ رَیْبَ اَلزَّمَانِ ذُو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 مِنِّی قَلِیلَهُ اَلنَّفَقَهْ</w:t>
      </w:r>
    </w:p>
    <w:p>
      <w:pPr>
        <w:pStyle w:val="BookText"/>
        <w:rPr/>
      </w:pPr>
      <w:r>
        <w:rPr>
          <w:rFonts w:ascii="Amiri" w:hAnsi="Amiri" w:eastAsia="Amiri" w:cs="Amiri"/>
          <w:color w:val="111111"/>
          <w:sz w:val="28"/>
          <w:sz w:val="28"/>
          <w:szCs w:val="28"/>
          <w:rtl w:val="true"/>
          <w:lang w:bidi="ar-SA"/>
        </w:rPr>
        <w:t>قَالَ فَأَخَذَهَا اَلْأَعْرَابِیُّ وَ بَکَی فَقَالَ لَهُ لَعَلَّکَ اِسْتَقْلَلْتَ مَا أَعْطَیْنَاکَ قَالَ لاَ وَ لَکِنْ کَیْفَ یَأْکُلُ اَلتُّرَابُ جُودَکَ؟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مرد اعرابی وارد مدینه طیبه شد و از کریم ترین مردم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وی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مسجد شد و دید که امام حسین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حضرت ایستاد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الآن چشم امید به تو دارد و حلقه درب خانه تو را حرکت دهد نا امید نخواهد شد توئی که بخشنده و مورد اعتماد می باشی پدر تو قاتل افراد فاسق و نابکار بود اگر مقام نبوت پدران و نیاکان شما نمی بود آتش دوزخ دچار ما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سلام کرد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مال حجاز باقی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مبلغ چهار هزار اشرفی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ما بیشتر به آن ها احتیاج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معدن جود و سخا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 يمني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خویش خارج کرد و آن اشرفی ها را در میان آن پیچید و آن را به علت این که به نظر مبارکش اندک بود و بدین جهت که از اعرابی خجل می شد از شکاف در به آن اعرابی عطا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اشرفی ها را بگیر و من به علت این که به تو مختصری عطا کردم پوزش می طلبم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من نسبت به توشفقت و مهربانی دارم </w:t>
      </w:r>
    </w:p>
    <w:p>
      <w:pPr>
        <w:pStyle w:val="BookText"/>
        <w:rPr/>
      </w:pPr>
      <w:r>
        <w:rPr>
          <w:rFonts w:ascii="IRNazanin" w:hAnsi="IRNazanin" w:eastAsia="IRNazanin"/>
          <w:color w:val="111111"/>
          <w:sz w:val="28"/>
          <w:sz w:val="28"/>
          <w:szCs w:val="28"/>
          <w:rtl w:val="true"/>
          <w:lang w:bidi="fa-IR"/>
        </w:rPr>
        <w:t>اگر حق ما را به ما میدادند باران بذل و بخشش از آسمان بر تو فرو می ریخت</w:t>
      </w:r>
    </w:p>
    <w:p>
      <w:pPr>
        <w:pStyle w:val="BookText"/>
        <w:rPr/>
      </w:pPr>
      <w:r>
        <w:rPr>
          <w:rFonts w:ascii="IRNazanin" w:hAnsi="IRNazanin" w:eastAsia="IRNazanin"/>
          <w:color w:val="111111"/>
          <w:sz w:val="28"/>
          <w:sz w:val="28"/>
          <w:szCs w:val="28"/>
          <w:rtl w:val="true"/>
          <w:lang w:bidi="fa-IR"/>
        </w:rPr>
        <w:t>ولی چه باید کرد، حوادث روزگار وضع انسان را تغییر می دهند و فعلا دست من خالی از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 اشرفی ها را گرفت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که بخشش ما کم و اندک بود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گریه می کنم که چگونه خاک شما را می رباید و این گونه بذل و بخشش های شما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8299</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الذاريات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 والتهذيب و الإستبصار و العوالي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نَفُکُّ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أَرْزَاقِکُمْ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اليقطيني، عن القاسم بن يحيى، عن جده الحسن بن راشد، عن أبي بصير و محمد بن مسلم،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عليه السلام علم أصحابه في مجلس واحد أربعمائة باب مما يصلح للمسلم في دينه و دنیاه، قال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لَوْ لا أُنْزِلَ عَلَيْهِ آيَةٌ مِنْ رَبِّهِ إِنَّما أَنْتَ مُنْذِرٌ وَ لِكُلِّ قَوْمٍ هادٍ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محمد، عن محمد بن خالد، عن أبي البختري؛ و سندي بن محمد، عن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اَلْعُلَمَاءُ وَرَثَهُ اَلْأَنْبِیَاءِ وَ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اَلْنبیااءَ لَمْ یُوَرِّثُوا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 لاَ دِینَاراً وَ إِنَّمَا وَرَّثُوا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أَحَادِیثَ مِنْ أَحَادِیثِهِمْ فَمَنْ أَخَذَ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عن أبي البختري،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أحمد، عن محمد بن الحسن الصفار، عن السندي، عن أبي البختري،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اِنّا غَیرُ مُهمِلینَ لِمُراعاتِکُم وَ لاناسینَ لِذِکرِکُم، وَ لَوْلا ذلِکَ لَنَزلَ بِکُمُ اللَأْواءُ وَاصْطَلَمَکُمُ الْأَعْداءُ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المنسوب إلى الإمام الحسن الزكي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کَانَ مِنَ الْفُقَهَاءِ صَائِناً لِنَفْسِهِ، حَافِظاً لِدِینِهِ، مُخَالِفاً لِهَوَاهُ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مُطِیعاً لِأَمْرِ مَوْلَاهُ فَلِلْعَوَامِ أَنْ یُقَلِّدُوهُ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أن يوصل لي كتابا قد سألت فيه عن مسائل أشكلت علي، فوردت في التوقيع بخط مولانا صاحب الزمان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اَلْحَوَادِثُ اَلْوَاقِعَهُ فَارْجِعُوا فِیهَا إِلَی رُوَاهِ حَدِیثِنَا فَإِنَّهُمْ حُجَّتِی عَلَیْکُمْ وَ أَنَا حُجَّهُ اَللَّهِ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أخبرني جماعة، عن جعفر بن محمد بن قولويه و أبي غالب الزراري و غيرهما، عن محمد بن يعقوب الكليني،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يعقوب الكليني، عن </w:t>
      </w:r>
    </w:p>
    <w:p>
      <w:pPr>
        <w:pStyle w:val="BookText"/>
        <w:rPr/>
      </w:pPr>
      <w:r>
        <w:rPr>
          <w:rFonts w:ascii="Amiri" w:hAnsi="Amiri" w:eastAsia="Amiri" w:cs="Amiri"/>
          <w:color w:val="111111"/>
          <w:sz w:val="28"/>
          <w:sz w:val="28"/>
          <w:szCs w:val="28"/>
          <w:rtl w:val="true"/>
          <w:lang w:bidi="ar-SA"/>
        </w:rPr>
        <w:t>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إسحاق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إبراهيم ابني نصير، عن محمد بن إسماعيل الرازي، عن علي بن حبيب المدائني، عن علي بن سوید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عليه السلام وهو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ذَکَرْتَ یَا عَلِیُّ مِمَّنْ تَأْخُذُ مَعَالِمَ دِینِکَ، لا تَأْخُذَنَّ مَعَالِمَ دِینِکَ عَنْ غَیْرِ شِیعَتِنَا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فقد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بن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بَکَتْ عَلَیْهِ اَلْمَلاَئِکَهُ وَ بِقَاعُ اَلْأَرْضِ اَلَّتِی کَانَ یَعْبُدُ اَللَّهَ عَلَیْهَا وَ أَبْوَابُ اَلسَّمَاءِ اَلَّتِی کَانَ یُصْعَدُ فِیهَا بِأَعْمَالِهِ وَ ثُلِمَ فِی اَلْإِسْلاَمِ ثُلْمَهٌ لاَ یَسُدُّهَا شَیْءٌ لِأَنَّ اَلْمُؤْمِنِینَ اَلْفُقَهَاءَ حُصُونُ اَلْإِسْلاَمِ کَحِصْنِ سُورِ اَلْمَدِینَهِ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موسى بن عمر بن يزيد الضيقل، عن الحسن بن محبوب، عن صالح بن حمزة، عن أبان،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سَبْعَهٌ وَ عِشْرُونَ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فَجَمِیعُ مَا جَاءَتْ بِهِ اَلرُّسُلُ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یَعْرِفِ اَلنَّاسُ حَتَّی اَلْیَوْمَ غَیْرَ الجُزءَینِ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اَلْقَائِمُ أَخْرَجَ اَلْخَمْسَة وَ اَلْعِشْرِینَ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فَبَثَّهَا فِی اَلنَّاسِ وَ ضَمَّ إِلَیْهَا الجُزءَینِ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یَبُثَّهَا سَبْعَهً وَ عِشْرِینَ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كتمان الحديث و إذاعته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35/346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عیسی، عن الحسن بن محبوب، عن هشام بن سالم، عن أبي عمرو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أرأیتکَ لَو حَدّثْتُکَ بحَدیثٍ أو أفْتَیْتُکَ بفُتْیا ثُمَّ جِئْتَنی بعدَ ذلکَ فسَألْتَنی عَنهُ فأخْبَرتُکَ بخِلافِ ما کُنتُ أخْبَرتُکَ ، أو أفْتَیتُکَ بخِلافِ ذلکَ ، بأیِّهِما کُنتَ تَأخُذُ؟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بأحْدَثِهِما وأدَعُ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یا أبا عمرٍو ، أبی اللَّهُ إلّا أنْ یُعْبَدَ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فَعَلْتُم ذلکَ إنَّهُ لَخیرٌ لی و لَکُم ، و أبی اللَّهُ عزّوجلّ لَنا وَلَکُم فی دِینِهِ إلّا التَّقِیَّهَ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عبد الله و محمد بن الحسن جمیعا، عن صالح بن أبي حماد، عن أبي جعفر الكوفي،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جَعَلَ اَلدِّینَ دَوْلَتَیْنِ دَوْلَةَ لآدَمَ عَلَیْهِ اَلسَّلاَمُ وَ دَوْلَهً لِإِبْلِیسَ فَدَوْلَهُ آدَمَ هِیَ دَوْلَةَ الله عَزَّ وَ جَلَّ فَإِذَا أَرَادَ اَللَّهُ عَزَّ وَ جَلَّ أَنْ یُعْبَدَ عَلاَنِیَهً اظهر دولةً آدَمَ وَ إِذَا أَرَادَ اَللَّهُ أَنْ یُعْبَدَ سِرّاً کَانَتْ دَوْلَةُ إِبْلِیسَ فاَلْمُذِیعُ لِمَا أَرَادَ اَللَّهُ سَتْرَهُ مَارِقٌ مِنَ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كتمان الحديث و إذاعته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محمد بن خالد البرقي، عن محمد بن مسلم، عن عيثم بن أسلم، عن معاوية بن عمار الدهني،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مُعَاوِیَهُ أَ تُرِیدُونَ أَنْ تُکَذِّبُوا اَللَّهَ عَزَّ وَ جَلَّ فِی عَرْشِهِ، لاَ تُحَدِّثُوا اَلنَّاسَ إِلاَّ بِمَا یَحْتَمِلُونَ، فَإِنَّ اَللَّهَ تَبَارَکَ وَ تَعَالَی لَمْ یَزَلْ یُعْبَدُ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كتمان الحديث و إذاعته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عیسی و علي بن إسماعيل بن عيسى، عن عثمان بن عيسى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إسماعيل بن بزیع، عمن ذكره، عن عبد الله بن مسكان،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ذَنْبِی إِنْ کَانَ اَللَّهُ تَعَالَی یُحِبُّ أَنْ یُعْبَدَ سِرّاً وَ لاَ یُعْبَدَ عَلاَنِیَهً؟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 مُحْیی مَعالِمِ 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نقلت هذا الخبر من أصل بخط شيخنا أبي عبد الله الحسين الغضائري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عبد الله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سنة ثمان وثمانين ومائتين بقاسان بعد منصرفه من إصبهان، حدثني يعقوب بن يوسف بإصبهان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 عَلَی وَلِیِّکَ الْمُحْیِی سُنَّتَکَ، الْقَائِمِ بِأَمْرِکَ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المصباح، الشيخ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مزيد اطلاع به این کتاب ها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المعبود في الرد على وحدة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العالم بعد العدم عند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و التحرف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جدلية الدين و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جامع برتصوف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الرؤية الفلسفية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هامة في المناهج التوحيدية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های روشنگر دیگری در اثبات باطل بودن همه بینش ها و فرقه ها جز فرقه ناجیه اماميه اثنا عشریه که از متن قرآن کریم و عترت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وَرَقَهٍ إِلاّ یَعْلَمُها وَ لا حَبَّهٍ فِی ظُلُماتِ الْأَرْضِ وَ لا رَطْبٍ وَ لا یابِسٍ إِلاّ فِی کِتابٍ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نُحْيِ الْمَوْتى وَ نَكْتُبُ ما قَدَّمُوا وَ آثارَهُمْ وَ كُلَّ شَيْ ءٍ أَحْصَيْناهُ فِي إِمامٍ مُبِينٍ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سعيد الهاشمي الكوفي بالكوفة سنة أربع و خمسين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إبراهيم بن فرات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علي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العباس بن عبد الله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إبراهيم بن محمد بن عبد الله بن القاسم بن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الهروي، عن علي بن موسی الرضا، عن أبيه موسی بن جعفر، عن أبيه جعفر بن محمد، عن أبيه محمد بن علي، عن أبيه علي بن الحسين، عن أبيه الحسين بن علي، عن أبيه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جعفر، عن محمد بن علي، عن </w:t>
      </w:r>
    </w:p>
    <w:p>
      <w:pPr>
        <w:pStyle w:val="BookText"/>
        <w:rPr/>
      </w:pPr>
      <w:r>
        <w:rPr>
          <w:rFonts w:ascii="Amiri" w:hAnsi="Amiri" w:eastAsia="Amiri" w:cs="Amiri"/>
          <w:color w:val="111111"/>
          <w:sz w:val="28"/>
          <w:sz w:val="28"/>
          <w:szCs w:val="28"/>
          <w:rtl w:val="true"/>
          <w:lang w:bidi="ar-SA"/>
        </w:rPr>
        <w:t>الحسين بن سعيد، عن علي بن الصلت، عن الحكم و إسماعيل،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وَ بِنَا عُرِفَ اَللَّهُ وَ بِنَا وَعَدَ اَللَّهُ، وَ مُحَمَّدٌ صَلَّی اللَّهُ عَلَیْهِ وَ آلِهِ حِجَابُ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معلی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عُرِفَ اَللَّهُ وَ بِنَا وُحِّدَ اَللَّهُ تَبَارَکَ وَ تَعَالَی وَ مُحَمَّدٌ حِجَابُ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عیسی، عن الحسن بن محبوب، عن عبد 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وَاحِدٌ أَحَدٌ مُتَوَحِّدٌ بِالْوَحْدَانِیةِ مُتَفَرِّدٌ بِأَمْرِهِ خَلَقَ خَلْقاً فَفَوَّضَ إِلَیهِمْ أَمْرَ دِینِهِ فَنَحْنُ هُمْ یا ابْنَ أَبِی یعْفُورٍ نَحْنُ حُجَّةُ اللَّهِ فِی عِبَادِهِ وَ شُهَدَاؤُهُ عَلَى خَلْقِهِ وَ أُمَنَاؤُهُ عَلَى وَ اُمَناؤهُِ علی وَحیِهِ وَ خُزَّانُهُ عَلَى عِلْمِهِ وَ وَجْهُهُ الَّذِی یؤْتَى مِنْهُ وَ عَینُهُ فِی بَرِیتِهِ وَ لِسَانُهُ النَّاطِقُ وَ قَلْبُهُ الْوَاعِی وَ بَابُهُ الَّذِی یدُلُّ عَلَیهِ وَ نَحْنُ الْعَامِلُونَ بِأَمْرِهِ وَ الدَّاعُونَ إِلَى سَبِیلِهِ بِنَا عُرِفَ اللَّهُ وَ بِنَا عُبِدَ اللَّهُ نَحْنُ الْأَدِلَّاءُ عَلَى اللَّهِ وَ لَوْلَانَا مَا عُبِدَ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محمد الحسين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بهذا الدعاء، و ذكر أن الشيخ العمري قدس الله روحه أملاه عليه، و أمره أن يدعو به، و هو الدعاء في غيبة القائم 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فَاِنَّك انْ لَمْ تُعَرِّفْني نَفْسَك لَمْ اعْرِفْ نَبیَك، اللّهُمَّ عَرِّفِني نبیک فَاِنَّك إنْ لَم تُعَرِّفني نبیک لَمْ اعْرِفْ حُجَّتَك اللّهُمَّ عَرِّفْنِي حُجَّتَك فَاِنَّك انْ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تُمِتْنِی مِیْتَهً جاهِلِیَّهً، وَ لَا تُزِغْ قَلْبِی بَعْدَ إِذْ هَدَیْتَنِی،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عن أبي عمرو بن سعيد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محمد هارون بن موسى التلعکبري، أن أبا علي محمد بن همام أخبره بهذا الدعاء، و ذكر أن الشيخ </w:t>
      </w:r>
    </w:p>
    <w:p>
      <w:pPr>
        <w:pStyle w:val="BookText"/>
        <w:rPr/>
      </w:pPr>
      <w:r>
        <w:rPr>
          <w:rFonts w:ascii="Amiri" w:hAnsi="Amiri" w:eastAsia="Amiri" w:cs="Amiri"/>
          <w:color w:val="111111"/>
          <w:sz w:val="28"/>
          <w:sz w:val="28"/>
          <w:szCs w:val="28"/>
          <w:rtl w:val="true"/>
          <w:lang w:bidi="ar-SA"/>
        </w:rPr>
        <w:t>أبا عمرو العمري قدس الله روحه أملاه عليه، وأمره أن يدعو به، و هو الدعاء في غيبة القائم من آل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فَاِنَّك انْ لَمْ تُعَرِّفْني نَفْسَك لَمْ اعْرِفْ رَسُولَك، اللّهُمَّ عَرِّفِني رَسُولَك فَاِنَّك إنْ لَم تُعَرِّفني رَسُولَك لَمْ اعْرِفْ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حُجَّتَك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تُمِتْنِی مِیتَهً جاهِلِیَّهً، وَ لا تُزِغْ قَلْبِی بَعْدَ إِذْ هَدَیْتَنِی،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الحسن بن موسی الخشاب، عن عبد الله بن موسى،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فَإِنَّكَ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رَسُولَك فَاِنَّك إنْ لَم تُعَرِّفني رَسُولَك لَمْ اعْرِفْ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حُجَّتَكَ؛ فَإِنَّكَ إِنْ لَمْ تُعَرِّفْنِي حُجَّتَكَ، ضَلَلْتُ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یعقوب، عن يحيى بن يعلى،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کافی 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کمال الدین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العظار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عثمان بن عيسى الكلابي، عن خالد بن نجيح، عن 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سعد بن عبد الله، عن جماعة من أصحابنا، عن عثمان بن عيسى، عن خالد بن نجيح، عن 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عَرِّفْنِی نَفْسَکَ فَإِنَّکَ إِنْ لَمْ تُعَرِّفْنِی نَفْسَکَ لَمْ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نَبِیَّکَ فَإِنَّکَ إِنْ لَمْ تُعَرِّفْنِی نَبِیَّکَ لَمْ أَعْرِفْهُ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عَرِّفْنِی حُجَّتَکَ، فَإِنَّکَ إِنْ لَمْ تُعَرِّفْنِی حُجَّتَکَ ضَللتُ عَنْ دِینی،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22657</w:t>
      </w:r>
      <w:r>
        <w:rPr>
          <w:rFonts w:ascii="IRNazanin" w:hAnsi="IRNazanin" w:eastAsia="IRNazanin"/>
          <w:color w:val="111111"/>
          <w:sz w:val="28"/>
          <w:sz w:val="28"/>
          <w:szCs w:val="28"/>
          <w:rtl w:val="true"/>
          <w:lang w:bidi="fa-IR"/>
        </w:rPr>
        <w:t>، تفسيرالبرهان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تفسیر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منسوب 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شرب الخمرح</w:t>
      </w:r>
      <w:r>
        <w:rPr>
          <w:rFonts w:eastAsia="IRNazanin" w:cs="IRNazanin"/>
          <w:color w:val="111111"/>
          <w:sz w:val="28"/>
          <w:szCs w:val="28"/>
          <w:lang w:bidi="fa-IR"/>
        </w:rPr>
        <w:t>5093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أُمَنَاءُ اَلرُّسُلِ مَا لَمْ یَدْخُلُوا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ذَلِکَ فَاحْذَرُوهُمْ عَلَی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عوالي اللئالي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عَلَیْهِ فَإِنَّ اَلْمُجْمَعَ عَلَیْهِ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عیسی، عن صفوان بن يحيى، عن داود بن الحصين ،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میراث فتحاكما إلى السلطان و إلى القضاة أ يحل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ینْظَرُ إِلَی مَا کانَ مِنْ رِوَایتِهِمْ عَنَّا فِی ذَلِک الَّذِی حَکمَا بِهِ الْمُجْمَعَ </w:t>
      </w:r>
    </w:p>
    <w:p>
      <w:pPr>
        <w:pStyle w:val="BookText"/>
        <w:rPr/>
      </w:pPr>
      <w:r>
        <w:rPr>
          <w:rFonts w:ascii="Amiri" w:hAnsi="Amiri" w:eastAsia="Amiri" w:cs="Amiri"/>
          <w:color w:val="111111"/>
          <w:sz w:val="28"/>
          <w:sz w:val="28"/>
          <w:szCs w:val="28"/>
          <w:rtl w:val="true"/>
          <w:lang w:bidi="ar-SA"/>
        </w:rPr>
        <w:t>عَلَیْهِ مِنْ أَصْحَابِکَ فَیُؤْخَذُ بِهِ مِنْ حُکْمِنَا وَ یُتْرَکُ الشَّاذُّ الَّذِی لَیْسَ بِمَشْهُورٍ عِنْدَ أَصْحَابِکَ فَإِنَّ الْمُجْمَعَ عَلَیْهِ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أهل الموصل في العدد و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المعروف قول 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آیه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 فَلَمَّا قَضی زَیْدٌ مِنْها وَ طَراً زَوَّجْناکَها لِکَیْ لایَکُونَ عَلَی الْمُؤْمِنِینَ حَرَجٌ فِی أَزْواجِ أَدْعِیائِهِمْ إِذا قَضَوْا مِنْهُنَّ وَ طَراً وَ کانَ أَمْرُ اللهِ مَفْعُولًا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 إِلاّ ما قَدْ سَلَفَ إِنَّهُ كانَ فاحِشَةً وَ مَقْتاً وَ ساءَ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تَأْخُذُونَهُ وَ قَدْ أَفْضَىٰ بَعْضُكُمْ إِلَىٰ بَعْضٍ وَ أَخَذْنَ مِنكُم مِّيثَاقًا غَلِيظًا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 عن أبي أيوب،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هي الكلمة التي عقد بها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مَاءُ اَلرَّجُلِ يُفْضِيهِ إِلَى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يوسف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اَلْمِیثَاقُ اَلْکَلِمَهُ اَلَّتِی عُقِدَ بِهَا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مَاءُ اَلرَّجُلِ اَلَّذِی یُفْضِیهِ إِلَی اَلْمَرْأَهِ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زرارة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 حواء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حَوَّاءَ مِنْ ضِلْعِ آدَمَ الْأَيْسَرِ الْأَقْصَي سُبْحَانَ اللَّهِ وَ تَعَالَی عَنْ ذَلِکَ عُلُوّاً کَبِیراً أَ یَقُولُ مَنْ یَقُولُ هَذَا إِنَّ اللَّهَ تَبَارَکَ وَ تَعَالَی لَمْ یَکُنْ لَهُ مِنَ الْقُدْرَةِ مَا یَخْلُقُ لآِدَمَ زَوْجَةً مِنْ غَیْرِ ضِلْعِهِ وَ یَجْعَلُ لِلْمُتَکَلِّمِ مِنْ أَهْلِ التَّشْنِیعِ سَبِیلًا إِلَی الْکَلَامِ أَنْ یَقُولَ إِنَّ آدَمَ کَانَ یَنْکِحُ بَعْضُهُ بَعْضاً إِذَا کَانَتْ مِنْ ضِلْعِهِ مَا لِهَؤُلَاءِ حَکَمَ اللَّهُ بَیْنَنَا وَ بَیْنَهُمْ ثُمَّ قَالَ علیه السلام إِنَّ اللَّهَ تَبَارَکَ وَ تَعَالَی لَمَّا خَلَقَ آدَمَ علیه السلام مِنْ طِینٍ وَ أَمَرَ الْمَلَائِکَةَ فَسَجَدُوا لَهُ أَلْقَی عَلَیْهِ السُّبَاتَ ثُمَّ ابْتَدَعَ لَهُ حَوَّاءَ فَجَعَلَهَا فِی مَوْضِعِ النُّقْرَةِ الَّتِی بَیْنَ وَ رِکَیْهِ وَ ذَلِکَ لِکَیْ تَکُونَ الْمَرْأَةُ تَبَعاً لِلرَّجُلِ فَأَقْبَلَتْ تَتَحَرَّکُ فَانْتَبَهَ لِتَحَرُّکِهَا فَلَمَّا انْتَبَهَ نُودِیَتْ أَنْ تَنَحَّیْ عَنْهُ فَلَمَّا نَظَرَ الَیْهَا نَظَرَ إِلَی خَلْقٍ حَسَنٍ یُشْبِهُ صُورَتَهُ غَیْرَ أَنَّهَا أُنْثَی فَکَلَّمَهَا فَکَلَّمَتْهُ بِلُغَتِهِ فَقَالَ لَهَا مَنْ أَنْتِ قَالَتْ خَلْقٌ خَلَقَنِی اللَّهُ کَمَا تَرَی فَقَالَ آدَمُ علیه السلام عِنْدَ ذَلِکَ یَا رَبِّ مَا هَذَا الْخَلْقُ الْحَسَنُ الَّذِی قَدْ آنَسَنِی قُرْبُهُ وَ النَّظَرُ إِلَیْهِ قَالَ اللَّهُ تَبَارَکَ وَ تَعَالَی یَا آدَمُ هَذِهِ أَمَتِی حَوَّاءُ أَ فَتُحِبُّ أَنْ تَکُونَ مَعَکَ تُؤْنِسُکَ وَ تُحَدِّثُکَ وَ تَکُونَ تَبَعاً لِأَمْرِکَ فَقَالَ نَعَمْ یَا رَبِّ وَ لَکَ عَلَیَّ بِذَلِکَ الْحَمْدُ وَ الشُّکْرُ مَا بَقِیتُ فَقَالَ اللَّهُ عَزَّ وَ جَلَّ فَاخْطُبْهَا إِلَیَّ فَإِنَّهَا أَمَتِی وَ قَدْ تَصْلُحُ لَکَ أَیْضاً زَوْجَةً لِلشَّهْوَةِ وَ أَلْقَی اللَّهُ عَزَّ وَ جَلَّ عَلَیْهِ الشَّهْوَةَ وَ قَدْ عَلَّمَهُ قَبْلَ ذَلِکَ الْمَعْرِفَةَ بِکُلِّ شَیْ ءٍ فَقَالَ یَا رَبِّ فَإِنِّی أَخْطُبُهَا إِلَیْکَ فَمَا رِضَاکَ لِذَلِکَ فَقَالَ عَزَّ وَ جَلَّ رِضَایَ أَنْ تُعَلِّمَهَا مَعَالِمَ دِینِی فَقَالَ ذَلِکَ لَکَ یَا رَبِّ عَلَیَّ إِنْ شِئْتَ ذَلِکَ لِی فَقَالَ عَزَّ وَ جَلّ وَ قَدْ شِئْتُ ذَلِکَ وَ قَدْ زَوَّجْتُکَهَا فَضُمَّهَا إِلَیْکَ فَقَالَ لَهَا آدَمُ علیه السلام إِلَیَّ فَأَقْبِلِی فَقَالَتْ لَهُ بَلْ أَنْتَ فَأَقْبِلْ إِلَیَّ فَأَمَرَ اللَّهُ عَزَّ وَ جَلَّ آدَمَ علیه السلام أَنْ یَقُومَ إِلَیْهَا وَ لَوْ لَا ذَلِکَ لَکَانَ النِّسَاءُ هُنَّ یَذْهَبْنَ إِلَی الرِّجَالِ حَتَّی یَخْطُبْنَ عَلَی أَنْفُسِهِنَّ فَهَذِهِ قِصَّةُ حَوَّاءَ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و محمد بن يحيى العطار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فضال ، عن أحمد بن إبراهيم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بدء النسل من ذرية آدم عليه السلام؟ فإن عندنا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أوحي إلى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 بناته من بنيه و إن هذا الخلق كله أصله من الإخوة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تَعَالَی عَنْ ذَلِکَ عُلُوّاً کَبِیراً؛ یَقُولُ مَنْ یَقُولُ هَذَا إِنَّ اللَّهَ عَزَّ وَ جَلَّ جَعَلَ أَصْلَ صَفْوَهِ خَلْقِهِ وَ أَحِبَّائِهِ وَ أَنْبِیَائِهِ وَ رُسُلِهِ وَ حُجَجِهِ الْمُؤْمِنِینَ وَ الْمُؤْمِنَاتِ وَ الْمُسْلِمِینَ وَ الْمُسْلِمَاتِ مِنْ حَرَامٍ وَ لَمْ یَکُنْ لَهُ مِنَ الْقُدْرَهِ مَا یَخْلُقُهُمْ مِنَ الْحَلَالِ وَ قَدْ أَخَذَ مِیثَاقَهُمْ عَلَی الْحَلَالِ وَ الطُّهْرِ الطاهِرِ الطَّیِّبِ وَ اللَّهِ لَقَدْ نُبِّئْتُ أَنَّ بَعْضَ اَلْبَهَائِمِ تَنَکَّرَتْ لَهُ أُخْتُهُ، فَلَمَّا نَزَا عَلَیْهَا وَ نَزَلَ کُشِفَ لَهُ عَنْهَا وَ عَلِمَ أَنَّهَا أُخْتُهُ أَخْرَجَ غُرْمُولَهُ ثُمَّ قَبَضَ عَلَیْهِ بِأَسْنَانِهِ ثُمَّ قَلَعَهُ ثُمَّ خَرَّ مَیِّتاً قَالَ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عَلَیْهِ اَلسَّلاَمُ عَنْ خَلْقِ حَوَّاءَ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عِنْدَنَا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حَوَّاءَ مِنْ ضِلْعِ آدَمَ اَلْأَیْسَرِ اَلْأَقْصَی،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عَنْ ذَلِکَ عُلُوّاً کَبِیراً، ا یَقُولُ مَنْ یَقُولُ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یَکُنْ لَهُ مِنَ اَلْقُدْرَهِ مَا یَخْلُقُ لِآدَمَ زَوْجَتَهُ مِنْ غَیْرِ ضِلْعِهِ، وَ جَعَلَ لِمُتَکَلِّمٍ مِنْ أَهْلِ اَلتَّشْنِیعِ سَبِیلاً إِلَی اَلْکَلاَمِ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کَانَ یَنْکِحُ بَعْضُهُ بَعْضاً إِذَا کَانَتْ مِنْ ضِلْعِهِ، مَا لِهَؤُلاَءِ حَکَمَ اَللَّهُ بَیْنَنَا وَ بَیْنَهُمْ،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خَلَقَ آدَمَ مِنْ الطِینٍ و أَمَرَ اَلْمَلَئِکَهَ فَسَجَدُوا لَهُ وَ أَلْقَی عَلَیْهِ اَلسُّبَاتَ، ثُمَّ اِبْتَدَعَ لَهُ خَلْقاً ثُمَّ جَعَلَهَا فِی مَوْضِعِ اَلنُّقْرَهِ اَلَّتِی بَیْنَ وَ رکْیْهِ وَ ذَلِکَ لِکَیْ تَکُونَ اَلْمَرْأَهُ تَبَعاً لِلرَّجُلِ، فَأَقْبَلَتْ تَتَحَرَّکُ فَانْتَبَهَ لِتَحَرُّکِهَا فَل مَّا اِنْتَبَهَ نُودِیَتْ أَنْ تَنَحَّیْ عَنِّی، فَلَمَّا نَظَرَ إِلَیْهَا نَظَرَ إِلَی خَلْقٍ حَسَنٍ یُشْبِهُ صُورَتَهُ غَیْرَ أَنَّهَا أُنْثَی، فَکَلَّمَهَا فَکَلَّمَتْهُ بِلُغَتِهِ،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 خَلْقٌ خَلَقَنِی اَللَّهُ کَمَا تَرَی، فَقَالَ آدَمُ عِنْدَ ذَلِکَ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اَلْخَلْقُ اَلْحَسَنُ اَلَّذِی قَدْ آنَسَنِی قُرْبُهُ وَ اَلنَّظَرُ إِلَیْهِ؟ فَقَالَ اَللَّهُ هَذِهِ أَمَتِی حَوَّاءُ أَ فَتُحِبُّ أَنْ تَکُونَ مَعَکَ فَتُونِسَکَ وَ تُحَدِّثَکَ وَ تَأْتَمِرَ لِأَمْرِکَ؟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وَ لَکَ عَلَیَّ بِذَلِکَ اَلشُّکْرُ وَ بَقِیتُ، فَقَالَ اَللَّهُ تَبَارَکَ وَ تَعَالَی فَاخْطُبْهُا إِلَیَّ فَإِنَّهَا أَمَتِی وَ قَدْ تَصْلُحُ أَیْضاً لِلشَّهْوَهِ وَ أَلْقَی اَللَّهُ </w:t>
      </w:r>
    </w:p>
    <w:p>
      <w:pPr>
        <w:pStyle w:val="BookText"/>
        <w:rPr/>
      </w:pPr>
      <w:r>
        <w:rPr>
          <w:rFonts w:ascii="Amiri" w:hAnsi="Amiri" w:eastAsia="Amiri" w:cs="Amiri"/>
          <w:color w:val="111111"/>
          <w:sz w:val="28"/>
          <w:sz w:val="28"/>
          <w:szCs w:val="28"/>
          <w:rtl w:val="true"/>
          <w:lang w:bidi="ar-SA"/>
        </w:rPr>
        <w:t>عَلَیْهِ اَلشَّهْوَهَ، وَ قَدْ عَلِمَه قَبْلَ ذَلِکَ اَلْمَعْرِفَهَ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فَإِنِّی أَخْطُبُهَا إِلَیْکَ فَمَا رِضَاکَ لِذَلِکَ؟ قَالَ رِضَائِی أَنْ تُعَلِّمَهَا مَعَالِمَ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لَکَ یَا رَبِّ إِنْ شِئْتَ ذَلِکَ، قَالَ قَدْ شِئْتُ ذَلِکَ وَ قَدْ زَوَّجْتُکَهَا فَضُمَّهَا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فَأَقْبِلْ إِلَیَّ، فَأَمَرَ اَللَّهُ عَزَّ وَ جَلَّ آدَمَ أَنْ یَقُومَ إِلَیْهَا فَقَامَ وَ لَوْ لاَ ذَلِکَ لَکانَّ اَلنِّسَاءُ هُنَّ یَذْهَبْنَ إِلَی اَلرِّجَالِ حَتَّی خَطَبْنَ عَلَی أَنْفُسِهِنَّ، فَهَذِهِ قِصَّهُ حَوَّا صَلَی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قصص الأنبياء عليهم السلام،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 ۖ كِتَابَ اللَّهِ عَلَيْكُمْ ۚ وَ أُحِلَّ لَكُمْ مَا وَرَاءَ ذَٰلِكُمْ أَنْ تَبْتَغُوا بِأَمْوَالِكُمْ مُحْصِنِينَ غَيْرَ مُسَافِحِينَ ۚ فَمَا اسْتَمْتَعْتُمْ بِهِ مِنْهُنَّ فَآتُوهُنَّ أُجُورَهُنَّ فَرِيضَةً ۚ وَ لَا جُنَاحَ عَلَيْكُمْ فِيمَا تَرَاضَيْتُمْ بِهِ مِنْ بَعْدِ الْفَرِيضَةِ ۚ إِنَّ اللَّهَ كَانَ عَلِيمًا حَكِيمًا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إبراهيم بن الفضل، عن أبان بن تغلب؛ و علي بن محمد، عن سهل بن زیاد، عن إسماعيل بن مهران و محمد بن أسلم، عن إبراهيم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أَتَزَوَّجُکِ مُتْعَهً عَلَی کِتَابِ اَللَّهِ وَ سُنَّهِ نَبِیِّهِ صَلَّی اَللَّهُ عَلَیْهِ وَ آلِه لَا وَارِثَةً وَ لَا مَوْرُوثَةً کَذَا وَ کَذَا یَوْماً؛ وَ إنْ شِئْتَ کَذَا وَ کَذَا سَنَةً بِکَذَا وَ کَذَا دِرْهَماً وَ تُسَمِّی مِنَ الْأجْرِ مَا تَرَاضَیْتُمَا عَلَیْهِ قَلِیلًا کَانَ أمْ کَثِیراً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رَضِیَتْ فَهِیَ امْرَأتُکَ وَ أنْتَ أوْلَی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أسْتَحْیِی أنْ أذْکُرَ شَرْطَ الْأیَّامِ قَالَ هُوَ أضَرُّ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قَالَ إنَّکَ إنْ لَمْ تَشْتَرِطْ کَانَ تَزْوِیجَ مُقَامٍ وَ لَزِمَتْکَ النَّفَقَةُ فِی الْعِدَّةِ وَ کَانَتْ وَارِثَةً وَ لَمْ تَقْدِرْ عَلَی أنْ تُطَلِّقَهَا إلَّا طَلَاقَ السُّنَّةِ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یَا أَمَهَ اَللَّهِ أَتَزَوَّجُکِ کَذَا وَ کَذَا یَوْماً بِکَذَا وَ کَذَا دِرْهَماً فَإِذَا مَضَتْ تِلْکَ اَلْأَیَّامُ کَانَ طَلاَقُهَا فِی شَرْطِهَا وَ لاَ عِدَّهَ لَهَا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w:t>
      </w:r>
      <w:r>
        <w:rPr>
          <w:rFonts w:eastAsia="Amiri" w:cs="Amiri" w:ascii="Amiri" w:hAnsi="Amiri"/>
          <w:color w:val="111111"/>
          <w:sz w:val="28"/>
          <w:szCs w:val="28"/>
          <w:lang w:bidi="ar-SA"/>
        </w:rPr>
        <w:t>266488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موسى بن سعدان، عن عبد الله بن القاسم، عن هشام بن سالم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متعة مرة مبهمة؟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أَشَدُّ عَلَيْكَ ، تَرِثُهَا وَ تَرِثُكَ وَ لَا يَجُوزُ لَكَ أَنْ تُطَلِّقَهَا إِلَّا عَلَى ظَهَرَ وَ 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ایاماً مَعْدُودَهً بِشَیْءٍ مُسَمًّی بِمِقْدَارِ مَا تَرَاضَیْتُمْ بِهِ فَإِذَا مَضَتْ أَیَّامُهَا کَانَ طَلاَقُهَا فِی شَرْطِهَا وَ لاَ نَفَقَهَ لَهَا عَلَیْکَ قُلْتُ مَا اَقُولُ لَهَا قَالَ تَقُولُ لَهَا أَتَزَوَّجُکِ عَلَی کِتَابِ اَللَّهِ وَ سُنَّهِ نَبِیِّهِ وَ اَللَّهُ وَلِیِّی وَ وَلِیُّکِ کَذَا وَ کَذَا شَهْراً بِکَذَا وَ کَذَا دِرْهَماً عَلَی أَنَّ لِیَ اَللَّهَ عَلَیْکِ کَفِیلاً لَتَفِیِنَّ لِی وَ لاَ أَقْسِمُ لَکِ وَ لاَ أَطْلُبُ وَلَدَکِ وَ لاَ عِدَّهَ لَکِ عَلَیَّ فَإِذَا مَضَی شَرْطُکِ فَلاَ تَتَزَوَّجِی حَتَّی یَمْضِیَ لَکِ خَمْسَهٌ وَ أَرْبَعُونَ لیلةً وَ إِنْ حَدَثَ بِکِ وَلَدٌ فَأَعْلِمِینِی و الإستبصارن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نصر،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أَتَزَوَّجُکِ مُتْعَهً عَلَی کِتَابِ اَللَّهِ وَ سُنَّهِ نَبِیِّهِ صَلَّی اَللَّهُ عَلَیْهِ وَ آلِهِ نِکَاحاً غَیْرَ سِفَاحٍ وَ عَلَی أَنْ لاَ تَرِثِینِی وَ لاَ أَرِثَکِ کَذَا وَ کَذَا یَوْماً بِکَذَا وَ کَذَا دِرْهَماً وَ عَلَی أَنَّ عَلَیْکِ اَلْعِدَّهَ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عدة من أصحابنا، عن أحمد بن محمد، عن عثمان بن عیسی،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تقول في هزير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أَتَزَوَّجُکِ مُتْعَةً کَذَا وَکَذَا یَوْماً ، بِکَذَا وَکَذَا دِرْهَماً نِکَاحاً غَیْرَ سِفَاحٍ عَلی کِتَابِ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سُنَّةِ نَبِیِّهِ صَلَّى اللَّهُ عَلَيْهِ وَ آلِهِ وَ عَلَى أَنْ لَا تَرِثِينِي وَ لَا أرثک وَ عَلَى أَنْ تَعْتَدِّي خَمْسَةً وَ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اون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المتعة،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قولویه ، عن علي بن حاتم، عن أحمد بن إدريس، عن أحمد بن محمد بن عيسى، عن السري، عن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أَتَزَوَّجُکِ مُتْعَهً عَلَی کِتَابِ اَللَّهِ وَ سُنَّهِ نَبِیِّهِ صَلَّی اَللَّهُ عَلَیْهِ وَ آلِهِ بِکَذَا وَ کَذَا 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 المنسوب إلى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وُجُوهَ النِّکَاحِ الَّذِی أَمَرَ اللَّهُ جَلَّ وَ عَزَّ بِهَا أَرْبَعَةُ أَوْجُهٍ مِنْهَا نِکَاحُ مِیرَاثٍ وَ هُوَ بِوَلِیٍّ وَ شَاهِدَیْنِ وَ مَهْرٍ مَعْلُومٍ مَا یَقَعُ عَلَیْهِ التَّرَاضِی مِنْ قَلِیلٍ أَوْ کَثِیرٍ وَ إِنَّهُ احْتِیجَ إِلَی الشُّهُودِ وَ الْمُطْلَقُ مِنْ عَدَدِ النِّسْوَةِ فِی هَذَا الْوَجْهِ مِنَ النِّکَاحِ أَرْبَعَةٌ وَ لَا یَجُوزُ لِمَنْ لَهُ أَرْبَعُ نِسْوَةٍ إِذَا عَزَمَ عَلَی التَّزْوِیجِ إِلَّا بِطَلَاقِ إِحْدَی الْأَرْبَعِ أَنْ یَتَزَوَّجَ حَتَّی تَنْقَضِیَ عِدَّةُ الْمُطَلَّقَةِ مِنْهُنَّ وَ تَحِلَّ لِغَیْرِهِ مِنَ الرِّجَالِ لِأَنَّهَا مَا لَمْ تَحِلَّ لِلرِّجَالِ فِی حِبَالَتِهِ وَ الْوَجْهُ الثَّانِی نِکَاحٌ بِغَیْرِ شُهُودٍ وَ لَا مِیرَاثٍ وَ هِیَ نِکَاحُ الْمُتْعَةِ بِشُرُوطِهَا وَ هِیَ أَنْ تُسْأَلَ الْمَرْأَةُ فَارِغَةٌ هِیَ أَمْ مَشْغُولَةٌ بِزَوْجٍ أَوْ بِعِدَّةٍ أَوْ بِحَمْلٍ فَإِذَا کَانَتْ خَالِیَةً مِنْ ذَلِکَ قَالَ لَهَا تُمَتِّعُنِی نَفْسَکِ عَلَی کِتَابِ اللَّهِ وَ سُنَّةِ نَبِیِّهِ صلی الله علیه و آله نِکَاحاً غَیْرَ سِفَاحٍ کَذَا وَ کَذَا بِکَذَا وَ کَذَا وَ بَیَّنَ الْمَهْرَ وَ الْأَجَلَ عَلَی أَنْ لَا تَرِثِینِی وَ لَا أَرِثَکِ وَ عَلَی أَنَّ الْمَاءَ أَضَعُهُ حَیْثُ أَشَاءُ وَ عَلَی أَنَّ الْأَجَلَ إِذَا انْقَضَی کَانَ عَلَیْکِ عِدَّةُ خَمْسَةٍ وَ أَرْبَعِینَ یَوْماً فَإِذَا أَنْعَمَتْ قُلْتَ لَهَا قَدْ مَتَّعْتِنِی نَفْسَکِ وَ تُعِیدُ جَمِیعَ الشَّرَوطِ عَلَیْهَا لِأَنَّ الْقَوْلَ الْأَوَّلَ خِطْبَةٌ وَ کُلّ شَرْطٍ قَبْلَ النِّکَاحِ فَاسِدٌ وَ إِنَّمَا یَنْعَقِدُ الْأَمْرُ بِالْقَوْلِ الثَّانِی فَإِذَا قَالَتْ فِی الثَّانِی نَعَمْ دُفِعَ إِلَیْهَا الْمَهْرُ أَوْ مَا حَضَرَ مِنْهُ وَ کَانَ مَا یَبْقَی دَیْناً عَلَیْکَ وَ قَدْ حَلَّ لَکَ حِینَئِذٍ وَ طْؤُهَا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يوسف، عن الميثمي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أَمِیرَ اَلْمُؤْمِنِینَ عَلَیْهِ اَلسَّلاَمُ فَقَالَ لَهُ إِنِّی تَزَوَّجْتُ فَادْعُ اَللَّهَ لِی فَقَالَ قُلِ اَللَّهُمَّ </w:t>
      </w:r>
    </w:p>
    <w:p>
      <w:pPr>
        <w:pStyle w:val="BookText"/>
        <w:rPr/>
      </w:pPr>
      <w:r>
        <w:rPr>
          <w:rFonts w:ascii="Amiri" w:hAnsi="Amiri" w:eastAsia="Amiri" w:cs="Amiri"/>
          <w:color w:val="111111"/>
          <w:sz w:val="28"/>
          <w:sz w:val="28"/>
          <w:szCs w:val="28"/>
          <w:rtl w:val="true"/>
          <w:lang w:bidi="ar-SA"/>
        </w:rPr>
        <w:t xml:space="preserve">بِکَلِمَاتِکَ اِسْتَحْلَلْتُهَا وَ بِأَمَانَتِکَ أَخَذْتُهَا اَللَّهُمَّ اِجْعَلْهَا وَ لُوداً وَ دُوداً لاَ تَفْرَکُ تَأْکُلُ مِمَّا رَاحَ وَ لاَ تَسْأَلُ عَمَّا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بِأَهْلِکَ فَخُذْ بِنَاصِیَتِهَا وَ اِسْتَقْبِلِ اَلْقِبْلَهَ وَ قُلِ اَللَّهُمَّ بِأَمَانَتِکَ أَخَذْتُهَا وَ بِکَلِمَاتِکَ اِسْتَحْلَلْتُهَا فَإِنْ قَضَیْتَ لِی مِنْهَا وَلَداً فَاجْعَلْهُ مُبَارَکاً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حمزة بن عبد الله، عن جميل بن دراج، عن أبي الوليد،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إِذَا أَتَیْتَ أَهْلَکَ فَأَیَّ شَیْءٍ تَقُولُ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أُطِیقُ أَنْ أَقُولَ شَیْئاً قَالَ بَلَی قُلِ اَللَّهُمَّ بِکَلِمَاتِکَ اِسْتَحْلَلْتُ فَرْجَهَا وَ بِأَمَانَتِکَ أَخَذْتُهَا فَإِنْ قَضَیْتَ فِی رَحِمِهَا شَیْئاً فَاجْعَلْهُ تَقِیّاً زَکِیّاً وَ لاَ تَجْعَلْ لِلشَّیْطَانِ فیه شرکا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تُ فِدَاکَ وَ یَکُونُ فِیهِ شِرْکُ للشَّیْطَانِ قَالَ نَعَمْ أَ مَا تَسْمَعُ قَوْلَ اَللَّهِ عَزَّ وَ 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اَلشَّیْطَانَ یَجِیءُ فَیَقْعُدُ کَمَا یَقْعُدُ اَلرَّجُلُ وَ یُنْزِلُ کَمَا یُنْزِلُ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یُعْرَفُ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بِحُبِّنَا وَ بُغْضِنَا 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مثنی بن الوليد الحناط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أَحَدُكُمْ كَيْفَ يَصْنَعُ قَالَ قُلْتُ لَهُ مَا أَدْرِي جُعِلْتُ فِدَاكَ قَالَ فَإِذَا هَمَّ بِذَلِكَ فَلْيُصَلِّ رَكْعَتَيْنِ وَ يَحْمَدُ اللَّهَ وَ يَقُولُ اللَّهُمَّ إِنِّي أُرِيدُ أَنْ أَتَزَوَّجَ اللَّهُمَّ فَاقْدِرْ لِي مِنَ النِّسَاءِ أَعَفَّهُنَّ فَرْجاً وَ أَحْفَظَهُنَّ لِي فِي نَفْسِهَا وَ فِي مَالِي وَ أَوْسَعَهُنَّ رِزْقاً وَ أَعْظَمَهُنَّ بَرَكَةً وَ اقْدِرْ لِي مِنْهَا وَلَداً طَيِّباً تَجْعَلُهُ خَلَفاً صَالِحاً فِي حَيَاتِي وَ بَعْدَ مَوْتِي فَإِذَا أُدْخِلَتْ عَلَيْهِ فَلْيَض ع يَدَهُ عَلَى نَاصِيَتِهَا وَ يَقُولُ اللَّهُمَّ عَلَى كِتَابِكَ تَزَوَّجْتُهَا وَ فِي أَمَانَتِكَ أَخَذْتُهَا وَ بِكَلِمَاتِكَ اسْتَحْلَلْتُ فَرْجَهَا فَإِنْ قَضَيْتَ فِي رَحِمِهَا وَلَداً فَاجْعَلْهُ مُسْلِماً سَوِيّاً وَ لَا تَجْعَلْهُ شِرْكَ شَيْطَانٍ قُلْتُ وَ كَيْفَ يَكُونُ شِرْكَ شَيْطَانٍ فَقَالَ إِنَّ الرَّجُلَ إِذَا دَنَا مِنَ الْمَرْأَةِ وَ جَلَسَ مَجْلِسَهُ حَضَرَهُ الشَّيْطَانُ فَإِنْ هُوَ ذَكَرَ اسْمَ اللَّهِ تَنَحَّى الشَّيْطَانُ عَنْهُ وَ إِنْ فَعَلَ وَ لَمْ يُسَمِّ أَدْخَلَ الشَّيْطَانُ ذَكَرَهُ فَكَانَ الْعَمَلُ مِنْهُمَا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وَ النُّطْفَةُ وَاحِدَةٌ قُلْتُ فَبِأَيِّ شَيْ ءٍ يُعْرَفُ هَذَا جُعِلْتُ فِدَاكَ قَالَ بِحُبِّنَا وَ بُغْضِنَا 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عَلَیْکَ أَهْلُکَ فَخُذْ بِنَاصِیَتِهَا وَ اسْتَقْبِلْ بِهَا الْقِبْلَهَ وَ قُلْ اللَّهُمَّ بِأَمَانَتِکَ أَخَذْتُهَا وَ بِکَلِمَاتِکَ 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قَضَیْتَ لِی مِنْهَا وَلَداً فَاجْعَلْهُ مُبَارَکاً سَوِیّاً وَ لَا تَجْعَلْ لِلشَّیْطَانِ فِیهِ شِرْکاً وَ لَا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دَخَلَتْ عَلَیْکَ فَخُذْ بِنَاصِیَتِهَا وَ اِسْتَقْبِلْ بِهَا اَلْقِبْلَهَ وَ قُلِ اَللَّهُمَّ بِأَمَانَتِکَ أَخَذْتُهَا وَ بِکَلِمَاتِکَ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قَضَیْتَ لِی مِنْهَا وَلَداً فَاجْعَلْهُ مُبَارَکاً تَقِیّاً مِنْ شِیعَهِ آلِ مُحَمَّدٍ صلی الله علیه و آله و سلم وَ لاَ تَجْعَلْ لِلشَّیْطَانِ فِیهِ شِرْکاً وَ لاَ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أبوسعد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الكهيلي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الرحمان بن کثیر،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عَلَي زَوْجَتِهِ فِي لَيْلَةِ بِنَائِهِ بِهَا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 بِكَلِمَتِكَ اسْتَحْلَلْتُ فَرْجَهَا،اللَّهُمَّ فَإِنْ جَعَلْتَ فِي رَحِمِهَا شَيْئاً فَاجْعَلْهُ بَارّاً تَقِيّاً مُؤْمِناً سَوِيّاً وَ لاَ تَجْعَلْ فِيهِ شِرْكاً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 هل يكون فيه شرك للشيطان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يقول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شَارِکْهُمْ فِی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بأيش تعرف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رجل،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یُحْبَلَ لَهُ فَلْیُصَلِّ رَکْعَتَیْنِ بَعْدَ اَلْجُمُعَهِ یُطِیلُ فِیهِمَا اَلرُّکُوعَ وَ اَلسُّجُودَ،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بِمَا سَأَلَکَ بِهِ زَکَرِیَّا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تَذَرْنِی فَرْداً وَ أَنْتَ خَیْرُ اَلْوارِثِینَ ، اَللَّهُمَّ هَبْ لِی ذُرِّیَّهً طَیِّبَهً اِنَّکَ سَمِیعُ اَلدُّعَاءِ اَللَّهُمَّ بِاسْمِکَ اِسْتَحْلَلْتُهَا، وَ فِی أَمَانَتِکَ أَخَذْتُهَا، فَإِنْ قَضَیْتَ فِی رَحِمِهَا وَلَداً فَاجْعَلْهُ غُلاَماً وَ لاَ تَجْعَلْ لِلشَّیْطَانِ فِیهِ نَصِیباً وَ لاَ شِرْکاً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إبراهيم بن الفضل، عن أبان بن تغلب؛ و علي بن محمد، عن سهل بن زیاد، عن إسماعيل بن مهران و محمد بن أسلم، عن إبراهيم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أتَزَوَّجُکِ مُتْعَةً عَلَی کِتَابِ اللهِ وَ سُنَّةِ نَبِیِّهِ صَلَّی اللهُ عَلَیْهِ وَ آلِهِ لَا وَارِثَةً وَ لَا مَوْرُوثَةً کَذَا وَ کَذَا یَوْماً؛ وَ إنْ شِئْتَ کَذَا وَ کَذَا سَنَةً بِکَذَا وَ کَذَا دِرْهَماً وَ تُسَمِّی مِنَ الْأجْرِ مَا تَرَاضَیْتُمَا عَلَیْهِ قَلِیلًا کَانَ أمْ کَثِیراً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رَضِیَتْ فَهِیَ امْرَأتُکَ وَ أنْتَ أوْلَی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أسْتَحْیِی أنْ أذْکُرَ شَرْطَ الْأیَّامِ قال هُوَ أضَرُّ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لَمْ تَشْتَرِطْ کَانَ تَزْوِیجَ مُقَامٍ وَ لَزِمَتْکَ النَّفَقَةُ فِی الْعِدَّةِ وَ کَانَتْ وَارِثَةً وَ لَمْ تَقْدِرْ عَلَی أنْ تُطَلِّقَهَا إلَّا طَلَاقَ السُّنَّة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ينعقد النكاح إلا بلفظ النكاح أو التزویج و هو أن يقع الإنجاب و القبول بلفظة واحدة أو الإنجاب بإحداهما و القبول بالأخرى،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التزويج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فيقول قبلت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عدا ذلك فلا ينعقد به النكاح بحال، لا بلفظ البيع ولا التمليك ولا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أحكام الشريعة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العقد و صیغته 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ينعقد عقد الدوام إلا بلفظين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وأنكحتك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الجنيد و السيد المرتضى و أبوالصلاح، و ابن حمزة و ابن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بعض علمائنا انعقاده بلفظ المتعة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عصمة الفرج و صيانته عن الغير، خرج عنه ما أجمعوا عليه من الصيغ، فيبقى الباقي على المنع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المتعة حقيقة في النكاح المنقطع في العرف الشرعي، فيكون مجازا في الدائم، لأصالة عدم الإشتراك ، و لا يكفي في صيغ العقود ما يدل بالمجاز، وإلا لم تنحصر الألفاظ، و هو </w:t>
      </w:r>
    </w:p>
    <w:p>
      <w:pPr>
        <w:pStyle w:val="BookText"/>
        <w:rPr/>
      </w:pPr>
      <w:r>
        <w:rPr>
          <w:rFonts w:ascii="IRNazanin" w:hAnsi="IRNazanin" w:eastAsia="IRNazanin"/>
          <w:color w:val="111111"/>
          <w:sz w:val="28"/>
          <w:sz w:val="28"/>
          <w:szCs w:val="28"/>
          <w:rtl w:val="true"/>
          <w:lang w:bidi="fa-IR"/>
        </w:rPr>
        <w:t xml:space="preserve">باطل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المرام في شرح مختصر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کافة على توقف النكاح على الإیجاب و القبول اللفظيين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واتفقوا أيضا على أن الإیجاب في العقد الدائم يقع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ورد بهما القرآن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ما نَكَحَ آباؤُكُمْ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اختلفوا 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المصنف و جماعة إلى أن النكاح ينعقد به أيضا، لأن المعتبر من الألفاظ في العقود ما دل على المقصود، و لفظ المتعة من الألفاظ الدالة على هذا المعنى، فينعقد به النكاح كما انعقد بالصيغتين الأوليين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النكاح على الإيجاب و القبول اللفظين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من الخاصة و العامة على توقف النكاح على الإيجاب و القبول اللفظيين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اتفقوا على أن الإنجاب في العقد الدائم يقع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وأنكحتك، بل صرح جملة منهم بأنه لا يقع إلا بهذين اللفظين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ينعقد عقد الدوام إلا بلفظين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و أنكحتك و به قال ابن الجنيد و السيد المرتضى و أبوالصلاح و أبو حمزة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العقد و يقع النظر في مقامين؛ الصيغة و الحكم، أما الأول في الصيغة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عقد النكاح كغيره من العقود اللازمة يفتقر إلى إيجاب و قبول لفظيين دالين على القصد الرافع للإحتمال، أي القصد التفصيلي، و من العبارة عن الإيجاب لفظان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ولا إشكال، لكونهما مشتقين من الألفاظ الصريحة في ذلك وضعا، التي قد ورد القرآن بهما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 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ما نَكَحَ آباؤُكُمْ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العقد قطعا للإجماع و غيره على تحريم معقودة الأب على الإبن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بأس بالصلاة في ثوب أصابته خمر، لأن الله عزوجل حرم شربها و لم يحرم الصلاة في ثوب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شیخ صدوق، 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بأس أن تصلي في ثوب أصابه خمر، لأن الله حرم شربها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ثوب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p>
    <w:p>
      <w:pPr>
        <w:pStyle w:val="BookText"/>
        <w:rPr/>
      </w:pPr>
      <w:r>
        <w:rPr>
          <w:rFonts w:ascii="IRNazanin" w:hAnsi="IRNazanin" w:eastAsia="IRNazanin"/>
          <w:color w:val="111111"/>
          <w:sz w:val="28"/>
          <w:sz w:val="28"/>
          <w:szCs w:val="28"/>
          <w:rtl w:val="true"/>
          <w:lang w:bidi="fa-IR"/>
        </w:rPr>
        <w:t>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نجسة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بابویه و ابن أبي عقيل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نجسة، و تصح الصلاة مع حصولها في الثوب و إن كانت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ثوب أصابه خمر لأن الله تعالى حرم شربها و لم يحرم الصلاة في ثوب أصابته، مع أنه حكم بنزح ماء البئر أجمع بانصباب الخمر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أن تصلي في ثوب أصابه خمر</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إبراهيم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إبراهيم بن سليم أبو الفضل الجعفي الكوفي المعروف بالصابوني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مصر، كان زيديا ثم عاد إلينا، و كانت له منزلة بمصر،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الخطب، کتاب تفسير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علي بن نوح،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إبراهيم ببعض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الشيخ في باب الكنى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الصابوني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المخير، و کتاب التخيير، و کتاب الفاخر، و غير ذلك، واسمه محمد بن أحمد بن إبراهيم بن سليمان الجعفي، و كان من أهل مصر، و أخبرنا أحمد بن عبدون، عن أبي علي كرامة بن أحمد بن كرامة البزاز، و أبي محمد الحسن بن محمد الخيزراني، يعرف بابن أبي العساف المغافري، عن أبي الفضل الصابوني بجميع 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شيخ جعفر بن محمد بن قولویه، كما تقدم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كل مسكر، و الفقاع، و العصير إذا غلا قبل ذهاب ثلثيه بالنار أو من نفسه نجس، ذهب إليه أكثر علمائنا کالشيخ المفيد، و الشيخ أبي جعفر، والسيد المرتضی، و أبي الصلاح، و سلار، و ابن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أبوعلي ابن أبي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ثوبه أو جسده خمر أو مسكر لم يكن عليه غسلهما لأن الله تعالى إنما حرمهما تعبدا لا لأنهما نجسان، و كذلك سبيل العصيرو الخل إذا أصاب الثوب والجسد</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المسكرات، و الأكثر على نجاستها، و نقل المرتضى فيه الإجماع، للآية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للأمر باجتنابه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ثوب أصابه خمر، أو مسکر، حتى يغسل، والصدوق، وابن أبي عقيل ، و الجعفي، تمسكوا بأحاديث لا تعارض القطعي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حكمها العصير إذا غلى و اشتد، في قول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مع الغليان حتى يذهب الثلثان ، ولا ينجس إلا مع الإشتداد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يرى الشدة المطربة، إذ الثخانة حاصلة بمجرد الغليان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الفاضل في نهايته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لغيرهم على قول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لأنه خمر مجهول، كما قاله الصادق عليه السلام و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نهی عن السكركة و هي خمر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خمر استصغرها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بعض الفقاع، نادر لا عبرة به، مع منع تسمية ما وصفه فقاعا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ابن بابویه، و ابن أبي عقيل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رواه أبو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ثوبي نبيذ أصلي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من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 أشرب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أصل النبيذ حلال و إن أصل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الحسين بن أبي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ثوبي شيء من الخمر أصلي فيه قبل أن 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الثوب لا يسكر، و بغير ذلك من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نقلناها في کتاب مصابيح الأنوار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المسكر لا يجب إزالته عن الثوب و البدن بالإجماع لوقوع الخلاف فيه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نجس يجب إزالته عن الثوب و البدن بالإجماع إذ لا خلاف في وجوب إزالة النجاسة عنهما عند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ينتج أن المسكر ليس بنجس و لأنه لو كان نجسا لكان المقتضي للنجاسة إنما هو الإسکار و التالي باطل بالأجسام الجامدة كالبنج و شبهه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الأوصاف غير صالحة لذلك فيبقى هذا الوصف عملا بالسبر و التقسيم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الأحاديث بالطعن في سندها أولا، و بالحمل على التقية ثانيا كما ذكره الشيخ </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الأصل بأنه إنما يصار إليه إذا لم يوجد دليل يدل على النقل عنه و قد بينا الأدلة الدالة على 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المذكور في المقدمتين أخذ فيهما لا بمعنى واحد فإنه تارة جعل كيفية للربط تدل على وثاقته خارجا عن طرفي القضية في إحداهما، وتارة جعل في الأخرى جزء من المحمول فلم يتحد الوسط فلا إنتاج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التعليل أولا بجواز کون العلة أمرا آخر أو شيئا منضما إلى الإسكار</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سعد بن عبد الله، عن أحمد بن محمد، عن الحسن بن علي بن فضال، 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عليه السلام 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المسكر و النبيذ يصيب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الحسن بن علي بن فضال، عن عبد الله بن بکیر، عن صالح بن سبابة، عن الحسن بن أبي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نخالط اليهود والنصارى والمجوس و ندخل عليهم وهم يأكلون و يشربون ، فيمر ساقيهم فيصب على ثيابي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إِلاَّ أَنْ تَشْتَهِیَ أَنْ تَغْسِلَهُ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عن أيوب بن نوح، عن صفوان،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موسى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يشرب الخمر ثم يمجه من فيه فيصيب ثوبي؟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جوابات أهل الموصل في العدد و الرؤية،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المعروف قول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33362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هبة الله الراوندي في رسالته التي ألفها في أحوال أحاديث أصحابنا و إثبات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و علي ابني علي بن عبد الصمد، عن أبيهما، عن أبي البركات علي بن الحسين ، عن أبي جعفربن بابویه، عن أبيه ، عن سعد بن عبد الله، عن أيوب بن نوح، عن محمد بن أبي عمير، عن عبد الرحمان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عنهم عليهم السلام أنهم قالوا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عیسی، عن صفوان بن يحيى، عن داود بن الحصين،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داود بن الحصين، عن عمر بن حنظلة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صفوان ، عن داود بن الحصين ، عن عمربن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يا أخي 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يسع أحدا تمييز شيء مما اختلف الرواية فيه عن العلماء عليهم السلام برأيه، إلا على ما أطلقه العالم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أعرِضُوها عَلَى كِتَابِ اللَّهِ فَمَا وَافَقَ كِتَابَ اللَّهِ فَخُذُوهُ وَ مَا 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ﺩَﻋُﻮﺍ ﻣَﺎ ﻭَﺍﻓَﻖَ ﺍﻟْﻘَﻮْﻡَ ﻓَﺈِﻥَّ ﺍﻟﺮُّﺷْﺪَ ﻓِﻲ ﺧِﻠَﺎﻓِﻬِﻢ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عَلَیْهِ ؛ فَإِنَّ الْمُجْمَعَ عَلَیْهِ لَارَیْبَ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نعرف من جميع ذلك إلا أقله و </w:t>
      </w:r>
    </w:p>
    <w:p>
      <w:pPr>
        <w:pStyle w:val="BookText"/>
        <w:rPr/>
      </w:pPr>
      <w:r>
        <w:rPr>
          <w:rFonts w:ascii="Amiri" w:hAnsi="Amiri" w:eastAsia="Amiri" w:cs="Amiri"/>
          <w:color w:val="111111"/>
          <w:sz w:val="28"/>
          <w:sz w:val="28"/>
          <w:szCs w:val="28"/>
          <w:rtl w:val="true"/>
          <w:lang w:bidi="ar-SA"/>
        </w:rPr>
        <w:t>لا نجد شيئا أحوط و لا أوسع من رد علم ذلك كله إلى العالم عليه السلام و قبول ما وسع من الأمر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بِأَیِّمَا أَخَذْتُمْ مِنْ بَابِ التَّسْلِیمِ وَسِعَکُمْ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عبد الله بن عامر، عن علي بن مهزیار؛ و محمد بن يحيى، عن أحمد بن محمد، عن علي؛ و علي بن محمد، عن سهل بن زياد، 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عبد 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زرارة، عن أبي جعفر و أبي عبد الله صلى الله عليهما 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فِيهِ إِنَّمَا حَرُمَ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غیر 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 أَوْ نَبِيذٌ يَعْنِي الْمُسْكِرَ فَاغْسِلْهُ إِنْ عَرَفْتَ مَوْضِعَهُ وَ إِنْ لَمْ تَعْرِفْ مَوْضِعَهُ فَاغْسِلْهُ كُلَّهُ وَ إِنْ صَلَّيْتَ فِيهِ فَأَعِدْ صَلَاتَكَ، فأعلمني ما آخذ به؟ فوقع بخطه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الشيخ أيده الله تعالى، عن أبي القاسم جعفر بن محمد،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زیاد، عن 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الثوب يصيبه الخمر و لحم الخنزير يصلى فيه أم لا؟ فإن أصحابنا قد اختلفوا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 فكتب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الشيخ أيده الله تعالى، عن أبي 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یعقوب، عن علي بن محمد، عن سهل بن زیاد، عن خیران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أسأله عن الثوب يصيبه الخمر و لحم الخنزير أيصلى فيه أم لا فإن أصحابنا قد اختلفوا فيه؟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فَإِنَّهُ رِجْسٌ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في نجاسة الخمر منها بعد الإجماعات المستفيضة، المحكية عن الشرائر و النزهة و الخلاف والمبسوط و الناصريات و الغنية و التذكرة، الصحاح المستفيضة، و نحوها في الإستفاضة غيرها من المعتبرة في نفسها و المنجبر قصور أسانيدها بالشهرة العظيمة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نجاسة الخمر تقرب من عشرين خبرا، و قريب منه ما في حاشية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مسکان ،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دواء 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أُحِبُّ أَنْ أَنْظُرَ إِلَیْهِ فَکَیْفَ أَتَدَاوَی بِهِ إِنَّهُ بِمَنْزِلَهِ شَحْمِ اَلْخِنْزِیرِ أَوْ لَحْمِ اَلْخِنْزِیرِ وَ إِنَّ أُنَاساً لَیَتَدَاوَوْنَ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بعض من رواه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أَصَابَ ثَوْبَکَ خَمْرٌ أَوْ نَبِیذٌ مُسْکِرٌ فَاغْسِلْهُ إِنْ عَرَفْتَ مَوْضِعَهُ ، فَإِنْ لَمْ تَعْرِفْ مَوْضِعَهُ فَاغْسِلْهُ کُلَّهُ وَ إِنْ صَلَّیْتَ فِیهِ فَأَعِدْ 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الشيخ أيده الله تعالى، عن أبي القاسم جعفر بن محمد،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الدن يكون فيه الخمر هل يصلح أن يكون فيه خل أو ماء أو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الإبريق و غيره يكون فيه الخمرأ يصلح أن يكون فيه ماء؟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يُجْزِيهِ أَنْ يَصُبَّ الْمَاءِ فِيهِ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حتی یدلکه بِيَدِهِ وَ يَغْسِلَهُ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أيده الله تعالى عن أبي القاسم جعفر بن محمد،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يحيی مانند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بن موسى،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با اختلافي اندک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 الله عليه السلام في الإناء يشرب منه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سَبْعَ مَرَّاتٍ وَ كَذَلِكَ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أصابه عطش حتى خاف على نفسه فأصاب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مِنْهُ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المائدة إذا شرب عليها الخمر المسكر؟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فإن قام رجل على مائدة منصوبة يأكل مما عليها و مع الرجل مسكر لم يسق أحدا من عليها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حَتَّى يُشْرَبَ عَلَيْهَا وَ إِنْ يُرْجَعْ بَعْدَ مَا يُشْرَبُ فَالُوذَجٌ فَكُلْ فَإِنَّهَا مَائِدَةٌ أُخْرَى يَعْنِي كُلِ الْفَالُوذَجَ وَ لَا تُصَلِّ فِي بَيْتٍ فِيهِ وَ لَا مُسْكِرٌ لِأَنَّ الْمَلَائِكَةَ لَا تَدْخُلُهُ وَ لَا تُصَلِّ فِي ثَوْبٍ أَصَابَهُ خَمْرٌ أَوْ مُسْكِرٌ حَتَّى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أحمد بن محمد بن يحيى، عن أبيه، عن محمد بن أحمد بن يحيى، عن أحمد بن الحسن بن علي، عن عمرو بن سعيد، عن مصدق بن صدقة،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تُصَلِّ فِي بَيْتٍ فِيهِ خَمْرٌ وَ لَا مُسْكِرٌ لِأَنَّ الْمَلَائِكَةَ لَا تَدْخُلُهُ وَ لَا تُصَلِّ فِي ثَوْبٍ أَصَابَهُ خَمْرٌ أَوْ مُسْكِرٌ حَتَّى يُغْسَلَ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أصحابنا، عمن ذكره، عن أبي جميلة </w:t>
      </w:r>
    </w:p>
    <w:p>
      <w:pPr>
        <w:pStyle w:val="BookText"/>
        <w:rPr/>
      </w:pPr>
      <w:r>
        <w:rPr>
          <w:rFonts w:ascii="IRNazanin" w:hAnsi="IRNazanin" w:eastAsia="IRNazanin"/>
          <w:color w:val="111111"/>
          <w:sz w:val="28"/>
          <w:sz w:val="28"/>
          <w:szCs w:val="28"/>
          <w:rtl w:val="true"/>
          <w:lang w:bidi="fa-IR"/>
        </w:rPr>
        <w:t>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يونس ببغداد فبينا أنا أمشي معه في السوق إذ فتح صاحب الفقاع فقاعه فأصاب ثوب يونس فرأيته قد اغتم لذلك حتى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تصلي يا 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أريد أن أصلي حتى أرجع إلى البيت فأغسل هذا الخمر من ثوبي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رأيك أو شيء ترويه؟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هشام بن الحكم أنه سأل أبا عبد الله عليه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فَإِنَّهُ خَمْرٌ مَجْهُولٌ فَإِذَا أَصَابَ ثَوْبَکَ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أخبرني به الشيخ أيده الله تعالى، عن أبي القاسم جعفربن محمد،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الشيخ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جسد الإنسان شيء من هذه الأشربة نجسه و وجب عليه إزالته و تطهير الموضع الذي أصابه بغسله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بما ذكرناه نجاسة هذه الأشربة فلا شك في وجوب إزالتها عن الموضع الذي يصيبه لما تقرر من أنه مأخوذ على الإنسان أن يصلي ولا نجاسة على بدنه ولا على ثيابه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أواني الخمر و الأشربة المسكرة كلها نجسة لا تستعمل حتى يهراق ما فيها منه و تغسل سبع مرات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علي بن جعفر و 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الطعام يوضع على السفرة أو الخوان قد أصابه الخمر أيؤكل؟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الْخِوَانُ یابِساً فَلابَأسَ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فضالة،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أبي أبا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يعير ثوبه لمن يعلم أنه يأكل الجري و يشرب الخمر فیرده أيصلي فيه قبل أن يغسله؟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فِيهِ حَتَّى يَغْسِلَهُ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رحمه الله پس از نقل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محمول على الإستحباب لأن الأصل في الأشياء كلها الطهارة و لا يجب غسل شيء من الثياب إلا بعد العلم بأن فيها نجاسة و قد روي هذا الراوي بعينه خلاف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الإستبصار پس از نقل حدیث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الخبران جمیعا راويهما عبد الله بن سنان و الحكاية فيهما عن مسألة أبيه أبا عبد الله عليه السلام ولا يجوز أن يتناقض على ما ترى بأن يقول تارة صل فيه وتارة يقول لا تصل فيه إلا أن يكون قوله لا تصل فيه على وجه الكراهية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 مطابق با قرآن کریم و احادیث صحاح دیگر است و موافق اجماع و روایت دیگرش که مخالف است همانطور که گفتیم به جهت مصالح و حکمت هایی که امام آن ها را بهتر می داند، و از آن هاست حفظ امام و شیعیان و یا ظروف تقيه فرموده باشند،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آنية أهل الذمة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فِي آنِيَتِهِمْ وَ لاَ مِنْ طَعَامِهِمُ اَلَّذِي يَطْبُخُونَ، 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آنِيَتِهِمُ اَلَّتِي يَشْرَبُونَ فِيهَا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العلاء بن رزين،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مانند 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زیاد و محمد بن يحيى، عن أحمد بن محمد جمیعا، عن علي بن الحكم، عن أبي المغراء،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مسکريصب عليه الماء حتى تذهب عاديته و 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قَطْرَةٌ تَقْطُرُ مِنْهُ فِي حُبٍّ إِلاَّ أُهَرِيقَ ذَلِكَ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علي بن الحكم، عن أبي المعزى، عن عمربن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إبراهيم بن خالد، عن عبد الله بن وضاح،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العبدية على أبي عبد الله عليه </w:t>
      </w:r>
    </w:p>
    <w:p>
      <w:pPr>
        <w:pStyle w:val="BookText"/>
        <w:rPr/>
      </w:pPr>
      <w:r>
        <w:rPr>
          <w:rFonts w:ascii="Amiri" w:hAnsi="Amiri" w:eastAsia="Amiri" w:cs="Amiri"/>
          <w:color w:val="111111"/>
          <w:sz w:val="28"/>
          <w:sz w:val="28"/>
          <w:szCs w:val="28"/>
          <w:rtl w:val="true"/>
          <w:lang w:bidi="ar-SA"/>
        </w:rPr>
        <w:t>السلام و 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يعتريني قراقر في بطني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عن أعلال النساء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لي أطباء العراق النبيذ بالسويق، وقد وقفت و عرفت کراهتك له فأحببت أن أسألك عن ذلك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عَنْ شُرْبِهِ؟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عزوجل حين ألقاه فأخبره أن جعفر بن محمد عليه السلام أمرني و 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أَلَا تَسْمَعُ إِلَى هَذِهِ الْمَرْأَةِ وَ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آذَنُ لَكِ فِي قَطْرَةٍ مِنْهُ وَ لاَ تَذُوقِي مِنْهُ قَطْرَةً فَإِنَّمَا تَنْدَمِينَ إِذَا بَلَغَتْ نَفْسُكِ هَاهُنَا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أَوْمَأَ بِيَدِهِ إِلى حَنْجَرَتِهِ يَقُولُهَا ثَلاَثاً أَفَهِمْتِ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و الحسن بن موسی الخشاب، عن يزيد بن إسحاق شعر، عن هارون بن حمزة الغنوي ، عن أبي عبد الله عليه السلام في رجل اشتکی عینیه فنعت له كحل يعجن بالخمر؟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خَبِیثٌ بِمَنْزِلَهِ اَلْمَیْتَهِ فَإِنْ کَانَ مُضْطَرّاً فَلْیَکْتَحِلْ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علي بن جعفر و مستدرکاتها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الكحل يصلح أن يعجن بالنبیذ؟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 عن أحمد بن الحسن، عن عمرو بن سعيد، عن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موسى، عن أبي عبد الله عليه السلام في الإناء يشرب منه النبيذ؟ فقال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موسى، عن الحسن بن المبارك ،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فيها لحم كثيرو مرق كثير؟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الْمَرَقُ أَوْ يُطْعِمُهُ لِأَهْلِ الذِّمَّةِ أَوِ الْكِلَابِ وَ اللَّحْمَ فَاغْسِلْهُ وَ کُلهُ قُلْتُ فَإِنْ قَطَرَ فِیهَا اَلدَّمُ فَقَالَ اَلدَّمُ تَأْکُلُهُ اَلنَّارُ إِنْ شَاءَ اَللَّهُ قُلْتُ </w:t>
      </w:r>
    </w:p>
    <w:p>
      <w:pPr>
        <w:pStyle w:val="BookText"/>
        <w:rPr/>
      </w:pPr>
      <w:r>
        <w:rPr>
          <w:rFonts w:ascii="Amiri" w:hAnsi="Amiri" w:eastAsia="Amiri" w:cs="Amiri"/>
          <w:color w:val="111111"/>
          <w:sz w:val="28"/>
          <w:sz w:val="28"/>
          <w:szCs w:val="28"/>
          <w:rtl w:val="true"/>
          <w:lang w:bidi="ar-SA"/>
        </w:rPr>
        <w:t>فَخَمْرٌ أَوْ نَبِیذٌ قَطَرَ فِی عَجِینٍ أَوْ دَمٌ قَالَ فَقَالَ فَسَدَ قُلْتُ أَبِیعُهُ مِنَ اَلْیَهُودِ وَ اَلنَّصَارَی وَ أُبَیِّنُ لَهُمْ فَإِنَّهُمْ یَسْتَحِلُّونَ شُرْبَهُ قَالَ نَعَمْ قُلْتُ وَ اَلْفُقَّاعُ هُوَ بِتِلْکَ اَلْمَنْزِلَةِ إِذَا قَطَرَ فِی شَیْءٍ مِنْ ذَلِکَ قَالَ أَکْرَهُ أَنْ آکُلَهُ إِذَا قَطَرَ فِی شَیْءٍ مِنْ طَعَامِی و تهذیب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کلینی و مانند الكافي و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لَهُمْ فَإِنَّهُمْ يَسْتَحِلُّونَ شُرْبَهُ قُلْتُ وَ اَلْفُقَّاعُ هُوَ بِتِلْكَ اَلْمَنْزِلَةِ إِذَا قَطَرَ فِي شَيْ ءٍ مِنْ ذَلِكَ قَالَ أَكْرَهُ أَنْ آكُلَهُ إِذَا قَطَرَ فِي شَيْ ءٍ مِنْ طَعَامِي 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الحسن بن المبارك، عن زکریا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و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فَإِنَّهُمْ یَسْتَحِلُّونَ شُرْبَهُ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علم الهدى متوفای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المسائل 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نجسة، و كذلك كل شراب یسکر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بين المسلمين في نجاسة الخمر، إلا ما يحكي عن شذاذ لا اعتبار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يدل على نجاستها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 وَ الْأَزْلامُ 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بينا أن الرجس و الرجز بمعنى واحد في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الشراب الذي يسكر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قال إنه محرم الشرب، ذهب إلى أنه نجس كالخمر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يذهب إلى طهارته من ذهب إلى إباحة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الأدلة الواضحة على تحريم كل شراب أسكر كثيره، فوجب أن يكون نجسا، لأنه لا خلاف في أن نجاسته تابعة لتحريم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الطائفة الحقه محمد بن الحسن الطوسي اعلى الله مقامه 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الخمر نجسة بلا خلاف و كل مسكر عندنا حكمه حكم الخمر، وألحق أصحابنا الفقاع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زهره ، حمزة بن علي الحسيني متوفای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 نجسة بلا خلاف ممن يعتد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محمد بن منصور بن احمد الحلي متوفای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السرائر الحاوي لتحرير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 نجس،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p>
    <w:p>
      <w:pPr>
        <w:pStyle w:val="BookText"/>
        <w:rPr/>
      </w:pPr>
      <w:r>
        <w:rPr>
          <w:rFonts w:ascii="IRNazanin" w:hAnsi="IRNazanin" w:eastAsia="IRNazanin"/>
          <w:color w:val="111111"/>
          <w:sz w:val="28"/>
          <w:sz w:val="28"/>
          <w:szCs w:val="28"/>
          <w:rtl w:val="true"/>
          <w:lang w:bidi="fa-IR"/>
        </w:rPr>
        <w:t xml:space="preserve">مؤمن سبزواری قمی متوفای حدود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الخلاف و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 نجسة بلا خلاف ممن يعتد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بهاء الدين العاملي در الحبل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أطبق عليه علماء الإسلام من الخاصة والعامة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شرذمة شاذة منا و منهم لم يعتد الفريقان بمخالفتهم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جعفر بن حسن الحلي متوفای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نجسة العين، و هو مذهب الثلاثة و أتباعهم، والشافعي وأبي حنيفة وأكثر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حسن بن يوسف بن مطهر الأسدي الحلي متوفای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وكل مسكر، و الفقاع، و العصير إذا غلا قبل ذهاب ثلثيه بالنار أو من نفسه نجس، ذهب إليه أكثر علمائنا کالشيخ المفيد، و الشيخ أبي جعفر، والسيد المرتضى، وأبي الصلاح، و سلار، و ابن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شهید اول محمد بن مكي متوفای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المسكرات، و الأكثر على نجاستها، و نقل المرتضى فيه الإجماع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المسائل 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المسائل الصاغانية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الشريف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جوابات المسائل الرازية و المراسم العلوية و الأحكام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المسائل 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الخمر نجسة، وكذلك كل شراب يسكر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بين المسلمين في نجاسة الخمر، إلا ما يحكي عن شذاذ لا اعتبار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يدل على نجاستها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الْخَمْرُوَ الْمَیْسِرُ وَ الْأَنْصابُ وَ الْأَزْلامُ 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بينا أن الرجس و الرجز بمعنى واحد في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الشراب الذي يسكر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قال إنه محرم الشرب، ذهب إلى أنه نجس كالخمر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يذهب إلى طهارته من ذهب إلى إباحة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الأدلة الواضحة على تحريم كل شراب أسكر كثيره ، فوجب أن يكون </w:t>
      </w:r>
    </w:p>
    <w:p>
      <w:pPr>
        <w:pStyle w:val="BookText"/>
        <w:rPr/>
      </w:pPr>
      <w:r>
        <w:rPr>
          <w:rFonts w:ascii="IRNazanin" w:hAnsi="IRNazanin" w:eastAsia="IRNazanin"/>
          <w:color w:val="111111"/>
          <w:sz w:val="28"/>
          <w:sz w:val="28"/>
          <w:szCs w:val="28"/>
          <w:rtl w:val="true"/>
          <w:lang w:bidi="fa-IR"/>
        </w:rPr>
        <w:t>نجسا، لأنه لا خلاف في أن نجاسته تابعة لتحريم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المبسوط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الخمر نجسة بلا خلاف أو كل مسكر عندنا حكمه حكم الخمر، و ألحق أصحابنا الفقاع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 نجسة بلا خلاف ممن يعتد به، 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الْخَمْرُوَ الْمَیْسِرُ وَ الْأَنْصابُ وَ الْأَزْلامُ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نجاستها، و كل شراب مسكر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السرائر الحاوي لتحرير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 نجس، بلا خلاف، ولا تجوز الصلاة في ثوب، ولا بدن، أصابه منها، قليل ولا كثير، إلا بعد إزالتها، مع العلم بها، و قد ذهب بعض أصحابنا في كتاب له و هو ابن بابویه، إلى أن الصلاة تجوز في ثوب أصابه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حرم شربها، ولم يحرم الصلاة في ثوب أصابته، معتمدا على خبر روي ، و هذا اعتماد منه على أخبار آحاد، لا توجب علما، ولا عملا، و هو مخالف للإجماع من المسلمين، فضلا عن طائفته، في أن الخمر نجسة، وقد أجمع أصحابنا على أن الصلاة لاتجوز في ثوب أصابته نجاسة، إلا بعد إزالتها، سواء كانت النجاسة قليلة أو كثيرة، إلا ما خرج بالإجماع من الدم،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أصحابنا الفقاع بالخمر في جميع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الخلاف و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 نجسة بلا خلاف ممن يعتد به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الْخَمْرُوَ الْمَیْسِرُ وَ الْأَنْصابُ وَ الْأَزْلامُ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الرجس و النجس و الرجاسة والنجاسة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كل شراب مسكر نجس و كذا الفقاع خلافا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كل شراب أسكر كثيره فقليله حرام و كل ما كان كذلك فهو نجس، فالفقاع نجس، أما أن كثيره مسكر فمعلوم بالإمتحان، و لأن شربه منهي عنه، كما سنذكره في بابه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الحجة في نجاسة الخمر منها بعد الإجماعات المستفيضة، المحكية عن السرائر و النزهة و الخلاف و المبسوط و الناصريات و الغنية و التذكرة، الصحاح المستفيضة، و نحوها في الإستفاضة غيرها من المعتبرة في نفسها و المنجبر قصور أسانيدها بالشهرة العظيمة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الأواني و فروعها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ما استعمل منها في الخمر و المسكرو </w:t>
      </w:r>
    </w:p>
    <w:p>
      <w:pPr>
        <w:pStyle w:val="BookText"/>
        <w:rPr/>
      </w:pPr>
      <w:r>
        <w:rPr>
          <w:rFonts w:ascii="Amiri" w:hAnsi="Amiri" w:eastAsia="Amiri" w:cs="Amiri"/>
          <w:color w:val="111111"/>
          <w:sz w:val="28"/>
          <w:sz w:val="28"/>
          <w:szCs w:val="28"/>
          <w:rtl w:val="true"/>
          <w:lang w:bidi="ar-SA"/>
        </w:rPr>
        <w:t xml:space="preserve">قد ورد جواز استعمال ذلك إذا غسل سبع مرات و الإحتياط يتناول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يتبع الطهارة و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 ذلك و يلحق به هو إزالة النجاسات من الأبدان و الثياب، و غير ذلك مما سيأتي ذكره و النجاسة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إزالته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إزالته إذا بلغ مقدارا معينا، فان نقص عنه لم يجب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و الإستحاضة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و كل شراب مسكر، و الفقاع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السبق إلى 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الطهارة من النجس فينبغي معرفة النجاسات، و هي إما دم الثلاثة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مشروب، و هو الخمر و الفقاع و كل شراب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الوسيلة إلى نيل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أحكام النجاسات و وجوب إزالتها عن الثياب والبدن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النجاسة ضربان دم و غیردم،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أحد و عشرون شيئا، بول الآدمي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والخمروكل شراب مسكرو الفقاع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إِنَّمَا الْخَمْرُوَ الْمَیْسِرُ وَ الْأَنْصابُ وَ الْأَزْلامُ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إن الله تعالى إفتتح الأشياء المحرمات، فذكر الخمر والميسر، و هو القمار، والأنصاب، و هي الأصنام، و الأزلام، و هي القداح، فلما ذكرها مع المحرمات، و افتتح المحرمات بها، ثبت أنها آكد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فسماها رجسا، و الرجس الخبيث، و الرجس النجس، والرجس الحرام، ثبت أن الكل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عمل الشيطان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باجتنابه، و الأمر عندنا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باجتنابها، و ضد الفلاح الفساد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نجسة العين، و هو مذهب الثلاثة و أتباعهم، والشافعي و أبي حنيفة وأكثر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بابویه و ابن أبي عقيل منا</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نجسة، و تصح الصلاة مع حصولها في الثوب و إن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دالة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بالرجاسة وصف بالنجاسة لترادفهما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بالإجتناب، و هو موجب للتباعد المستلزم للمنع من الإقتراب لجميع الأنواع لأن معنی اجتنابها، كونه في جانب غیر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قلناه ما رواه الأصحاب عن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یُصلی فِي ثَوْبٍ أَصَابَهُ خَمْرٌ أَوْ مُسْكِرٌ حَتَّى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عيسى، عن يونس، عن بعض ما رواه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ثَوْبَکَ خَمْرٌ أَوْ نَبِیذٌ مُسْکِرٌ فَاغْسِلْهُ إِنْ عَرَفْتَ مَوْضِعَهُ فَإِنْ لَمْ تَعْرِفْ مَوْضِعَهُ فَاغْسِلْهُ کُلَّهُ وَ إِنْ صَلَّیْتَ فِیهِ فَأَعِدْ 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عمار، عن أبي عبد الله عليه السلام في قدح يشرب فيه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یُغْسَلُ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یُجْزِیهِ حَتَّی یَدْلُکَهُ بِیَدِهِ وَ یَغْسِلَهُ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من قال بطهارتها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الحسن بن أبي سارة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ثَوْبِی شَیْءٌ مِنَ اَلْخَمْرِ أُصَلِّی فِیهِ قَبْلَ أَنْ أَغْسِلَهُ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اَلثَّوْبَ لاَ یُسْکِرُ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الحسين بن موسی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يشرب الخمر ثم يمسحه من فيه فيصيب ثوبي؟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عما احتجوا به إن مع التعارض يكون الترجيح لما طابق القرآن ، إما لأن شرط العمل بالحديث مطابقة القرآن، و إما لأن اطراح ما طابقه يلزم منه مخالفة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الوجه أن الأخبار المشار إليها من الطرفين ضعيفة، أما الأول فعن عمار بن موسى الساباطي و هو فطحي، والثاني عن محمد بن عيسى، عن يونس، عن بعض رجاله و هذا السند طعن فيه ابن الوليد، و ابن أبي سارة لا يقوى بانفراده حجة، و الخبر الرابع ليس بصريح في موضع النزاع، و ما عدا هذه الأخبار مثلها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صح منها غير دال على موضع النزاع، لان الخبر الدال على المنع مما يقع فيه الخمر من طبيخ أو عجين يحتمل أن يكون المنع منه لا لنجاسته بل لتحريمه فاذا مازج المحلل حرمه، كما لو وقع في القدر دهن من حيوان محرم، فإنا نمنع منه </w:t>
      </w:r>
    </w:p>
    <w:p>
      <w:pPr>
        <w:pStyle w:val="BookText"/>
        <w:rPr/>
      </w:pPr>
      <w:r>
        <w:rPr>
          <w:rFonts w:ascii="Amiri" w:hAnsi="Amiri" w:eastAsia="Amiri" w:cs="Amiri"/>
          <w:color w:val="111111"/>
          <w:sz w:val="28"/>
          <w:sz w:val="28"/>
          <w:szCs w:val="28"/>
          <w:rtl w:val="true"/>
          <w:lang w:bidi="ar-SA"/>
        </w:rPr>
        <w:t>لتحريمه لا 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الإستدلال بالآية عليه، فيه إشكالات لكن مع اختلاف الأصحاب و الأحاديث يؤخذ بالأحوط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الأنبذة المسكرة عندنا في التنجيس كالخمر، لأن المسكر خمر فيتناوله حكم الخمر، أما أنه خمر لان الخمر إنما سمي بذلك لكونه يخمر العقل و بستره فما ساواه في المسمی يساويه في الإسم، و لما رواه علي بن يقطين عن أبي الحسن الماضي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لَمْ يُحَرِّمِ الْخَمْرَ لِاسْمِهَا وَ لَكِنْ حَرَّمَهَا لِعَاقِبَتِهَا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عاقبته الخمر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عطاء بن يسار،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مُسْکِرٍ حَرَامٌ وَ کُلُّ مُسْکِرٍ خَمْرٌ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كل مسكر، و الفقاع، و العصير إذا غلا قبل ذهاب ثلثيه بالنار أو من نفسه نجس، ذهب إليه أكثر علمائنا کالشيخ المفيد، و الشيخ أبي جعفر، و السيد المرتضى، وأبي الصلاح، و سلار، و ابن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أبوعلي ابن أبي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ثوبه أو جسده خمر أو مسكر لم يكن عليه غسلهما لأن الله تعالى إنما حرمهما تعبدا لا لأنهما نجسان، و كذلك سبيل العصير والخل إذا أصاب الثوب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ثوب أصابه خمر لأن الله تعالى حرم شربها و لم يحرم الصلاة في ثوب أصابته، مع أنه حكم بنزح ماء البئر أجمع بانصباب الخمر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ذلك فان السيد المرتضى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بين المسلمين في نجاسة الخمر إلا ما یکی عن شذاذ لا إعتبار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نجسة بلا خلاف، وكل مسكر عندنا حكمه حكم الخمر، و ألحق أصحابنا الفقاع بذلك، و قول السيد المرتضى و الشيخ حجة في ذلك، فإنه إجماع منقول بقولهما و هما صادقان فيغلب على الظن ثبوته، و الإجماع كما يكون حجة إذا نقل متواترا فكذا إذا نقل آحادا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اَلْمَيْسِرُ وَ اَلْأَنْصابُ وَ اَلْأَزْلامُ رِجْسٌ مِنْ عَمَلِ الشَّیْطانِ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الإستدلال به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الرجس هو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هويدل على وجوب اجتنابه و عدم مباشرته على الإطلاق ولا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نعني بالنجس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الساباطي،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فِی ثَوْبٍ أَصَابَهُ خَمْرٌ أَوْ مُسْکِرٌ حَتَّی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يونس، عن بعض من رواه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 أو نبيذ مسكرفاغسله إن عرفت موضعه، و إن لم تعرف موضعه فاغسله كله، فإن صليت فيه فأعد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خيران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عليه السلام أسأله عن الثوب يصيبه الخمر، و لحم الخنزير يصلى فيه أم لا فإن أصحابنا قد اختلفوا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فِیهِ 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الْمَرَقُ أَوْ يُطْعِمُهُ أَهْلَ الذِّمَّةِ أَوِ الْكَلْبَ وَ اللَّحْمَ اغْسِلْهُ 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قطر الدم فيه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تَأْکُلُهُ اَلنَّارُ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والنصارى، و أبين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فَإِنَّهُمْ یَسْتَحِلُّونَ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الفقاع هو بتلك المنزلة إذا قطر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 أَنْ آکُلَهُ إِذَا قَطَرَ فِی شَیْءٍ مِنْ طَعَامِی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الصلاة في الذمة بيقين، ولا يبرأ المكلف عن العهدة إلا بيقين، ولا يقين مع الصلاة في ثوب أصابه الخمر أو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بابویه،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وبما رواه أبو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نبيذ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من نبيذ في حب أشرب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أَصْلَ النَّبِيذِ حَلَالٌ وَ إِنَّ أَصْلَ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ثوبي شيء من الخمر 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 ذلك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نقلناها في كتاب مصابيح الأنوار و غیره، ولأن المسكر لا يجب إزالته عن الثوب والبدن بالإجماع الوقوع الخلاف فيه، و كل نجس يجب إزالته عن الثوب و البدن بالإجماع إذ لا خلاف في وجوب إزالة النجاسة عنهما عند الصلاة، و ينتج أن المسكر ليس بنجس و لأنه لو كان نجسا لكان المقتضي للنجاسة إنما هو الإسكار و التالي باطل بالأجسام الجامدة كالبنج و شبهه فالمقدم </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الأوصاف غير صالحة لذلك فيبقى هذا الوصف عملا بالسبر و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سندها أولا، و بالحمل على التقية ثانيا كما ذكره الشيخ رحمه الله، و عن الأصل بأنه إنما يصار إليه إذا لم يوجد دليل يدل على النقل عنه وقد بينا الأدلة الدالة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المذكور في المقدمتين أخذ فيهما لا بمعنى واحد فإنه تارة جعل كيفية للربط تدل على وثاقته خارجا عن طرفي القضية في إحداهما، و تارة جعل في الأخرى جزء من المحمول فلم يتحد الوسط فلا 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التعليل أولا بجواز كون العلة أمرا آخر أو شيئا منضما إلى الإسكار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 أصحابنا القائلون بنجاسة الخمر بهذه الآية و وجه الإستدلال بها من وجهين؛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 بالرجس و هو وصف النجاسة لترادفهما و لذلك يؤكد الرجس بالنجس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باجتنابه و هو موجب للتباعد المستلزم للمنع من الإقتراب بسائر أنواعه لأن معنى الإجتناب كون كل منهما في جانب و هو مستلزم للهجران و يؤيد ذلك أيضا روايات عن أهل البيت عليهم السلام في طرقها ضعف ينجبر بموافقة القرآن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المسكرات و قد نفي عنه الخلاف السيد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قولهما حجة، فإنهما نقلا الإجماع وهما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شراب مسكر نجس و الفقاع نجس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الأنبذة المسكرة عندنا في التنجيس كالخمرو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بنجاسة المسكرات هو المذهب بل ادعى عليه المرتضى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في نجاسة المسكرات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المسكرات مخصوص عند الأصحاب بما هو مائع بالأصالة،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مقطوع به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الخمر إن تجمد لا يخرج عن حكم النجاسة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تزول عنه صفة الإسكار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و الجعفي و الحسن ذهبوا إلى طهارة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الصدوق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الإلتباس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نسبة الخلاف إلى الصدوق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الخلاف إلى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المقدس الأردبيلي أو صريحه القول بالطهارة فيها و في جميع المسكرات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احتاط المحقق في الحكم و استحسنه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العمل على أخبار النجاسة و حمل أخبار الطهارة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التقية من الأمراء والوزراء و جهال بني امية 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أم بعض امراء بني امية بالناس و هو سكران فضلا عن أن يكون ثوبه ملوثا بها و احتمل الفاضل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لاشتهار العفو عن قليلها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الإجماعات المنقولة على نجاسة الخمر بخصوصها مضافا إلى ما بق فأكثر من أن تحصى،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إجماع المسلمين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 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استثنی ابن بابویه و ابن أبي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الخلاف من المسلمين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الخلاف ممن يعتد به و في أطعمة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أكثر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أطبق علماء الخاصة والعامة على نجاسة الخمر إلا شرذمة منا و منهم لم يعتد الفريقان بمخالفتهم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مضافا إلى إجماعات الفقاع مع أنه خمر أو بمنزلة الخمر بل هو أضعف من الخمرو أقرب إلى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الثلاثة و 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الشهرة منقولة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الشهرة المنقولة في مطلق المسكرات، بل قد يدعي أن الشهرة مستفادة من كل كتاب نسب الخلاف فيه </w:t>
      </w:r>
    </w:p>
    <w:p>
      <w:pPr>
        <w:pStyle w:val="BookText"/>
        <w:rPr/>
      </w:pPr>
      <w:r>
        <w:rPr>
          <w:rFonts w:ascii="IRNazanin" w:hAnsi="IRNazanin" w:eastAsia="IRNazanin"/>
          <w:color w:val="111111"/>
          <w:sz w:val="28"/>
          <w:sz w:val="28"/>
          <w:szCs w:val="28"/>
          <w:rtl w:val="true"/>
          <w:lang w:bidi="fa-IR"/>
        </w:rPr>
        <w:t>إلى الصدوق و الحسن أو إليهما و إلى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يلحق بها العصير إذا غلى و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الرجس هو النجس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استدل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الشريفة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النجس بالاتفاق كذا قاله الشيخ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الدالة على نجاسة الخمر تقرب من عشرين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منه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المدارك</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عليه اسم الرجاسة و الرجس هو النجس بلا خلاف، فإذا ثبت أنه نجس فيجب إزالته،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باجتناب ذلك على كل حال، و ظاهر أمر الله تعالى على الوجوب واجتناب ما يتناول اللفظ على كل وجه، و يدل عليه أيضا من جهة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النهاية في مجرد الفقه و الفتاوی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تطهير الثياب من النجاسات و البدن والأواني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 الإنسان أو جسده بول أو غائط أو مني، وجب إزالته، قليلا كان ما أصابه أو كثيرا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أصاب ثوب الإنسان أو بدنه شيء من الخمر أو الشراب المسكر أو الفقاع قليلا كان أو كثيرا، فإنه يجب إزالته عن الثوب و البدن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 و فيهما أدلة، أولها أن الله تعالى افتتح الأشياء المحرمات فذكر الخمر والميسر، و هو القمار، و الأنصاب و هي الأصنام، و الأزلام و هي القداح التي كانوا يجيلونها بين يدي الأصنام، فلما ذكرها مع المحرمات و افتتح المحرمات بها ثبت أنها آكد المحرمات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رجسا و الرجس الخبيث و الرجس النجس و الحرام، ثبت أن الكل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الشيطان حرام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باجتنابه و الأمر يقتضي الوجوب،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باجتنابها و ضد الفلاح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خطاب للمؤمنين أخبرهم الله تعالى أن الخمر والميسر و الأنصاب و الأزلام رجس، فالخمر عصير العنب </w:t>
      </w:r>
    </w:p>
    <w:p>
      <w:pPr>
        <w:pStyle w:val="BookText"/>
        <w:rPr/>
      </w:pPr>
      <w:r>
        <w:rPr>
          <w:rFonts w:ascii="IRNazanin" w:hAnsi="IRNazanin" w:eastAsia="IRNazanin"/>
          <w:color w:val="111111"/>
          <w:sz w:val="28"/>
          <w:sz w:val="28"/>
          <w:szCs w:val="28"/>
          <w:rtl w:val="true"/>
          <w:lang w:bidi="fa-IR"/>
        </w:rPr>
        <w:t>المشتد، و هو العصير الذي يسكر كثيره و 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نسبها الى عمل الشيطان و هي أجسام لما يأمر به فيها من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بالإجتناب أي كونوا جانبا منه في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لكي تفوزوا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الآية دلالة على تحريم الخمر، و هذه الأشياء الأربعة من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وصفها بأنها رجس و هي النجس و النجس محرم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نسبها إلى عمل الشيطان و ذلك لا يكون إلا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أمرنا باجتنابه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يقتضي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الفوز و الفلاح باجتنابه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الإقتصاد الهادي إلى طريق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النجاسات و وجوب إزالتها عن الثياب و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على ثلاثة أضرب؛ أحدها يجب ازالة قليلها و کثيرها، و الثاني لا يجب إزالة قليلها ولا كثيرها، و الثالث يجب إزالتها على وجه دون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يجب إزالة القليل و الكثير فالبول والغائط والمني من كل حيوان و كل شراب مسکر خمرا كان أو نبيذا و الفقاع و دم الحيض والنفاس و الإستحاضة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الدخول في الصلاة مع النجاسة على الثوب أو البدن إلا بعد إزالتها، فالنجاسة على ضربين؛ ضرب يجب إزالة قليله و كثيره و ذلك مثل دم الحيض و الإستحاضة والنفاس و الخمرو كل شراب مسكرو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 و العقود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النجاسات على ضربین؛ دم و غیر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ليس بدم من النجاسة يجب إزالة قليله وكثيره، وهي خمسة أجناس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مسکر خمرا كان أو نبيذا، و الفقاع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آیه</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91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فوصفها تعالى بالنجاسة و هي الرجاسة، و أضافها إلى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 الشيطان الملعون على أفعاله التي نهی عنها المؤمنين و أمر باجتنابها، أمرأ على الوجوب و كان ذلك مفيدا للنهي عنها بما يقتضي فيها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المسائل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الموجب على شاربه الحد في ملة الإسلام النجس العين بحكم القرآن حيث يقول الله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على الخمر بالنجاسة نصا لا يختل فهم معناه على ذوي الألباب و کل مسکر خمر بحكم اللغة التي نزل بها القرآن و السنة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سید مرتضی علم الهدی در 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نجسة، و كذلك كل شراب یسکر کثیره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نجاسة الخمر، إلا ما يحكي عن شذاذ لا اعتبار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نجاستها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الرجس و الرجز بمعنى واحد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عليه اسم الرجاسة و الرجس هو النجس بلا خلاف، فإذا ثبت أنه نجس فيجب إزالته،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باجتناب ذلك على كل حال، و ظاهر أمر الله تعالى على الوجوب و اجتناب ما يتناول اللفظ على كل وجه، ويدل عليه أيضا من جهة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و فيهما أدلة؛ أولها أن الله تعالى افتتح الأشياء المحرمات فذكر الخمر والميسر، و هو القمار، و الأنصاب و هي الأصنام، و الأزلام و هي القداح التي كانوا يجيلونها بين يدي الأصنام، فلما ذكرها مع المحرمات و افتتح المحرمات بها ثبت أنها آكد المحرمات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رجسا و الرجس الخبيث و الرجس النجس و الحرام، ثبت أن الكل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الشيطان حرام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باجتنابه و الأمر يقتضي الوجوب،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باجتنابها و ضد الفلاح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للمؤمنين أخبرهم الله تعالى أن الخمر والميسر و الأنصاب و الأزلام رجس، فالخمر عصير العنب المشتد، و هو العصير الذي يسكر كثيره و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نسبها إلى عمل الشيطان و هي أجسام لما يأمر به فيها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بالإجتناب أي كونوا جانبا منه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لكي تفوزوا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دلالة على تحريم الخمر، و هذه الأشياء الأربعة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وصفها بأنها رجس و هي النجس و النجس محرم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إلى عمل الشيطان و ذلك لا يكون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أمرنا باجتنابه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يقتضي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الفوز و الفلاح باجتنابه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غنية النزوع إلى علمي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نجسة بلا خلاف ممن يعتد به،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نجاستها، و كل شراب مسكر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مؤمن قمی سبزواری در جامع الخلاف و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الخمر نجسة بلا خلاف ممن يعتد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الرجس و النجس و الرجاسة و النجاسة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شراب مسكر نجس و كذا الفقاع خلافا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ادریس حلی در السرائر الحاوي لتحرير الفتاوی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أدلة؛ أولها إن الله تعالى إفتتح الأشياء المحرمات، فذكر الخمر والميسر، و هو القمار، و الأنصاب، و هي الأصنام، و الأزلام، و هي القداح، فلما ذكرها مع المحرمات، و افتتح المحرمات بها، ثبت أنها آكد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فسماها رجسا، والرجس الخبيث، و الرجس النجس، والرجس الحرام، ثبت أن الكل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عمل الشيطان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باجتنابه، و الأمر عندنا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باجتنابها، و ضد الفلاح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حلى در 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نجسة العين، وهو مذهب الثلاثة و أتباعهم، والشافعي و أبي حنيفة و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بابویه و ابن أبي عقيل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نجسة، و تصح الصلاة مع حصولها في الثوب و إن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دالة من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بالرجاسة وصف بالنجاسة لترادفهما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بالإجتناب، و هو موجب للتباعد المستلزم للمنع من الإقتراب لجميع الأنواع لأن معنى إجتنابها، كونه في جانب غیرجانبها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كل مسكر، و الفقاع، والعصير إذا غلا قبل ذهاب ثلثيه بالنار أو من نفسه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الإستدلال به من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هو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وجوب إجتنابه و عدم مباشرته على الإطلاق ولا نعني بالنجس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فاضل مقداد سیوری در کنز العرفان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 أصحابنا القائلون بنجاسة الخمر بهذه الآية و وجه الإستدلال بها من وجهين؛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وصفه بالرجس و هو وصف النجاسة لترادفهما و لذلك يؤكد الرجس بالنجس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باجتنابه و هو موجب للتباعد المستلزم للمنع من الإقتراب بسائر أنواعه لأن معنى الإجتناب كون كل منهما في جانب و هو مستلزم للهجران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الشهيد در معالم الدين و ملاذ المجتهدین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المحتج بها من الأصحاب كثير، منهم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قطب الدین راوندی در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تعالى أن هذه الأشياء رجس من عمل الشيطان ثم أمرنا باجتنابها بأن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كونوا على جانب منها أي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دلالة على تحريم الخمر و على تحريم هذه الأشياء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وصفها بأنها رجس والرجس و النجس بلا خلاف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نسبها إلى عمل الشيطان و ذلك لا يكون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تعالى أمرنا باجتنابه و الأمر يقتضي الإيجاب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أنه جعل الفوز و الفلاح في إجتنابه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عمل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همین مقدار کفایت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أخبرني به الشيخ أيده الله، عن أحمد بن محمد، عن أبيه محمد بن الحسن، عن الحسين بن الحسن بن أبان،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حماد، عن حريز،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فضل الهرة و الشاة و البقرة و الإبل والحمار و الخيل و البغال و الوحش و الشباع،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زياد، عن 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الثوب يصيبه الخمر و لحم الخنزيرأ يصلى فيه أم لا؟ فإن أصحابنا قد اختلفوا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 فكتب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الشيخ أيده الله تعالى، عن أبي 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يعقوب، عن علي بن محمد، عن سهل بن زیاد، عن خیران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أسأله عن الثوب يصيبه الخمر و لحم الخنزير أيصلي فيه أم لا فإن أصحابنا قد اختلفوا فيه؟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یُصَلى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فَإِنَّهُ رِجْس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الحسين بن يزيد، عن علي بن أبي حمزة، عن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أَهْبَطَ آدَمَ علیه السلام أَمَرَهُ بِالْحَرْثِ وَ الزَّرْعِ وَ طَرَحَ إِلَیْهِ غَرْساً مِنْ غُرُوسِ الْجَنَّهِ فَأَعْطَاهُ النَّخْلَ وَ الْعِنَبَ وَ الزَّیْتُونَ وَ الرُّمَّانَ فَغَرَسَهَا لِیَکُونَ لِعَقِبِهِ وَ ذُرِّیَّتِهِ فَأَکَلَ هُوَ مِنْ ثِمَارِهَا فَقَالَ لَهُ إِبْلِیسُ لَعَنَهُ اللَّهُ یَا آدَمُ مَا هَذَا الْغَرْسُ الَّذِی لَمْ أَکُنْ أَعْرِفُهُ فِی الْأَرْضِ وَ قَدْ کُنْتُ فِیهَا قَبْلَکَ ائْذَنْ لِی آکُلْ مِنْهَا شَیْئاً فَأَبَی آدَمُ علیه السلام أَنْ یَدَعَهُ فَجَاءَ إِبْلِیسُ عِنْدَ آخِرِ عُمْرِ آدَمَ علیه السلام وَ قَالَ لِحَوَّاءَ إِنَّهُ قَدْ أَجْهَدَنِی الْجُوعُ وَ الْعَطَشُ فَقَالَتْ لَهُ حَوَّاءُ فَمَا الَّذِی تُرِیدُ قَالَ أُرِیدُ أَنْ تُذِیقِینِی مِنْ هَذِهِ الثِّمَارِ فَقَالَتْ حَوَّاءُ إِنَّ آدَمَ علیه السلام عَهِدَ إِلَیَّ أَنْ لَا أُطْعِمَکَ شَیْئاً مِنْ هَذَا الْغَرْسِ لِأَنَّهُ مِنَ الْجَنَّهِ وَ لَا یَنْبَغِی لَکَ أَنْ تَأْکُلَ مِنْهُ شَیْئاً فَقَالَ لَهَا فَاعْصِرِی فِی کَفِّی شَیْئاً مِنْهُ فَأَبَتْ عَلَیْهِ فَقَالَ ذَرِینِی أَمَصَّهُ وَ لَا آکُلْهُ فَأَخَذَتْ عُنْقُوداً مِنْ عِنَبٍ فَأَعْطَتْهُ فَمَصَّهُ وَ لَمْ یَأْکُلْ مِنْهُ لِمَا کَانَتْ حَوَّاءُ قَدْ أَکَّدَتْ عَلَیْهِ فَلَمَّا ذَهَبَ یَعَضُّ عَلَیْهِ جَذَبَتْهُ حَوَّاءُ مِنْ فِیهِ فَأَوْحَی اللَّهُ تَبَارَکَ وَ تَعَالَی إِلَی آدَمَ علیه السلام أَنَّ الْعِنَبَ قَدْ مَصَّهُ عَدُوِّی وَ عَدُوُّکَ إِبْلِیسُ وَ قَدْ حَرَّمْتُ عَلَیْکَ مِنْ عَصِیرَهِ الْخَمْرِ مَا خَالَطَهُ نَفَسُ إِبْلِیسَ فَحُرِّمَتِ الْخَمْرُ لِأَنَّ عَدُوَّ اللَّهِ إِبْلِیسَ مَکَرَ بِحَوَّاءَ حَتَّی مَصَّ الْعِنَبَ وَ لَوْ أَکَلَهَا لَحُرِّمَتِ الْکَرْمَهُ مِنْ أَوَّلِهَا إِلَی آخِرِهَا وَ جَمِیعُ ثَمَرِهَا وَ مَا یَخْرُجُ مِنْهَا ثُمَّ إِنَّهُ قَالَ لِحَوَّاءَ فَلَوْ أَمْصَصْتِنِی شَیْئاً مِنْ هَذَا التَّمْرِ کَمَا أَمْصَصْتِنِی مِنَ الْعِنَبِ فَأَعْطَتْهُ تَمْرَهً فَمَصَّهَا وَ کَانَتِ الْعِنَبُ وَ التَّمْرَهُ أَشَدَّ رَائِحَهً وَ أَزْکَی مِنَ الْمِسْکِ الْأَذْفَرِ وَ أَحْلَی مِنَ الْعَسَلِ فَلَمَّا مَصَّهُمَا عَدُوُّ اللَّهِ إِبْلِیسُ لَعَنَهُ اللَّهُ ذَهَبَتْ رَائِحَتُهُمَا وَ انْتَقَصَتْ حَلَاوَتُهُمَا قَالَ أَبُو عَبْدِ اللَّهِ علیه السلام ثُمَّ إِنَّ إِبْلِیسَ لَعَنَهُ اللَّهُ ذَهَبَ بَعْدَ وَفَاهِ آدَمَ علیه السلام فَبَالَ فِی أَصْلِ الْکَرْمَهِ وَ النَّخْلَهِ فَجَرَی الْمَاءُ عَلَی عُرُوقِهِمَا مِنْ بَوْلِ عَدُوِّ اللَّهِ فَمِنْ ثَمَّ یَخْتَمِرُ الْعِنَبُ وَ التَّمْرُ فَحَرَّمَ اللَّهُ عَزَّ وَ جَلَّ عَلَی ذُرِّیَّهِ آدَمَ علیه السلام کُلَّ مُسْکِرٍ لِأَنَّ الْمَاءَ جَرَی بِبَوْلِ عَدُوِّ اللَّهِ فِی </w:t>
      </w:r>
    </w:p>
    <w:p>
      <w:pPr>
        <w:pStyle w:val="BookText"/>
        <w:rPr/>
      </w:pPr>
      <w:r>
        <w:rPr>
          <w:rFonts w:ascii="Amiri" w:hAnsi="Amiri" w:eastAsia="Amiri" w:cs="Amiri"/>
          <w:color w:val="111111"/>
          <w:sz w:val="28"/>
          <w:sz w:val="28"/>
          <w:szCs w:val="28"/>
          <w:rtl w:val="true"/>
          <w:lang w:bidi="ar-SA"/>
        </w:rPr>
        <w:t>النَّخْلَهِ وَ الْعِنَبِ وَ صَارَ کُلُّ مُخْتَمِرٍ خَمْراً لِأَنَّ الْمَاءَ اخْتَمَرَ فِی النَّخْلَهِ وَ الْکَرْمَهِ مِنْ رَائِحَهِ بَوْلِ عَدُوِّ اللَّهِ إِبْلِیسَ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أبان،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عَلَیْهِ السَّلاَمُ مِنَ اَلسَّفِینَهِ غَرَسَ غَرْساً وَ کَانَ فِیمَا غَرَسَ اَلحَبَلَةُ ثُمَّ رَجَعَ إِلَی أَهْلِهِ فَجَاءَ إِبْلِیسُ لَعَنَهُ اَللَّهُ فَقَلَعَهَا ثُمَّ إِنَّ نُوحاً عَلَیْهِ السَّلاَمُ عَادَ إِلَی غَرْسِهِ فَوَجَدَهُ عَلَی حَالِهِ وَ وَجَدَ اَلحَبَلَهَ قَدْ قُلِعَتْ وَ وَجَدَ إِبْلِیسَ لَعَنَةُ الله عِنْدَهَا فَأَتَاهُ جَبْرَئِیلُ عَلَیْهِ السَّلاَمُ فَأَخْبَرَهُ أَنَّ إِبْلِیسَ لَعَنَهُ اَللَّهُ قَلَعَهَا فَقَالَ نُوحٌ لإِبْلِیسَ ما دَعَاکَ إِلَی قَلْعِهَا فَوَ اَللَّهِ مَا غَرَسْتُ غَرْساً أَحَبَّ إِلَیَّ مِنْهَا وَ وَ اَللَّهِ لاَ أَدَعُهَا حَتَّی أَغْرِسَهَا فَقَالَ إِبْلِیسُ وَ أَنَا وَ اَللَّهِ لاَ أَدَعُهَا حَتَّی أَقْلَعَهَا فَقَالَ لَهُ اِجْعَلْ لِی مِنْهَا نَصِیباً قَالَ فَجَعَلَ لَهُ مِنْهَا اَلثُّلُثَ فَأَبَی أَنْ یَرْضَی فَجَعَلَ لَهُ اَلنِّصْفَ فَأَبَی أَنْ یَرْضَی فَأَبَی نُوحٌ عَلَیْهِ السَّلاَمُ أَنْ یَزِیدَهُ فَقَالَ جَبْرَئِیلُ عَلَیْهِ السَّلاَمُ لِنُوحٍ یَا رَسُولَ اَللَّهِ أَحْسِنْ فَإِنَّ مِنْکَ اَلْإِحْسَانَ فَعَلِمَ نُوحٌ عَلَیْهِ السَّلاَمُ أَنَّهُ قَدْ جَعَلَ اَللَّهُ لَهُ عَلَیْهَا سُلْطَاناً فَجَعَلَ نُوحٌ علیه السلام لَهُ اَلثُّلُثَیْنِ فَقَالَ أَبُو جَعْفَرٍ عَلَیْهِ السَّلاَمُ فَإِذَا أَخَذْتَ عَصِیراً فَاطْبَخْهُ حَتَّی یَذْهَبَ اَلثُّلُثَانِ وَ کُلْ وَ اشْرَبْ فَذَاکَ نَصِیبُ اَلشَّیْطَانِ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عثمان بن عيسى، 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لَعَنَهُ اَللَّهُ نَازَعَ نُوحاً عَلَیْهِ اَلسَّلاَمُ فِی اَلْکَرْمِ فَأَتَاهُ جَبْرَئِیلُ عَلَیْهِ اَلسَّلاَمُ فَقَالَ إِنَّ لَهُ حَقّاً فَأَعْطِهِ فَأَعْطَاهُ اَلثُّلُثَ فَلَمْ یَرْضَ إِبْلِیسُ ثُمَّ أَعْطَاهُ اَلنِّصْفَ فَلَمْ یَرْضَ فَطَرَحَ جَبْرَئِیلُ نَاراً فَأَحْرَقَتِ اَلثُّلُثَیْنِ وَ بَقِیَ اَلثُّلُثُ فَقَالَ مَا أَحْرَقَتِ اَلنَّارُ فَهُوَ نَصِیبُهُ وَ مَا بَقِیَ فَهُوَ لَکَ یَا نُوحُ حَلاَلٌ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نُوحاً أَنْ یَحْمِلَ فِی اَلسَّفِینَهِ مِنْ کُلٍّ زَوْجَیْنِ اِثْنَیْنِ فَحَمَلَ اَلنَّخْلَ وَ اَلْعَجْوَهَ فَکَانَا زَوْجاً فَلَمَّا نَضَبَ اَللَّهُ اَلْمَاءَ أَمَرَ اَللَّهُ نُوحاً أَنْ یَغْرِسَ اَلْحَبَلَهَ وَ هِیَ اَلْکَرْمُ فَأَتَاهُ إِبْلِیسُ وَ مَنَعَهُ مِنْ غَرْسِهَا وَ أَبَی نُوحٌ إِلاَّ أَنْ یَغْرِسَهَا وَ </w:t>
      </w:r>
    </w:p>
    <w:p>
      <w:pPr>
        <w:pStyle w:val="BookText"/>
        <w:rPr/>
      </w:pPr>
      <w:r>
        <w:rPr>
          <w:rFonts w:ascii="Amiri" w:hAnsi="Amiri" w:eastAsia="Amiri" w:cs="Amiri"/>
          <w:color w:val="111111"/>
          <w:sz w:val="28"/>
          <w:sz w:val="28"/>
          <w:szCs w:val="28"/>
          <w:rtl w:val="true"/>
          <w:lang w:bidi="ar-SA"/>
        </w:rPr>
        <w:t xml:space="preserve">أَبَی إِبْلِیسُ أَنْ یَدَعَهُ یَغْرِسُهَا فَقَالَ لَیْسَتْ لَکَ وَ لاَ لِأَصْحَابِکَ إِنَّمَا هِیَ لِی وَ لِأَصْحَابِی فَتَنَازَعَا مَا شَاءَ اَللَّهُ ثُمَّ إِنَّهُمَا اِصْطَلَحَا عَلَی أَنْ جَعَلَ نُوحٌ لِإِبْلِیسَ ثُلُثَیْهَا وَ لِنَوْحٍ ثُلُثُها وَ قَدْ أَنْزَلَ اَللَّهُ لِنَبِیِّهِ فِی کِتَابِهِ مَا قَدْ قَرَأْتُمُوهُ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اَلْمُسْلِمُونَ یَشرَبُونَ بِذَلِکَ ثُمَّ أَنْزَلَ اَللَّهُ آیَهَ اَلتَّحْرِیمِ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سَعِیدُ فَهَذِهِ اَلتَّحْرِیمُ وَ هِیَ نَسَخَتِ اَلْآیَهَ اَلْأُخْرَی</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خَمْسَهٍ اَلْعَصِیرُ مِنَ اَلْکَرْمِ وَ اَلنَّقِیعُ مِنَ اَلزَّبِیبِ وَ اَلْبِتْعُ مِنَ اَلْعَسَلِ وَ اَلْمِزْرُ مِنَ اَلشَّعِیرِ وَ اَلنَّبِیذُ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عن علي بن جعفر بن إسحاق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خَمْسَهٍ اَلْعَصِیرُ مِنَ اَلْکَرْمِ وَ اَلنَّقِیعُ مِنَ اَلزَّبِیبِ وَ اَلْبِتْعُ مِنَ اَلْعَسَلِ وَ اَلْمِزْرُ مِنَ اَلشَّعِیرِ وَ اَلنَّبِیذُ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الحضرمي، عمن أخبره،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خَمْسَهٍ اَلْعَصِیرُ مِنَ اَلْکَرْمِ وَ اَلنَّقِیعُ مِنَ اَلزَّبِیبِ وَ اَلْبِتْعُ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عامربن السمط،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سِتَّهِ أَشْیَاءَ اَلتَّمْرِ وَ اَلزَّبِیبِ، وَ اَلْحِنْطَهِ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اَلشَّعِیرِ، وَ اَلْعَسَلِ، وَ اَلذُّرَهِ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حرمة شرب سائر المسكرات في مذهبنا من المسلمات بل الضروريات، من غير فرق بين القليل و الكثير و المطبوخ و النيء و المتخذ من العنب وغيره، كالنقيع من الزبيب، و النبیذ من التمر، و المسكر من الرطب، و الفضيخ من </w:t>
      </w:r>
    </w:p>
    <w:p>
      <w:pPr>
        <w:pStyle w:val="BookText"/>
        <w:rPr/>
      </w:pPr>
      <w:r>
        <w:rPr>
          <w:rFonts w:ascii="Amiri" w:hAnsi="Amiri" w:eastAsia="Amiri" w:cs="Amiri"/>
          <w:color w:val="111111"/>
          <w:sz w:val="28"/>
          <w:sz w:val="28"/>
          <w:szCs w:val="28"/>
          <w:rtl w:val="true"/>
          <w:lang w:bidi="ar-SA"/>
        </w:rPr>
        <w:t xml:space="preserve">البسر، و التبع من العسل، و الجعة من الشعير، و المرز من الذرة، و غيرها من الأشربة المسكرة و لوبكثيرها، بل عن الشافعي وأحمد ومالك و الثوري والليث بن سعد و جمهور العامة موافقتنا في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أحمد بن الحسن الميثمي، عن عبد الرحمان بن زيد بن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عطاء بن يسار، عن أبي جعفر عليه السلام قال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کُلُّ مُسْکِرٍ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القاضي أبو الفرج 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علي أبو أحمد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عبد الله المقرئ صاحب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إبراهيم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و علي ابنا موسى، عن أبيهما، عن جعفر بن محمد، عن أبيه، عن علي ابن الحسين، عن أبيه، عن علي، عن فاطمة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حَبِیبَهَ أَبِیهَا کُلُّ مُسْکِرٍ حَرَامٌ وَ کُلُّ مُسْكِرٍ خَمْرٌ و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خَمْرٌ وَ کُلُّ 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أبوسهل أحمد بن محمد بن عبد الله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أبي كثير القاضي أبو يعقوب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السري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بشير على منبر الكوفة،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 إِنَّ مِنَ اَلْعِنَبِ خَمْراً وَ إِنَّ مِنَ اَلزَّبِیبِ خَمْراً وَ إِنَّ مِنَ اَلتَّمْرِ خَمْراً وَ إِنَّ مِنَ اَلشَّعِیرِ خَمْراً أَلاَ أَیُّهَا اَلنَّاسُ أَنْهَاکُمْ عَنْ کُلِّ مُسْکِرٍ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الحسين عليهما السلام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خَمْسَهِ أَشْیَاءَ مِنَ اَلتَّمْرِ وَ اَلزَّبِیبِ وَ اَلْحِنْطَهِ وَ اَلشَّعِیرِ وَ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بعد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مُسْکِرٍ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المأمون بعث الفضل بن سهل ذا الرئاستين إلى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تجمع لي من الحلال والحرام والفرائض و السنن فإنك حجة الله على خلقه و معدن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الرضا عليه السلام بدواة و قرطاس و قال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بسم الله الرحمان الرحيم حَسبُنا شَهادَهُ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تَحْرِیمِ اَلْخَمْرِ قَلِیلِهَا وَ کَثِیرِهَا وَ کُلُّ مُسْکِرٍ خَمْرٌ، وَ کُلُّ مَا أَسْکَرَ کَثِیرُهُ فَقَلِیلُهُ حَرَامٌ وَ اَلْمُضْطَرُّ لاَ یَشْرَبُ اَلْخَمْرَ فَإِنَّهَا تَقْتُلُهُ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الحسن بن علي بن يقطين، عن أخيه الحسين بن علي بن يقطين، عن أبيه علي بن يقطين، عن أبي الحسن الماضي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المتوكل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أبيه،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موسی الرضا عليه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علي بن يقطين، عن يعقوب بن يقطين، عن أخيه علي بن يقطين،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يُحَرِّمِ الْخَمْرَ لاِسْمِهَا ، وَ لكِنْ حَرَّمَهَا لِعَاقِبَتِهَا ، فَمَا فَعَلَ فِعْلَ الْخَمْرِ فَهُوَ خَمْرٌ</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عمرو بن سعيد المدائني، عن مصدق بن صدقة، عن عمار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عليه السلام عن الفقاع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خَمرٌ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أحمد، عن أحمد بن الحسن، عن </w:t>
      </w:r>
    </w:p>
    <w:p>
      <w:pPr>
        <w:pStyle w:val="BookText"/>
        <w:rPr/>
      </w:pPr>
      <w:r>
        <w:rPr>
          <w:rFonts w:ascii="IRNazanin" w:hAnsi="IRNazanin" w:eastAsia="IRNazanin"/>
          <w:color w:val="111111"/>
          <w:sz w:val="28"/>
          <w:sz w:val="28"/>
          <w:szCs w:val="28"/>
          <w:rtl w:val="true"/>
          <w:lang w:bidi="fa-IR"/>
        </w:rPr>
        <w:t xml:space="preserve">عمرو بن سعيد، عن مصدق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أحمد بن الحسن، عن 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به جماعة، عن أحمد بن محمد بن يحيى العطار، عن أبيه، عن أحمد بن محمد، عن احمد بن الحسن، عن عمرو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محمد بن سنان، عن حسين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الماضي عليه السلام أسأله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 فَإِنَّهُ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جماعة، عن أحمد بن محمد بن يحيى، عن أبيه، عن أحمد بن محمد عن الحسين القلانسي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مانند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عليه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عليه السلام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أخبرني جماعة،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التهذيب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الأشعري، عن محمد بن عبد الجبار،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عليه السلام أسأله عن الفقاع؟ فكتب ينهاني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عليه السلام أسأله عن الفقاع؟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اَلْخَمْرُ وَ فِیهِ حَدُّ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غیره، عن محمد بن أحمد، عن الحسين بن عبد الله القرشي، عن رجل من أصحابنا، عن أبي عبد الله النوفلي، عن زاذان،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سُلْطَاناً عَلَی أَسْوَاقِ اَلْمُسْلِمِینَ لَرَفَعْتُ عَنْهُمْ هَذِهِ اَلْخَمْرَهَ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الفقاع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عمرو بن سعید، عن الحسن بن الجهم و ابن فضال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الحسن عليه السلام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هُوَ خَمْرٌ مَجْهُولٌ وَ فِیهِ حَدُّ 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أخبرني جماعة، عن أبي غالب الزراري و أبي المفضل الشيباني و جعفر بن محمد بن قولويه و الحسين بن رافع،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يعني الرضا عليه السلام أسأله عن الفقاع؟ قال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هُوَ خَمْرٌ وَ مَنْ شَرِبَهُ کَانَ بِمَنْزِلَهِ شَارِبِ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اَلدَّارَ دَارِی لَقَتَلْتُ بَائِعَهُ وَ لَجَلَدْتُ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خُمَیْرَهٌ اِسْتَصْغَرَهَا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الرسائل العشر،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جماعة، عن أحمد بن محمد بن يحيى، عن أبيه، عن أحمد بن إدريس جميعا؛ عن أحمد بن محمد بن عيسى، عن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إسماعيل، </w:t>
      </w:r>
    </w:p>
    <w:p>
      <w:pPr>
        <w:pStyle w:val="BookText"/>
        <w:rPr/>
      </w:pP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مَجْهُولٌ فَلاَ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لَوْ کَانَ اَلدَّارُ لِی أَوِ اَلْحُکْمُ لَقَتَلْتُ بَائِعَهُ وَ لَجَلَدْتُ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غيره ، عن محمد بن أحمد، عن أحمد بن الحسين، عن محمد بن إسماعيل،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شرب الفقاع؟ فقال هُوَ خَمْرٌ مَجْهُولٌ یَا سُلَیْمَانُ فَلاَ تَشْرَبْهُ أَمَا یَا سُلَیْمَانُ وَ لَوْ کَانَ اَلْحُکْمُ لِی وَ اَلدَّارُ لِی لَجَلَدْتُ شَارِبَهُ وَ لَقَتَلْتُ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الحسين ، عن محمد بن إسماعيل، عن سليمان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بقيه مانند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علي بن إسماعيل، عن سليمان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الرسائل العشر، 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جماعة، عن أحمد بن محمد بن يحيى، عن احمد بن الحسين، عن محمد بن إسماعيل، عن سليمان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الكافي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سعید،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شرب الفقاع؟ فكرهه كراهة شديدة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فضال، عن محمد بن إسماعيل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أبو الحسين بن أبي جيد، عن محمد بن الحسن بن الوليد، عن الحسن بن ابان ، عن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الكافي</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بكر بن صالح، عن زكريا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الفقاع و أصفه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كل ذلك أصفه له كيف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 وَلاَ تُرَاجِعْنِي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بکربن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سند ومتن 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جماعة، عن أبي جعفر محمد بن علي بن الحسين ، عن أبيه، عن سعد بن عبد الله، عن أحمد بن محمد، عن بکربن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سند ومتن مانند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يحيى، عن محمد بن موسى، عن محمد بن عیسی، عن الحسن بن علي الوشاء، عن أبي الحسن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کُلُّ مُخَمَّرٍ حَرَامٌ وَ اَلْفُقَّاعُ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جماعة، عن أبي القاسم جعفر بن محمد بن قولویه وأبي غالب احمد بن محمد الزراري و أبي عبد الله الحسين بن رافع كلهم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الحسن، عن الحسين أخيه، عن أبيه علي بن يقطين، عن أبي الحسن الماضي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شرب الفقاع الذي يعمل في السوق و يباع ولا أدري كيف عمل ولا متي عمل أيحل أن أشربه؟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الرسائل العشر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أخبرني جماعة، عن أحمد بن محمد بن يحيى، عن أبيه، عن أحمد بن محمد، عن الحسن بن علي بن يقطين ، عن أبي الحسن الماضي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خديجة،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اَلْفُقَّاعِ حَدُّ اَلْخَمْرِ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أبي جميل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يونس ببغداد و أنا أمشي معه في السوق ففتح صاحب الفقاع فقاعه فقفز فأصاب ثوب يونس فرأيته قد اغتم بذلك حتى زالت الشمس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تصلي؟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أريد أن أصلي حتى أرجع إلى البيت و أغسل هذا الخمر من ثوبي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 رأيته أو شيء ترويه؟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هشام بن الحكم أنه سأل أبا عبد الله عليه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فَإِنَّهُ خَمْرٌ مَجْهُولٌ فَإِذَا أَصَابَ ثَوْبَکَ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بعض أصحابنا، عمن ذكره، عن أبي جميلة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سعيد، عن أبي جميل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أخبرني به الشيخ أيده الله تعالى، عن أبي القاسم جعفر بن محمد،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جماعة، عن أحمد بن محمد بن يحيى، عن أحمد بن الحسين، عن أبي سعيد، عن أبي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19503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 الأنوان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المزار،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الحسن بن علي بن فضال، عن أبيه، عن عبد الله بن بکیر، عن بعض أصحابه، عن أحدهما عليهما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 ءٍ فَأَنَّ لِلَّهِ خُمُسَهُ وَ لِلرَّسُولِ وَ لِذِی الْقُرْبَی وَ الْیَتَامَی وَالْمَسَاکِینِ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وَ خُمُسُ اَلرَّسُولِ لِلْإِمَامِ وَ خُمُسُ ذِي اَلْقُرْبَى لِقَرَابَةِ اَلرَّسُولِ وَ اَلْإِمَامِ وَ اَلْيَتَامَى، يَتَامَى آلِ اَلرَّسُولِ وَ اَلْمَسَاكِينُ مِنْهُمْ وَ أَبْنَاءُ اَلسَّبِيلِ مِنْهُمْ فَلاَ يُخْرَجُ مِنْهُمْ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أبيه، عن حماد بن عيسى، عن بعض أصحابنا،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مِنَ الْغَنَائِمِ وَ الْغَوْصِ وَ مِنَ الْكُنُوزِ وَ مِنَ الْمَعَادِنِ وَ الْمَلَّاحَةِ يُؤْخَذُ مِنْ كُلِّ هَذِهِ الصُّنُوفِ الْخُمُسُ فَيُجْعَلُ لِمَنْ جَعَلَهُ اللَّهُ لَهُ وَ تُقْسَمُ الْأَرْبَعَةُ الْأَخْمَاسِ بَيْنَ مَنْ قَاتَلَ عَلَيْهِ وَ وَلِيَ ذَلِكَ وَ يُقْسَمُ بَيْنَهُمُ الْخُمُسُ عَلَى سِتَّةِ أَسْهُمٍ سَهْمٌ لِلَّهِ وَ سَهْمٌ لِرَسُولِ اللَّهِ وَ سَهْمٌ لِذِي الْقُرْبَى وَ سَهْمٌ لِلْيَتَامَى وَ سَهْمٌ لِلْمَسَاكِينِ وَ سَهْمٌ لِأَبْنَاءِ السَّبِيلِ فَسَهْمُ اللَّهِ وَ سَهْمُ رَسُولِ اللَّهِ لِأُولِي الْأَمْرِ مِنْ بَعْدِ رَسُولِ اللَّهِ صلی الله علیه و آله و سلم وِرَاثَةً فلَهُ ثَلَاثَةُ أَسْهُمٍ سَهْمَانِ وِرَاثَةً وَ سَهْمٌ مَقْسُومٌ لَهُ مِنَ اللَّهِ وَ لَهُ نِصْفُ الْخُمُسِ كَمَلًا وَ نِصْفُ الْخُمُسِ الْبَاقِي بَيْنَ أَهْلِ بَيْتِهِ فَسَهْمٌ لِيَتَامَاهُمْ وَ سَهْمٌ لِمَسَاكِينِهِمْ وَ سَهْمٌ لِأَبْنَاءِ سَبِيلِهِمْ يُقْسَمُ بَيْنَه ُمْ عَلَى الْكِتَابِ وَ السُّنَّةِ ما یَسْتَغْنُونَ به في سَنَتهمْ فَإنْ فَضَلَ عَنْهُمْ شيءٌ فَهُوَ للْوالي وَ إنْ عَجَزَ أوْ نَقَصَ عَن اسْتغْنائهم کانَ عَلَی اْلوالي أنْ یُنْفقَ منْ عنْده بقَدْر ما یَسْتَغْنُونَ به و إنَّما صارَ عَلَیْه أنْ يَُمُونَُهمْ لأنَّ لهُ ما فَضَلَ عَنْهُمْ وَ إِنَّمَا جَعَلَ اللَّهُ هَذَا الْخُمُسَ خَاصَّةً لَهُمْ دُونَ مَسَاكِينِ النَّاسِ وَ أَبْنَاءِ سَبِيلِهِمْ عِوَضاً لَهُمْ مِنْ صَدَقَاتِ النَّاسِ تَنْزِيهاً مِنَ اللَّهِ لَهُمْ </w:t>
      </w:r>
    </w:p>
    <w:p>
      <w:pPr>
        <w:pStyle w:val="BookText"/>
        <w:rPr/>
      </w:pPr>
      <w:r>
        <w:rPr>
          <w:rFonts w:ascii="Amiri" w:hAnsi="Amiri" w:eastAsia="Amiri" w:cs="Amiri"/>
          <w:color w:val="111111"/>
          <w:sz w:val="28"/>
          <w:sz w:val="28"/>
          <w:szCs w:val="28"/>
          <w:rtl w:val="true"/>
          <w:lang w:bidi="ar-SA"/>
        </w:rPr>
        <w:t xml:space="preserve">لِقَرَابَتِهِمْ بِرَسُولِ اللَّهِ صلی الله علیه و آله وَ كَرَامَةً مِنَ اللَّهِ لَهُمْ عَنْ أَوْسَاخِ النَّاسِ فَجَعَلَ لَهُمْ خَاصَّةً مِنْ عِنْدِهِ مَا يُغْنِيهِمْ بِهِ عَنْ أَنْ يُصَيِّرَهُمْ فِي مَوْضِعِ الذُّلِّ وَ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يعقوب، عن أبي الحسن البغدادي، عن الحسن بن إسماعيل بن صالح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لي بعض أصحابنا ذكره عن العبد الصالح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خَمْسَهِ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 مِنَ اَلْغَوْصِ، وَ مِنَ اَلْکُنُوزِ، وَ مِنَ اَلْمَعَادِنِ، وَ اَلْمَلاَّحَهِ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 بَيْنَهُمُ الْخُمُسُ عَلَى سِتَّةِ أَسْهُمٍ سَهْمٌ لِلَّهِ عَز وَ جَل وَ سَهْمٌ لِرَسُولِ اللَّهِ صلی الل علیه و آله وَ سَهْمٌ لِذِي الْقُرْبَى وَ سَهْمٌ لِلْيَتَامَى وَ سَهْمٌ لِلْمَسَاكِينِ وَ سَهْمٌ لِأَبْنَاءِ السَّبِيلِ فَسَهْمُ اللَّهِ وَ سَهْمُ رَسُولِه لرَسُول اللهُ صلی الله عَلَیْه و آله وسهم لله و سَهْمُ رَسُولِه لِولِي الْأَمْرِ بَعْدِ رَسُولِ اللَّهِ الله علیه و آله وِرَاثَةً فَلَهُ ثَلَاثَةُ أَسْهُمٍ سَهْمَانِ وِرَاثَةً وَ سَهْمٌ مَقْسُومٌ لَهُ مِنَ اللَّهِ فَلَهُ نِصْفُ الْخُمُسِ كَمَلًا وَ نِصْفُ الْخُمُسِ الْبَاقِي بَيْنَ أَهْلِ بَيْتِهِ سَهْمٌ لِيَتَامَاهُمْ وَ سَهْمٌ لِمَسَاكِينِهِمْ وَ سَهْمٌ لِأَبْنَاءِ سَبِيلِهِمْ يُقْسَمُ بَيْنَهُمْ عَلَى اْلکَفاف وَ السَّعَة ما یَسْتَغْنُونَ به في سَنَتهمْ فَإنْ فَضَلَ عَنْهُمْ شَيْءٌ یَسْتَغْنُونَ عَنْهُ فَهُوَ للْوالي وَ إنْ عَجَزَ أْو نَقَصَ عَن اسْختغْنائِمْ کانَ عَلَّی اْلوالي أنْ یُنْفقَ منْ عنْده بقَدْر ما یَسْتَغْنُونَ به وَ إِنَّمَا صارَ عَلَیْه أنْ يَُُمونَُهمْ لأنَّ لهُ ما فَضَلَ عَنْهُمْ وَ إِنَّمَا جَعَلَ اللَّهُ هَذَا الْخُمُسَ خَاصَّةً لَهُمْ دُونَ مَسَاكِينِ النَّاسِ وَ أَبْنَاءِ سَبِيلِهِمْ عِوَضاً لَهُمْ مِنْ صَدَقَاتِ النَّاسِ تَنْزِيهاً مِنَ اللَّهِ لَهُمْ لِقَرَابَتِهِمْ مِن رَسُولِ اللَّهِ صلی الله علیه و آله وَ كَرَامَةً لَهُمْ عَنْ أَوْسَاخِ النَّاسِ فَجَعَلَ لَهُمْ خَاصَّةً مِنْ عِنْدِهِ مَا يُغْنِيهِمْ بِهِ عَنْ أَنْ يُصَيِّرَهُمْ فِي مَوْضِعِ الذُّلِّ وَ الْمَسْكَنَةِ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لِلَّهِ فَهُوَ لِرَسُولِهِ وَ مَا کَانَ لِرَسُولِ اَللَّهِ فَهُوَ لِلْإِمَامِ بَعْدَ رَسُولِ اَللَّهِ صَلَّی اَللَّهُ عَلَیْهِ وَ آلِهِ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معلی بن محمد، عن الوشاء، عن أبان، عن محمد بن مسلم، عن أبي جعفر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غَنِمْتُمْ مِنْ شَيْ 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 صلى الله عليه و آله، و الْخُمُسُ الِله و للرَّسُول وَ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الرضا عليه السلام قال 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المنهال بن عمرو، عن علي بن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لِيَتامانا وَ مَساکینِنا وَ أبناءِ سَبیلِنا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خَمْسَهِ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بَيْنَهُمُ الْخُمْسُ عَلي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 اللّهِ، صلّي اللّٰه عليه و آله،وَ سَهْمٌ لِذِي الْقُرْبيٰ وَ سَهْمٌ لِليَتٰامي وَ سَهْمٌ لِلْمَسٰاكِينِ وَ سَهْمٌ لأبْنٰاءِ السَّبِيلِ، فَالَّذِي لِلَّهِ وَ لِرَسُولِ اَللَّهِ صَلَّى اَللَّهُ عَلَيْهِ وَ آلِهِ فَرَسُولُ اَللَّهِ أَحَقُّ بِهِ فَهُوَ لَهُ خَاصَّةً وَ اَلَّذِي لِلرَّسُولِ هُوَ لِذِي اَلْقُرْبَى وَ اَلْحُجَّةِ فِي زَمَانِهِ فَالنِّصْفُ لَهُ خَاصَّةً وَ اَلنِّصْفُ لِلْيَتَامَى وَ اَلْمَسَاكِينِ وَ أَبْنَاءِ اَلسَّبِيلِ مِنْ آلِ مُحَمَّدٍ صلوات الله عَلَيْهِمُ اَلسَّلاَمُ اَلَّذِينَ لاَ تَحِلُّ لَهُمُ اَلصَّدَقَةُ وَ لاَ اَلزَّكَاةُ عَوَّضَهُمُ اَللَّهُ مَكَانَ ذَلِكَ بِالْخُمُسِ فَهُوَ يُعْطِيهِمْ عَلَى قَدْرِ كِفَايَتِهِمْ فَإِنْ فَضَلَ مِنْهُمْ شَيْ ءٌ فَهُوَ لَهُ وَ إِنْ نَقَصَ عَنْهُمْ وَ لَمْ يَكْفِهِمْ أَتَمَّهُ لَهُمْ مِنْ عِنْدِهِ كَمَا صَارَ لَهُ اَلْفَضْلُ كَذَلِكَ يَلْزَمُهُ اَلنُّقْصَانُ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 زکریا بن مالك الجعفي </w:t>
      </w:r>
    </w:p>
    <w:p>
      <w:pPr>
        <w:pStyle w:val="BookText"/>
        <w:rPr/>
      </w:pPr>
      <w:r>
        <w:rPr>
          <w:rFonts w:ascii="Amiri" w:hAnsi="Amiri" w:eastAsia="Amiri" w:cs="Amiri"/>
          <w:color w:val="111111"/>
          <w:sz w:val="28"/>
          <w:sz w:val="28"/>
          <w:szCs w:val="28"/>
          <w:rtl w:val="true"/>
          <w:lang w:bidi="ar-SA"/>
        </w:rPr>
        <w:t>أبا عبد 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 اللَّهِ فَلِلرَّسُولِ يَضَعُهُ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خُمُسُ الرَّسُولِ صلی الله علیه و آله فَلِأَقَارِبِهِ ، وَ خُمُسُ ذِي الْقُرْبَي فَهُمْ أَقْرِبَاؤُهُ وَ الْيَتَامَي يَتَامَي أَهْلِ بَيْتِهِ، فَجَعَلَ هَذِهِ الْأَرْبَعَةَ الْأَسْهُمِ فِیهِمْ وَ أَمَّا الْمَسَاکِینُ وَ أَبْنَاءُ السَّبِیلِ فَقَدْ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نَأْکُلُ اَلصَّدَقَهَ وَ لاَ تَحِلُّ لَنَا فَهِیَ لِلْمَسَاکِینِ وَ أَبْنَاءِ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علي بن إسماعيل، عن صفوان بن يحيى، عن عبد الله بن مسكان، عن أبي العباس، عن زکریا بن مالك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بقیه حدیث با اختلافی اندک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عبد الجبار، عن صفوان بن يحيى،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زکریا بن مالك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زکریا بن مالك الجعفي،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زكريا بن مالك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فقیه و 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فَإِنَّ لِلَّهِ خُمُسَهُ وَ 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صَلَّی اَللَّهُ عَلَیْهِ وَ آلِهِ وَ مَا کَانَ لِرَسُولِ اَللَّهِ فَهُوَ لِلْإِمَامِ،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أكثرو صنف أقل ما يصنع به؟ذَاکَ إِلَی اَلْإِمَامِ، أَ رَأَیْتَ رَسُولَ اَللَّهِ صَلَّی اَللَّهُ عَلَیْهِ وَ آلِهِ کَیْفَ یَصْنَعُ؟ ألَیْسَ إنَّمَا کَانَ یُعْطِی عَلَی مَا یَرَی کَذَلِکَ الْإمَامُ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تحقیق دوم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يستحق الخمس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روایات باب مراجعه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اون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2" w:name="pg15311_163588"/>
    </w:p>
    <w:p>
      <w:pPr>
        <w:pStyle w:val="Heading2"/>
        <w:numPr>
          <w:ilvl w:val="1"/>
          <w:numId w:val="1"/>
        </w:numPr>
        <w:rPr/>
      </w:pPr>
      <w:bookmarkStart w:id="313" w:name="__RefHeading___Toc4860119_2142443653"/>
      <w:bookmarkStart w:id="314" w:name="_Toc119"/>
      <w:bookmarkEnd w:id="312"/>
      <w:bookmarkEnd w:id="313"/>
      <w:r>
        <w:rPr>
          <w:rtl w:val="true"/>
        </w:rPr>
        <w:t>بخش سوم سؤالات تاریخی و جواب آنها</w:t>
      </w:r>
      <w:bookmarkEnd w:id="31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4860121_2142443653"/>
      <w:bookmarkStart w:id="316" w:name="_Toc120"/>
      <w:bookmarkEnd w:id="315"/>
      <w:r>
        <w:rPr>
          <w:rtl w:val="true"/>
        </w:rPr>
        <w:t>اشاره</w:t>
      </w:r>
      <w:bookmarkEnd w:id="31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5311_163590"/>
      <w:bookmarkStart w:id="318" w:name="pg15311_163590"/>
      <w:bookmarkEnd w:id="318"/>
    </w:p>
    <w:p>
      <w:pPr>
        <w:pStyle w:val="Heading3"/>
        <w:numPr>
          <w:ilvl w:val="2"/>
          <w:numId w:val="1"/>
        </w:numPr>
        <w:rPr/>
      </w:pPr>
      <w:bookmarkStart w:id="319" w:name="pg15311_163590"/>
      <w:bookmarkStart w:id="320" w:name="__RefHeading___Toc4860123_2142443653"/>
      <w:bookmarkStart w:id="321" w:name="_Toc121"/>
      <w:bookmarkEnd w:id="319"/>
      <w:bookmarkEnd w:id="320"/>
      <w:r>
        <w:rPr>
          <w:rtl w:val="true"/>
        </w:rPr>
        <w:t>حضور امیر المؤمنین علیه السلام در غدیر</w:t>
      </w:r>
      <w:bookmarkEnd w:id="3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نموده اند که امیرالمؤمنین علیه السلام در زمان واقعه غدیر در یمن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بسیاری بر این شبهه نواصب وجود دارد، ما به چند مورد اکتفا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حذیفه و زید بن ارقم و دیگر محدثان از اصحاب در منابع بسیار فريقين آمده و از حد تواتر نیز بیشتر است و در کتاب الولاية طبری است؛ همگی دلالت دارند بر این که حضرت امیرالمؤمنين عليه السلام در هجدهم ذى الحجة الحرام، در غدیر خم حضور داشته اند و جای انکار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 مورد وثوق بسیاری بوده اند که به صراحت گفته و گواهی داده اند که خود دیده اند رسول الله صلى الله علیه و آله در روز غدیر، شخص امیرالمؤمنين را با دست های خود بالا بردند و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نعمان مصری در کتاب شرح الأخبار في فضائل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طبری صاحب تاریخ کبیر را در کتاب الولاية بر کسی که منکر حضور حضرت امیرالمؤمنين عليه السلام در غدیر خم شده است،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کتاب لطیف خود الولاية فضائلی را برای امیر المؤمنين عليه السلام ذکر نموده و سبب نوشتن کتاب خود را درباره غدیر بیان نموده است که کسی شبهه نموده که حضرت امیرالمؤمنين عليه السلام در حجة الوداع در یمن تشریف داشته اند، و طبری دلائل خود را ذکر نموده است و این که طبری از </w:t>
      </w:r>
    </w:p>
    <w:p>
      <w:pPr>
        <w:pStyle w:val="BookText"/>
        <w:rPr/>
      </w:pPr>
      <w:r>
        <w:rPr>
          <w:rFonts w:ascii="IRNazanin" w:hAnsi="IRNazanin" w:eastAsia="IRNazanin"/>
          <w:color w:val="111111"/>
          <w:sz w:val="28"/>
          <w:sz w:val="28"/>
          <w:szCs w:val="28"/>
          <w:rtl w:val="true"/>
          <w:lang w:bidi="fa-IR"/>
        </w:rPr>
        <w:t>این سخن نادرست آن جاهل بسیار شگفت زده شده است، و حجت آورده است روایات ثابتی را که دلالت دارند بر این که حضرت از یمن خارج شدند و در مکه به رسول الله رسیدند و این که آن حضرت حتى قربانی برای خود و رسول الله نیز آورده بودند، و این که رسول الله در قربانی های خود آن حضرت را شرکت دادند و هر دو آن بزرگواران اقدام به قربانی کردن نمودند و آن را طبری به روایات ثابته در بودن آن حضرت در حجة الوداع تاکید نموده است، و دیگر این که نزد او براین مطلب اجماع اصحاب حدیث و علماء است تا این که به آن قول کسی را که نفي حضور حضرت بکند،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شاذ به انکار حضور حضرت امیرالمؤمنين عليه السلام در روز غدیر کسی را نمی شناسیم که چنین سخنی گفته باشد، و امت اسلام و همچنین عموم اهل علم و اصحاب حدیث اجماع نموده اند براینکه حضرت در غدیر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نفي کند آنچه را که افراد موثق آن را ثابت نموده اند، به او و نفي او التفاتی نمی شود و خلاف وی، نزد کسی از اهل علم خلاف حساب نمی شود و این از اصولی است که نزد اهل علم بر طبق آن عمل می شود در قبول شهادت ها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سخن قاضی 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کتب فريقين، ماجرای تهنیت گفتن آن دو غاصب به امیر المؤمنين عليه السلام آمده است از جمله در کتب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شیبة در المصنف، احمد بن حنبل در المسند، شیبانی نسوی در مسند، ابویعلی موصلی در مسند، طبری در تفسیر، دارقطنی بغدادی در الصواعق ، باقلانی در التمهيد،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که از بزرگان محدثین ایشان می باشند، که این نیز دلالتي بر حضور امیرالمؤمنين عليه السلام در غدير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هایی که ذكر تهنیت گفتن دوغاصب به امیرالمؤمنين عليه السلام است در کتاب عوالم العلوم و المعارف والأحوال جلد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اولیه است</w:t>
      </w:r>
      <w:r>
        <w:rPr>
          <w:rFonts w:eastAsia="IRNazanin" w:cs="IRNazanin"/>
          <w:color w:val="111111"/>
          <w:sz w:val="28"/>
          <w:szCs w:val="28"/>
          <w:rtl w:val="true"/>
          <w:lang w:bidi="fa-IR"/>
        </w:rPr>
        <w:t>.</w:t>
      </w:r>
      <w:bookmarkStart w:id="322" w:name="pg15311_163592"/>
    </w:p>
    <w:p>
      <w:pPr>
        <w:pStyle w:val="Heading3"/>
        <w:numPr>
          <w:ilvl w:val="2"/>
          <w:numId w:val="1"/>
        </w:numPr>
        <w:rPr/>
      </w:pPr>
      <w:bookmarkStart w:id="323" w:name="__RefHeading___Toc4860125_2142443653"/>
      <w:bookmarkStart w:id="324" w:name="_Toc122"/>
      <w:bookmarkEnd w:id="322"/>
      <w:bookmarkEnd w:id="323"/>
      <w:r>
        <w:rPr>
          <w:rtl w:val="true"/>
        </w:rPr>
        <w:t>کشتار مردان بنی قریظه و اسارت زنان و کودکان</w:t>
      </w:r>
      <w:r>
        <w:rPr>
          <w:rtl w:val="true"/>
        </w:rPr>
        <w:t>...</w:t>
      </w:r>
      <w:r>
        <w:rPr>
          <w:rtl w:val="true"/>
        </w:rPr>
        <w:t>؟</w:t>
      </w:r>
      <w:bookmarkEnd w:id="3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 صلی الله عليه و آله رحمة للعالمین است چگونه در بنی قریظه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خائنین را گردن زد و زن و بچه های آنها را به اسارت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مطالبی پاسخ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سخنان شما به این جانب عنوان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را از برخی جاهلان خود باخته به سایت ها و شبکه های ملحد نقل می نمایید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این پرسش از یهود است، و برخی از مستشرقان پیشتر در کتاب های خودشان مطرح نموده اند، حديث سازان مزدور اخبار دروغی را ساخته و پرداخته اند تا از اسلام و رهبران آن چهره ای خشن و خونریز و بی رحم تصویر کنند، و آن اخبار متضاد و دروغ اکنون نیز دستاویز دشمنان اسلام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حوادثی که در تاریخ اسلام پیش آمده که اگر مددهای الهی و تدبیر رسول الله صلى الله عليه و آله نبود مساوی با نابودی اسلام نوپا می گردید حادثه جنگ خندق است، در سال پنجم هجرت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آن سال کفار و مشرکین با ده هزار نفر رزمنده به قصد نابودی کامل اسلام آمده بودند، با لطف الهی این توطئه خنثی گردید و نتوانست ریشه اسلام را بکند، با هزاران شمشیرزن به مدینه حمله آوردند ولی نتوانستند به داخل مدینه نفوذ کنند و تنها راه نفوذ دشمن قلعه يهود بني قريظه بود، یهودیان بنی قریظه، با پیامبر اسلام پیمان بسته بودند که با دشمنان او همکاری نکرده، به نفع آنها جاسوسی نکنند و با مسلمانان همزیستی مسالمت آمیز داشته باشند، و مسلمانان از بابت آنان آسوده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فکر استفاده از بنی قریظه افتادند و بنی قریظه هم در خلوت به آنان قول همکاری دادند، و پیمان خود را با مسلمانان شکستند و با اعلام پشتیبانی با دشمنان اسلام، به مشرکان عرب پیوستند و در برابر مسلمانان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ابتدائی بنی قریظه این بود که در آغاز کار شهر مدینه را غارت کنند، و زنان و کودکان مسلمان را که به خانه ها پناهنده شده اند مرعوب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 و این نقشه را در مدینه به تدریج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از بنی قریظه به صورت مرموز در شهر به تردد پرداختند، فاش شدن این خیانت و هم دوشی یهودیان داخل مدينه، با ده هزار دشمنی که برای نبرد با مسلمانان آمده بودند، در تضعیف روحیه برخی از مسلمانان مؤثر بود که با تدبیر پیامبر صلى الله عليه وآله، این خیانت،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غیر از نقض پیمان و خیانت به مسلمانان، دو کار بسیار زشت دیگری را نیز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رساندن آذوقه و خواربار به سپاه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داخل شهر مدینه و در میان پناهگاه زنان و غیر نظامیان ایجاد رعب نمودند و تصمیم برای حمله شبانه به آنان گرفتند که از سوی رسول خدا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به روش خاص جلو این توطئه را گرفته و مانع نفوذ دشمن شدند، و مأمور اطلاعاتی مسلمانان به پیامبر گزارش داد، که بنی قریظه از قریش و غطفان دو هزار سرباز خواسته اند تا از داخل دژ وارد مدینه شوند، و مدینه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موقعی رسید که مسلمانان سرگرم حفاظت کرانه های خندق بودند که مبادا دشمن از آن عبورکنند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فورا، دو افسر، به نام زید بن حارثه و مسلمه ابن اسلم را با پانصد سرباز مأمور کرد که در میان شهر به گردش بپردازند و تکبیرگویان از تجاوزات بنی قریظه جلوگیری کنند تا زنان و کودکان با شنیدن صدای تکبیر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مسلمانان بر مشركين ، و عقب نشینی کفار، خداوند فرمان داد که به بنی قریظه بی درنگ حمله کنید و پیامبر هم چنین کرد مسلمانان نیز بلافاصله آماده جنگ شدند و به سرعت قلعه های محکم بنی قریظه را در حلقه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بیست و پنج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قریظه تسلیم نشدند و به جای عذر خواهی بر طبل جنگ کوبیدند ولی نتوانستند با مسلمان بجنگند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سالم حکم می کند که باید با این قوم چگونه رفتار کرد؟ با این مردمی که خواهان ریشه کن شدن اسلام هستند؟ با این حال پیامبر خدا قضاوت در باره آنان را به خودشان سپرد و آنان سعد بن معاذ را برای داوری انتخاب کردند و سعد هم داوری کرد که </w:t>
      </w:r>
    </w:p>
    <w:p>
      <w:pPr>
        <w:pStyle w:val="BookText"/>
        <w:rPr/>
      </w:pPr>
      <w:r>
        <w:rPr>
          <w:rFonts w:ascii="IRNazanin" w:hAnsi="IRNazanin" w:eastAsia="IRNazanin"/>
          <w:color w:val="111111"/>
          <w:sz w:val="28"/>
          <w:sz w:val="28"/>
          <w:szCs w:val="28"/>
          <w:rtl w:val="true"/>
          <w:lang w:bidi="fa-IR"/>
        </w:rPr>
        <w:t>همه مردان جنگی کشته شوند، و فرزندان و زنانشان اسیر و اموالشان تقسیم گردد، پیامبر هم همین داوری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با قبول اسلام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با پذیرفتن اسلام از مرگ نجات یافتند و حی بن احطب ، رئیس قبیله بنی نضیر نیز که در جریان این خیانت بزرگ حضور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عاقبت این خیانت یهودیان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الَّذِينَ ظَاهَرُوهُمْ مِنْ أَهْلِ الْكِتَابِ مِنْ صَيَاصِيهِمْ وَ قَذَفَ فِي قُلُوبِهِمُ الرُّعْبَ فَرِيقًا تَقْتُلُونَ وَ تَأْسِرُونَ فَرِيقًا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وَأَوْرَثَكُمْ أَرْضَهُمْ وَ دِيَارَهُمْ وَأَمْوَالَهُمْ وَأَرْضًا لَمْ تَطَئُوهَا ۚ وَ كَانَ اللَّهُ عَلَىٰ كُلِّ شَيْءٍ قَدِيرًا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خداوند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از قلعه هایشان پایین کشید و در دل هایشان رعب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به جایی رسید که گروهی را می کشتد و گروهی را اسیر می کردید و زمین ها و خانه ها و اموالشان و زمینی را که در آن پا ننهاده بودید، در اختیار شما گذاشت و خداوند، بر هر چیزی تواناست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دیگری 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پیامبر صلی الله عليه و آله، دو بار از نقض عهد یهودیان گذشته بود گرچه خطای یهودیان بنی قینقاع و بنی نضیر، در حد جرم بنی قریظه نبود زیرا آنان در بدترین شرایط، خیانت و نقض پیمان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داوری را به عهده سعد گذاشتند و بنی قریظه، به این داوری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بنا بر نقل واقدی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سعد، مطابق 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سعد معاذ، با تورات همخوانی داشت و احتمالا سعد به علت ارتباط نزديك با يهود، از قوانین جزایی آنها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تمام شدن فتنه بنی قریظه، سرزمین مدینه برای همیشه از لوث وجود این دشمنان سرسخت و لجوج پاك گردید و نقشه آتی مشرکان نیز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بنو قریظه قصد داشتند با کمال بي رحمی زنان و کودکان و مردان بی دفاع مسلمان مدینه را بکشند و اساس اسلام را از میان </w:t>
      </w:r>
      <w:bookmarkStart w:id="325" w:name="pg15311_163595"/>
    </w:p>
    <w:p>
      <w:pPr>
        <w:pStyle w:val="BookText"/>
        <w:rPr/>
      </w:pPr>
      <w:bookmarkEnd w:id="325"/>
      <w:r>
        <w:rPr>
          <w:rFonts w:ascii="IRNazanin" w:hAnsi="IRNazanin" w:eastAsia="IRNazanin"/>
          <w:color w:val="111111"/>
          <w:sz w:val="28"/>
          <w:sz w:val="28"/>
          <w:szCs w:val="28"/>
          <w:rtl w:val="true"/>
          <w:lang w:bidi="fa-IR"/>
        </w:rPr>
        <w:t>بردارند، آیا برای خائنانی این چنین چه حکمی رواست؟ دیگر این که آنان سابقه خوبی در همزیستی با مسلمانان نداشتند و پیش بینی خیانت مجدد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مسلمان کشتار اسرای بنی قریظه را منکر شده و برخی تردید کرده اند و آن را به این صورت درست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کامل این حادثه به کتاب تاریخ تحلیلی و سیاسی اسلام نوشته علی اکبر حسنی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سید جعفر شهیدی هم در کتاب تاریخ تحلیلی خود این داستان را به این صورت که در تاریخ آمده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تحقیق دقیق تر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سيرة النبي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منابع نیز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رسول خدا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المغازی،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اسلام، مهدی پیشوایی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تحلیلی اسلام، سید 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326" w:name="__RefHeading___Toc4860127_2142443653"/>
      <w:bookmarkStart w:id="327" w:name="_Toc123"/>
      <w:bookmarkEnd w:id="326"/>
      <w:r>
        <w:rPr>
          <w:rtl w:val="true"/>
        </w:rPr>
        <w:t>مشروعیت اسارت در اسلام</w:t>
      </w:r>
      <w:bookmarkEnd w:id="327"/>
    </w:p>
    <w:p>
      <w:pPr>
        <w:pStyle w:val="Heading4"/>
        <w:numPr>
          <w:ilvl w:val="3"/>
          <w:numId w:val="1"/>
        </w:numPr>
        <w:rPr/>
      </w:pPr>
      <w:bookmarkStart w:id="328" w:name="__RefHeading___Toc4860129_2142443653"/>
      <w:bookmarkStart w:id="329" w:name="_Toc124"/>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لا تكن عبد غیرک و قد جعلک الله حرا، الناس صنفان إما أخ لك في الدين أو نظیرلک في الخلق، ليضع عنهم إصرهم و الأغلال التي كانت عليهم، إن لم يكن لكم دین و کنتم لا تخافون المعاد فكونوا أحرارا في دنياكم،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پیامبر تا امام عسکری عليهم السلام عبد و کنیز داشتند و خرید و فروش و هبه می کردند؟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با سابقه باید مطالبی را متذکر شد تا جواب صحیح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سؤال قبل گفته شد این گونه سؤال ها پیشینه دارد و اکنون نیز از مبادی خاص دشمنان اسلام برای القاء شبهه در اذهان و دل های ساده اندیشان و نا آگاهان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اسلام تمام افراد بشر را از يك پدر و مادر می داند و هیچ امتیازی برای رنگ، ثروت، مقام، قبیله،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قائل نیست و تنها امتیاز را تقوا می شمارد و گرامی ترین مردمان را </w:t>
      </w:r>
    </w:p>
    <w:p>
      <w:pPr>
        <w:pStyle w:val="BookText"/>
        <w:rPr/>
      </w:pPr>
      <w:r>
        <w:rPr>
          <w:rFonts w:ascii="IRNazanin" w:hAnsi="IRNazanin" w:eastAsia="IRNazanin"/>
          <w:color w:val="111111"/>
          <w:sz w:val="28"/>
          <w:sz w:val="28"/>
          <w:szCs w:val="28"/>
          <w:rtl w:val="true"/>
          <w:lang w:bidi="fa-IR"/>
        </w:rPr>
        <w:t>پرهیزگارترین آنان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مرد و زني آفريديم و آن گاه گروه گروه و قبیله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تا همدیگر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مردم را در دنیا با هم برابر می داند چنان که پیامبر اکرم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کَأسنَانِ المُشطِ سَوَاءٌ</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مردم مانند دانه های شانه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اسلام، نابودی ملت ها و اقوام مختلف، ناشی از عدم مساوات آنان در برابر حکم حق و اجرا نشدن آن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خلاف نظر ارسطو است که می خواهد ثابت کند، غلام و برده فطرتا وجود داشته و وجود خواهد داشت به عبارت دیگر بردگی نزد عده ای فطری است و خداوند عده ای از مردم را آفریده تا برده و غلام دیگران باشند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بردگی را فطری نمی داند و اعتقاد ندارد که خداوند دو نوع انسان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آزاد و دیگری غلام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برخلاف اعتقاد مردم روم، یونان باستان و عربستان، در حق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آنان هیچگونه حقوق اجتماعی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احترام به شخصیت ایشان، آنان را در صف بقیه مردم شمرده و برای آنان حقوق متناسب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حقوق آنان، اختلافی دیده می شود، به جهت مصلحت خود بردگان و رعایت مصالح اجتماع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خلاف روش های ظالمانه و غیرانسانی بسیاری از نقاط جهان، شالوده يك روش عادلانه را پی ریزی کرد و در مجموع شرایطی برای بردگان فراهم ساخت که آنان به مقامات و درجات مهم علمی و سیاسی در جامعه اسلامی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حکومت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ها </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 قابل توجهی از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با فراهم آوردن شرایط انسانی و عاطفی برای زندگی بردگان، آنان را از سراسر دنیا مشتاق پیوستن به جامعه اسلامی نمود و آنان در بازگشت به وطن خود، همراه با آزادی، مبلغ و مروج دین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برده شدن افراد آزاد را مسدود کرد و راه آزادی بردگان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یکی از عوامل دگرگونی نظام بردگی در جهان، نقش اسلام در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نیز مشمول همین قاعده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جنگ با مسلمانان اسیر می شدند و یا به صورت تجاری وارد ممالک اسلامی می گشتند، با فرهنگ اسلامی و مزایای نجات بخش آن آشنا شده و همانند دیگر مردم، در جامعه اسلامی زندگی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کنیز، شبیه عقد ازدواج بود و موجب محرمیت به مالك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مادر برخی از ائمه علیهم السلام نیز کنیز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ای را که شاهد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 يَنْهَاهُمْ عَنِ الْمُنْكَرِ وَ يُحِلُّ لَهُمُ الطَّيِّبَاتِ وَ يُحَرِّمُ عَلَيْهِمُ الْخَبَائِثَ وَ يَضَعُ عَنْهُمْ إِصْرَهُمْ وَالْأَغْلَالَ الَّتِي كَانَتْ عَلَيْهِمْ فَالَّذِينَ آمَنُوا بِهِ وَ عَزَّرُوهُ وَ 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از این رسول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ناخوانده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نشانه ها و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نگاشته می یابند، پیروی می کنند؛ پیامبری که آنان را به کارهای شایسته فرمان می دهد، و از اعمال زشت باز می دارد، و پاکیزه ها را بر آنان حلال می نماید، و ناپاك ها را بر آنان حرام می کند، و بارهای تکالیف سنگین و زنجیره ها که بر دوش آنان است برمی دارد؛ پس کسانی که به او ایمان آوردند و او را یاری نموده و از نوری که بر او نازل شده پیروی نمودند، اینان البته همان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الثقل الذي كان على بني إسرائيل و هو أنه فرض الله عليهم الغسل و الوضوء بالماء و لم يحق لهم التيمم، ولا يحل لهم الصلاة إلا في البيع و الكنائس و المحاريب ، و كان الرجل إذا أذنب خرج نفسه منتنا فيعلم أنه أذنب، و إذا أصاب شيئا من بدنه البول قطعوه، و لم يحل لهم المغنم فرفع ذلك رسول الله صلى الله عليه و آله عن أمته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یعنی باری که بر دوش بنی اسرائیل بود و آن عبارت بود از این که خداوند غسل و وضوء با آب را بر آنان واجب کرد و تیمم را برایشان جایز ندانست و نماز را برایشان حلال نکرد مگر در صومعه ها و کنیسه ها و محراب ها و هرگاه یکی از آنان مرتکب گناهی میشد، زخمی عمیق به خود وارد می کرد و بدین وسیله، دیگران متوجه می شدند که او گناه کرده است و هرگاه ادرار به بدنشان می رشید، آن قسمت را می بریدند و غنیمت برای آنان حلال نبود، پس رسول الله صلى الله عليه و آله این تحریم ها را از امتش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مبارکه تهليل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عبودیت است و پرستش خداوند تعالی و ارتباطی با برده داری و بردگی ندارد، و حديث وصيت أمير المؤمنين به فرزندش امام حسن مجتبی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عَبْدَ غَیْرِکَ وَ قَدْ جَعَلَکَ اللّهُ حُرّاً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غیر خودت نباش زیرا خداوند تو را آزاد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ربطی به بردگی و برده داری ندارد و مقصود سرسپردگی و بندگی روحی و دینی به غیر خالق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فرازی از عهدنامه امیرالمؤمنين عليه السلام به مالک اشتر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قَلْبَكَ الرَّحْمَةَ لِلرَّعِيَّةِ وَ الْمَحَبَّةَ لَهُمْ وَ اللُّطْفَ بِالاِحسانِ اِلَیهِمْ، وَ 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وَ إِمَّا نَظِيرٌ لَكَ فِي </w:t>
      </w:r>
    </w:p>
    <w:p>
      <w:pPr>
        <w:pStyle w:val="BookText"/>
        <w:rPr/>
      </w:pPr>
      <w:r>
        <w:rPr>
          <w:rFonts w:ascii="Amiri" w:hAnsi="Amiri" w:eastAsia="Amiri" w:cs="Amiri"/>
          <w:color w:val="111111"/>
          <w:sz w:val="28"/>
          <w:sz w:val="28"/>
          <w:szCs w:val="28"/>
          <w:rtl w:val="true"/>
          <w:lang w:bidi="ar-SA"/>
        </w:rPr>
        <w:t>الْخَلْقِ، تَفْرُطُ مِنْهُمُ الزَّلَلُ وَ تَعْرِضُ لَهُمُ الْعِلَلُ فَأَعْطِهِمْ مِنْ عَفْوِكَ وَ صَفْحِكَ مِثْلِ الَّذِي تُحِبُّ أَنْ يُعْطِيَكَ اللَّهُ مِنْ عَفْوِهِ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مهربانی به مردم و دوست داشتن آنها و لطف در حق ایشان را شعار دل خودساز؛ مبادا نسبت به آنان چونان حیوان درنده ای باشی که خوردنشان را غنیمت شماری؛ زیرا آنان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دین با تو برادرند و یا به آفرینش مانند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خطاها سر خواهد زد یا علت هایی بر آنان عارض خواهد شد، و خواسته یا ناخواسته خلاف هایی از دستشان برآید؛ پس همان گونه که تو دوست داری خداوند تو را مورد عفو و گذشت خویش قرار دهد، تو نیز آنان را مورد عفو و بخشایش خویش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مراد مراعات حقوق عامه مردم است و اجرای عدالت و نهی از تبعیض بر آنان و نیکو معاشرت نمودن حاکم اسلامی با مردم است، و ربطی به موضوع مورد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حضرت امام حسين عليه السلام با لشکر یزید و پیروان و سرسپردگان به نظام کفر و ستم آل ابی سفیان لعنة الله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امام با آنان جنگید که در اثر به هم خوردن صفها انبوه لشکر در فاصله میان امام حسين عليه السلام و خیمه ها قرار گرفتند، آن حضرت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یا شِیعَهَ آلِ اَبِی سُفْیانٍ اِنْ لَمْ یکُنْ لَکُمْ دِینٌ وَ کُنْتُمْ لاَ تَخَافُونَ الْمَعَادَ، فَکُونُوا اَحْرَاراً فِی دُنْیاکُمْ هَذِهِ وَ اِرْجِعُوا إِلَی أَحْسَابِکُمْ إِنْ کُنْتُمْ عَرَباً کَمَا تَزعُمُونَ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ای پیروان خاندان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دینی ندارید، و از روز قیامت پروائی ندارید، پس لا اقل در دنیای خود آزاد مرد باشید، اگر به گمان خود عرب نژادید به شئون نژادی خود بازگردید</w:t>
      </w:r>
      <w:r>
        <w:rPr>
          <w:rFonts w:eastAsia="IRNazanin" w:cs="IRNazanin"/>
          <w:color w:val="111111"/>
          <w:sz w:val="28"/>
          <w:szCs w:val="28"/>
          <w:rtl w:val="true"/>
          <w:lang w:bidi="fa-IR"/>
        </w:rPr>
        <w:t xml:space="preserve">. </w:t>
      </w:r>
      <w:bookmarkStart w:id="330" w:name="pg15311_163600"/>
    </w:p>
    <w:p>
      <w:pPr>
        <w:pStyle w:val="BookText"/>
        <w:rPr/>
      </w:pPr>
      <w:bookmarkEnd w:id="330"/>
      <w:r>
        <w:rPr>
          <w:rFonts w:ascii="IRNazanin" w:hAnsi="IRNazanin" w:eastAsia="IRNazanin"/>
          <w:color w:val="111111"/>
          <w:sz w:val="28"/>
          <w:sz w:val="28"/>
          <w:szCs w:val="28"/>
          <w:rtl w:val="true"/>
          <w:lang w:bidi="fa-IR"/>
        </w:rPr>
        <w:t>شمر لعنه الله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 چه می گویی؟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أَقُولُ أُقَاتِلُکُمْ وَ تُقَاتِلُونَنِی وَ اَلنِّسَاءُ لَیْسَ عَلَیْهِنَّ جُنَاحٌ فَامْنَعُوا عُتَاتَکُمْ وَ جُهَّالَکُمْ وَ طُغَاتَکُمْ مِنَ اَلتَّعَرُّضِ لِحَرَمِی مَا دُمْتُ حَیّاً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من با شما جنگ می کنم و شما با من، زنان را در این میان گناهی نیست، این خیره سران و نادانان و ستمگرانتان را تا زنده ام نگذارید متعرض حرم من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شمر لعنه الله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خیمه ها را رها کرده و همه گی رو به جنگ با او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این سخنان حضرت ربطی به موضوع مورد سؤال ندارد و مقصود حضرت آزادگی و جوانمردی است و مراجعه نمودن به فطرت سلیمه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آنچه را که در این پرسش برای خود دلیل دانسته بر این که اسلام برده داری را تایید نموده و یا تناقض در قول و فعل رهبران معصوم اسلام پنداشته است ربطی به موضوع مورد سؤال ندارد، و دین حنیف اسلام مؤسس بردگی نبوده است بلکه با تدابیر حکیمانه وحیانی آن را به کمترین قدر خودش رسانده است و اکنون پس از چهارده قرن از آغاز اسلام هرچند که موانع اجرای دستورات اسلام بسیار بوده و می باشد تقريبا اثری از برده داری در جوامع مسلمانان وجود ندارد، لذا این سؤال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پرسش پیش آید که با آن همه توجه اسلام، نسبت به غلامان و آزادی آنان، چرا یکباره بردگی را لغو نکرد و راههای برده داری را از بین نبرد؟</w:t>
      </w:r>
    </w:p>
    <w:p>
      <w:pPr>
        <w:pStyle w:val="Heading4"/>
        <w:numPr>
          <w:ilvl w:val="3"/>
          <w:numId w:val="1"/>
        </w:numPr>
        <w:rPr/>
      </w:pPr>
      <w:bookmarkStart w:id="331" w:name="__RefHeading___Toc4860131_2142443653"/>
      <w:bookmarkStart w:id="332" w:name="_Toc125"/>
      <w:bookmarkEnd w:id="331"/>
      <w:r>
        <w:rPr>
          <w:rtl w:val="true"/>
        </w:rPr>
        <w:t>نکات اساسی</w:t>
      </w:r>
      <w:r>
        <w:rPr>
          <w:rtl w:val="true"/>
        </w:rPr>
        <w:t>:</w:t>
      </w:r>
      <w:bookmarkEnd w:id="332"/>
    </w:p>
    <w:p>
      <w:pPr>
        <w:pStyle w:val="Heading5"/>
        <w:numPr>
          <w:ilvl w:val="4"/>
          <w:numId w:val="1"/>
        </w:numPr>
        <w:rPr/>
      </w:pPr>
      <w:bookmarkStart w:id="333" w:name="__RefHeading___Toc4860133_2142443653"/>
      <w:bookmarkStart w:id="334" w:name="_Toc126"/>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در پاسخ به این مسئله باید به چند نکته اساسی توجه کرد</w:t>
      </w:r>
      <w:r>
        <w:rPr>
          <w:rFonts w:eastAsia="IRNazanin" w:cs="IRNazanin"/>
          <w:color w:val="111111"/>
          <w:sz w:val="28"/>
          <w:szCs w:val="28"/>
          <w:rtl w:val="true"/>
          <w:lang w:bidi="fa-IR"/>
        </w:rPr>
        <w:t>:</w:t>
      </w:r>
    </w:p>
    <w:p>
      <w:pPr>
        <w:pStyle w:val="Heading5"/>
        <w:numPr>
          <w:ilvl w:val="4"/>
          <w:numId w:val="1"/>
        </w:numPr>
        <w:rPr/>
      </w:pPr>
      <w:bookmarkStart w:id="335" w:name="__RefHeading___Toc4860135_2142443653"/>
      <w:bookmarkStart w:id="336" w:name="_Toc127"/>
      <w:bookmarkEnd w:id="335"/>
      <w:r>
        <w:rPr>
          <w:rtl w:val="true"/>
        </w:rPr>
        <w:t>اول</w:t>
      </w:r>
      <w:r>
        <w:rPr>
          <w:rtl w:val="true"/>
        </w:rPr>
        <w:t>.</w:t>
      </w:r>
      <w:r>
        <w:rPr>
          <w:rtl w:val="true"/>
        </w:rPr>
        <w:t>الغای یکباره بردگی</w:t>
      </w:r>
      <w:bookmarkEnd w:id="336"/>
    </w:p>
    <w:p>
      <w:pPr>
        <w:pStyle w:val="BookText"/>
        <w:rPr/>
      </w:pPr>
      <w:r>
        <w:rPr>
          <w:rFonts w:ascii="IRNazanin" w:hAnsi="IRNazanin" w:eastAsia="IRNazanin"/>
          <w:color w:val="111111"/>
          <w:sz w:val="28"/>
          <w:sz w:val="28"/>
          <w:szCs w:val="28"/>
          <w:rtl w:val="true"/>
          <w:lang w:bidi="fa-IR"/>
        </w:rPr>
        <w:t>به طور کامل در آن زمان ممکن نبود، زیرا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اقتصادی مردم آن روز به هم می خورد و زندگی از هم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اسلام </w:t>
      </w:r>
    </w:p>
    <w:p>
      <w:pPr>
        <w:pStyle w:val="BookText"/>
        <w:rPr/>
      </w:pPr>
      <w:r>
        <w:rPr>
          <w:rFonts w:ascii="IRNazanin" w:hAnsi="IRNazanin" w:eastAsia="IRNazanin"/>
          <w:color w:val="111111"/>
          <w:sz w:val="28"/>
          <w:sz w:val="28"/>
          <w:szCs w:val="28"/>
          <w:rtl w:val="true"/>
          <w:lang w:bidi="fa-IR"/>
        </w:rPr>
        <w:t>راه دیگری را پیش گرفت که در ضمن آن، بردگی به تدریج از بین می رفت بدون آن که نظام اجتماعی و اقتصادی جامعه، از هم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مرحله نخست، همگان را ترغیب به کار و کوشش و دوری از تنبلی، بیکاری و عیاشی نمود تا جامعه از وضعیت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کارها بردوش بردگان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های زیادی برای رهایی بردگان قرار داد تا به تدریج، هم بردگی لغو گردد و هم مردم به زندگی فعال و به دور از عیاشی، عادت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آزادی دفعی بردگان را خطرآفرین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منتسکیو با توجه به تجربه بسیار تلخی که غرب در این زمینه شاهد آن بوده است درباره رها ساختن دسته جمعی بردگان در يك زمان،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کردن عده بی شماری از غلامان به وسیله وضع يك قانون مخصوص، صلاح نیست زیرا موجب اختلال نظم اقتصادی جامعه می گردد و حتی معایب اجتماعی و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ولسینی چون غلامان آزاد شده حق رأی دادن در انتخابات را پیدا کرده بودند، حائز اکثریت گردیده، قانونی وضع کردند که به موجب آن، هر کس از افراد آزاد عروسی کند، یکی از غلامان آزاد شده باید در شب اول عروسی با دختر تازه عروس بخوابد و شب دوم او را تسلیم داماد کند بنابراین آزاد کردن غلامان، باید تدریجی و همراه با فرهنگ سازی های لازم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قانون گذار ممکن است اجازه دهد، غلامان از عواید کارهایشان خود را از ارباب خویش خریداری نموده، و یا دوره غلامی را محدود کنند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قرنها قبل از مونتسکیو، در قوانین اسلامی وضع شده و جزئیات آن در قرآن آمده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 نیز با تکیه بر تجربه عینی خود در این باره، این چنین تجربه و بی استعداد بار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اگر اسلام، همه آن ها را یکباره از قید بردگی آزاد می ساخت، ممکن بود در </w:t>
      </w:r>
      <w:bookmarkStart w:id="337" w:name="pg15311_163602"/>
    </w:p>
    <w:p>
      <w:pPr>
        <w:pStyle w:val="BookText"/>
        <w:rPr/>
      </w:pPr>
      <w:bookmarkEnd w:id="337"/>
      <w:r>
        <w:rPr>
          <w:rFonts w:ascii="IRNazanin" w:hAnsi="IRNazanin" w:eastAsia="IRNazanin"/>
          <w:color w:val="111111"/>
          <w:sz w:val="28"/>
          <w:sz w:val="28"/>
          <w:szCs w:val="28"/>
          <w:rtl w:val="true"/>
          <w:lang w:bidi="fa-IR"/>
        </w:rPr>
        <w:t>اثر نداشتن تجربه کافی و لیاقت، قادر به تشکیل زندگی مستقل و اداره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مانند غلامان قدیم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آزاد شدن بر اثر علت یاد شده، به کلی نیست و نابوده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رفتند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این رو قانون گذار اسلام، در عین آن که برای خلاصی بردگان، فکری اساسی و برنامه کاملی تنظیم کرده، از امور یاد شده غفلت نورزیده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حکومت تازه تأسیس آن زمان، به گونه ای نبود که بتواند اسیران جنگی را در اماكن خاصی مثل زندان ها،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اسیران در میان جنگاوران تقسيم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بردگان را به خانه های خود می بردند تا هم امنیت جانی شان تضمین شود و هم پراکنده شده و امکان اجتماع و شورش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ناچار به تغذیه آنان بودند و در مقابل از کار آنها نیز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بوازار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خاطر تأمین جانی و جلوگیری از تجاوز به اسیران جنگی ، آن ها را طبق ضوابطی درقبایل عرب، به عنوان برده یا کنیز تقسیم میکرده ولی به تدریج آنان را از تمامی حقوق شهروندان مسلمان، بهره مند می ساخته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هایی که بین مسلمانان و غیر آنان وجود داشت، کافران، اسيران مسلمان را برده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ناچار به مقابله به مثل بود و اگر می خواست غیر از این عمل کند، نیرو و هزینه سنگین لازم برای نگه داری اسیران و جلوگیری از قیام و شورش آنان را نداشت و نمی توانست مانع فرار و پیوستن آنها به جبهه دشمن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برده شدن مسلمانان ، زمینه تضعیف روحی مسلمین و جنگ روانی کافران را فراهم می کرد</w:t>
      </w:r>
      <w:r>
        <w:rPr>
          <w:rFonts w:eastAsia="IRNazanin" w:cs="IRNazanin"/>
          <w:color w:val="111111"/>
          <w:sz w:val="28"/>
          <w:szCs w:val="28"/>
          <w:rtl w:val="true"/>
          <w:lang w:bidi="fa-IR"/>
        </w:rPr>
        <w:t>.</w:t>
      </w:r>
    </w:p>
    <w:p>
      <w:pPr>
        <w:pStyle w:val="Heading5"/>
        <w:numPr>
          <w:ilvl w:val="4"/>
          <w:numId w:val="1"/>
        </w:numPr>
        <w:rPr/>
      </w:pPr>
      <w:bookmarkStart w:id="338" w:name="__RefHeading___Toc4860137_2142443653"/>
      <w:bookmarkStart w:id="339" w:name="_Toc128"/>
      <w:bookmarkEnd w:id="338"/>
      <w:r>
        <w:rPr>
          <w:rtl w:val="true"/>
        </w:rPr>
        <w:t>دوم</w:t>
      </w:r>
      <w:r>
        <w:rPr>
          <w:rtl w:val="true"/>
        </w:rPr>
        <w:t>.</w:t>
      </w:r>
      <w:r>
        <w:rPr>
          <w:rtl w:val="true"/>
        </w:rPr>
        <w:t>پیشتازی اسلام در منع بردگی</w:t>
      </w:r>
      <w:bookmarkEnd w:id="3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تمام راه هایی را که برای برده ساختن دیگران ، در دوران های گذشته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راه ها عبارت بود از </w:t>
      </w:r>
      <w:bookmarkStart w:id="340" w:name="pg15311_163603"/>
    </w:p>
    <w:p>
      <w:pPr>
        <w:pStyle w:val="BookText"/>
        <w:rPr/>
      </w:pPr>
      <w:bookmarkEnd w:id="34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يورش ناگهانی به منظور گرفتن اسیرو بنده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مدیون از پرداخت دین خود عاجز بود، صاحب دین او را در عوض آن، برده خود می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افراد آزاد و یا فرزندان خود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 راهی برای برده سازی افراد را جایز نمی داند جز آن که شخص کافر در جنگ علیه اسلام و مسلمین به اسارت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این مسئله هم تابع شرایط زمان و مکان و با صلاحدید پیشوای مسلمانان است و اگر او برده ساختن اسیران جنگی را مصلحت ندانست، می تواند وجهی به عنوان فدیه بگیرد و آزادشان کند و یا آنان را مورد عفو قرار دهد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بنابراین تنها عاملی که در اسلام مجوز گرفتن بنده و کنیزاست، اسارت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به رسمیت شناختن حق حیات برای کسانی که به خداوند رحمان کفر می ورزند و با دین حق مبارزه می کنند جز از روی تفضل الهي است؟ اسلام حق حیات اینان را تضمین کرده و کشتن اسیر را جز در شدت درگیری و معرکه جنگ روا ندانسته است لیکن باید دایره فعالیت و آزادی چنین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آزادی خود سوء استفاده نموده و در نبرد علیه دین خدا و مؤمنان شرکت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آموزه های بسیاری در اسلام برای رهایی آنان وجود دارد که به برخی از آنها اشاره خواهد شد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341" w:name="__RefHeading___Toc4860139_2142443653"/>
      <w:bookmarkStart w:id="342" w:name="_Toc129"/>
      <w:bookmarkEnd w:id="341"/>
      <w:r>
        <w:rPr>
          <w:rtl w:val="true"/>
        </w:rPr>
        <w:t>سوم</w:t>
      </w:r>
      <w:r>
        <w:rPr>
          <w:rtl w:val="true"/>
        </w:rPr>
        <w:t>.</w:t>
      </w:r>
      <w:r>
        <w:rPr>
          <w:rtl w:val="true"/>
        </w:rPr>
        <w:t>حقوق بردگان</w:t>
      </w:r>
      <w:bookmarkEnd w:id="34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روابط برده و برده دار را به گونه ای کاملا انسانی و عادلانه درآورد و راه هرگونه ظلم و بیدادگری در این روابط را مسدود ساخت و با اصول اخلاق خود، چهره دیگری از اصول برده داری و حقوق بردگان را در تاریخ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بنابرنقلی پیامبر اسلام صلی الله عليه و آله روزی مردی را سوار بر مرکبش دید که غلامش درقفای او پیاده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را هم سوارکن، او برادر تو است و روح او مثل روح تو</w:t>
      </w:r>
      <w:r>
        <w:rPr>
          <w:rFonts w:eastAsia="IRNazanin" w:cs="IRNazanin"/>
          <w:color w:val="111111"/>
          <w:sz w:val="28"/>
          <w:szCs w:val="28"/>
          <w:rtl w:val="true"/>
          <w:lang w:bidi="fa-IR"/>
        </w:rPr>
        <w:t>.</w:t>
      </w:r>
      <w:r>
        <w:rPr>
          <w:rStyle w:val="FootnoteAnchor"/>
          <w:rtl w:val="true"/>
        </w:rPr>
        <w:footnoteReference w:id="285"/>
      </w:r>
      <w:bookmarkStart w:id="343" w:name="pg15311_163604"/>
    </w:p>
    <w:p>
      <w:pPr>
        <w:pStyle w:val="Heading5"/>
        <w:numPr>
          <w:ilvl w:val="4"/>
          <w:numId w:val="1"/>
        </w:numPr>
        <w:rPr/>
      </w:pPr>
      <w:bookmarkStart w:id="344" w:name="__RefHeading___Toc4860141_2142443653"/>
      <w:bookmarkStart w:id="345" w:name="_Toc130"/>
      <w:bookmarkEnd w:id="343"/>
      <w:bookmarkEnd w:id="344"/>
      <w:r>
        <w:rPr>
          <w:rtl w:val="true"/>
        </w:rPr>
        <w:t>چهارم</w:t>
      </w:r>
      <w:r>
        <w:rPr>
          <w:rtl w:val="true"/>
        </w:rPr>
        <w:t>.</w:t>
      </w:r>
      <w:r>
        <w:rPr>
          <w:rtl w:val="true"/>
        </w:rPr>
        <w:t>راه های آزادی بردگان</w:t>
      </w:r>
      <w:bookmarkEnd w:id="345"/>
    </w:p>
    <w:p>
      <w:pPr>
        <w:pStyle w:val="BookText"/>
        <w:rPr/>
      </w:pPr>
      <w:r>
        <w:rPr>
          <w:rFonts w:ascii="IRNazanin" w:hAnsi="IRNazanin" w:eastAsia="IRNazanin"/>
          <w:color w:val="111111"/>
          <w:sz w:val="28"/>
          <w:sz w:val="28"/>
          <w:szCs w:val="28"/>
          <w:rtl w:val="true"/>
          <w:lang w:bidi="fa-IR"/>
        </w:rPr>
        <w:t>اسلام راه های ابتکاری متعددی را برای آزادی تدریجی بردگان اعلام نمود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بردگان را از عبادات بزرگ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نیز در عمل به این عبادت، اهتمام والایی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واجب برخی از گناهان را آزادی برده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کنیزانی را که از ارباب خود صاحب فرزند شده بودند که در اصطلاح به آنها ام ولد گفته می شد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به خود، موجب آزادی این دسته از کنیزان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فرزند بر پدر و مادر خویش را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منتهی به آزادسازی ام ولد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بردگان حق کتابت و قرارداد با صاحبان خویش داد تا بتوانند با کار و تلاش به آزادسازی خویش بپردازند، یا مدت بردگی و گستره آن را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می شد که بردگان با اراده و عزم خویش، در جست و جوی آزادی برآمده و در راه آن بکوشند و سپس از ثمرات آن به خوبی بهره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پیامبر صلى الله عليه و آله با اسیران برده شرط کرد که هر کس ده مسلمان را سواد بیاموزد،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این طریق استفاده های فرهنگی مناسبی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آن که به نفع مسلمانان بود، بردگان نیز در برخورد با مسلمين با عقیده و مکتب آنان بیشتر آشنا می شدند و زمینه برای اسلام آوردن آنها فراهم می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مارسل بوازار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بررسی امتیازات روش اسلام در برخورد با مسئله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تعالیمی که قرآن کریم در مسائل مربوط به برده و کنیز داده و نشانه ی خصلت انسان دوستی اسلام است، تشویق مسلمانان به آزاد ساختن برده و گماشتن او به کارهای متناسب با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و مهارت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اجرای هر چه بهتر این برنامه انسانی، اسلام کمک هزینه ای را از بیت المال اختصاص داده است بدین ترتیب که پرداخت وجوهی را به منظور بهبود شرایط زندگی و آزاد ساختن و به کار شایسته گماشتن بردگان بابت زکات، پذیرفته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مهم تر از همه این ها، آزادی برده بنا به خواست او و پرداخت سرمایه لازم بدو و نیز زناشویی وی با کنیزانی است که تمایل به ازدواج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احتراز از زنا و کام جویی به اجبار</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پافشاری اسلام در آزادی برده و پرداخت سرمایه ای برای کار تولیدی به او، تنها آزادی ظاهری نباید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آزادی اقتصادی او را نیز تضمین می کرد و از بهره کشی آینده او به وسیله افراد پولدار یا متنفذ، جلوگیری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آزادی بردگان در آمریکا، كوچك ترین كمك مادی به برده آزاد شده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علت دشواری های اقتصادی و بیکاری، بردگان سیاه پوست چندان از آزادی خود استقبال نکردند و پس از مدتی سرگردانی و بلاتکلیفی و تیره روزی به سوی ارباب نخستین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با روشن بینی، ضمن مبارزه با بهره کشی و بیگاری انسان ها، جلوگیری از عدم تعادل اقتصادی جامعه را نیز پس از آزادی بردگان،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رفتار شایسته و نیکوکاری نسبت به پدر و مادر، خویشاوندان، یتیمان ، مستمندان، همسایگان و در راه ماندگان، خدمتکاران و بردگان را نیز در بر می گیرد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در صدر اسلام – به خصوص دوران حیات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نه تنها آزاد می شدند بلکه از تعلیم و تربیت و مراقبت نیز بهره مند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داستان زید بن حارثه اشاره کرد که برده ای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مقام صحابی پیامبر صلی الله عليه و آله و کتابت قرآن و حدیث رسید و فرزند او اسامه، از فرماندهان بزرگ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نیز به فرمانداری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ادوار بعد نیز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آیبك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برده ای بود که امپراتوری بزرگ اسلام را در سرزمین هندوستان بنیان نهاد</w:t>
      </w:r>
      <w:r>
        <w:rPr>
          <w:rFonts w:eastAsia="IRNazanin" w:cs="IRNazanin"/>
          <w:color w:val="111111"/>
          <w:sz w:val="28"/>
          <w:szCs w:val="28"/>
          <w:rtl w:val="true"/>
          <w:lang w:bidi="fa-IR"/>
        </w:rPr>
        <w:t>.</w:t>
      </w:r>
      <w:r>
        <w:rPr>
          <w:rStyle w:val="FootnoteAnchor"/>
          <w:rtl w:val="true"/>
        </w:rPr>
        <w:footnoteReference w:id="289"/>
      </w:r>
      <w:bookmarkStart w:id="346" w:name="pg15311_163606"/>
    </w:p>
    <w:p>
      <w:pPr>
        <w:pStyle w:val="Heading5"/>
        <w:numPr>
          <w:ilvl w:val="4"/>
          <w:numId w:val="1"/>
        </w:numPr>
        <w:rPr/>
      </w:pPr>
      <w:bookmarkStart w:id="347" w:name="__RefHeading___Toc4860143_2142443653"/>
      <w:bookmarkStart w:id="348" w:name="_Toc131"/>
      <w:bookmarkEnd w:id="346"/>
      <w:bookmarkEnd w:id="347"/>
      <w:r>
        <w:rPr>
          <w:rtl w:val="true"/>
        </w:rPr>
        <w:t>نتیجه</w:t>
      </w:r>
      <w:r>
        <w:rPr>
          <w:rtl w:val="true"/>
        </w:rPr>
        <w:t>:</w:t>
      </w:r>
      <w:bookmarkEnd w:id="348"/>
    </w:p>
    <w:p>
      <w:pPr>
        <w:pStyle w:val="BookText"/>
        <w:rPr/>
      </w:pPr>
      <w:r>
        <w:rPr>
          <w:rFonts w:ascii="IRNazanin" w:hAnsi="IRNazanin" w:eastAsia="IRNazanin"/>
          <w:color w:val="111111"/>
          <w:sz w:val="28"/>
          <w:sz w:val="28"/>
          <w:szCs w:val="28"/>
          <w:rtl w:val="true"/>
          <w:lang w:bidi="fa-IR"/>
        </w:rPr>
        <w:t>آزادی بردگان یکی از اهداف مهم دین نجاتبخش اسلام و رهبران معصوم آن بود و این کار به تدریج و با گذشت زمان محقق شد، ولی باید توجه داشت که اگر مسئله ناهنجاری در يك جامعه ریشه بدواند و مدت ها بدان عمل شود، نمی توان در مدت کوتاه آن را ریشه کن نمود ، بلکه برای از بین بردن آن باید اقداماتی حکیمانه را به تدریج اعمال نمود، در غیر این صورت مشکلات بزرگی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گرامی اسلام صلی الله عليه و آله، در ابتدای ظهور اسلام، برده داری را به یکباره لغو می کرد و مسلمانان برده های فاقد ثروت و سرمایه را آزاد کرده، از خانه های خود می راندند، مشکلات مختلفی پدید می آمد به گونه ای که بسیاری از آنان از گرسنگی می مردند و یا برخی از آن ها مرتکب گناهان مهم اجتماعی همچون سرقت، زنا، لواط و مانند آن می شدند و شیرازه جامعه را برهم می زدند، بنابراین آزادی یکباره بردگان، کار صحیحی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اسلام برنامه آزادی تدریجی آنها را پایه گذاری کرده تا بردگان به تدریج آزاد گردیده و جذب جامعه اسلامی شوند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پیامبر تا امام عسکری علیهم السلام عبد و کنیز داشتند و خرید و فروش و هبه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پرهیز از مقایسه آن دوران با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مقایسه مطالب فوق پیرامون بردگان درك بهتر وضعیت روحی و اجتماعی حاکم بر آن دوران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با بردگان حتی گاه همانند حیوانات نیز رفتار نمی شد، برخورد امامان معصوم علیهم السلام با آنان را مقایسه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حضرات معصومین علیهم السلام با رفتارشان باغلامان، مردم را با حقوق انسانی و الهی آنها آشنا می کردند، در واقع، راز غلام و کنیز داشتن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طریق کلاس رهایی بخش دایر کردند، ولی نه فقط آزادسازی تن، بلکه اول آزادسازی عقل و روح و اندیشه و سپس آزادی 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 های امامان خرید بسیار زیاد غلامان و آوردن آن ها در خانه و قرار دادن آنان تحت تعلیم و </w:t>
      </w:r>
      <w:bookmarkStart w:id="349" w:name="pg15311_163607"/>
    </w:p>
    <w:p>
      <w:pPr>
        <w:pStyle w:val="BookText"/>
        <w:rPr/>
      </w:pPr>
      <w:bookmarkEnd w:id="349"/>
      <w:r>
        <w:rPr>
          <w:rFonts w:ascii="IRNazanin" w:hAnsi="IRNazanin" w:eastAsia="IRNazanin"/>
          <w:color w:val="111111"/>
          <w:sz w:val="28"/>
          <w:sz w:val="28"/>
          <w:szCs w:val="28"/>
          <w:rtl w:val="true"/>
          <w:lang w:bidi="fa-IR"/>
        </w:rPr>
        <w:t>تربیت اصیل و آداب اسلامی و پرورش فکری و معنوی و سپس آزادسازی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هزاران برده را به این شکل خریده و تربیت دینی کرده و آزاد کردند به طوری که مشهور به لشگر موالیان شدند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آنان نیز که می ماندند خودشان نمی خواستند از امامان معصوم علیهم السلام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در ضمن مراجعه به منابع مذکور در متن می توانید به این موارد نیز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اسلام و مسئله آزادی بردگی، موسوی زنجانی، از بردگی روم قدیم تا مارکسیسم، حجتی کرمانی، برده داری در روم باستان، بیدار فکر، حقوق بشر، اسدالله مبشری، نگاهی به بردگی، محمد على گرامی، بردگی در اسلام، صادق ایرجی، بردگی از دیدگاه اسلام، مصطفي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50" w:name="__RefHeading___Toc4860145_2142443653"/>
      <w:bookmarkStart w:id="351" w:name="_Toc132"/>
      <w:bookmarkEnd w:id="350"/>
      <w:r>
        <w:rPr>
          <w:rtl w:val="true"/>
        </w:rPr>
        <w:t>جسارت عمرو بن عبدود و خشم امیرالمؤمنین علیه السلام</w:t>
      </w:r>
      <w:bookmarkEnd w:id="3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در کشتن عمرو بن عبد ود لعنه الله به دست امیرالمؤمنین علیه السلام آیا درست است که آب دهان انداخت و حضرت دست برداشت و خشم خود را فرو برد بعد او را کشت آیا صحت دارد ومدرک آن کجاست؟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آب دهان انداختن عمرو بن عبدود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شهر آشوب از طبری که از نویسندگان عامه عمیاء است نقل نموده</w:t>
      </w:r>
      <w:r>
        <w:rPr>
          <w:rStyle w:val="FootnoteAnchor"/>
          <w:rtl w:val="true"/>
        </w:rPr>
        <w:footnoteReference w:id="291"/>
      </w:r>
      <w:r>
        <w:rPr>
          <w:rFonts w:ascii="IRNazanin" w:hAnsi="IRNazanin" w:eastAsia="IRNazanin"/>
          <w:color w:val="111111"/>
          <w:sz w:val="28"/>
          <w:sz w:val="28"/>
          <w:szCs w:val="28"/>
          <w:rtl w:val="true"/>
          <w:lang w:bidi="fa-IR"/>
        </w:rPr>
        <w:t xml:space="preserve">و سندی نیز ندارد و متن آن نیز قابل قبول نیست؛ زیرا ولی معصوم همیشه اقبال به رب دارد و هرگز نفس اماره به سوء ندارد و هر فعلی از او سرزند ظهور اقبال او به خالق تبارک و تعالی است، و اگر هم این واقعه حقیقت می داشت کشتن بی درنگ عمرو به جهت دشنام دادن به مردگان از مسلمانان در حالی که او یک محارب بود نیز محبوب رب بود، و اگر این خبر صحیح می بود احتمال می رفت جهت تعلیمی داشته باشد برای مسلمانان که در اعمال باید خلوص از روی معرفت و ثبات و چیره بر نفس بودن حتی در سخت ترین لحظه های زندگی داشته باشند و در اعمال کوچک و بزرگ خود تنها رضای </w:t>
      </w:r>
      <w:bookmarkStart w:id="352" w:name="pg15311_163608"/>
    </w:p>
    <w:p>
      <w:pPr>
        <w:pStyle w:val="BookText"/>
        <w:rPr/>
      </w:pPr>
      <w:bookmarkEnd w:id="352"/>
      <w:r>
        <w:rPr>
          <w:rFonts w:ascii="IRNazanin" w:hAnsi="IRNazanin" w:eastAsia="IRNazanin"/>
          <w:color w:val="111111"/>
          <w:sz w:val="28"/>
          <w:sz w:val="28"/>
          <w:szCs w:val="28"/>
          <w:rtl w:val="true"/>
          <w:lang w:bidi="fa-IR"/>
        </w:rPr>
        <w:t>خداوند تعالی را طالب باشند، و محتمل بود برای ظهور برخی از مقامات غیبی امام برای تکمیل معرفت مسلمانان بوده باشد، و این که امام مطيع محض رب الأرباب است که در واقعه هجوم به بیت وحی و قتل و شهادت حضرت محسن سبط شهید و حضرت فاطمه زهراء سلام الله عليهما و غصب خلافت صبر نمود و تسلیم اراده خداوند تعالی بودنشان را به همه نشان دادند و الله العالم</w:t>
      </w:r>
      <w:r>
        <w:rPr>
          <w:rFonts w:eastAsia="IRNazanin" w:cs="IRNazanin"/>
          <w:color w:val="111111"/>
          <w:sz w:val="28"/>
          <w:szCs w:val="28"/>
          <w:rtl w:val="true"/>
          <w:lang w:bidi="fa-IR"/>
        </w:rPr>
        <w:t>.</w:t>
      </w:r>
    </w:p>
    <w:p>
      <w:pPr>
        <w:pStyle w:val="Heading3"/>
        <w:numPr>
          <w:ilvl w:val="2"/>
          <w:numId w:val="1"/>
        </w:numPr>
        <w:rPr/>
      </w:pPr>
      <w:bookmarkStart w:id="353" w:name="__RefHeading___Toc4860147_2142443653"/>
      <w:bookmarkStart w:id="354" w:name="_Toc133"/>
      <w:bookmarkEnd w:id="353"/>
      <w:r>
        <w:rPr>
          <w:rtl w:val="true"/>
        </w:rPr>
        <w:t>مدح عمر، ابوبکر، عثمان و صحابه در روایاتی</w:t>
      </w:r>
      <w:r>
        <w:rPr>
          <w:rtl w:val="true"/>
        </w:rPr>
        <w:t>...</w:t>
      </w:r>
      <w:r>
        <w:rPr>
          <w:rtl w:val="true"/>
        </w:rPr>
        <w:t>؟</w:t>
      </w:r>
      <w:bookmarkEnd w:id="3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عمرو ابوبکر و عثمان و صحابه به روایات زیر استناد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علي بن أحمد بن موسی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زیاد الآدمي، عن عبدالعظیم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محمد بن علي الرضا، عن أبيه، عن آبائه، عن الحسن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مِنِّي ِمَنْزِلَةِ اَلسَّمْعِ، وَ إِنَّ عُمَرَ مِنِّي لَبِمَنْزِلَةِ اَلْبَصَرِ، وَ إِنَّ عُثْمَانَ مِنِّي لَبِمَنْزِلَةِ اَلْفُؤَادِ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من به منزله شنوائی و عمر به منزله بینائی و عثمان برایم منزله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علي العلوي، عن محمد بن أبي عبد الله، عن سهل بن زیاد، عن النوفلي، عن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رَآنِیْ و طوبی لِمَن رَآی مَنْ رَآنِیْ و طوبی لِمَن رَآی مَنْ 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اَلسَّابِعِ ثُمَّ 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مرا دیدند و خوش به حال کسانی که آنهایی را که مرا دیدند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این خصوص چیست؟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را که ناقص آورده شده کاملا می آوریم زیرا که در بقیه روایت و فرمایش رسول الله صلى الله عليه و آله تفسیر کلام حضرت است و دقیقا بر مذمت آن سه شخص دلالت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العظيم بن عبد الله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آقايم امام یازدهم حضرت هادی، از پدرش از اجدادش،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برایم نقل کرد که پیامبر خدا صلى الله عليه و آله و 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مِنِّي بِمَنْزِلَةِ اَلسَّمْعِ، وَ إِنَّ عُمَرَ مِنِّي بِمَنْزِلَةِ اَلْبَصَرِ، وَ إِنَّ عُثْمَانَ مِنِّي بِمَنْزِلَةِ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دَخَلْتُ اِلَیه وَ عِنْدَهُ أَمِيرُ اَلْمُؤْمِنِينَ عَلَيْهِ اَلسَّلاَمُ وَ أَبُو بَكْرٍ ، وَ عُمَرُ ، وَ عُثْمَانُ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سَمِعْتُكَ تَقُولُ فِي أَصْحَابِكَ هَؤُلاَءِ قَوْلاً، فَمَا هُوَ؟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اَلسَّمْعُ وَ اَلْبَصَرُ وَ اَلْفُؤَادُ وَ سَيُسْأَلُوَن عَنْ وَلاَيَةِ وَصِيِّي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عَلِيِّ بْنِ أَبِي طَالِبٍ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رَبِّي إِنَّ جَمِيعَ أُمَّتِي لَمَوْقُوفُونَ يَوْمَ اَلْقِيَامَةِ ، وَ مَسْئُولُونَ عَنْ وَلاَيَتِهِ،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ابوبکر به منزله گوش من، و عمربه منزله چشم من، و عثمان به منزله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خدمت آن حضرت رسیدم، و امیر المؤمنين و ابوبکر و عمرو عثمان در محضرش بودند،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از شما سخنی را که درباره این چند صحابه ات فرمودی شنیدم، مقصود از آن چه بوده است؟ 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دست مبارکش به سوی ایشان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گوش و چشم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على بن ابى طالب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ولایت این وصئ من بازپرسی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گوش و چشم و دل، از همه اینان بازجویی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پروردگارم سوگند تمامی امت من روز رستاخیز بازداشت می شوند و از ولایت علی از ایشان پرسیده می شود، و آن </w:t>
      </w:r>
      <w:bookmarkStart w:id="355" w:name="pg15311_163610"/>
    </w:p>
    <w:p>
      <w:pPr>
        <w:pStyle w:val="BookText"/>
        <w:rPr/>
      </w:pPr>
      <w:bookmarkEnd w:id="355"/>
      <w:r>
        <w:rPr>
          <w:rFonts w:ascii="IRNazanin" w:hAnsi="IRNazanin" w:eastAsia="IRNazanin"/>
          <w:color w:val="111111"/>
          <w:sz w:val="28"/>
          <w:sz w:val="28"/>
          <w:szCs w:val="28"/>
          <w:rtl w:val="true"/>
          <w:lang w:bidi="fa-IR"/>
        </w:rPr>
        <w:t>است فرموده خدای عروجل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دارید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ایشان مورد سؤال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روایت مزبور دلالت بر مدح آنان 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دوم در بحار الأنوار از كتاب الإمامة و التبصرة است، و در کتاب الإمامة و التبصرة چاپ شده که از روی نسخه علامه مجلسی است این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شیخ صدوق</w:t>
      </w:r>
      <w:r>
        <w:rPr>
          <w:rStyle w:val="FootnoteAnchor"/>
          <w:rtl w:val="true"/>
        </w:rPr>
        <w:footnoteReference w:id="293"/>
      </w:r>
      <w:r>
        <w:rPr>
          <w:rFonts w:ascii="IRNazanin" w:hAnsi="IRNazanin" w:eastAsia="IRNazanin"/>
          <w:color w:val="111111"/>
          <w:sz w:val="28"/>
          <w:sz w:val="28"/>
          <w:szCs w:val="28"/>
          <w:rtl w:val="true"/>
          <w:lang w:bidi="fa-IR"/>
        </w:rPr>
        <w:t>مانند آن چه را که ذکر کردید می باشد و لكن جناب شیخ صدوق حديث را کامل آورده است در کتاب الخصال خود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رَآنی وآمَنَ بی ، طوبی ثُمَّ 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یَقولُها سَبعا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لِمَن لَم یَرَنی وآمَن بی</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در کتاب های مخالفین نیز همانند متن روایت کتاب الخصال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دراج أبو السمح، أن أبا الهيثم حدثه،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 رآني و آمن بي، ثم طوبى ثم طوبى ثم طوبي لن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طوبى لمن آمن بي و طوبى لمن آمن بي و لم يرني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إسناده أبي يعلى كما تقدم حسن و إسناده أحمد فيه جسر و هو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أبي سعيد الخدري،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رآني و آمن بي ثم طوبى ثم طوبى ثم طوبى لمن آمن بي و لم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أبويعلى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رآني و آمن بي و طوبى لمن آمن بي و لم يرني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الطبراني بأسانید و رجالها رجال الصحيح غير أيمن بن مالك الأشعري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 الرحمان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طلع راكبان فلما رآهما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کندیان مذحجيان حتى إذا أتياه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أحدهما إليه ليبايعه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بيده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رآك و آمن بك و صدقك و اتبعك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بك و صدقك و اتبعك و لم 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 ثم طوبى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فمسح على يده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الصغیر، 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طوبى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وآمن بي، و طوبى لمن رأى من رآني، و لمن رأى من رأى من رآني و آمن بي، 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رآني و آمن بي ثم طوبى ثم طوبى ثم طوبى لمن آمن بي و لم يرني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رآني و آمن بي مرة و طوبى لمن لم يرني و آمن بي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تخ حب ك عن أبي أمامة حم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رآني و آمن بي و طوبى لمن آمن بي و لم يرني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الطيالسي و عبد بن حميد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 آمن بي؟ ثم طوبى ثم طوبى ثم طوبى لمن آمن بي و لم يرني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 ابن جرير و ابن أبي حاتم، ع، حب و ابن مردویه،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 القدير شرح الجامع الصغير،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 آمن بي، ثم طوبى، ثم طوبي،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 آمن بي، و طوبى لمن رأى من رآني، و لمن رأى من رأى من رآني و آمن بي، 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القرآن العظيم، ابن کثیر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موسی، سمعت عبد الله بن لهيعة، حدثنا دراج أبوالسمح، أن أبا الهيثم حدثه،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طوبي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مسيرتها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الحسان في تفسير القرآن ، الثعالبي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الشيخ الحافظ أبو بكر أحمد بن علي بن ثابت بن الخطيب البغدادي في تاريخه، عن شيخه أبي نعيم الأصبهاني، بسنده عن أبي سعيد الخدري،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طوبي، ثم طوبي، ثم طوبى لمن آمن بي و لم يرني،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سنة،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المنثور في التفسير بالمأثور، 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و ابن حبان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طوبى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الطيالسي و عبد بن حميد،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رأيتم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بأعينكم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بشيء سمعته من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طوبى لمن آمن بي و لم يرني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أبو يعلى و الطبراني ،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طوبى لمن آمن بي و لم يرني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القدير، 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الطيالسي و أحمد و البخاري في تاريخه و الطبراني و الحاكم 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وآمن بي، و طوبى لمن آمن بي ولم يرني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ابن حبان، عن أبي سعيد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وآمن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رآني و آمن بي، و طوبى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الطيالسي و عبد بن حمید، عن ابن عمر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أبو يعلى و الطبراني من حديث أنس نحو حديث أبي أمامة الباهلي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أبو يعلى و ابن جرير و ابن أبي حاتم و ابن حبان و الخطيب في تاريخه، عن أبي سعيد الخدري، عن رسول الله صلى الله عليه وآله وسلم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آمن بي و رآني، ثم طوبى ثم طوبی ثم طوبى لمن آمن بي و لم يرني،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بغداد، 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عبد العزيز بن محمد الستوري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على أبي الفتح أحمد بن الحسن بن محمد بن سهل المالكي المصري 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الخولاني، حدثنا بحربن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أسد بن موسی، حدثك ابن لهيعة، حدثنا دراج أبوالسمح، عن أبي الهيثم،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طوبي، ثم طوبي،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سنة،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الإعتدال ،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نصر بن عبد الرزاق، أخبرنا أسعد بن یلدرك، أخبرنا علي بن محمد العلاف، أخبرنا أبو الحسن الحمامي، حدثنا أبو بكر الآجري، حدثنا جعفر الفريابي، حدثنا يزيد بن خالد الرملي، حدثنا ابن وهب، عن عمرو بن الحارث، أن دراجا أبا السمح حدثه عن أبي الهيثم، عن أبي سعيد، عن رسول الله صلى الله عليه و آله و 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طوبى ثم طوبى لمن آمن بي و لم يرني،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الذيل على طبقات الحنابلة، عبد الرحمان بن أحمد الحنبلي البغدادي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قرأت على أبي الفتح محمد بن محمد بن إبراهيم المصري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الفرج عبد اللطيف بن عبد المنعم الحراني، أخبرنا عبد المنعم بن عبد الوهاب بن علي الحراني، أخبرنا أبو الخطاب محفوظ بن أحمد في كتابه، أخبرنا أبو علي محمد بن الحسين الجازري، أخبرنا أبو الفرج المعافي بن زكريا النهرواني ، أخبرنا أحمد بن محمد بن إسماعيل الأدمي، حدثنا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داود، حدثنا ابن لهيعة، عن دراج، عن أبي الهيثم،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رَآنِي وَ آمِنْ بِي ، وَ طُوبَى ثُمَّ طُوبَى ثُمَّ طُوبَى لِمَنْ آمَنَ بِي وَ لَمْ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 أهل الجنة تخرج من أكمامها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مرا دید و به من ایمان آورد، و خوشا، و دیگربار خوشا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بار فرمود خوشا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کسی که مرا ندیده به من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اگر کسی موفق به دیدن رسول الله صلى الله عليه و آله و سلم گردد و به ایشان ایمان نیاورد و یا با ایشان دشمنی و جنگ نماید کافر است، و بشارت دادن به او کاری بیهوده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الهادي و العالم</w:t>
      </w:r>
      <w:r>
        <w:rPr>
          <w:rFonts w:eastAsia="IRNazanin" w:cs="IRNazanin"/>
          <w:color w:val="111111"/>
          <w:sz w:val="28"/>
          <w:szCs w:val="28"/>
          <w:rtl w:val="true"/>
          <w:lang w:bidi="fa-IR"/>
        </w:rPr>
        <w:t>.</w:t>
      </w:r>
    </w:p>
    <w:p>
      <w:pPr>
        <w:pStyle w:val="Heading3"/>
        <w:numPr>
          <w:ilvl w:val="2"/>
          <w:numId w:val="1"/>
        </w:numPr>
        <w:rPr/>
      </w:pPr>
      <w:bookmarkStart w:id="356" w:name="__RefHeading___Toc4860149_2142443653"/>
      <w:bookmarkStart w:id="357" w:name="_Toc134"/>
      <w:bookmarkEnd w:id="356"/>
      <w:r>
        <w:rPr>
          <w:rtl w:val="true"/>
        </w:rPr>
        <w:t>انتساب امام صادق علیه السلام به ابوبکر</w:t>
      </w:r>
      <w:bookmarkEnd w:id="3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انتساب امام صادق علیه السلام به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مدعیان انتساب امام صادق عليه السلام به ابوبکر،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 به حدیث و اخباری که تصریح بر این مطلب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سخنی که به آن حضرت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ولدني ابوبكر مرتين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إكمال الدين و عیون اخبار الرضا عليه السلام یکی از روایات درباره </w:t>
      </w:r>
    </w:p>
    <w:p>
      <w:pPr>
        <w:pStyle w:val="BookText"/>
        <w:rPr/>
      </w:pPr>
      <w:r>
        <w:rPr>
          <w:rFonts w:ascii="IRNazanin" w:hAnsi="IRNazanin" w:eastAsia="IRNazanin"/>
          <w:color w:val="111111"/>
          <w:sz w:val="28"/>
          <w:sz w:val="28"/>
          <w:szCs w:val="28"/>
          <w:rtl w:val="true"/>
          <w:lang w:bidi="fa-IR"/>
        </w:rPr>
        <w:t>لوح آسمانی ذکر شده است که در آن، سخن از نسب مادری امام جعفر صادق عليه السلام رفته است و مادر آن حضرت را ام فروة بنت القاسم بن محمد بن ابی بکر ذکر نموده است</w:t>
      </w:r>
      <w:r>
        <w:rPr>
          <w:rStyle w:val="FootnoteAnchor"/>
          <w:rtl w:val="true"/>
        </w:rPr>
        <w:footnoteReference w:id="295"/>
      </w:r>
      <w:r>
        <w:rPr>
          <w:rFonts w:ascii="IRNazanin" w:hAnsi="IRNazanin" w:eastAsia="IRNazanin"/>
          <w:color w:val="111111"/>
          <w:sz w:val="28"/>
          <w:sz w:val="28"/>
          <w:szCs w:val="28"/>
          <w:rtl w:val="true"/>
          <w:lang w:bidi="fa-IR"/>
        </w:rPr>
        <w:t>و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کافي، المقنعة، الإرشاد، دلائل الإمامة، عيون المعجزات، إثبات الوصية، المناقب، الهداية الكبری، روضة الواعظين، إعلام الوری و عمدة الطالب همگی مادر آن حضرت را ام فروة بنت القاسم بن محمد بن أبي بكر نقل کرده اند، و در الكافي و دلائل الإمامة و عمدة الطالب، مادر بزرگ مادری آن حضرت را اسماء بنت عبد الرحمان بن ابی بکر ذکر نموده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در کتاب های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از حافظ جنابذی حنبلی و از محمد بن طلحة و از ابن الخشاب، و در کتاب تاریخ الخميس و الأنوار القدسية و التحفة اللطيفة همه مادر امام صادق عليه السلام را ام فروة بنت القاسم بن محمد بن ابی بکر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از حافظ جنابذي، و تاريخ الخميس و التحفة اللطيفة مادر بزرگ مادری امام صادق علیه السلام را اسماء بنت عبد الرحمان بن ابی بکر ذکر کرده اند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از کتاب کشف الغمة، بنابر نقل حافظ جنابذی مادر بزرگ مادری امام باقر عليه السلام را أم فروة بنت القاسم بن محمد بن أبي بكر ذکر کرده است و این با نقل دیگر کشف الغمة از جنابذی مخالف است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قدس سره در کتاب الدروس الشرعية، مادر امام صادق عليه السلام را ام فروة بنت القاسم بن محمد ذکر نموده و نامی از ابوبکر نیاورده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در کتاب های العيون والإكمال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بر 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راویان به جز محمد بن ابراهيم بن اسحاق طالقانی که صدوق بروی ترضی نموده است، از مجاهیل اند، و روایت اعتبار سندی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احادیثی که در کتاب های کافی، کمال الدبين، العيون، الغيبة نعمانی و غیر آنها به سند صحیح آمده، مخالفت هایی دارد؛ مانند این که در آنها آمده است که جابر به امام </w:t>
      </w:r>
    </w:p>
    <w:p>
      <w:pPr>
        <w:pStyle w:val="BookText"/>
        <w:rPr/>
      </w:pPr>
      <w:r>
        <w:rPr>
          <w:rFonts w:ascii="IRNazanin" w:hAnsi="IRNazanin" w:eastAsia="IRNazanin"/>
          <w:color w:val="111111"/>
          <w:sz w:val="28"/>
          <w:sz w:val="28"/>
          <w:szCs w:val="28"/>
          <w:rtl w:val="true"/>
          <w:lang w:bidi="fa-IR"/>
        </w:rPr>
        <w:t>باقر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حضرت فاطمه زهراء سلام الله عليها لوح را به من دادند و من آن را خواندم و نسخه ای از آن برداشتم، در حالی که در این روایت آمده بود که حضرت فاطمه علیها السلام فرموده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 است از این که کسی به آن دست بزند مگر این که پیامبر و یا وصی پیامبر و یا از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مطلب با هم مغاير و مخالف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صحیح لوح، ذکری از نسب مادری امامان نشده بود و در این روایت به تفصیل سخن از مادران امامان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ها این روایت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کلینی و مفید و غیر آنها بنابر روایت عيون و کمال الدین نسب را چنان ذکر نموده اند و از آنچه در کتاب های الإحتجاج، الصراط ، الإعلام و الروضة آمده است بر می آید که از کتاب العيون یا از کتاب إكمال الدين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آنچه در کتاب های الكافي، المقنعة، الإرشاد، الدلائل، عيون المعجزات، الإثبات و الهداية آمده است و برخی از کتاب های مخالفين همه خبراند و کلام معصوم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ها قرمانی از علمای مخالفین در کتاب خود أخبار الدول وآثار الأول چاپ شده در حاشيه الكامل في التاريخ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 فروة بنت القاسم بن محمد بن أبي سمرة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ذکر نام قاسم بن محمد بن أبي سمرة در کتاب های رجال، دلیل نمی شود بر این که او یک شخصیت موهوم باشد؛ زیرا بسیاری از شخصیت ها هستند که در تاریخ بنابر علت و یا عللى اهمال شده و ذکری از آنان نیامده است و چه بسا به همین خاطر است که شهید اول اكتفا فرموده به ذکر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فروة بنت القاسم بن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احتمال دارد به سبب شهرت قاسم بن محمد بن أبي بكر باشد که نام وی را به ذهن افراد سبقت می دهد که هرگاه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به آن اضافه می کنند ابن ابی بکر بنابر عادت و انسی که با آن دارند اگر نگوییم که عمدی در کار نبوده تا بدین وسیله برای ابوبکر فضیلتی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با مراجعه به کتاب های تاریخ و تراجم رجال معلوم می شود که قاسم بن محمد بیش از یک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نوادگی امام جعفرصادق و یا امام محمدباقر علیهما السلام نسبت به ابوبکر نمی باشد به سبب این که روایت ها از مخالفين است، و مرسل اند، و روایت صدوق مجهول و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سخنی که به امام جعفرصادق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ولدني أبوبکر مرتين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که مرسلا آورده است و با حديث مرسل و بدون سند، نمی توان بر مطلبی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های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بنابر نقلی از حافظ جنابذی، تاریخ الخميس، التحفة اللطيفة و در برخی دیگر از کتاب های مخالفین نیز مرسل و یا مسند وجود دارد، مانند کتاب دارقطنی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از مخالفین می باشند و همگی به طور ارسال و دارقطنی و برخی دیگر مسندا نقل کرده اند و از سخن جنابذی در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خبر را مرسلا نقل کرده، نقلى قدیمی تر سراغ نداریم و به نظر می رسد که ذهبی نیز در 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ولدني أبو بكر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از او نقل نموده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کشف الغمة از حافظ عبد العزيز بن الأخضر جنابذی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ابتدای کتاب خود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کتاب های مخالفین بوده و خود جنابذی نیز از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در </w:t>
      </w:r>
      <w:bookmarkStart w:id="358" w:name="pg15311_163614"/>
    </w:p>
    <w:p>
      <w:pPr>
        <w:pStyle w:val="BookText"/>
        <w:rPr/>
      </w:pPr>
      <w:bookmarkEnd w:id="358"/>
      <w:r>
        <w:rPr>
          <w:rFonts w:ascii="IRNazanin" w:hAnsi="IRNazanin" w:eastAsia="IRNazanin"/>
          <w:color w:val="111111"/>
          <w:sz w:val="28"/>
          <w:sz w:val="28"/>
          <w:szCs w:val="28"/>
          <w:rtl w:val="true"/>
          <w:lang w:bidi="fa-IR"/>
        </w:rPr>
        <w:t xml:space="preserve">کشف الغمة از کتاب عبدالعزيز الأخضر الجنابذی که حنبلی است 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نقل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ولدني أبوبكر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حديث فردی مخالف است و گفتار او در مقام احتجاج، برای شیعه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این که روایت بی سند و در اصطلاح، حديث مرسل است و حديث مرسل و فاقد سند، فاقد حجیت و غیر قابل احتجاج است و نمی توان با حدیث ضعیف و خبر بی سند بريك اصل عقیدتی استدلال</w:t>
      </w:r>
    </w:p>
    <w:p>
      <w:pPr>
        <w:pStyle w:val="Heading3"/>
        <w:numPr>
          <w:ilvl w:val="2"/>
          <w:numId w:val="1"/>
        </w:numPr>
        <w:rPr/>
      </w:pPr>
      <w:bookmarkStart w:id="359" w:name="__RefHeading___Toc4860151_2142443653"/>
      <w:bookmarkStart w:id="360" w:name="_Toc135"/>
      <w:bookmarkEnd w:id="359"/>
      <w:r>
        <w:rPr>
          <w:rtl w:val="true"/>
        </w:rPr>
        <w:t>اگرعمر بود، امام حسین علیه السلام را یاری می کرد؟</w:t>
      </w:r>
      <w:bookmarkEnd w:id="3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امام حسین علیه السلام هنگام خروج از مدینه به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پدرت می بود با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صحت دارد و معتبر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سؤال شما پاسخ بدهم لازم است که بگویم از گزارشی که جناب عالی دادید معلوم می شود که این به اصطلاح سؤالات و صحیح آن است که گفته شود شبهه ها، از سوی برخی بیمار دلانی است که قرآن کریم از آنان یاد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 ۖ وَ لَهُمْ عَذَابٌ أَلِيمٌ بِمَا كَانُوا يَكْذِبُونَ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 هایشان بیماری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بیماری ایشان بیفزاید و به خاطر دروغ گفتنشان، عذابی دردناك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کار آنان سعی ناتوان و بیهوده ای برای خاموش نمودن نور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الله حضرات معصومين طه و آل یاسین صلوات الله عليهم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بحول الله و قوته و با عنایات اعلی حضرت بقية الله الأعظم سلام الله عليه و عجل الله فرجه الشریف، جواب های لازم را به صورت مختصر ذکر خواهم نمود و از ذات باری تعالی جلت عظمته هدایت خود و شما و همه آنان که طالب هدایت اند را به صراط مستقیم معرفت و </w:t>
      </w:r>
      <w:bookmarkStart w:id="361" w:name="pg15311_163615"/>
    </w:p>
    <w:p>
      <w:pPr>
        <w:pStyle w:val="BookText"/>
        <w:rPr/>
      </w:pPr>
      <w:bookmarkEnd w:id="361"/>
      <w:r>
        <w:rPr>
          <w:rFonts w:ascii="IRNazanin" w:hAnsi="IRNazanin" w:eastAsia="IRNazanin"/>
          <w:color w:val="111111"/>
          <w:sz w:val="28"/>
          <w:sz w:val="28"/>
          <w:szCs w:val="28"/>
          <w:rtl w:val="true"/>
          <w:lang w:bidi="fa-IR"/>
        </w:rPr>
        <w:t>طاعت حضرات معصومین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امام حسين عليه السلام نسبت داده شده که به ابن عمر فرموده باشند، بنابر نقل عامه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 جدي محمدا صلى الله عليه و آله بشيرا و نذيرا، لو أن أباک عمر بن الخطاب أدرک زماني لنصرني كنصرته جدي، وأقام من دوني قيامه بين يدي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در کتاب الفتوح ابن اعثم کوفي ناصبی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الحسين عليه السلام خوارزمی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هر دو از مخالفین اند و مرسلا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که پدر عبدالله خود مؤسس همه ظلمها است و سیره وی، همه در مخالفت و عداوت با اهل بیت نبوت از رسول الله تا بقیه اهل بیت صلوات الله عليهم أجمعين بوده، و نسبت این کلام به امام حسين عليه السلام کذب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این فقره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لنصرني كنصرته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در هیچ کجای تاریخ صحیح ثبت نشده است که وی ، رسول الله صلى الله عليه و آله را نصرت داده بلکه در تمامی جنگ ها از شمار فراریان بوده و خود نیز تصریح نموده که چون بز کوهی فرار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مکالمه آن حضرت با ابن عمر در کتاب های دیگری نیز آمده است که فاقد این فقرات از جانب آن حضرت است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362" w:name="__RefHeading___Toc4860153_2142443653"/>
      <w:bookmarkStart w:id="363" w:name="_Toc136"/>
      <w:bookmarkEnd w:id="362"/>
      <w:r>
        <w:rPr>
          <w:rtl w:val="true"/>
        </w:rPr>
        <w:t>وجود و شهادت حضرت رقیه علیها السلام</w:t>
      </w:r>
      <w:bookmarkEnd w:id="363"/>
    </w:p>
    <w:p>
      <w:pPr>
        <w:pStyle w:val="Heading4"/>
        <w:numPr>
          <w:ilvl w:val="3"/>
          <w:numId w:val="1"/>
        </w:numPr>
        <w:rPr/>
      </w:pPr>
      <w:bookmarkStart w:id="364" w:name="__RefHeading___Toc4860155_2142443653"/>
      <w:bookmarkStart w:id="365" w:name="_Toc13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یک شبهه مطرحه لطفا سند تاریخی در خصوص وجود و شهادت حضرت رقیه صلوات الله عليها مطلب و یا منبع موثق عنوان بفرمایید؟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عليها السلام دختر خردسال امام حسين عليه السلام که همراه اسیران اهل بیت علیهم السلام به شام برده شد و در همان جا فوت کرده و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p>
    <w:p>
      <w:pPr>
        <w:pStyle w:val="BookText"/>
        <w:rPr/>
      </w:pPr>
      <w:r>
        <w:rPr>
          <w:rFonts w:ascii="IRNazanin" w:hAnsi="IRNazanin" w:eastAsia="IRNazanin"/>
          <w:color w:val="111111"/>
          <w:sz w:val="28"/>
          <w:sz w:val="28"/>
          <w:szCs w:val="28"/>
          <w:rtl w:val="true"/>
          <w:lang w:bidi="fa-IR"/>
        </w:rPr>
        <w:t>نوشته های بعضی کتاب های تاریخی، نام مادر حضرت رقیه علیها السلام، ام اسحاق است که پیش تر همسر امام حسن مجتبی علیه السلام بود و پس از شهادت ایشان، به وصیت امام حسن علیه السلام به عقد امام حسین علیه السلام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رقیه عليها السلام از بانوان بزرگ و بافضیلت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شیخ مفید در کتاب الإرشاد، کنیه ایشان بنت طلحه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بالا رفتن و ترقی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اسم لقب حضرت و نام اصلی ایشان فاطمه بوده است؛ زیرا نام رقیه در شمار دختران امام حسين عليه السلام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بعضی از فرزندان امام حسین علیه السلام دو اسم داشته اند و امکان تشابه اسمی نیز در فرزندان 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در تاریخ نیز دلایلی بر اثبات این مدعا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کتب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کودکان امام حسین علیه السلام دختر کوچکی به نام فاطمه بود و چون امام حسین علیه السلام، مادر بزرگوارشان را بسیار دوست می داشتند، هر فرزند دختری که خدا به ایشان میداد، نامش را فاطمه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هرچه پسر داشتند، به احترام پدرشان امیرالمؤمنین علی علیه السلام وی را على مینامید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سیره دیگر امامان نیز در نامگذاری فرزندانشان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کتابی که از حضرت رقیه علیهاالسلام به عنوان دختر امام حسین علیه السلام یاد کرده است و شهادت او را در خرابه شام می داند، کتاب کامل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 اثر عالم بزرگوار، شیخ عماد الدين الحسن بن على بن محمد طبری امامی است که به امر وزير بهاء الدين، حاکم اصفهان در روزگار سلطنت هلاكوخان،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نامگذاری آن به کامل بهائی از آن روست که به امر بهاء الدين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تألیف شده و به دلیل قدمت زیاد آن، از ارزش ویژه ای برخوردار است؛ زیرا به </w:t>
      </w:r>
      <w:bookmarkStart w:id="366" w:name="pg15311_163617"/>
    </w:p>
    <w:p>
      <w:pPr>
        <w:pStyle w:val="BookText"/>
        <w:rPr/>
      </w:pPr>
      <w:bookmarkEnd w:id="366"/>
      <w:r>
        <w:rPr>
          <w:rFonts w:ascii="IRNazanin" w:hAnsi="IRNazanin" w:eastAsia="IRNazanin"/>
          <w:color w:val="111111"/>
          <w:sz w:val="28"/>
          <w:sz w:val="28"/>
          <w:szCs w:val="28"/>
          <w:rtl w:val="true"/>
          <w:lang w:bidi="fa-IR"/>
        </w:rPr>
        <w:t>جهت نزديك بودن تأليف با رویدادهای نگاشته شده، به نسبت منابع موجود در این راستا، حائز اهمیت است و منبعی ممتاز به شمار می رود و دست مایه تحقیقات بعدی بسیار در این زمینه قرار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نفس المهموم و منتهی الآمال، ماجرای شهادت حضرت رقیه علیهاالسلام را از آن کتاب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بسیاری از عالمان بزرگوار مطالب این کتاب را مورد تأیید قرار داده و به آن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سن شریف حضرت رقیه علیها السلام در میان تاریخ نگاران اختلاف نظر وجود دارد و مشهور این است که ایشان سه یا چهار بهار بیشتر به خود ندیده و در روزهای آغازین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پرپر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نحوه شهادت آن حضرت نقل است که پس از ورود اسیران اهل بیت علیهم السلام، آنان را در مکانی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خرابه ای بود،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در این زمان چهار ساله بود و مرتبا بهانه پدر میکرد و یزید لعنه الله دستور داد سرپدر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رقیه علیها السلام آن سرخونین را دید از غم و اندوه فراوان پس از چند روزوفات یافت</w:t>
      </w:r>
      <w:r>
        <w:rPr>
          <w:rFonts w:eastAsia="IRNazanin" w:cs="IRNazanin"/>
          <w:color w:val="111111"/>
          <w:sz w:val="28"/>
          <w:szCs w:val="28"/>
          <w:rtl w:val="true"/>
          <w:lang w:bidi="fa-IR"/>
        </w:rPr>
        <w:t>.</w:t>
      </w:r>
    </w:p>
    <w:p>
      <w:pPr>
        <w:pStyle w:val="Heading4"/>
        <w:numPr>
          <w:ilvl w:val="3"/>
          <w:numId w:val="1"/>
        </w:numPr>
        <w:rPr/>
      </w:pPr>
      <w:bookmarkStart w:id="367" w:name="__RefHeading___Toc4860157_2142443653"/>
      <w:bookmarkStart w:id="368" w:name="_Toc138"/>
      <w:bookmarkEnd w:id="367"/>
      <w:r>
        <w:rPr>
          <w:rtl w:val="true"/>
        </w:rPr>
        <w:t>حضرت رقیه عليها السلام در میراث مکتوب</w:t>
      </w:r>
      <w:bookmarkEnd w:id="368"/>
    </w:p>
    <w:p>
      <w:pPr>
        <w:pStyle w:val="BookText"/>
        <w:rPr/>
      </w:pPr>
      <w:r>
        <w:rPr>
          <w:rFonts w:ascii="IRNazanin" w:hAnsi="IRNazanin" w:eastAsia="IRNazanin"/>
          <w:color w:val="111111"/>
          <w:sz w:val="28"/>
          <w:sz w:val="28"/>
          <w:szCs w:val="28"/>
          <w:rtl w:val="true"/>
          <w:lang w:bidi="fa-IR"/>
        </w:rPr>
        <w:t>و روایاتی دال بر وجود حضرت رقیه سلام الله عليها دختر خردسال حضرت سید الشهداء عليهما السلام در کتاب های تاریخی و مقاتل وجود دارد، و در این مختصر برخی از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قدیمی ترین منابعی که نام حضرت رقیه عليها السلام را یاد نموده مقتل الحسين عليهالسلام، لوط بن يحيى أبو مخنف متوفای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عند وداعه مع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سخنان حضرت هنگام وداع با خاندانش چنین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شاهِدٌ عَلىٰ هٰؤُلاءِ الْقَوْمِ الْمَلاعينِ أَنَّهُمْ عَمَدوا أَنْ لا يُبْقونَ مِنْ ذُرِّيَّةِ </w:t>
      </w:r>
    </w:p>
    <w:p>
      <w:pPr>
        <w:pStyle w:val="BookText"/>
        <w:rPr/>
      </w:pPr>
      <w:r>
        <w:rPr>
          <w:rFonts w:ascii="Amiri" w:hAnsi="Amiri" w:eastAsia="Amiri" w:cs="Amiri"/>
          <w:color w:val="111111"/>
          <w:sz w:val="28"/>
          <w:sz w:val="28"/>
          <w:szCs w:val="28"/>
          <w:rtl w:val="true"/>
          <w:lang w:bidi="ar-SA"/>
        </w:rPr>
        <w:t>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گواه بر این قوم لعنت شده هستی که به قطع تصميم به عمد دارند که از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بکشند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سَكينَةُ وَيا 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بَیتى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یا رب لا تتركني 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أظهروا الفسوق والجحودا</w:t>
      </w:r>
    </w:p>
    <w:p>
      <w:pPr>
        <w:pStyle w:val="BookText"/>
        <w:rPr/>
      </w:pPr>
      <w:r>
        <w:rPr>
          <w:rFonts w:ascii="Amiri" w:hAnsi="Amiri" w:eastAsia="Amiri" w:cs="Amiri"/>
          <w:color w:val="111111"/>
          <w:sz w:val="28"/>
          <w:sz w:val="28"/>
          <w:szCs w:val="28"/>
          <w:rtl w:val="true"/>
          <w:lang w:bidi="ar-SA"/>
        </w:rPr>
        <w:t xml:space="preserve">و 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 xml:space="preserve">أما أخي فقد مضى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مجدلا في فدفد فريدا</w:t>
      </w:r>
    </w:p>
    <w:p>
      <w:pPr>
        <w:pStyle w:val="BookText"/>
        <w:rPr/>
      </w:pPr>
      <w:r>
        <w:rPr>
          <w:rFonts w:ascii="IRNazanin" w:hAnsi="IRNazanin" w:eastAsia="IRNazanin"/>
          <w:color w:val="111111"/>
          <w:sz w:val="28"/>
          <w:sz w:val="28"/>
          <w:szCs w:val="28"/>
          <w:rtl w:val="true"/>
          <w:lang w:bidi="fa-IR"/>
        </w:rPr>
        <w:t>و أنت بالمرصاد یا مجيدا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 كُلْثُومٍ وَ یا سکینة وَ یا رقیة وَ یا عَاتِكَةَ وَ يَا زینب يَا أَهْلِ بَيْتِي عليکن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سمعن رفعن أصواتهن بالبكاء فضم بنته سكينة إلى صدره و قبل ما بين عينيها و مسح دموعها و كان يحبها حبا شديدا ثم جعل يسكتها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رقیه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شما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 سید بن طاوس رضي الله عنه سید الشهداء علیهالسلام خطاب به اهل بیت عليهم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 یَا اُمَّ کُلْثُومٍ وَ اَنْتِ یَا زَیْنَبُ وَ اَنْتِ یَا رُقَيَّةُ و انت یا فَاطِمَهُ وَ اَنْتِ یَا رَبَابُ</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رباب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قصيده سيف بن عمیره نخعی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راویان زیارت عاشورا به نقل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 ثقه و فقیهی از فقهاء شیعه بوده و از اصحاب امام جعفر صادق و امام موسی کاظم علیهما السلام می باشد و پیش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رثای سالار شهیدان عليه السلام قصیده بلند و پرسوزی که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 را سروده و بسیاری از بزرگان در کتاب های خود چند بیت و با همه ابیات آن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بیت از قصیده خود از حضرت رقیه نام برده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الْمُصَابُ بِمَنْ أَصَبْنَا فاعذِري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رُقْيَةِ رَقَّ الْحَسُودُ 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ليغذرها الَّذِي لَمْ يعذُر</w:t>
      </w:r>
    </w:p>
    <w:p>
      <w:pPr>
        <w:pStyle w:val="BookText"/>
        <w:rPr/>
      </w:pPr>
      <w:r>
        <w:rPr>
          <w:rFonts w:ascii="IRNazanin" w:hAnsi="IRNazanin" w:eastAsia="IRNazanin"/>
          <w:color w:val="111111"/>
          <w:sz w:val="28"/>
          <w:sz w:val="28"/>
          <w:szCs w:val="28"/>
          <w:rtl w:val="true"/>
          <w:lang w:bidi="fa-IR"/>
        </w:rPr>
        <w:t xml:space="preserve">و حسودان بر ضعف رقیه دل می 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بی تابی را برکسی نمی پسندند، براو خرده نگرفتند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 كُلْثُومٍ يَجِدْ جَدِيدُهَا لثم عَقِيبَ دُمُوعُهَا لَمْ يُكَرِّرُ</w:t>
      </w:r>
    </w:p>
    <w:p>
      <w:pPr>
        <w:pStyle w:val="BookText"/>
        <w:rPr/>
      </w:pPr>
      <w:r>
        <w:rPr>
          <w:rFonts w:ascii="IRNazanin" w:hAnsi="IRNazanin" w:eastAsia="IRNazanin"/>
          <w:color w:val="111111"/>
          <w:sz w:val="28"/>
          <w:sz w:val="28"/>
          <w:szCs w:val="28"/>
          <w:rtl w:val="true"/>
          <w:lang w:bidi="fa-IR"/>
        </w:rPr>
        <w:t xml:space="preserve">و ام كلثوم که پس از هر بوسه ای از سربریده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بوسه ای دیگر از آن می گیرد</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أُنْسِهَا وَ سَكِينَةٍ وَ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يَبْكِينَهُ بتحشر وَ تَزْفِرُ</w:t>
      </w:r>
    </w:p>
    <w:p>
      <w:pPr>
        <w:pStyle w:val="BookText"/>
        <w:rPr/>
      </w:pPr>
      <w:r>
        <w:rPr>
          <w:rFonts w:ascii="IRNazanin" w:hAnsi="IRNazanin" w:eastAsia="IRNazanin"/>
          <w:color w:val="111111"/>
          <w:sz w:val="28"/>
          <w:sz w:val="28"/>
          <w:szCs w:val="28"/>
          <w:rtl w:val="true"/>
          <w:lang w:bidi="fa-IR"/>
        </w:rPr>
        <w:t xml:space="preserve">یادم نمی رود که ام کلثوم ، سکینه و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و آه جگرسوز بر او می گریستند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عبیدکم سَيْفِ فَتَى ابْنِ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لِعَبْدِ عُبَيْدِ حَيْدَرِ قَنْبَرُ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بنده کوچک شما پسر ابن عمیره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غلام غلام قنبرغلام کوچک حیدر است</w:t>
      </w:r>
    </w:p>
    <w:p>
      <w:pPr>
        <w:pStyle w:val="BookText"/>
        <w:rPr/>
      </w:pPr>
      <w:r>
        <w:rPr>
          <w:rFonts w:ascii="IRNazanin" w:hAnsi="IRNazanin" w:eastAsia="IRNazanin"/>
          <w:color w:val="111111"/>
          <w:sz w:val="28"/>
          <w:sz w:val="28"/>
          <w:szCs w:val="28"/>
          <w:rtl w:val="true"/>
          <w:lang w:bidi="fa-IR"/>
        </w:rPr>
        <w:t xml:space="preserve">أبوعلي أحمد بن إبراهيم بن خالد الموصلي نزيل بغداد متوفی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الحسينية، فهم من أولاد الحسين بن علي رضي الله عنهما، و لم يبق من أولاده إلا زین العابدین رضي الله عنه و فاطمة و سكينة و رقية، </w:t>
      </w:r>
      <w:r>
        <w:rPr>
          <w:rFonts w:eastAsia="IRNazanin" w:cs="IRNazanin"/>
          <w:color w:val="111111"/>
          <w:sz w:val="28"/>
          <w:szCs w:val="28"/>
          <w:rtl w:val="true"/>
          <w:lang w:bidi="fa-IR"/>
        </w:rPr>
        <w:t>...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على از نسل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فرزندان حسين بن على عليهما السلام، و از فرزندان او باقی نماندند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رضی الله عنه و فاطمه و سکینه ورقيه،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فندق بيهقى 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چنین 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علي 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الحسينية، فهم من أولاد الحسين بن علي رضي الله عنهما، و لم يبق من أولاده إلآ زین العابدين رضي الله عنه و فاطمة و سكينة و رقية،</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على از نسل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فرزندان حسين بن علي عليهما السلام هستند و از فرزندان او باقی نماندند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رضی الله عنه و فاطمه و سکینه ورقيه،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الأنساب و الألقاب و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بتقديم السيد شهاب الدين المرعشي و تحقيق السيد مهدي الرجائي، ضمن منشورات مكتبة المرعشي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بتحقيق محمد تقی دانش پژوه ، ضمن منشورات مكتبة المرعشي بقم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طلحة الشافعي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 في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أولاده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من الأولاد ذكورا و إناثا عشرة، ستة ذكورا و أربع إناث فالذكور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و علي الأوسط و هو سيد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ذكره في بابه إن شاء الله تعالی و علي الأصغر و محمد و عبد الله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علي الأكبر قاتل بين يدي أبيه حتى قتل شهيدا و أما علي الأصغر جاءه سهم و هو طفل فقتله، و قد تقدم ذكره عند ذكر الأبيات لما قتل، و قيل إن عبد الله أيضا قتل مع أبيه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فزینب و سكينة و فاطمة 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بل كان له أربعة بنين و بنتان و الأول أشهر، و كان الذكر المخلد و الثناء المنضد مخصوصا من بين بنيه بعلي الأوسط زن العابدين دون بقية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تبریزسنه</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 من الأولاد ذكورا و إناثا عشرا، ستة ذكور و أربع إناث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از دخترها زینب ، فاطمه و سکینه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را نام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سیدالشهداء در صفحه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چاپ سوم جلد چهارم آورده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سکینه ، زینب و چهارمی را نام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شيخ جليل عماد الدين حسن بن علی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السقيفة معروف به کامل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به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حاویه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آمد که زنان خاندان نبوت در حالت اسیری حال مردان که در کربلا شهید شده بودند، بر پسران و دختران ایشان پوشیده می داشتند، و هر کودکی را وعده ها می دادند که پدر تو به فلان سفر رفته است بازمی آید، تا ایشان را به خانه یزید آوردند، دخترکی بود چهارساله، شبی از خواب بیدار شد و گفت پدر من حسین کجاست؟ این ساعت او را به خواب دیدم سخت پریشان، زنان و کودکان جمله در گریه افتادند و فغان از ایشان بر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خفته بود از خواب بیدار شد، و حال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که حال چنین است آن لعین در حال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سر پدر او را بیاورند و در کنار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ملاعين سر بیاورد و در کنار آن دختر چهارساله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چیست؟ ملاعين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بترسید و فریاد برآورد و رنجور شد و در آن چند روز جان به حق تسلیم کرد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دیگر منابع درباره حضرت رقیه و شهادت ایشان در خرابه شام با اضافات و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في المراثي و الخطب شیخ فخر الدين الطريحي، و أسرار الشهادة، و مقتل عوالم، و بحار الأنوار، والإيقاد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الحاويه في مذمات معاويه لعنة الله عليه تألیف شیخ زین العابدین واعظ قاسم بن محمد بن احمد مأموني و او از جمله علمای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طرفي نقل های مربوط به تعمیر قبر ایشان و این که او دختری خردسال بوده است را باید به موارد فوق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مازندرانی می نویسد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اشخاص صالح برایم نقل کرده اند که رقیه، دختر حسین علیه السلام در دمشق ضریحی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دیوارهای قبرش خراب شد، خواستند که او را بیرون بیاورند و قبر را تجدید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از ترس داخل قبر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از سادات به نام سید ابن مرتضی حاضر شد و وارد قبر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بر روی جنازه افکند و او را بیرون آورد و معلوم شد که دختری کوچک و نابالغ است؛ که پیکرش از شدت ضربه مجروح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برای یکی از عالمان فاضل گفتم و او نیز آن را از زبان </w:t>
      </w:r>
    </w:p>
    <w:p>
      <w:pPr>
        <w:pStyle w:val="BookText"/>
        <w:rPr/>
      </w:pPr>
      <w:r>
        <w:rPr>
          <w:rFonts w:ascii="IRNazanin" w:hAnsi="IRNazanin" w:eastAsia="IRNazanin"/>
          <w:color w:val="111111"/>
          <w:sz w:val="28"/>
          <w:sz w:val="28"/>
          <w:szCs w:val="28"/>
          <w:rtl w:val="true"/>
          <w:lang w:bidi="fa-IR"/>
        </w:rPr>
        <w:t>یکی از بزرگان خود برایم نقل کرد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همچنین برخی از نویسندگان، بر این حقیقت تصریح نموده اند مانند آنچه در منتخب التواریخ، مراقد اهل بیت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محمد ادیب آل تقي الدين حصنی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رقیه دختر خردسال امام حسين عليه السلام در باب الفراديس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الوهاب شعرانی در باب دهم کتاب المنن نقل شده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خواص برایم نقل کرده که رقیه ، دختر امام حسین علیه السلام در بارگاه نزدیک جامع دارالخليفه يزيد، به همراه جماعتی دیگر از اهل بیت علیهم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امروزه به جامع شجرة الدر مشهور است در سمت چپ جوینده سیده نفیسه است و جایی که حضرت رقیه در آن مدفون است در سمت راستش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نصب شده بر در این خانه چنین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بُقْعَةٍ شُرْفَةُ بِآلِ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ببنت الْحُسَيْنِ الشَّهِيدِ رُقَيَّةَ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زمینی که به آل پیامبر شرافت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رقیه دختر حسین شهید</w:t>
      </w:r>
    </w:p>
    <w:p>
      <w:pPr>
        <w:pStyle w:val="BookText"/>
        <w:rPr/>
      </w:pPr>
      <w:r>
        <w:rPr>
          <w:rFonts w:ascii="IRNazanin" w:hAnsi="IRNazanin" w:eastAsia="IRNazanin"/>
          <w:color w:val="111111"/>
          <w:sz w:val="28"/>
          <w:sz w:val="28"/>
          <w:szCs w:val="28"/>
          <w:rtl w:val="true"/>
          <w:lang w:bidi="fa-IR"/>
        </w:rPr>
        <w:t xml:space="preserve">و در میان شیعیان شهرت عظیمی بوده و می باشد که مرقد مطهر حضرت رقیه شهیده دختر خردسال حضرت امام حسين عليهما السلام در بازار شام وجود دارد و ملجأ و پناه و مزار شیعیان در طول تاریخ بوده و می باشد و بسیاری از حوائج خود را به واسطه آن حضرت از حضرت الله تعالی خواسته اند و برآورده شده است و الحمد لله رب العالمين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مسلمات است که دختر خردسالی از فرزندان حضرت امام حسين عليه السلام در شهر شام قدیم، بر اثر صدمات بسیار و رنج و غم و رؤیت سر بریده پدر گرام خود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کتاب های مقتل تفصيل ماجرا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عبرت های الهی است که بر قبر طاغوتی چون معاویه لعنة الله عليه اکنون تلی از زباله و نجاسات می باشد، و قبر یزید لعنة </w:t>
      </w:r>
    </w:p>
    <w:p>
      <w:pPr>
        <w:pStyle w:val="BookText"/>
        <w:rPr/>
      </w:pPr>
      <w:r>
        <w:rPr>
          <w:rFonts w:ascii="IRNazanin" w:hAnsi="IRNazanin" w:eastAsia="IRNazanin"/>
          <w:color w:val="111111"/>
          <w:sz w:val="28"/>
          <w:sz w:val="28"/>
          <w:szCs w:val="28"/>
          <w:rtl w:val="true"/>
          <w:lang w:bidi="fa-IR"/>
        </w:rPr>
        <w:t>الله علیه نامعلوم است، و در همان شهر مکانی که زمانی خرابه ای بیش نبود، اکنون قبر دختر خردسال امام حسين عليهما السلام، بارگاه باشکوهی دارد که پیوسته آکنده از ارادتمندان به آن حضرت از گوشه و کنار جهان است که برای زیارت مرقد مطهر و عرض ادب به ایشان به آن جا 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 باز کنید، جا باز نمایید تا خداوند به شما وسعت بخشد و هنگامی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از جا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آنانی را از شما که ایمان آورده اند و آن هایی را که علم داده شده اند ترفيع درجه می دهد و خدا به هر چه کنید آگاه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آنانی را از شما که ایمان آورده اند و آن هایی را که علم داده شده اند ترفيع درجه می دهد و خدا به هر چه کنيد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الأصال</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است که خدا رخصت داده تا آن جا رفعت یابد و در آن ها ذکر او شود و صبح و شام تسبیح و تنزیه ذات پاك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کشف حقایق بیشترتا دولت آل محمد صلى الله عليهم اجمعین باید صبر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بر خلاف اعتماد بسیاری از علمای شیعه و کتاب هایی که درباره آن حضرت و بارگاه ایشان و کراماتی که به واسطه توسل به ایشان شده است نسبت به آن بارگاه مطهر تشکیک کنند به یقین بیمار 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درباره اهل بیت نبوت عليهم السلام شبهه افکنی می کنند بدانند که رسول الله صلى الله عليه و آله فرمودند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لَعَنَهُ اللَّهُ فِي ذَلِكَ الْيَوْمِ يَطِيرُ فَرَحاً فيجول الْأَرْضِ کلها بشياطينه ؛ وَ 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أَدْرَكْنَا مِنْ ذریة آدَمَ الطَّلِبَةِ وَ بَلَغَنَا فِي هلاكهه الْغَايَةِ وَ أورثناهم النَّارِ إِلَّا مَنْ اعتصة بِهَذِهِ الْعِصَابَةِ فَاجْعَلُوا شغلكم بتشكيک النَّاسُ فِيهِمْ ، وَ حَمَلَهُمْ عَلَى عَدَاوَتَهُمْ ، وَ </w:t>
      </w:r>
    </w:p>
    <w:p>
      <w:pPr>
        <w:pStyle w:val="BookText"/>
        <w:rPr/>
      </w:pPr>
      <w:r>
        <w:rPr>
          <w:rFonts w:ascii="Amiri" w:hAnsi="Amiri" w:eastAsia="Amiri" w:cs="Amiri"/>
          <w:color w:val="111111"/>
          <w:sz w:val="28"/>
          <w:sz w:val="28"/>
          <w:szCs w:val="28"/>
          <w:rtl w:val="true"/>
          <w:lang w:bidi="ar-SA"/>
        </w:rPr>
        <w:t xml:space="preserve">إغرائهم بِهِمْ ، وَ أَوْلِيَائِهِمْ ، حَتَّى تستحکموا ضَلَالَةِ الْخَلْقِ وَ كُفْرِهِمْ ، وَ لَا يَنْجُو مِنْهُمْ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يَنْفَعُ مَعَ عَدَاوَتِكُمْ عَمَلُ صالِحُ وَ لَا يَضُرُّ مَعَ محبتکم وَ مُوَالَاتِكُمْ ذَنْبُ غَيْرُ الْكَبَائِرِ </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ابلیس لعنه الله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به پرواز در می آید، پس در تمام نقاط دستیاران و عفریت هایش را فراخوانده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تقاص خود را از فرزند آدم گرفته و در هلاکت ایشان به نهایت آرزوی خود رسیده و آتش دوزخ را نصیب ایشان نمودیم مگر کسانی که به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بیت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کنید نسبت به ایشان، در مردم تردید ایجاد کرده و آنها را بر دشمنی ایشان وادارید تا بدین وسیله؛ گمراهی مردم و کفرشان مسلم و محقق شده و نجات یافته ای در میان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این که بسیار دروغگو است، این کلام را به ایشان راست گفت، وی به آنها اطلاع داد که اگر کسی با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داشته باشد، هیچ عمل صالحی برایش نافع نیست همچنان که اگر نسبت به ایشان محبت داشته باشد، هیچ گناهی غیر از گناهان کبیره ضرری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اول قرن چهاردهم، شیخ محمدهاشم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فارسی منتخب التواریخ، ضمن این که مزار را متعلق به رقیه بنت الحسين عليه السلام معرفی نموده ، داستان آسیب دیدن قبر را با تفصیل بیشتری نقل کرده، متن گزارش او، چنین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عالم جليل، شیخ محمدعلی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علماء و محصلین نجف اشرف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اُمی بلا واسطه من، جناب آقا سید ابراهيم دمشقی که نسبش منتهی می شود به سید مرتضی علم الهدى وست شریفش علاوه بر نود بود و بسیار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و محترم بود، سه دختر داشتند و اولاد ذکور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دختر بزرگشان در خواب دید جناب رقیه بنت الحسين عليهما 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بگوبه والی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افتاده میان قبرو لحد من، و بدن من، در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و قبرو لحد مرا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ترس حضرات اهل تسنن به خواب ، اثری مترتب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دختروسطی سید، همین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صغرای سید همين خواب را دید 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سید مخدره رقيه را در خواب دید که به طريق عتاب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والی را خبردار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 نزد والی شام و خوابش را به والی شام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امر کرد علماء و صلحای شام از سنی و شیعه بروند و غسل کنند و لباس های نظیف در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کس قفل درب حرم مقدسه باز شد، همان کس برود و قبر مقدسه او را نبش کند و جسد مطهره را بیرون بیاورد تا قبر مطهر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صلحاء از شیعه وسنی، در کمال ادب غسل کردند و لباس نظیف در 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به دست هيچيك باز نشد، مگر به دست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مشرف میان حرم شدند، معول هيچيك به زمين اثر نکرد مگر معول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را خلوت کردند و لحد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بدن نازنین مخدره میان لحد و کفن آن مخدره مکرمه، صحیح و سالم است؛ ليكن آب زیادی میان لحد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بدن شریف مخدره را از میان لحد، بیرون آورد و روی زانوی خود نهاد و سه روز همین قسم، بالای زانوی خود نگه داشت و متصل گریه می کرد تا آن که لحد مخدره را از بنیاد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که می شد، سید بدن مخدره را بر بالای شيء نظیفی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باز بر می داشت و بر زانو می نهاد تا آن که از تعمیر قبرو لحد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بدن مخدره را دفن کرد و از معجزه این مخدره در این سه روز، سید </w:t>
      </w:r>
      <w:bookmarkStart w:id="369" w:name="pg15311_163626"/>
    </w:p>
    <w:p>
      <w:pPr>
        <w:pStyle w:val="BookText"/>
        <w:rPr/>
      </w:pPr>
      <w:bookmarkEnd w:id="369"/>
      <w:r>
        <w:rPr>
          <w:rFonts w:ascii="IRNazanin" w:hAnsi="IRNazanin" w:eastAsia="IRNazanin"/>
          <w:color w:val="111111"/>
          <w:sz w:val="28"/>
          <w:sz w:val="28"/>
          <w:szCs w:val="28"/>
          <w:rtl w:val="true"/>
          <w:lang w:bidi="fa-IR"/>
        </w:rPr>
        <w:t>نه محتاج به غذا شد و نه محتاج به آب و نه محتاج به تجدید وضو، بعد که خواست مخدره را دفن کند، سید دعا کرد خداوند، پسری به او مرحمت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سید، مستجاب شد و در این سن پیری، خداوند به او پسری مرحمت فرمود مسما به سید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والی تفصیل را به سلطان عبد الحمید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تولیت زینبیه و مرقد شریف رقیه و مرقد شریف أم كلثوم و سکینه را به او واگذار نمود و فعلا هم آقای حاجی سید عباس پسر آقا سید مصطفی پسر آقا سید ابراهیم سابق الذكر، متصدی تولیت این اماكن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قضیه در حدود سنه هزار و دویست و هشتاد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 امين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اعظم ایران،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بازسازی کرده و در بالای در، تاریخ بازسازی را حک کرده اند که در آن، این اشعار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عالی است برای علی وزیراعظم ایران که تجدید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تاریخ بازسازی آن را که می درخشد به ابجد سرودم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بقبر رقية من آل أحمد</w:t>
      </w:r>
      <w:r>
        <w:rPr>
          <w:rFonts w:eastAsia="IRNazanin" w:cs="IRNazanin"/>
          <w:color w:val="111111"/>
          <w:sz w:val="28"/>
          <w:szCs w:val="28"/>
          <w:rtl w:val="true"/>
          <w:lang w:bidi="fa-IR"/>
        </w:rPr>
        <w:t>».</w:t>
      </w:r>
    </w:p>
    <w:p>
      <w:pPr>
        <w:pStyle w:val="Heading4"/>
        <w:numPr>
          <w:ilvl w:val="3"/>
          <w:numId w:val="1"/>
        </w:numPr>
        <w:rPr/>
      </w:pPr>
      <w:bookmarkStart w:id="370" w:name="__RefHeading___Toc4860159_2142443653"/>
      <w:bookmarkStart w:id="371" w:name="_Toc139"/>
      <w:bookmarkEnd w:id="370"/>
      <w:r>
        <w:rPr>
          <w:rtl w:val="true"/>
        </w:rPr>
        <w:t>مرقد مطهر حضرت رقیه عليها السلام</w:t>
      </w:r>
      <w:bookmarkEnd w:id="37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عليها السلام را کنار آن مکان که مقبرهای عمومی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باب الفراديس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در شمال غربی محله قدیمی دمشق و کنار باب الفراديس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سلاطین ایوبی بر قبر او مقبره ای کوچک ولی زیبا ساختند، سنگ قبری که بر وی نهاده شد، از سنگ موزاییک تزیین شده به وسیله عاج و مرمر بود که اطراف آن را ضریح زیبایی احاطه کرده بود و بر فراز آن نیز گنبد و عمارتی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یاد شده که از همان ابتدا به صورت مسجد و مقبره بود،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مورد بازسازی قرار گرفت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وسیله میرزا علی اصغر خان امین السلطان صدر اعظم ایران، دوباره ترمیم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سه کتیبه سنگی در داخل حرم مطهر در سمت محراب شبستان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w:t>
      </w:r>
      <w:bookmarkStart w:id="372" w:name="pg15311_163627"/>
    </w:p>
    <w:p>
      <w:pPr>
        <w:pStyle w:val="BookText"/>
        <w:rPr/>
      </w:pPr>
      <w:bookmarkEnd w:id="372"/>
      <w:r>
        <w:rPr>
          <w:rFonts w:ascii="IRNazanin" w:hAnsi="IRNazanin" w:eastAsia="IRNazanin"/>
          <w:color w:val="111111"/>
          <w:sz w:val="28"/>
          <w:sz w:val="28"/>
          <w:szCs w:val="28"/>
          <w:rtl w:val="true"/>
          <w:lang w:bidi="fa-IR"/>
        </w:rPr>
        <w:t xml:space="preserve">اول چند حدیث در فضايل اهل بیت علیهم السلام و نام میرزا بابا مستوفی گیلانی به عنوان تعمیر کننده بقعه مقام رقیه، به تاریخ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دوم به مکان دفن ملک کامل ناصرالدین محمد که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این مکان مدفون شده بود اشاره و بر کتیبه سوم نیز چند بیت شعر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رقیه علیها السلام قبل از تجدید بنا، مقبره ای کوچک بود که در مدخل آن حیاطی کوچک بود که در وسط آن حوض آبی قرار داشت که محل وضوی زائران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در داخل حرم مستطیل شکل درازی قرار داشت که در سمت دست راست این حرم دری کوچک تعبیه شده بود که به داخل مسجد نسبتا بزرگ تری منتهی می شد</w:t>
      </w:r>
      <w:r>
        <w:rPr>
          <w:rFonts w:eastAsia="IRNazanin" w:cs="IRNazanin"/>
          <w:color w:val="111111"/>
          <w:sz w:val="28"/>
          <w:szCs w:val="28"/>
          <w:rtl w:val="true"/>
          <w:lang w:bidi="fa-IR"/>
        </w:rPr>
        <w:t>.</w:t>
      </w:r>
    </w:p>
    <w:p>
      <w:pPr>
        <w:pStyle w:val="Heading3"/>
        <w:numPr>
          <w:ilvl w:val="2"/>
          <w:numId w:val="1"/>
        </w:numPr>
        <w:rPr/>
      </w:pPr>
      <w:bookmarkStart w:id="373" w:name="__RefHeading___Toc4860161_2142443653"/>
      <w:bookmarkStart w:id="374" w:name="_Toc140"/>
      <w:bookmarkEnd w:id="373"/>
      <w:r>
        <w:rPr>
          <w:rtl w:val="true"/>
        </w:rPr>
        <w:t>علت عدم حضور عبد الله بن جعفر در کربلاء چیست؟</w:t>
      </w:r>
      <w:bookmarkEnd w:id="3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درباره علت عدم حضور عبد الله بن جعفر رضي الله عنه در کربلاء چیست؟ نظر به اینکه شأن و جلالت ایشان در تاریخ بسیار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رضي الله عنه مخالف حرکت امام حسين عليه السلام نبود، او همسر و دو فرزند خود را با امام همراه نمود و فرزندان خود را به جهاد در رکاب امام امرنمود، و این که او با همراهی خود نصرت امام نکرد بلکه خواهان رجوع امام بود زیرا شفقت برامام داشت لکن در حجاز ماند تا بتواند از باقی ماندگان از آل محمد صلى الله عليهم محافظت نماید، درباره فضائل او به موسوعه معجم رجال الحديث جلد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صحابی جلیل رسول الله صلى الله عليه و آله بود و در کودکی با پیامبر بیعت نمود و مکرراً با معاويه لعنه الله برخورد نموده، در حضور او درباره دوازده امام از رسول الله حدیث روایت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جنگ صفين امیر لشکر بود و از رسول الله و امیرالمؤمنين صلى الله عليهما و آلهما حدیث روایت می 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الإرشاد شیخ مفید است که پس از شهادت امام حسين عليه السلام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لو شهدته لأحببت أن لا أفارقه حتى أقتل معه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به خدا قسم اگر او را می دیدم دوست داشتم از او جدا نشوم تا این که با اوکشته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چنین باشد که محمد حنفیه و عبدالله بن جعفر به دستور امام برای انجام وظایفی در مدینه باقی ماندند، چنان که در بحار الأنوار آمده است که، حضرت به برادرشان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عَلَيْكَ أَنْ تُقِيمَ بِالْمَدِينَةِ ، فَتَكُونُ لِي عَيْناً لَا تُخْفِي عَنِّي شَيْئاً مِنْ أُمُورَهُمْ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ترس و 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مدينه بمانی و برای من پیگیر اخبار باشی، چیزی از کارشان را از من پنهان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طريق جمع اخبار در این باره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های جمل و صفین و نهروان شرکت داشته و در جنگ صفین امیر لشکرو با امیرالمؤمنين عليه السلام همراه بوده است و بنابر گفته سید جمال الدین احمد بن علي بن الحسيني معروف به 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درعمدة الطالب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حضور وی درکربلا، نابینایی او بوده است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و قرائنی بر موافقتش با حرکت امام حسين عليه السلام وجود دارد، از جمله احتمال مأموریت داشتن از سوی امام، مانند این که حفظ جان و مال بنی هاشم بر عهده ایشان بوده باشد زیرا وی در بنی امیه نفوذ کلامی داشت، در این باره به کتاب شریف خصائص الزينبيه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وی از حاکم وقت درخواست نامه به امام و بازگشت ایشان و امان نامه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حرکت امام است اما بدان جهت بود که وی بتواند در مأموریت خود، موفق باشد و یا آزادانه به امام خبررسانی کند</w:t>
      </w:r>
      <w:r>
        <w:rPr>
          <w:rFonts w:eastAsia="IRNazanin" w:cs="IRNazanin"/>
          <w:color w:val="111111"/>
          <w:sz w:val="28"/>
          <w:szCs w:val="28"/>
          <w:rtl w:val="true"/>
          <w:lang w:bidi="fa-IR"/>
        </w:rPr>
        <w:t xml:space="preserve">. </w:t>
      </w:r>
      <w:bookmarkStart w:id="375" w:name="pg15311_163629"/>
    </w:p>
    <w:p>
      <w:pPr>
        <w:pStyle w:val="Heading3"/>
        <w:numPr>
          <w:ilvl w:val="2"/>
          <w:numId w:val="1"/>
        </w:numPr>
        <w:rPr/>
      </w:pPr>
      <w:bookmarkStart w:id="376" w:name="__RefHeading___Toc4860163_2142443653"/>
      <w:bookmarkStart w:id="377" w:name="_Toc141"/>
      <w:bookmarkEnd w:id="375"/>
      <w:bookmarkEnd w:id="376"/>
      <w:r>
        <w:rPr>
          <w:rtl w:val="true"/>
        </w:rPr>
        <w:t>چگونگی خاک سپاری جسد مطهر سید الشهداء عليه السلام</w:t>
      </w:r>
      <w:bookmarkEnd w:id="3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معصوم را فقط معصوم بایستی دفن کند و این که جسد امام بیش از سه روز روی زمین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تدفین جسد مطهر سيد الشهداء ارواحنا له الفداء توسط امام زین العابدین علیه السلام که در اسارت بودند چگونه انجام 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احادیثی جان ولی معصوم را حضرت الله تعالی بی واسطه می ستاند و در خصوص حضرت سیدالشهداء عليه السلام در این باره روایاتی وارد شده است، زیرا جزالله تعالی کسی را توان قبض آن روح عظیم نیست؛</w:t>
      </w:r>
    </w:p>
    <w:p>
      <w:pPr>
        <w:pStyle w:val="BookText"/>
        <w:rPr/>
      </w:pPr>
      <w:r>
        <w:rPr>
          <w:rFonts w:ascii="IRNazanin" w:hAnsi="IRNazanin" w:eastAsia="IRNazanin"/>
          <w:color w:val="111111"/>
          <w:sz w:val="28"/>
          <w:sz w:val="28"/>
          <w:szCs w:val="28"/>
          <w:rtl w:val="true"/>
          <w:lang w:bidi="fa-IR"/>
        </w:rPr>
        <w:t>و حفر قبر امام حسین و شهداء کربلاء عليهم الصلوة والسلام توسط رسول الله صلى الله عليه و آله انجام شد، لذا هنگامی که امام زین العابدين عليه السلام به مردان بنی اسد، امر نمودند که خاک ها را کنار بزنند، دیدند که قبرهایی آماده است و پرندگان سفیدی بر فراز آن مکان در حال پرواز بودند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هم چنین بنابر حديث شريفي از امام جعفرصادق و حضرت ابوالحسن عليهما السلام، تجهیز امام معصوم، توسط رسول الله و امامان پیشین و جبرئیل و فرشتگان و روح القدسی که شب های قدر برامام زمان فرود می آیند، انجام می گیرد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دنیا نیز امام حي، هر جا که باشد، در بند اسارت و زندان و یا آزاد باشد، او نیز حاضر می شود و در ظاهر نیز امام پیش از خود را تجهیز و دفن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روایات آمده است که امام زین العابدين عليه السلام، هنگام خاک سپاری امام حسین و حضرت عباس علیهما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مَنْ یعيني</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لباب الأنساب ، 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مشهده و مرقده بكربلاء حيث قتل، صلى عليه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إنه ذكر بعض الثقات أنه روى السيد نعمة الله الجزائري في كتاب مدينة العلم، عن رجاله، عن عبد الله الأسدي،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إلى جنب العلقمي حي من بني أسد، فتمشیت نساء ذلك الحي إلى المعركة، فرأوا جثث أولاد الرسول و أفلاذ حشاشة الزهراء البتول، و أولاد علي أمير المؤمنين، فحل الفحول، و جثث أولادهم في تلك الأصحار، و هاتيك القفار تشخب الدماء من جراحاتهم، كأنهم قتلوا في تلك الساعة، فتداخل النساء من ذلك المقام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فابتدرن إلى حيهن و قلن لأزواجهن ما شاهدنه، ثم 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تعتذرون من رسول الله صلى الله عليه و اله، و أمير المؤمنين، و فاطمة الزهراء إذا أوردتم عليهم حيث أنكم لم تنصروا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المعالي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السيد نعمة الله الجزائري عن عبد الله الأسدي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 عليه السلام و كافة من كان معه من ولده و إخوته و بني عمومته، و أراد ابن سعد التوجه بالسبايا و الرؤوس إلى الكوفة، أنفذ في ذلك إليه ابن زیاد أن وار أجساد أصحابك ودع جسد الحسين عليه السلام و أصحابه، فأنفذ إليه أنه لا يسعني دفن جميع قتلانا، لأن عدة المقتولين مأة و خمسون ألفا، فأنفذ إليه أن وار الرؤساء و الأعيان و أترك السواد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فواری ابن سعد من أراد موارته، و ارتحل بالسبايا و الحريم إلى الكوفة، و خلف تلك الجثث الزكية تصهرها الشموس، و تسترها أذيال الرياح ثلاثة أيام، وقد أقام ثلاثا غير مقبور،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دافعتم عنهم بضربة سيف، و لا بطعنة رمح و لا بحذفة سهم، فقالوا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لحقتهم الذلة وشملتهم الندامة من حيث لا تنفعهم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بقين النسوةيجلن حولهم، و يقلن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فاتتكم نصرة تلك العصابة النبویة و الذب عن هاتيك الشنشنة العلية العلوية، فقوموا الآن إلى أجسادهم الزكية، فواروها، فإن اللعين ابن سعد قد واري أجساد من أراد من موارته من قومه، فبادروا إلى مواراة أجساد آل رسول الله، و ارفعوا عنكم بذلك العار، فماذا تقولون إذا قالت العرب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تنصروا ابن بنت نبيكم مع قربه، و حلوله بناديكم؟ فقوموا، و اغسلوا بعض الدرن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إلى المعركة، و صارت همتهم أولا أن يواروا جثة الحسين عليه السلام، ثم الباقين ، فجعلوا ينظرون الجثث في المعركة، فلم يعرفوا جثة الحسين عليه السلام من بين تلك الجثث، لأنها بلا رؤوس، و قد غيرتها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هم كذلك و إذا بفارس أقبل إليهم حتى إذا قاربهم،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أتينا ليوارى جثة الحسين عليه السلام، و جثث ولده و أنصاره، و لم نعرف جثة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حن و أن، وجعل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حاضرا، و تراني أسيرا، 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أرشدكم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جواده، و جعل يتخطى القتلى، فوقع نظره على جسد الحسين عليه السلام، فاحتضنه و هو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بقتلك قرت عيون الشامتين، يا أبتاه بقتلك فرحت بني أمية، یا أبتاه بعدك طال حزننا، یا أبتاه بعدك طال كربنا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مشی قريبا من محل جثته، فأهال يسيرا من التراب، فبان قبر محفور، و لحد مشقوق، فنزل الجثة الشريفة، و واراها في ذلك المرقد الشريف، كما هو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عليه السلام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 هذا فلان و الأسديون یوارونهم، فلما فرغ مشى إلى جثة العباس بن أمير المؤمنين عليه السلام، فانحنى عليها، و جعل ينتحب،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تنظر حال الحرم، و البنات، و هن تنادين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بحفر لحده، و واراه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على جثث الأنصار، و حفر حفيرة واحدة، و واراهم فيها إلا حبیب بن مظاهر حيث أبي بعض بني عمه ذلك، و دفنه ناحية عن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الأسديون من مواراتهم،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لتوارى جثة الحر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فتمشي و هم خلفه حتى 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قبل الله توبتك و زاد في سعادتك ببذلك نفسك أمام ابن رسول الله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أراد الأسديون حمله إلى محل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في مكانه واروه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مواراته ركب ذلك الفارس جواده، فتعلق به الأسديون،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واريته بيدك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عليكم، أنا علي بن الحسين عليه السلام جئت لأواري جثة أبي، و من معه من إخواني، و أعمامي، و أولاد عمومتي، و أنصارهم الذين بذلوا مهجهم دونه، و الآن أنا راجع إلى سجن ابن زیاد لعنه الله، و أما أنتم فهنيئا لكم، لا تجزعوا إذ تضاموا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فودعهم، و انصرف عنهم، و أما الأسديون فإنهم رجعوا مع نسائهم إلى حيهم، انتهى ما نقل عن السيد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قد قواه أيضا جمع من متأخري المتأخرين، و ذلك حيث قالوا بعدما نقل كلام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إنما هو في ظاهر الأمر،و إلا فإن الإمام لا يلي أمره إلا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الجلاء سيد عبد الله بن محمد رضا شبر الحسيني، از امام محمد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عَلَيْهِ السَّلَامُ بِعِلْمِهِ وَ قُدْرَتِهِ حَضَرَ عِنْدَ دَفْنِ أَبِيهِ ، فَصَلَّى علیه ، وَ دَفَنَهُ ، وَ كَفَى أَمْرِهِ ،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الحسين عليه السلام، سید عبد 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أقبل السجاد عليه السلام وجد بني أسد مجتمعين عند القتلى متحيرين لا يدرون ما يصنعون، و لم يهتدوا إلى معرفتهم، و قد فرق القوم بين رؤوسهم و أبدانهم، و ربما يسألون من أهلهم و عشيرتهم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عليه السلام عما جاء إليه من مواراة هذه الجسوم الطاهرة، و أوقفهم على أسمائهم كما عرفهم بالهاشميين من الأصحاب، فارتفع البكاء و العويل، و سالت الدموع منهم كل مسیل، و نشرت الأسديات الشعور و لطمن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مشى الإمام زین العابدين إلى جسد أبيه، و اعتنقه، و بکی بكاء عاليا، و أتى إلى موضع القبر، و رفع قليلا من التراب، فبان قبر محفور، و ضریح مشقوق، فبسط كفيه تحت ظهره،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فِي سَبِيلِ اللَّهِ وَ عَلَى مِلَّةِ رَسُولِ اللَّهِ ، صَدَقَ اللَّهُ وَ رَسُولِهِ مَا شَاءَ اللَّهُ ، لَا حَوْلَ وَ لَا قُوَّةَ إِلَّا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أَنْزَلَهُ وَحَّدَهُ وَ لَمْ يُشَارِكْهُ بَنُو أَسَدٍ فیه،وَ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مَنْ يُعِينُنِي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أَقَرَّهُ فِي لَحْدِهِ وَضَعَ خَدَّهُ عَلَى مَنْحَرِهِ الشَّرِيفُ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لِأَرْضِ تَضَمَّنَتْ جَسَدِكَ الطَّاهِرِ ، فَإِنَّ الدُّنْيَا بَعْدَكَ مَظْلِمَةُ ، وَ الْآخِرَةِ بِنُورِكَ مُشْرِقَةُ،أَمَّا اللَّيْلُ فَمُسَهَّدُ ، وَ الْحَزَنَ سَرْمَدِ ، أَوْ يَخْتَارُ اللَّهُ لِأَهْلِ بیتك دَارَكَ الَّتِي أَنْتَ بِهَا مُقِيمُ ، وَ عَلَيْكَ مِنِّي السَّلَامُ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عَلَى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قَبْرَ الْحُسَيْنِ بْنِ عَلِيِّ بْنِ أَبِي طَالِبِ الَّذِي قَتَلُوهُ عَطْشَاناً غَرِيباً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مشى إلى عمه العباس عليه السلام، فرآه بتلك الحالة التي أدهشت الملائكة بين أطباق السماء، و أبكت الحور في غرف الجنان، و وقع عليه، يلثم نحره المقدس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الدُّنْيَا بعدک العفا ، یا قمربنی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مِنِّي السَّلَامُ مِنْ شَهِيدٍ مُحْتَسَبُ ،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له ضريحا، و أنزله وحده ، كما فعل بأبيه الوصي، و قال لبني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مَنْ يعيني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ملاعين رفتند، اهل غاضريه از قبیله بنی اسد آمدند و بر آن جسدهای مطهر و بدنهای مکرم نماز کردند و دفن کردند و جسد مطهر سید الشهدا علیه السلام را در آن مکان شریف که الحال هست، دفن کردند و علی بن الحسين یعنی علی اکبر را در پایین پای آن حضرت دفن کردند و سایر شهدا را در پایین پای آن حضرت در يك موضع دفن کردند و عباس را در نزديك فرات در همان موضع که شهید شده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چنین بود؛ اما در واقع، امام را به غیر از امام دفن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العابدين عليه السلام به اعجاز امامت آمد و جسد مطهر آن حضرت را بلکه سایر شهدا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روایت کرده است که اهل غاضریه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رفتیم که ایشان را دفن کنیم، قبرهای ایشان را کنده و ساخته می دیدیم و مرغان سفید نزد ایشان می دیدیم که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عليه السلام منقول است که حضرت امام زین العابدين عليه السلام مخفی آمد و بر پدر خود نماز کرد و آن جناب را دفن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با من کسی است که مرا یاری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خود حضرت با همیاری آن حضرات، پیکر مطهر آن دو بزرگوار و شهدای بنی هاشم و شهدای اصحاب عليهم السلام را به خاک سپردند و برای دفن آنان از کمک دادن برخی </w:t>
      </w:r>
      <w:bookmarkStart w:id="378" w:name="pg15311_163630"/>
    </w:p>
    <w:p>
      <w:pPr>
        <w:pStyle w:val="BookText"/>
        <w:rPr/>
      </w:pPr>
      <w:bookmarkEnd w:id="378"/>
      <w:r>
        <w:rPr>
          <w:rFonts w:ascii="IRNazanin" w:hAnsi="IRNazanin" w:eastAsia="IRNazanin"/>
          <w:color w:val="111111"/>
          <w:sz w:val="28"/>
          <w:sz w:val="28"/>
          <w:szCs w:val="28"/>
          <w:rtl w:val="true"/>
          <w:lang w:bidi="fa-IR"/>
        </w:rPr>
        <w:t>اشخاص بنی اسد، جلوگیری نمودند؛ خود آن اشخاص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همگی ما خواستیم هر عضوی از پیکر مطهر امام حسين عليه السلام را برداریم ولی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بنی اسد تنها در دفن شهداء از اصحاب شرکت داده شدند که این کار امام و سخنی که فرمودند، حکایت از عصمت ذاتیه آن حضرات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امام علی بن موسى الرضا عليه السلام نیز تصریح شده است بر این که امام زين العابدین علی بن الحسين عليه السلام، در تجهیز امام حسين عليه السلام حضور یافته و خودشان اقدام به خاک سپاری پیکر مطهر آن حضرت نمودند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379" w:name="__RefHeading___Toc4860165_2142443653"/>
      <w:bookmarkStart w:id="380" w:name="_Toc142"/>
      <w:bookmarkEnd w:id="379"/>
      <w:r>
        <w:rPr>
          <w:rtl w:val="true"/>
        </w:rPr>
        <w:t>اسارت حضرت زینب و امام سجاد عليهما السلام</w:t>
      </w:r>
      <w:bookmarkEnd w:id="3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حضرت زینب علیها السلام و امام سجاد علیه السلام چگونه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بودند یا محدودیت کلام و رفت و آمد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اهل بیت امام حسین علیهم السلام در خرابه ای در کوفه و شام زندانی بوده اند علاوه بر آن انواع آزارها را نیز در حق آنان انجام می داده اند، برای تفصیل به کتاب های مربوطه مراجعه فرمایید</w:t>
      </w:r>
      <w:r>
        <w:rPr>
          <w:rFonts w:eastAsia="IRNazanin" w:cs="IRNazanin"/>
          <w:color w:val="111111"/>
          <w:sz w:val="28"/>
          <w:szCs w:val="28"/>
          <w:rtl w:val="true"/>
          <w:lang w:bidi="fa-IR"/>
        </w:rPr>
        <w:t>.</w:t>
      </w:r>
    </w:p>
    <w:p>
      <w:pPr>
        <w:pStyle w:val="Heading3"/>
        <w:numPr>
          <w:ilvl w:val="2"/>
          <w:numId w:val="1"/>
        </w:numPr>
        <w:rPr/>
      </w:pPr>
      <w:bookmarkStart w:id="381" w:name="__RefHeading___Toc4860167_2142443653"/>
      <w:bookmarkStart w:id="382" w:name="_Toc143"/>
      <w:bookmarkEnd w:id="381"/>
      <w:r>
        <w:rPr>
          <w:rtl w:val="true"/>
        </w:rPr>
        <w:t>حکمت خاکسپاری امیر المؤمنین علیه السلام در نجف</w:t>
      </w:r>
      <w:bookmarkEnd w:id="3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 علیه السلام وصیت کردند جسد مطهرشان در نجف به خاک سپرده شود؟ آیا به دلیل وجود منافقین در کوفه بود یا دلیلی دیگر که مردم آن زمان قدرت درک آن را نداشتند؟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وجود خوارج لعنة الله عليهم در زمان شهادت امام امیرالمؤمنین علی بن ابی طالب عليه السلام در کوفه و شهرهای دیگر و این که آنان مقید به احکام شرعیه نبودند و حتى قصد نبش قبر و توهین به جسم مطهر ایشان را داشتند لذا یکی از علت ها که ایشان سفارش نمودند قبرشان مخفي باشد آن است، و اما این که چرا نجف، و آن به جهت قداست آن </w:t>
      </w:r>
      <w:bookmarkStart w:id="383" w:name="pg15311_163631"/>
    </w:p>
    <w:p>
      <w:pPr>
        <w:pStyle w:val="BookText"/>
        <w:rPr/>
      </w:pPr>
      <w:bookmarkEnd w:id="383"/>
      <w:r>
        <w:rPr>
          <w:rFonts w:ascii="IRNazanin" w:hAnsi="IRNazanin" w:eastAsia="IRNazanin"/>
          <w:color w:val="111111"/>
          <w:sz w:val="28"/>
          <w:sz w:val="28"/>
          <w:szCs w:val="28"/>
          <w:rtl w:val="true"/>
          <w:lang w:bidi="fa-IR"/>
        </w:rPr>
        <w:t xml:space="preserve">مکان مقدس و این که بنابر دستور الهی حضرت نوح نبي عليه السلام قبری را برای ایشان در آن مکان مقدس تهیه فرموده بودند و آن مکان، مکان عبادت شبانه حضرت بوده </w:t>
      </w:r>
      <w:r>
        <w:rPr>
          <w:rFonts w:eastAsia="IRNazanin" w:cs="IRNazanin"/>
          <w:color w:val="111111"/>
          <w:sz w:val="28"/>
          <w:szCs w:val="28"/>
          <w:rtl w:val="true"/>
          <w:lang w:bidi="fa-IR"/>
        </w:rPr>
        <w:t>.</w:t>
      </w:r>
    </w:p>
    <w:p>
      <w:pPr>
        <w:pStyle w:val="Heading3"/>
        <w:numPr>
          <w:ilvl w:val="2"/>
          <w:numId w:val="1"/>
        </w:numPr>
        <w:rPr/>
      </w:pPr>
      <w:bookmarkStart w:id="384" w:name="__RefHeading___Toc4860169_2142443653"/>
      <w:bookmarkStart w:id="385" w:name="_Toc144"/>
      <w:bookmarkEnd w:id="384"/>
      <w:r>
        <w:rPr>
          <w:rtl w:val="true"/>
        </w:rPr>
        <w:t>ام کلثوم عليها السلام و حضور در کربلاء</w:t>
      </w:r>
      <w:bookmarkEnd w:id="3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تاریخ اسلام و شیعه نامی از ام کلثوم دختر امام على عليهما السلام به میان نیامده؟ در واقعه عاشورا ام کلثوم زنده بوده و یا از این دنیا رفته بوده؟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حضرت ام کلثوم دختر امیرالمؤمنین و حضرت زهرا سلام الله عليهم در کتاب ها کمتر نام برده شده است و لكن بنابر نقل برخی از کتب مقاتل، ایشان در حادثه عاشورا تشریف داشته اند و خطبه ای از آن حضرت در شهر کوفه روایت شده</w:t>
      </w:r>
      <w:r>
        <w:rPr>
          <w:rFonts w:eastAsia="IRNazanin" w:cs="IRNazanin"/>
          <w:color w:val="111111"/>
          <w:sz w:val="28"/>
          <w:szCs w:val="28"/>
          <w:rtl w:val="true"/>
          <w:lang w:bidi="fa-IR"/>
        </w:rPr>
        <w:t>.</w:t>
      </w:r>
    </w:p>
    <w:p>
      <w:pPr>
        <w:pStyle w:val="Heading3"/>
        <w:numPr>
          <w:ilvl w:val="2"/>
          <w:numId w:val="1"/>
        </w:numPr>
        <w:rPr/>
      </w:pPr>
      <w:bookmarkStart w:id="386" w:name="__RefHeading___Toc4860171_2142443653"/>
      <w:bookmarkStart w:id="387" w:name="_Toc145"/>
      <w:bookmarkEnd w:id="386"/>
      <w:r>
        <w:rPr>
          <w:rtl w:val="true"/>
        </w:rPr>
        <w:t>فرزندان حضرت زینب علیهم السلام در کربلاء</w:t>
      </w:r>
      <w:bookmarkEnd w:id="3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واقعه عاشورا همسر و یا فرزندان حضرت زینب علیها السلام حضور داشتند؟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جانسوز عاشورا حداقل دو فرزند پسر از حضرت زینب علیهم السلام در کربلاء شهید شدند ولی شوهر ایشان عبدالله بن جعفر در شهر مدینه ماند</w:t>
      </w:r>
      <w:r>
        <w:rPr>
          <w:rFonts w:eastAsia="IRNazanin" w:cs="IRNazanin"/>
          <w:color w:val="111111"/>
          <w:sz w:val="28"/>
          <w:szCs w:val="28"/>
          <w:rtl w:val="true"/>
          <w:lang w:bidi="fa-IR"/>
        </w:rPr>
        <w:t>.</w:t>
      </w:r>
    </w:p>
    <w:p>
      <w:pPr>
        <w:pStyle w:val="Heading3"/>
        <w:numPr>
          <w:ilvl w:val="2"/>
          <w:numId w:val="1"/>
        </w:numPr>
        <w:rPr/>
      </w:pPr>
      <w:bookmarkStart w:id="388" w:name="__RefHeading___Toc4860173_2142443653"/>
      <w:bookmarkStart w:id="389" w:name="_Toc146"/>
      <w:bookmarkEnd w:id="388"/>
      <w:r>
        <w:rPr>
          <w:rtl w:val="true"/>
        </w:rPr>
        <w:t>ضریح شش گوشه حسینی</w:t>
      </w:r>
      <w:bookmarkEnd w:id="3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ضریح امام حسین علیه السلام شش گوشه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این که قبر مطهر حضرت علی اکبر علیه السلام پایین پای امام علیه السلام است، ضریح سیدالشهداء عليه السلام را شش گوش قرار داده اند</w:t>
      </w:r>
      <w:r>
        <w:rPr>
          <w:rFonts w:eastAsia="IRNazanin" w:cs="IRNazanin"/>
          <w:color w:val="111111"/>
          <w:sz w:val="28"/>
          <w:szCs w:val="28"/>
          <w:rtl w:val="true"/>
          <w:lang w:bidi="fa-IR"/>
        </w:rPr>
        <w:t>.</w:t>
      </w:r>
    </w:p>
    <w:p>
      <w:pPr>
        <w:pStyle w:val="Heading3"/>
        <w:numPr>
          <w:ilvl w:val="2"/>
          <w:numId w:val="1"/>
        </w:numPr>
        <w:rPr/>
      </w:pPr>
      <w:bookmarkStart w:id="390" w:name="__RefHeading___Toc4860175_2142443653"/>
      <w:bookmarkStart w:id="391" w:name="_Toc147"/>
      <w:bookmarkEnd w:id="390"/>
      <w:r>
        <w:rPr>
          <w:rtl w:val="true"/>
        </w:rPr>
        <w:t>ازدواج حضرت قاسم بن الحسن عليهما السلام</w:t>
      </w:r>
      <w:bookmarkEnd w:id="3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حنای حضرت قاسم چیست؟ آیا ازدواجی صورت گرفته و یا فقط عقدی جاری شده؟ دلیل این ازدواج در این شرایط بحرانی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حضرت قاسم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بعضی از کتاب های مقاتل مانند المنتخب شیخ فخرالدین طریحی که هم عصر علامه مجلسى عليهما الرحمة است، حضرت امام حسين عليه السلام در روز عاشورا عقد ازدواج حضرت قاسم علیه السلام را با یکی از دختران خود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قصه عروسی حضرت قاسم در کربلا صحت دارد؟ در چه کتابی نقل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عروسی حضرت قاسم علیه السلام در کتاب المنتخب طریحی ذکر شده است، و در کتاب روضة الشهداء ملا حسین کاشفی سبزواری که تالیف کتاب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در صفحه</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چاپ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نشر نوید اسلام از راوی، عروسی قاسم عليه السلام را نقل می کند، لکن در منتخب شیخ طریحی تصریح کرده که آن را در کتب معتبره نیافته و مورد اعتماد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در تنقیح المقال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متتبعين مدرکی جز المنتخب طرحی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بنت الحسين عليهما السلام تزویج به جناب حسن مثنی شده بود که از بزرگان علما مانند شیخ مفید رحمه الله و از علمای عامه نقل کرده اند که سیدالشهداء عليه السلام حسن مثنی را مختار کرد که یکی از دخترهایش از فاطمه و سکینه، هر کدام را بخواهد، به او تزویج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به تو تزویج می کنم؛ زیرا او به مادرم فاطمه زهرا سلام الله عليها شباهت دارد و حسن مثنی با عیالش فاطمه علیها السلام در کربلا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عصمت جده سادات حسنی و طباطبائیان است و آن ها به واسطه او حسینی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سکینه، شوهرش پسر عمویش عبدالله فرزند امام حسن مجتبی علیه السلام استکه قبل از واقعه کربلا تزويج آن ها واقع شده بود وعبدالله درکربلا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در کتاب إعلام الوری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عبدالله بن الحسن عليه السلام قد زوجه الحسین ابنته سكينة فقتل قبل أن يبني بها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دخترش سکینه را به عقد عبد الله بن الحسن عليه السلام را درآورد و قبل از </w:t>
      </w:r>
    </w:p>
    <w:p>
      <w:pPr>
        <w:pStyle w:val="BookText"/>
        <w:rPr/>
      </w:pPr>
      <w:r>
        <w:rPr>
          <w:rFonts w:ascii="IRNazanin" w:hAnsi="IRNazanin" w:eastAsia="IRNazanin"/>
          <w:color w:val="111111"/>
          <w:sz w:val="28"/>
          <w:sz w:val="28"/>
          <w:szCs w:val="28"/>
          <w:rtl w:val="true"/>
          <w:lang w:bidi="fa-IR"/>
        </w:rPr>
        <w:t>این که با او عروسی کند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اصفهانی نیز در کتاب 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عمري در کتاب المجدي نیز نقل کرده و آن کتاب از کتب معتبر در أنساب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عروسی حسن مثنی با فاطمة بنت الحسين عليهما السلام است که بنابر تصریح ابن فندق بیهقی در لباب الأنساب در سالی که امام به شهادت رسیدند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در قصه عروسی حضرت قاسم عليه السلام که هنوز به حد بلوغ نرسیده بود، اشتباه شده و قصه عروسی حسن مثنی به صورت عروسی به نام قاسم عليه السلام در افواه شهرت یافته؛ چون فاطمه علیها السلام را حضرت سیدالشهداء عليه السلام به حسن مثنی رضى الله عنه تازه تزویج کرده و عروسی فرموده بود که در حضور عمویش سیدالشهداء عليه السلام از مکه حرکت کرده و به کربلا آمده اند و ظاهر آن است که تزویج آنها در آن موقع که در مکه بودند،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الحسن بن الحسن خطب إلى عمه الحسين بن علي عليه السلام إحدى ابنتيه، 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انْتَظَرَتْ هَذَا مِنْكَ ، انْطَلِقْ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حتى أدخله منزله، فخيره بین فاطمة و سكينة، فاختار فاطمة فزوجها إياه،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بِنْتِي أکثر النَّاسِ شَبَهاً بِأُمِّي فَاطِمَةَ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هذا التزويج في السنة التي قتل فيها الحسين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فرزند امام حسن برای خواستگاری یکی از دختران عمویش امام حسين عليهم السلام نزد حضرت رفت و امام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انتظارش را داشتم، با من بیا، و با او رفت تا این که داخل خانه اش گردید، و او را اختیار انتخاب دو دخترش فاطمه و سکینه کرد، پس او فاطمه را برگزید پس به ازدواجش درآورد، و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از همه مردم به مادرم فاطمه </w:t>
      </w:r>
      <w:bookmarkStart w:id="392" w:name="pg15311_163634"/>
    </w:p>
    <w:p>
      <w:pPr>
        <w:pStyle w:val="BookText"/>
        <w:rPr/>
      </w:pPr>
      <w:bookmarkEnd w:id="392"/>
      <w:r>
        <w:rPr>
          <w:rFonts w:ascii="IRNazanin" w:hAnsi="IRNazanin" w:eastAsia="IRNazanin"/>
          <w:color w:val="111111"/>
          <w:sz w:val="28"/>
          <w:sz w:val="28"/>
          <w:szCs w:val="28"/>
          <w:rtl w:val="true"/>
          <w:lang w:bidi="fa-IR"/>
        </w:rPr>
        <w:t>دختر رسول الله صلى الله علیه و آله شبیه تر است، و این ازدواج در سالی اتفاق افتاد که امام حسين عليه السلام در آن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تصریح بیهقی قضیه تزویج قبل از ماه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بعید نیست که قبل از عاشورا به مدت کوتاهی در مکه واقع شده باشد، و منظور ابن فندق نزديك بودن وقوع آن قضيه به فاجعه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بنت الحسين عليه السلام را تازه عروس گفتن صحیح است؛ ولی صحت آن نسبت به تزویج او به حسن مثنی رضوان الله علیه است که تازه عروسی شان واقع شده که با هم به کربلا آمده بودند، و حسن مثنی فرزند بزرگ امام حسن عليه السلام است؛ لذا قصه در حق قاسم علیه السلام شهرت یافته و قضيه دو برادر به هم خلط و مشتبه شده و در حق حسن مثنی است که جدش امير المؤمنين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السيف از اولاد من از جهت عدد نمو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اولاد امير المؤمنين عليه السلام از او زیاد انتشار یافته است و آن فرمایش امير المؤمنين عليه السلام در حق حسن مثنی بهتر از امام سجاد عليه السلام تناسب دارد؛ چون حسن مثنی روز عاشورا در جنگ زخم برداشته و دست مبارکش از بدن جدا شده و در میان جنازه های شهدا افتاده است؛ چنان چه تفصیلش در کتب معتبره نقل شده پس او بقية السيف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 نظر می رسد که قضیه اشتباه شده جریان تزويج فاطمة عليها السلام به حسن مثنی رضی الله عنه که نزديك به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در باره برادرش قاسم علیه السلام در افواه شهرت یافته و از روی مسامحه و اعتماد به شهرت در السنه به کتابی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تاکنون قصه عروسی حضرت قاسم علیه السلام در کتاب هایی به جز روضة الشهداء و المنتخب یافت نشده است</w:t>
      </w:r>
      <w:r>
        <w:rPr>
          <w:rFonts w:eastAsia="IRNazanin" w:cs="IRNazanin"/>
          <w:color w:val="111111"/>
          <w:sz w:val="28"/>
          <w:szCs w:val="28"/>
          <w:rtl w:val="true"/>
          <w:lang w:bidi="fa-IR"/>
        </w:rPr>
        <w:t>.</w:t>
      </w:r>
    </w:p>
    <w:p>
      <w:pPr>
        <w:pStyle w:val="Heading3"/>
        <w:numPr>
          <w:ilvl w:val="2"/>
          <w:numId w:val="1"/>
        </w:numPr>
        <w:rPr/>
      </w:pPr>
      <w:bookmarkStart w:id="393" w:name="__RefHeading___Toc4860177_2142443653"/>
      <w:bookmarkStart w:id="394" w:name="_Toc148"/>
      <w:bookmarkEnd w:id="393"/>
      <w:r>
        <w:rPr>
          <w:rtl w:val="true"/>
        </w:rPr>
        <w:t>خاک سپاری امام حسین علیه السلام و اصحاب باوفایش</w:t>
      </w:r>
      <w:bookmarkEnd w:id="39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جسد امام حسین علیه السلام و یارانش را خاک سپاری کردند و چند روز بعد؟ </w:t>
      </w:r>
      <w:bookmarkStart w:id="395" w:name="pg15311_163635"/>
    </w:p>
    <w:p>
      <w:pPr>
        <w:pStyle w:val="BookText"/>
        <w:rPr/>
      </w:pPr>
      <w:bookmarkEnd w:id="395"/>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شب و سه روز از شهادت امام حسین علیه السلام، بنی اسد برای دفن آن اجساد مطهر اقدام نمودند که امام سجاد عليه السلام نیز به معجزه حاضر شدند و با همدیگرآن اجساد مطهر را به خاک سپردند</w:t>
      </w:r>
      <w:r>
        <w:rPr>
          <w:rFonts w:eastAsia="IRNazanin" w:cs="IRNazanin"/>
          <w:color w:val="111111"/>
          <w:sz w:val="28"/>
          <w:szCs w:val="28"/>
          <w:rtl w:val="true"/>
          <w:lang w:bidi="fa-IR"/>
        </w:rPr>
        <w:t>.</w:t>
      </w:r>
    </w:p>
    <w:p>
      <w:pPr>
        <w:pStyle w:val="Heading3"/>
        <w:numPr>
          <w:ilvl w:val="2"/>
          <w:numId w:val="1"/>
        </w:numPr>
        <w:rPr/>
      </w:pPr>
      <w:bookmarkStart w:id="396" w:name="__RefHeading___Toc4860179_2142443653"/>
      <w:bookmarkStart w:id="397" w:name="_Toc149"/>
      <w:bookmarkEnd w:id="396"/>
      <w:r>
        <w:rPr>
          <w:rtl w:val="true"/>
        </w:rPr>
        <w:t>اولین روز اسارت اهل بیت</w:t>
      </w:r>
      <w:bookmarkEnd w:id="3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چندمین روز محرم حضرت زینب علیها السلام و باقی ماندگان کاروان کربلا را به اسارت بردند؟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اهل بیت امام حسين عليه السلام را از کربلا به سوی کوفه و شام به اسارت بردند</w:t>
      </w:r>
      <w:r>
        <w:rPr>
          <w:rFonts w:eastAsia="IRNazanin" w:cs="IRNazanin"/>
          <w:color w:val="111111"/>
          <w:sz w:val="28"/>
          <w:szCs w:val="28"/>
          <w:rtl w:val="true"/>
          <w:lang w:bidi="fa-IR"/>
        </w:rPr>
        <w:t>.</w:t>
      </w:r>
    </w:p>
    <w:p>
      <w:pPr>
        <w:pStyle w:val="Heading3"/>
        <w:numPr>
          <w:ilvl w:val="2"/>
          <w:numId w:val="1"/>
        </w:numPr>
        <w:rPr/>
      </w:pPr>
      <w:bookmarkStart w:id="398" w:name="__RefHeading___Toc4860181_2142443653"/>
      <w:bookmarkStart w:id="399" w:name="_Toc150"/>
      <w:bookmarkEnd w:id="398"/>
      <w:r>
        <w:rPr>
          <w:rtl w:val="true"/>
        </w:rPr>
        <w:t>زینب علیها السلام و زیارت اربعین و سفر به دمشق</w:t>
      </w:r>
      <w:bookmarkEnd w:id="3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زینب علیها السلام به زیارت برادرش امام حسین و حضرت عباس در روز اربعین به کربلا تشریف آورد؟ چگونه و چرا دوباره به دمشق بازگشتند؟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اسیران در روز اربعین به مدت سه روز در آن مکان بیتوته نموده و به عزاداری پرداختند و برای قبر امام و شهداء و قمربنی هاشم به زیارت و عزاداری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عليها السلام پس از بازگشت به شهر مقدس مدينة الرسول صلى الله عليه و آله، به عزاداری و گریه پرداخته و فاجعه کربلا و اسارت را برای مردم حکایت می نمودند، به همین جهت فشار بسیاری از طرف حکومت بر آن حضرت وارد شد و بنابر نقلی حکومت یزید لعنه الله ایشان را مجبور به خارج شدن از مدینه نمود و ایشان مصر را اختیار نمودند و اکنون بارگاهی در شهر قاهره در محلی به نام حمراء القصوى دارند که زیارتگاهی باشکوه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دیگر در شهر شام مدفون شده اند و اکنون بارگاهی بسیار باشکوه دارند که زیارتگاه میلیون ها زائر می باشد و بنابر نقلی براثر تهاجم سپاه یزید لعنهم الله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شهر </w:t>
      </w:r>
      <w:bookmarkStart w:id="400" w:name="pg15311_163636"/>
    </w:p>
    <w:p>
      <w:pPr>
        <w:pStyle w:val="BookText"/>
        <w:rPr/>
      </w:pPr>
      <w:bookmarkEnd w:id="400"/>
      <w:r>
        <w:rPr>
          <w:rFonts w:ascii="IRNazanin" w:hAnsi="IRNazanin" w:eastAsia="IRNazanin"/>
          <w:color w:val="111111"/>
          <w:sz w:val="28"/>
          <w:sz w:val="28"/>
          <w:szCs w:val="28"/>
          <w:rtl w:val="true"/>
          <w:lang w:bidi="fa-IR"/>
        </w:rPr>
        <w:t>مدینه و بنابر نقلی دیگر قحطی در مدینه سبب شد تا شوهر ایشان عبدالله جعفر، ایشان را به شامات آوردند زیرا در آن جا باغات و مزارع فراوانی وجود داشت و عاقبت ایشان در آن مکان به دیار باقی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01" w:name="__RefHeading___Toc4860183_2142443653"/>
      <w:bookmarkStart w:id="402" w:name="_Toc151"/>
      <w:bookmarkEnd w:id="401"/>
      <w:r>
        <w:rPr>
          <w:rtl w:val="true"/>
        </w:rPr>
        <w:t>معنی سخنی از امام سجاد علیه السلام</w:t>
      </w:r>
      <w:bookmarkEnd w:id="4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التواریخ آمده است که امام سجاد عليه السلام در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ياليت أمي لم تلدني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 در جای دیگر از کتب مورخین هست یا نیست؟ اگر صحت دارد چرا حضرت این مطلب را فرمود؟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مقاتل متأخرين از مقتل أبي مخنف چنين نقلی آمده است </w:t>
      </w:r>
      <w:r>
        <w:rPr>
          <w:rStyle w:val="FootnoteAnchor"/>
          <w:rtl w:val="true"/>
        </w:rPr>
        <w:footnoteReference w:id="323"/>
      </w:r>
      <w:r>
        <w:rPr>
          <w:rFonts w:ascii="IRNazanin" w:hAnsi="IRNazanin" w:eastAsia="IRNazanin"/>
          <w:color w:val="111111"/>
          <w:sz w:val="28"/>
          <w:sz w:val="28"/>
          <w:szCs w:val="28"/>
          <w:rtl w:val="true"/>
          <w:lang w:bidi="fa-IR"/>
        </w:rPr>
        <w:t>و در هیچ کدام سندی متصل و معتبر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عظمت آن صحنه های جانسوز برای هر انسان غير شقي ممکن نیست چه رسد به تحمل ذات و صفات آن بلایا و مصائب، و اگر چنین سخنانی امام عليه السلام فرموده باشند برای نشان دادن عظمت آن جنایات و مصائب است، و الله العالم</w:t>
      </w:r>
      <w:r>
        <w:rPr>
          <w:rFonts w:eastAsia="IRNazanin" w:cs="IRNazanin"/>
          <w:color w:val="111111"/>
          <w:sz w:val="28"/>
          <w:szCs w:val="28"/>
          <w:rtl w:val="true"/>
          <w:lang w:bidi="fa-IR"/>
        </w:rPr>
        <w:t>.</w:t>
      </w:r>
    </w:p>
    <w:p>
      <w:pPr>
        <w:pStyle w:val="Heading3"/>
        <w:numPr>
          <w:ilvl w:val="2"/>
          <w:numId w:val="1"/>
        </w:numPr>
        <w:rPr/>
      </w:pPr>
      <w:bookmarkStart w:id="403" w:name="__RefHeading___Toc4860185_2142443653"/>
      <w:bookmarkStart w:id="404" w:name="_Toc152"/>
      <w:bookmarkEnd w:id="403"/>
      <w:r>
        <w:rPr>
          <w:rtl w:val="true"/>
        </w:rPr>
        <w:t>انتخاب کربلاء</w:t>
      </w:r>
      <w:bookmarkEnd w:id="4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 السلام خودشان شهر کربلا را برای رویارویی با دشمن انتخاب کردند یا دشمن هم شهر کربلا را موقعیت خوبی برای جنگ می دید؟ و چرا؟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الهی بود که آرامگاه امام حسين عليه السلام در کربلاء مقدس باشد و در صورت ظاهر بنابر فرمان پسر زیاد لعنهما الله مانع از ادامه حرکت کاروان امام علیه السلام شدند</w:t>
      </w:r>
      <w:r>
        <w:rPr>
          <w:rFonts w:eastAsia="IRNazanin" w:cs="IRNazanin"/>
          <w:color w:val="111111"/>
          <w:sz w:val="28"/>
          <w:szCs w:val="28"/>
          <w:rtl w:val="true"/>
          <w:lang w:bidi="fa-IR"/>
        </w:rPr>
        <w:t>.</w:t>
      </w:r>
    </w:p>
    <w:p>
      <w:pPr>
        <w:pStyle w:val="Heading3"/>
        <w:numPr>
          <w:ilvl w:val="2"/>
          <w:numId w:val="1"/>
        </w:numPr>
        <w:rPr/>
      </w:pPr>
      <w:bookmarkStart w:id="405" w:name="__RefHeading___Toc4860187_2142443653"/>
      <w:bookmarkStart w:id="406" w:name="_Toc153"/>
      <w:bookmarkEnd w:id="405"/>
      <w:r>
        <w:rPr>
          <w:rtl w:val="true"/>
        </w:rPr>
        <w:t>آیا امیرالمؤمنین هنگام ظهور لخت ظاهر خواهد شد؟</w:t>
      </w:r>
      <w:bookmarkEnd w:id="4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بیان می کنند که در کتب شیعه آمده در هنگام ظهور مهدی، امیر المؤمنین لخت خواهد بود در این زمینه به این روایت استناد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نعمانی از حضرت امام رضا </w:t>
      </w:r>
    </w:p>
    <w:p>
      <w:pPr>
        <w:pStyle w:val="BookText"/>
        <w:rPr/>
      </w:pPr>
      <w:r>
        <w:rPr>
          <w:rFonts w:ascii="IRNazanin" w:hAnsi="IRNazanin" w:eastAsia="IRNazanin"/>
          <w:color w:val="111111"/>
          <w:sz w:val="28"/>
          <w:sz w:val="28"/>
          <w:szCs w:val="28"/>
          <w:rtl w:val="true"/>
          <w:lang w:bidi="fa-IR"/>
        </w:rPr>
        <w:t xml:space="preserve">عليه السلام روایت کرده است که از علامات ظهور حضرت قائم آن است که بدن برهنه ای در پیش قرص آفتاب ظاهر خواهد شد و منادی ندا خواهد کرد که این امیرالمؤمنین است برگشته است که ظالمان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دراین خصوص 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حديث است،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رجب ثلاثة أصوات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بدنا بارزا نحو عین الشمس هذا أمير المؤمنين قد کر في هلاک الظالمين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ماه رجب سه ندا از آسمان برخیزد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را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آشکار، هویدا و نمایان و نه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قرص خورشید می بینند و ندا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مؤمنان است، همانا برای نابودی ستمگران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کتاب های لغت عرب مراجعه نمایید می بینید که به ظهور و آشکار شدن ترجمه گردیده و نه برهنه</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چون با إلى و من متعدی شود معنی خروج می دهد،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بسوی او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نزد او خارج شد، و این دو معنی با معنی اول مخالف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لَبَرَزَ الَّذِينَ کتب عَلَيْهِمُ الْقَتْلُ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آنان که مرگ برایشان نوشته شده بسوی قتلگاهشان خارج می شدند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بَرَزُوا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آیه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تو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هُمْ بارِزُونَ لا يُخْفِي عَلَى اللَّهِ مِنْهُمْ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آنها آشکارند چیزی از آن ها بر خدا پوشیده نیست، آیه دلالت بر بروز اسرار و اعمال دارد بطوری که همه چیز مردم آشکار و علنی خواهد شد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تبلی السَّرَائِرِ فَما 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الطارق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ترجمه آقای على دوانی جلد مهدی موعود بحار الأنوار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صدای سوم به طور آشکار شخصی را نزديك خورشید می بینند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 نموده و در صدای سوم شخصی را در سمت خورشید می بینند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 که برای کشتن بیدادگران حمله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کتاب غیبت طوسی به دو روایت حدیث را از امام رضا عليه السلام نقل نموده یکی را از سعد بن عبد الله از حسن بن على زيتوني و از حمیری هردو باهم از احمد بن هلال از ابن محبوب از امام رضا عليه السلام و در آخر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حمیری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الصَّوْتِ بَدَنٍ يَرَى فِي قَرْنُ الشَّمْسُ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لَهُ وَ أَطِيعُوا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آن صدا بدنی است که از نزدیک خورشید دیده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فلانی را فرستاد سخنان او را بشنوید و از وی پیروی کنید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دوانی در مهدی موعود صفحه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ذکر شد، اگر کلمه بارز در کلام اهل بیت آمده باشد به معنی آشکار و واضح است و نه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برهنه، و به نظر می رسد که در ترجمه حدیث در کتاب حق اليقين توسط نسخه نویسان خطایی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این که در روایت ندارد که بدن ایشان به تمام نمایان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 نوشت های بخش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سَوَاءُ أَسْنَانِ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نزهة الناظر و 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کلهم سَوَاءُ أَسْنَانِ الْمَشْطُ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القوانين، شارل منتسکیو، ترجمه على اكبر مهتدی،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چاپ هفتم،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تَكُنْ عَبْدَ غَیرَكَ وَ قَدْ جعلک اللَّهُ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البلاغة،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وصيته عليه السلام للحسن بن علي عليه السلام كتبها إليه بحاضرين عند انصرافه من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تَكُنْ عَبْدَ غیرك وَ قَدْ جَعَلَکَ اللَّهُ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العتاب و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سيدنا رسول الله صلى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تَكُنْ عَبْدَ غَیرَكَ وَ قَدْ جَعَلَکَ اللَّهُ حُرّاً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البلاغة،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على قتلى الطفوف،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عليه السلام يقاتلهم حتى حالوا بينه و بين رحله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شِيعَةَ آلِ أَبِي سُفْيَانَ إِنْ لَمْ يَكُنْ لَكُمْ دَيْنُ وَ کنتم لا تَخافُونَ الْمَعَادِ فَكُونُوا أَحْرَاراً فِي دنياکم هَذِهِ وَ ارْجِعُوا إِلى أحسابکم إِنْ کنتم عُرُباً كَمَا تَزْعُمُونَ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شِمْرٍ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یا ابْنُ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أَ قَاتَلَكُمُ وَ تقاتلوني وَ النِّسَاءِ لَيْسَ عَلَيْهِنَّ جُنَاحُ فامنعوا عتالکم وَ جهالکم وَ طغاتکم مِنَ التَّعَرُّضِ لحرمي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ابن فاطمة، فقصدوه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تسلية المجالس و 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فحالوا بينه و 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يحکم يَا شِيعَةَ آلِ أَبِي سفیان ، إِنْ لَمْ يَكُنْ لَكُمْ دَيْنُ ، وَ کنتم تَخافُونَ العاد ، فَكُونُوا أَحْرَاراً فِي دنیاکم ، وَ ازجعوا إِلَى أَ حِسَابُكُمْ إِنْ کنتم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شمر،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ابن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أَنَا الَّذِي أَ قَاتَلَكُمُ وتقاتلوني ، وَ النِّسَاءِ لَيْسَ عَلَيْهِنَّ جُنَاحُ ، فامنعوا عتاتکم عَنِ التَّعَرُّضِ لحرمي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هذا، ثم صاح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 حرم الرجل، فاقصدوه في نفسه، فلعمري لهو كفو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شهرآشوب و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يقاتل حتى قتل ألف رجل و تسعمائة رجل و خمسين رجلا سوى المجروحين فقال عمر بن سعد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أتدرون لمن تقاتلون ؟ هذا ابن الأنزع البطين هذا ابن قتال العرب، فاحملوا عليه من كل جانب، و كانت الرماة أربعة آلاف فرموه بالسهام فحالوا بينه و 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طالب و صاحب المناقب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يحکم يَا شِيعَةَ آلِ أَبِي سفیان ، إِنْ لَمْ يَكُنْ لَكُمْ دین ، وَ کنتم لا تَخافُونَ الْمَعَادِ ، فَكُونُوا أَحْرَاراً فِي دنياکم ، وَ ارْجِعُوا إِلى أَ حِسَابُكُمْ إِذْ کنتم أَعْرَاباً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شمر،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یا ابن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أَنَا الَّذِي أقاتلکم وَ تقاتلوني ، وَ النِّسَاءِ لَيْسَ عَلَيْهِنَّ جُنَاحُ ، فامنعوا عتاتكم عَنِ التَّعَرُّضِ لحرمي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هذا، ثم صاح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 حرم الرجل، فاقصدوه في نفسه، فلعمري لهو كفو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القوانين، 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وَلْيَسْتَعْفِفِ الَّذِينَ لَا يَجِدُونَ نِكَاحًا حَتَّىٰ يُغْنِيَهُمُ اللَّهُ مِنْ فَضْلِهِ ۗ وَالَّذِينَ يَبْتَغُونَ الْكِتَابَ مِمَّا مَلَكَتْ أَيْمَانُكُمْ فَكَاتِبُوهُمْ إِنْ عَلِمْتُمْ فِيهِمْ خَيْرًا ۖ وَآتُوهُمْ مِنْ مَالِ اللَّهِ الَّذِي آتَاكُمْ ۚ وَلَا تُكْرِهُوا فَتَيَاتِكُمْ عَلَى الْبِغَاءِ إِنْ أَرَدْنَ تَحَصُّنًا لِتَبْتَغُوا عَرَضَ الْحَيَاةِ الدُّنْيَا ۚ وَمَنْ </w:t>
      </w:r>
    </w:p>
    <w:p>
      <w:pPr>
        <w:pStyle w:val="BookText"/>
        <w:rPr/>
      </w:pPr>
      <w:r>
        <w:rPr>
          <w:rFonts w:ascii="Amiri" w:hAnsi="Amiri" w:eastAsia="Amiri" w:cs="Amiri"/>
          <w:color w:val="111111"/>
          <w:sz w:val="28"/>
          <w:sz w:val="28"/>
          <w:szCs w:val="28"/>
          <w:rtl w:val="true"/>
          <w:lang w:bidi="ar-SA"/>
        </w:rPr>
        <w:t>يُكْرِهْهُنَّ فَإِنَّ اللَّهَ مِنْ بَعْدِ إِكْرَاهِهِنَّ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المبعض يرث و يورث بقدر الحرية و إن أوصى أو أوصي له جاز من الوصية بقدر الحرية و كذا كل مبعض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اسلام و عرب،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بشر، مارسل بوازار، ترجمه دکتر محسن 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و حقوق بشر، زین العابدین قربانی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بردگی در اسلام، صادق ایرجی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 الَّذِينَ لَا يَجِدُونَ نِكَاحًا حَتَّىٰ يُغْنِيَهُمُ اللَّهُ مِنْ فَضْلِهِ ۗ وَالَّذِينَ يَبْتَغُونَ الْكِتَابَ مِمَّا مَلَكَتْ أَيْمَانُكُمْ فَكَاتِبُوهُمْ إِنْ عَلِمْتُمْ فِيهِمْ خَيْرًا ۖ وَآتُوهُمْ مِنْ مَالِ اللَّهِ الَّذِي آتَاكُمْ ۚ وَلَا تُكْرِهُوا فَتَيَاتِكُمْ عَلَى الْبِغَاءِ إِنْ أَرَدْنَ تَحَصُّنًا لِتَبْتَغُوا عَرَضَ الْحَيَاةِ الدُّنْيَا ۚ وَمَنْ يُكْرِهْهُنَّ فَإِنَّ اللَّهَ مِنْ بَعْدِ إِكْرَاهِهِنَّ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بشر، مارسل بوازار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 و سیاسی امامان شیعه علیهم السلام،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أدرك عمرو بن عبدود </w:t>
      </w:r>
    </w:p>
    <w:p>
      <w:pPr>
        <w:pStyle w:val="BookText"/>
        <w:rPr/>
      </w:pPr>
      <w:r>
        <w:rPr>
          <w:rFonts w:ascii="Amiri" w:hAnsi="Amiri" w:eastAsia="Amiri" w:cs="Amiri"/>
          <w:color w:val="111111"/>
          <w:sz w:val="28"/>
          <w:sz w:val="28"/>
          <w:szCs w:val="28"/>
          <w:rtl w:val="true"/>
          <w:lang w:bidi="ar-SA"/>
        </w:rPr>
        <w:t>لم يضربه فوقعوا في علي عليه السلام فرد عنه حذيفة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شَتَمَ أُمِّي وَ تَفَلَ فِي وَجْهِي فَخَشِيتُ أَنْ أَضْرِبَهُ لِحَظِّ نَفْسِي فترکته حَتَّى سَكَنَ مَا بِي ثُمَّ قَتَلْتُهُ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علي بن أحمد بن موسی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الأدمي، عن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محمد بن علي الرضا، عن أبيه، عن آبائه،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المتوكل و ماجيلويه و ابن ناتانة جميعا، عن علي بن إبراهيم، عن أبي هدبة،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طُوبَى لِمَنْ رَأَى مَنْ رَآنِي وَ طُوبَى لِمَنْ رای مِنْ رَآی مِنْ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 علي بن إبراهيم هذا الحديث و حديث الطير بهذا الإسناد في کتاب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الغضائري، 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الحمادي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همام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أيمن،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رَآنِي وَ آمِنْ بِي ، طُوبَى ثُمَّ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يُرِنِي وَ آمِنْ بِي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های مخالفین نیز همانند متن روایت کتاب الخصال آمده است</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دراج أبو السمح، أن أبا الهيثم حدثه،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 رآني و آمن بي، ثم طوبى ثم طوبى ثم طوبي لن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طوبى لمن آمن بي و طوبى لمن آمن بي و لم يرني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إسناده أبي يعلى كما تقدم حسن و إسناده أحمد فيه جسر و هو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أبي سعيد الخدري،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رآني و آمن بي ثم طوبى ثم طوبى ثم طوبى لمن آمن بي و لم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أبويعلى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رآني و آمن بي و طوبى لمن آمن بي و لم يرني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الطبراني بأسانید و رجالها رجال الصحيح غير أيمن بن مالك الأشعري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 الرحمان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طلع راكبان فلما رآهما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کندیان مذحجيان حتى إذا أتياه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أحدهما إليه ليبايعه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بيده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رآك و آمن بك و صدقك و اتبعك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بك و صدقك و اتبعك و لم 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 ثم طوبى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فمسح على يده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الصغیر، 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طوبى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وآمن بي، و طوبى لمن رأى من رآني، و لمن رأى من رأى من رآني و آمن بي، 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رآني و آمن بي ثم طوبى ثم طوبى ثم طوبى لمن آمن بي و لم يرني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رآني و آمن بي مرة و طوبى لمن لم يرني و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 بي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تخ حب ك عن أبي أمامة حم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رآني و آمن بي و طوبى لمن آمن بي و لم يرني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الطيالسي و عبد بن حميد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 آمن بي؟ ثم طوبى ثم طوبى ثم طوبى لمن آمن بي و لم يرني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 ابن جرير و ابن أبي حاتم، ع، حب و ابن مردویه،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 القدير شرح الجامع الصغير،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 آمن بي، ثم طوبى، ثم طوبي،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رآني و آمن بي، و طوبى لمن رأى من رآني، و لمن رأى من رأى من رآني و آمن بي، 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القرآن العظيم، ابن کثیر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موسی، سمعت عبد الله بن لهيعة، حدثنا دراج أبوالسمح، أن أبا الهيثم حدثه،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أن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طوبي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مسيرتها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الحسان في تفسير القرآن ، الثعالبي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الشيخ الحافظ أبو بكر أحمد بن علي بن ثابت بن الخطيب البغدادي في تاريخه، عن شيخه أبي نعيم الأصبهاني، بسنده عن أبي سعيد الخدري،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طوبي، ثم طوبي، ثم طوبى لمن آمن بي و لم يرني،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سنة،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المنثور في التفسير بالمأثور، 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و ابن حبان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طوبى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الطيالسي و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بن حميد،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رأيتم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بأعينكم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بشيء سمعته من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طوبى لمن آمن بي و لم يرني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أبو يعلى و الطبراني ،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و طوبى لمن آمن بي و لم يرني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القدير، 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الطيالسي و أحمد و البخاري في تاريخه و الطبراني و الحاكم 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وآمن بي، و طوبى لمن آمن بي ولم يرني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ابن حبان، عن أبي سعيد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وآمن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رآني و آمن بي، و طوبى ثم طوبى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الطيالسي و عبد بن حمید، عن ابن عمر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أبو يعلى و الطبراني من حديث أنس نحو حديث أبي أمامة الباهلي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أحمد و أبو يعلى و ابن جرير و ابن أبي حاتم و ابن حبان و الخطيب في تاريخه، عن أبي سعيد الخدري، عن رسول الله صلى الله عليه وآله وسلم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آمن بي و رآني، ثم طوبى ثم طوبی ثم طوبى لمن آمن بي و لم يرني،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بغداد، 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عبد العزيز بن محمد الستوري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على أبي الفتح أحمد بن الحسن بن محمد بن سهل المالكي المصري 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الخولاني، حدثنا بحربن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أسد بن موسی، حدثك ابن لهيعة، حدثنا دراج أبوالسمح، عن أبي الهيثم، عن أبي سعيد الخدري،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طوبي، ثم طوبي، ثم طوبى لمن آمن بي و لم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سنة،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الإعتدال ،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نصر بن عبد الرزاق، أخبرنا أسعد بن یلدرك، أخبرنا علي بن محمد العلاف، أخبرنا أبو الحسن الحمامي، حدثنا أبو بكر الآجري، حدثنا جعفر الفريابي، حدثنا يزيد بن خالد الرملي، حدثنا ابن وهب، عن عمرو بن الحارث، أن دراجا أبا السمح حدثه عن أبي الهيثم، عن أبي سعيد، عن رسول الله صلى الله عليه و آله و سلم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رآني و آمن بي، ثم طوبى ثم طوبى لمن آمن بي و لم يرني،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 ثياب أهل الجنة تخرج من أكمامها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الذيل على طبقات الحنابلة، عبد الرحمان بن أحمد الحنبلي البغدادي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قرأت على أبي الفتح محمد بن محمد بن إبراهيم المصري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الفرج عبد اللطيف بن عبد المنعم الحراني، أخبرنا عبد المنعم بن عبد الوهاب بن علي الحراني، أخبرنا أبو الخطاب محفوظ بن أحمد في كتابه، أخبرنا أبو علي محمد بن الحسين الجازري، أخبرنا أبو الفرج المعافي بن زكريا النهرواني ، أخبرنا أحمد بن محمد بن إسماعيل الأدمي، حدثنا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داود، حدثنا ابن لهيعة، عن دراج، عن أبي الهيثم،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رآك و آمن بك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رَآنِي وَ آمِنْ بِي ، وَ طُوبَى ثُمَّ طُوبَى ثُمَّ طُوبَى لِمَنْ آمَنَ بِي وَ لَمْ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مسيرة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 أهل الجنة تخرج من أكمامها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الطالقاني، عن الحسن بن إسماعيل، عن سعيد بن محمد بن نصر القطان، عن عبيد الله بن محمد السلمي، عن محمد بن عبد الرحيم، عن محمد بن سعيد بن محمد، عن العباس بن ابي عمرو، عن صدقة بن أبي موسى، عن أبي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ابو جعفر محمد بن علي الباقر </w:t>
      </w:r>
    </w:p>
    <w:p>
      <w:pPr>
        <w:pStyle w:val="BookText"/>
        <w:rPr/>
      </w:pPr>
      <w:r>
        <w:rPr>
          <w:rFonts w:ascii="Amiri" w:hAnsi="Amiri" w:eastAsia="Amiri" w:cs="Amiri"/>
          <w:color w:val="111111"/>
          <w:sz w:val="28"/>
          <w:sz w:val="28"/>
          <w:szCs w:val="28"/>
          <w:rtl w:val="true"/>
          <w:lang w:bidi="ar-SA"/>
        </w:rPr>
        <w:t>عليه السلام عند الوفاة دعا بابنه الصادق عليه السلام ليعهد إليه عهدا فقال له أخوه زید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بمثال الحسن و الحسين لرجوت أن لا تكون أتيت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الْأَماناتِ لَيْسَتْ بالمثال ، وَ لَا الْعُهُودِ بالرسوم ، وَ إِنَّمَا هِيَ أُمُورِ سَابِقَةُ عَنْ حُجَجِ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بجابر بْنِ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حَدِّثْنَا بِمَا عاینت مِنَ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مولاتي فاطمة بنت محمد رسول الله صلى الله علیه و آله لأهنئها بمولد الحسن عليه السلام فإذا بيدها صحيفة بيضاء من درة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النَّهْيِ لکنت أَفْعَلُ ، لَكِنَّهُ قَدْ نَهَى أَنْ يَمَسُّهَا إِلَّا نبی أَوْ وَصِيُّ نَبِيٍّ أَوْ أَهْلِ بَيْتِ نَبِيِّ وَ لکنه ماذون لَكَ أَنْ تَنْظُرَ إِلَى بَاطِنُهَا مِنْ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فإذا أبو القاسم محمد بن عبد الله المصطفى أمه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أمه أم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العيون نقل نموده اند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از او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أمه أم فروة نسب القاسم بن محمد؛ و أمها أسماء بنت عبد الرحمان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نسب ابي عبد الله جعفر بن محمد بن علي بن الحسين عليه السلام و تاریخ مولده و وفاته و موضع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فروة بنت القاسم بن محمد النجيب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مضى الصادق عليه السلام في شوال من سنة ثمان و أربعين و مائة و له خمس و ستون سنة و دفن بالبقيع مع أبيه و جده و عمه الحسن عليهم السلام و أمه أم فروة بنت القاسم بن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فيما سلف أن ولد أبي جعفر عليه السلام سبعة نفر، أبو عبد الله جعفر بن محمد و كان به یکنی، و عبد الله بن محمد، أمهما أم فروة بنت القاسم بن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w:t>
      </w:r>
    </w:p>
    <w:p>
      <w:pPr>
        <w:pStyle w:val="BookText"/>
        <w:rPr/>
      </w:pPr>
      <w:r>
        <w:rPr>
          <w:rFonts w:ascii="IRNazanin" w:hAnsi="IRNazanin" w:eastAsia="IRNazanin"/>
          <w:color w:val="111111"/>
          <w:sz w:val="28"/>
          <w:sz w:val="28"/>
          <w:szCs w:val="28"/>
          <w:rtl w:val="true"/>
          <w:lang w:bidi="fa-IR"/>
        </w:rPr>
        <w:t xml:space="preserve">علي بن الحسين بن علي بن عبد مناف بن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فاطمة بنت القاسم بن محمد بن أبي بكر، و أمها أسماء بنت عبد الرحمان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 الصادق عليه السلام أم فروة بنت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فاطمة بنت القاسم بن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فروة، و كانت تكنى أم القاسم؛ و هي بنت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مولده عليه السلام بالمدينة يوم الجمعة عند طلوع الفجر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فروة بنت القاسم بن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أولاده و هم سبعة أبو عبد الله جعفر بن محمد الصادق عليه السلام و كان يكنی به و عبد الله بن محمد و أمهما أم فروة بنت القاسم بن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دیگری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جعفر الصادق عليه السلام و أمه أم فروة بنت القاسم الفقيه بن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أسماء بنت عبد الرحمان بن أبي بكر، و لهذا كان الصادق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لدني أبو بكر مرتين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عبد العزيز بن الأخضر الجنابذي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بن علي بن الحسين بن علي بن أبي طالب عليهم السلام الصادق و أمه أم فروة و اسمها قريبة بنت القاسم بن محمد بن أبي بكر الصديق رضي الله عنه و أمها أسماء بنت عبد الرحمان بن أبي بكر الصديق و لذلك قال جعفر عليه السلام و لقد ولدني أبو بكر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كمال الدين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نسبه عليه السلام أبا 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 أبو جعفر محمد الباقر و امه أم فروة بنت القاسم بن محمد بن أبي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الخشاب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أبي عبد الله الصادق جعفر بن محمد الباقر 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أمه أم فروة بنت القاسم بن محمد بن أبي بكر يعني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و أمه أم فروة بنت القاسم بن محمد بن أبي </w:t>
      </w:r>
    </w:p>
    <w:p>
      <w:pPr>
        <w:pStyle w:val="BookText"/>
        <w:rPr/>
      </w:pPr>
      <w:r>
        <w:rPr>
          <w:rFonts w:ascii="IRNazanin" w:hAnsi="IRNazanin" w:eastAsia="IRNazanin"/>
          <w:color w:val="111111"/>
          <w:sz w:val="28"/>
          <w:sz w:val="28"/>
          <w:szCs w:val="28"/>
          <w:rtl w:val="true"/>
          <w:lang w:bidi="fa-IR"/>
        </w:rPr>
        <w:t>بكر الصديق، و أم أم فروة أسماء بنت عبد الرحمان بن أبي بكر، ولذا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ولدني أبو 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الأنوار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اللطيفة في تاريخ المدينة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بن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القاسم بن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فروة بنت القاسم بن محمد بن أبي بكر، و أمها أسماء بنت عبد الرحمان بن أبي بكر، و لهذا كان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ولدني الصديق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عبد لعزيز الحنابذي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علي بن الحسين بن علي بن أبي طالب بن عبد المطلب بن هاشم الباقر، و أمه أم عبد الله بنت الحسن بن علي بن أبي طالب، و أمها أم فروة بنت القاسم بن محمد بن أبي بكر و كان كثير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عليه السلام أم فروة ابنة القاسم بن محمد، 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 یابَی اللَّهُ اِلّا ان یتِمُّ نُورِهِ وَ لَوْ كَرِهَ الْكَافِرُونَ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 فقيه ابن نمای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الدمعة الساكبة و معالي السبطين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قندوزی حنفی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بابی دارد در شهادت حضرت امام حسین علیه السلام در این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درباره امام حسین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چاپ هفتم،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گفته که در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 عليه السلام عند وداعه مع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الحسين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شَاهِدُ عَلَى هَؤُلَاءِ الْقَوْمِ الْمَلاعِينِ أَنَّهُمْ عَمَدُوا أَنْ لَا يَبْقُونَ مِنْ ذریة رسولک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يبكي بكاء شديدا و ينشد 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لا تتركني 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أظهروا الفسوق والجحودا</w:t>
      </w:r>
    </w:p>
    <w:p>
      <w:pPr>
        <w:pStyle w:val="BookText"/>
        <w:rPr/>
      </w:pPr>
      <w:r>
        <w:rPr>
          <w:rFonts w:ascii="Amiri" w:hAnsi="Amiri" w:eastAsia="Amiri" w:cs="Amiri"/>
          <w:color w:val="111111"/>
          <w:sz w:val="28"/>
          <w:sz w:val="28"/>
          <w:szCs w:val="28"/>
          <w:rtl w:val="true"/>
          <w:lang w:bidi="ar-SA"/>
        </w:rPr>
        <w:t xml:space="preserve">و 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 xml:space="preserve">أما أخي فقد مضى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مجدلا في فدفد فريدا</w:t>
      </w:r>
    </w:p>
    <w:p>
      <w:pPr>
        <w:pStyle w:val="BookText"/>
        <w:rPr/>
      </w:pPr>
      <w:r>
        <w:rPr>
          <w:rFonts w:ascii="IRNazanin" w:hAnsi="IRNazanin" w:eastAsia="IRNazanin"/>
          <w:color w:val="111111"/>
          <w:sz w:val="28"/>
          <w:sz w:val="28"/>
          <w:szCs w:val="28"/>
          <w:rtl w:val="true"/>
          <w:lang w:bidi="fa-IR"/>
        </w:rPr>
        <w:t>و أنت بالمرصاد یا مجيدا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 كُلْثُومٍ وَ یا سکینة وَ یا رقیة وَ یا عَاتِكَةَ وَ يَا زینب يَا أَهْلِ بَيْتِي عليکن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سمعن رفعن أصواتهن بالبكاء فضم بنته سكينة إلى صدره و قبل ما بين عينيها و مسح دموعها و كان يحبها حبا شديدا ثم جعل يسكتها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سید ابوالحسن میرابوطالبی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معالي الشبطين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لواعج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وسيلة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الشيخ الفقيه المفسر الأديب فخر الدين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الأنساب،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البيهقي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حجة الدين علي بن أبي القاسم زيد بن محمد بن الحسين بن فندق بن أيوب بن الحسن بن أحمد بن عبد الرحمان بن عبد الله بن عمر بن الحسن بن عثمان بن أيوب بن خزيمة بن عمرو بن خزيمة بن ثابت الصحابي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آل فندق من الحكام و الأمراء بنیشابور، و قضى المؤلف حياته في سبزوار إلى أن مات والده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ه فانتقل منها و توالت أسفاره في تواريخ متعددة، وتصدى للقضاء في سنة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بفرید خراسان ، و قال شيخنا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فريد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السيد محمد مشكاة البيرجندي أستاذ جامعة طهران رسالة مفضلة في ترجمة أحوال البيهقي هذا، و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بهمنیار في تعليقات تاریخ بیهق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المؤلف من العامة، و ليس بصحيح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السيد المرعشي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أنه كان مواليا محبا لأهل بيت العصمة عليهم السلام، و كان إمامي المذهب كما يظهر من كتابيه القيمين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تأريخ بیهق، و لباب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حكماء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بتحقيق محمد کرد علي في مطبعة المجمع العلمي العربي بدمشق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الأنساب و الألقاب و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بتقديم السيد شهاب الدين المرعشي و تحقيق السيد مهدي الرجائي، ضمن منشورات مكتبة المرعشي بقم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بتحقيق محمد تقی دانش پژوه ، ضمن منشورات مكتبة المرعشي بقم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الحاوية في مذمات معاوية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زین العابدین واعظ قاسم بن محمد بن احمد مأموني و او از جمله علمای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کامل بهائی، تالیف شیخ جليل عماد الدين حسن بن على طبری آن را به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منابع درباره حضرت رقیه و شهادت ایشان در خرابه شام با اضافات و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في المراثي و الخطب شیخ فخر الدين الطريحي، و أسرار الشهادة، و مقتل عوالم، و بحار الأنوار، والإيقاد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الحاويه في مذمات معاويه لعنة الله عليه تألیف شیخ زین العابدین واعظ قاسم بن محمد بن احمد مأموني و او از جمله علمای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تفصيل موضوع را علامه، محمد هاشم خراسانی از سید محمد علی شامی، سبط سيد ابراهيم دمشقي، آل سید مرتضی، از جدش سید ابراهیم که در کار اصلاح قبر شریف شرکت داشت نقل کرده و گفته است که این داستان در حدود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 وَإِذَا قِيلَ انْشُزُوا فَانْشُزُوا يَرْفَعِ اللَّهُ الَّذِينَ آمَنُوا مِنْكُمْ وَالَّذِينَ أُوتُوا الْعِلْمَ دَرَجَاتٍ ۚ وَاللَّهُ بِمَا تَعْمَلُونَ خَبِيرٌ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 باز کنید، جا باز نمایید تا خداوند به شما وسعت بخشد و هنگامی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از جا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آنانی را از شما که ایمان آورده اند و آن هایی را که علم داده شده اند ترفيع درجه می دهد و خدا به هر چه کنید </w:t>
      </w:r>
    </w:p>
    <w:p>
      <w:pPr>
        <w:pStyle w:val="BookText"/>
        <w:rPr/>
      </w:pP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ذهنی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مغیره، از ابو عبد الله احمد بن محمد بن عياش، از ابوالقاسم جعفر بن محمد بن قولویه ، از ابو عيسى عبيد الله بن فضل بن محمد بن هلال الطائی البصری، از ابو عثمان سعید بن محمد، برایم از محمد بن سلام بن يسار کوفي، از احمد بن محمد واسطی، از عیسی بن ابي شيبة القاضي، از نوح بن دراج، از قدامة بن زائده ، از پدرش زائده،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الحسين عليهما السلام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زین العابدین، از حضرت زینب ، از امیرالمؤمنين ، از رسول الله صلى الله عليه و آله در ضمن حدیثی طولانی درباره به شهادت رساندن امام حسين عليه السلام و وقایع پس از آن از آن بزرگواران روایت نمود تا این که امیرالمؤمنين عليه السلام فرمود که رسول الله صلى الله عليه و آله فرمودند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بعض موالي عبد الله بن جعفر بن أبي طالب فنعى إليه ابنیه فاسترجع فقال أبو السلاسل مولى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من الحسين بن علي، فخذفه عبد الله بن جعفر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اللخناء أللحسين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شهدته لأحببت ألا أفارقه حتى أقتل معه، و الله إنه لمما يسخي بنفسي عنهما و يعزيني عن المصاب بهما أنهما أصيبا مع أخي و ابن عمي مواسيين له صابرين معه، ثم أقبل على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عز علي مصرع الحسين إن لا أكن آسیت حسینا بيدي فقد آساه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دخل بعض موالي عبد الله بن جعفر فنعى إليه ابنیه فاسترجع فقال أبو السلاسل مولى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من الحسين عليه السلام، فحذفه عبد الله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أللحسين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شهدته لأحببت أن لا </w:t>
      </w:r>
    </w:p>
    <w:p>
      <w:pPr>
        <w:pStyle w:val="BookText"/>
        <w:rPr/>
      </w:pPr>
      <w:r>
        <w:rPr>
          <w:rFonts w:ascii="IRNazanin" w:hAnsi="IRNazanin" w:eastAsia="IRNazanin"/>
          <w:color w:val="111111"/>
          <w:sz w:val="28"/>
          <w:sz w:val="28"/>
          <w:szCs w:val="28"/>
          <w:rtl w:val="true"/>
          <w:lang w:bidi="fa-IR"/>
        </w:rPr>
        <w:t>أفارقه حتى أقتل معه، والله إنه لمما يسخي بنفسي عنهما و يعزي عن المصاب بهما أنهما أصيبا مع أخي و ابن عمي مواسين له صابرين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عز علي مصرع الحسين عليه السلام أن لا أكن آسیت حسينا بيدي فقد آساه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الأمم و الملوك،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أبي مخنف، عن سليمان بن أبي راشد، عن عبد الرحمان ابن عبيد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عبد الله بن جعفر بن أبي طالب مقتل ابنيه مع الحسين، دخل عليه بعض مواليه و الناس يعزونه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مولاه ذلك إلا أبا اللسلاس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لقينا و دخل علينا من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عبد الله بن جعفر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الخناء أللحسين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شهدته لأحببت ألا أفارقه حتى أقتل معه، و الله إنه لمما یسخي بنفسي عنهما، و يهون علي المصاب بهما، إنهما أصيبا مع أخي و ابن عمى مواسيين له، صابرين معه، ثم أقبل على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عزوجل على مصرع الحسين ، ألا تكن آست حسینا یدي، فقد آساه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عبد الله بن جعفر للتعزية، فدخل عليه مولاه،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من الحسين ؟ فحذفه عبد الله بنعله،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أللحسين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شهدته لأحببت أن أقتل دونه، وإني لأشكر الله الذي وفق ابني عونا و محمداً معه، إذ لم أكن وفقت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تأخره عن حضور الطف ذهاب بصره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جثثهم بالصف أهل الغاضرية من بني أسد بعد ما قتلوه بيوم، و كانوا يجدون لأكثرهم قبورا و يرون طيوراً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زائدة در کتاب شریف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سندش از امام زین العابدین از حضرت زینب از أم أیمن و أميرالمؤمنين از رسول الله صلى الله عليه و آله و آن حضرت از جبرئیل عليه السلام از حضرت الله تعالى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بَرْزَةَ تِلْكَ الْعِصَابَةِ إِلَى </w:t>
      </w:r>
    </w:p>
    <w:p>
      <w:pPr>
        <w:pStyle w:val="BookText"/>
        <w:rPr/>
      </w:pPr>
      <w:r>
        <w:rPr>
          <w:rFonts w:ascii="Amiri" w:hAnsi="Amiri" w:eastAsia="Amiri" w:cs="Amiri"/>
          <w:color w:val="111111"/>
          <w:sz w:val="28"/>
          <w:sz w:val="28"/>
          <w:szCs w:val="28"/>
          <w:rtl w:val="true"/>
          <w:lang w:bidi="ar-SA"/>
        </w:rPr>
        <w:t xml:space="preserve">مَضاجِعها تَوَلَّى اللَّهَ عَزَّ وَ جَلَّ قَبَضَ أَرْوَاحُهَا بِيَدِهِ وَ هَبَطَ إِلَى الْأَرْضِ مَلَائِكَةُ مِنَ السَّمَاءِ السَّابِعَةِ مَعَهُمْ آنِيَةٍ مِنِ الْيَاقُوتِ وَ الزُّمُرُّدِ مَمْلُوَّةً مِنْ مَاءِ الْحَيَاةِ وَ حللل مِنْ حُلَلِ الْجَنَّةِ وَ طَيَّبَ مِنْ طِيبِ الْجَنَّةِ فغسوا جثثهم بِذَلِكَ الْمَاءُ وَ أَلْبِسُوهَا الْحُلَلُ وَ حنظوها بِذَلِكَ الطِّيبِ وَ صَلَّتْ الْمَلائِكَةُ صَفّاً صَفّاً عَلَيْهِمْ ثُمَّ يَبْعَثُ اللَّهُ قَوْماً مِنْ أمتک لَا يَعْرِفُهُمُ الکفار لَمْ يشرکوا فِي تِلْكَ الدِّمَاءِ بِقَوْلٍ وَ لَا فِعْلٍ وَ لَا نِيَّةٍ فَيُوَارُونَ أَجْسَامَهُمْ وَ يُقِيمُونَ رَسْماً لِقَبْرِ سَيِّدِ الشُّهَدَاءِ بِتِلْكَ الْبَطْحَاءِ یکون عَلَماً لَا هَلِ الْحَقِّ وَ سَبَباً لِلْمُؤْمِنِينَ إِلَى الْفَوْزِ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و أحمد بن إسحاق، عن القاسم بن يحيى، عن بعض أصحابنا،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آلِهِ ؛ هَبَطَ جَبْرَئِيلُ وَ مَعَهُ الْمَلَائِكَةِ وَ الرُّوحِ الَّذِينَ كَانُوا يَهْبِطُونَ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لِأَمِيرِ الْمُؤْمِنِينَ عَلَيْهِ السَّلَامُ بَصَرِهِ فَرَآهُمْ فِي مُنْتَهَى السَّمَاوَاتِ إِلَى الْأَرْضِ يَغْسِلُونَ النَّبِيِّ صَلَّى اللَّهُ عَلَيْهِ وَ آلِهِ مَعَهُ ، وَ يُصَلُّونَ مَعَهُ عَلَيْهِ ، وَ يحفرون لَهُ ، وَ اللَّهِ مَا حفرله غَيْرِهِمْ ، حَتَّى إِذا وُضِعَ فِي قَبْرِهِ نَزَلُوا مَعَ مَنْ نَزَلَ فَوَضَعُوهُ فَتَكَلَّمَ ، وَ فَتَحَ لِأَمِيرِ الْمُؤْمِنِينَ عَلَيْهِ السَّلَامُ سَمِعَهُ فَسَمِعَهُ يُوصِيهِمْ بِهِ فَبَكَى ، وَ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نألوه جُهْداً وَ إِنَّمَا هُوَ صَاحِبَنَا بعدک ، إِلَّا أَنَّهُ لَيْسَ يعایننا بِبَصَرِهِ بَعْدَ مرتنا هَذِهِ ، حَتَّى إِذا مَاتَ أَمِيرُ الْمُؤْمِنِينَ عَلَيْهِ السَّلَامُ رَأْىُ الْحَسَنِ وَ الْحُ سینِ مِثْلَ ذَلِكَ الَّذِي رَأَى ، وَ رَأْياً النَّبِيِّ صَلَّى اللَّهُ عَلَيْهِ وَ آلِهِ أَيْضاً يُعِينُ الْمَلَائِكَةُ مِثْلَ الَّذِي صَنَعُوهُ بِالنَّبِيِّ ، حَتَّى إِذا مَاتَ الْحَسَنُ رَأْيِ مِنْهُ الْحُسَيْنِ مِثْلَ ذَلِكَ وَ رَأَى النَّبِيُّ وَ عَلِيّاً صَلَّى اللَّهُ عَلَيْهِمَا وَ آلِهِمَا یعينان الْمَلَائِكَةِ ، حَتَّى إِذا مَاتَ الْحُسَيْنُ رَأَى عَلِىُّ بْنِ الْحُسَيْنِ مِنْهُ مِثْلُ ذَلِكَ ، وَ رَأَى النَّبِيِّ وَ عَلِيّاً وَ الْحَسَنَ يعينون الْمَلَائِكَةِ ، حَتَّى إِذا مَاتَ عَلِيُّ بْنُ الْحُسَيْنِ رَأَى مُحَمَّدُ بْنُ عَلَيَّ مِثْلُ ذَلِكَ ، وَ رَأَى النَّبِيِّ وَ عَلِيّاً وَ الْحَسَنَ وَ الْحُسَيْنَ عَلَيْهِ السَّلَامُ یعينون الْمَلَائِكَةِ ، حَتَّى إِذا مَاتَ مُحَمَّدُ بْنُ عَلِيٍّ رَأْيِ جَعْفَرُ مِثْلَ ذَلِكَ ، وَ رَأَى النَّبِيِّ وَ عَلِيّاً وَ الْحَسَنَ وَ الْحُسَيْنِ وَ عَلِيِّ بْنِ الْحُسَيْنِ عَلَيْهِمُ السَّلَامُ يعينون الْمَلَائِكَةِ ، حَتَّى إِذا مَاتَ جَعْفَرٍ رای </w:t>
      </w:r>
    </w:p>
    <w:p>
      <w:pPr>
        <w:pStyle w:val="BookText"/>
        <w:rPr/>
      </w:pPr>
      <w:r>
        <w:rPr>
          <w:rFonts w:ascii="Amiri" w:hAnsi="Amiri" w:eastAsia="Amiri" w:cs="Amiri"/>
          <w:color w:val="111111"/>
          <w:sz w:val="28"/>
          <w:sz w:val="28"/>
          <w:szCs w:val="28"/>
          <w:rtl w:val="true"/>
          <w:lang w:bidi="ar-SA"/>
        </w:rPr>
        <w:t>مُوسَى مِنْهُ مِثْلُ ذَلِكَ ، لِهَذَا يَجْرِي إِلَى 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عبد الرحمان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البصائرو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مَاتَ جَعْفَرِ بْنِ مُحَمَّدٍ رأی مِنْهُمْ موسی بْنِ جَعْفَرٍ عَلَيْهِمَا السَّلَامَ مِثْلَ ذَلِكَ وَ سَمِعَ الْأَوْصِيَاءِ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أَيَّتُهَا الشِّيعَةِ بِنَا ، وَ هَكَذَا یخرج إِلَى آخِرَنَا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الكتب المعتبرة عن كتاب أسرار الشهادات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 لما ارتحل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 المعالي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لعنه الله من كربلاء، و ساروا بالسبايا و الرؤوس إلى الكوفة نزل بنو أسد مكانهم، و بنوا بيوتهم، و ذهبت نسائهم إلى الماء، إذا هن رأين جثثا حول المسناة، و جثثا نائية عن الفرات، و بينهن جثة قد جللتهم بأنوارها و عطرتهم بطيبها، فتصارخن النساء،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جسد الحسين و أهل بيته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 إلى بيوتهن صارخات،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جلوس في بيوتكم و هذا الحسين و أهل بيته وأصحابه مجزون کالأضاحي على الرمال، و تسفي عليهم الرياح، فإن کنتم ما نعهده فيكم من المحبة و الموالاة، فقوموا، و ادفنوا هذه الجثث، فإن لم تدفنوها نتولی دفنها بأنفسنا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نخشى من ابن زیاد و ابن سعد لعنهم الله أن تصبحنا خيولهم، فينهبوننا أو يقتلون أحدنا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نجعل لنا عينا تنظر إلى طريق الكوفة، و نحن نتولى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الرأي السديد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وضعوا لهم عينا، وأقبلوا إلى جسد الحسين عليه السلام، و صار لهم بكاء وعويل، ثم إنهم اجتهدوا على أن يحركوهعليه السلام من مكانه، ليشقوا له ضريحا، فلم يقدروا أن يحركوا عضوا من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نجتهد أولا في دفن أهل بيته، ثم نرى رأينا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لكم دفنهم و ما فیکم من يعرف من هذا، و من هذا، و هم كما ترون جثث بلا رؤوس قد غيرتهم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محاسنهم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و التراب من الريح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فلربما نسأل عنهم فما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 في الكلام إذ طلع عليهم أعرابي على متن جواده ، فلما رأوه انكشفوا عن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الجثث الزواكي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الأعرابي و نزل عن ظهر جواده إلى الأرض، وصار منحنيا کهيئة الراكع حتى أتى ورمى بنفسه على جسد الحسين عليه السلام و جعل يقبله تارة و يشمه أخرى، و قد بل لثامه من دموع عينيه، ثم رفع رأسه، و نظر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وقوفكم حول هذه الجثث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لنتفرج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قصدکم؟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 العرب الآن نطلعك على ما في ضمائرنا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لندفن جسد الحسين عليه السلام ، فلم نقدر أن نحرك عضوا من أعضائه، ثم اجتهدنا في دفن أهل بيته و ما فينا من يعرف من هذا، و من هذا، و هم كما ترى جثث بلا رؤوس قد غيرتهم الشمس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في الكلام إذ طلعت علينا، فخشينا أنك من أصحاب ابن زیاد لعنه الله ، فانكشفنا عن تلك الجثث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فخط لنا خطا،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هَذَا ، وَ أَخِّرُوا هَذَا ، فوضعنا سَبْعَةَ عَشَرَ جُثَّةً بِلَا رَأْسٍ ، ثُمَّ خَطَّ لَنَا خُطًا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 فوضعنا فِيهَا بَاقِيَ الجثث ، وَ اسْتَثْنَى مِنْهَا جُثَّةُ وَاحِدَةً ، وَ أمرلنا أَنْ نشق لَهَا ضريحا مِمَّا يَلِي الرَّأْسَ الشَّرِيفِ ، فَفَعَلْنَا ، فَدَفَنَّاهَا ، ثُمَّ أَقْبَلْنَا إِلَيْهِ لنعينه عَلَى جَسَدِ الْحُسَيْنِ عَلَيْهِ السَّلَامُ ، وَ إِذَا هُوَ يَقُولُ لَنَا بِخُضُوعٍ وَ 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كَيْفَ تَكْفِيَنَا أَمْرِهِ وَ كُلُّنَا قَدْ اجهتدنا عَلَى أَنْ نَحْرِكَ عُضْواً مِنْ أَعْضَائِهِ فَلَمْ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بُكَاءً شَدِيداً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مَنْ يُعِينُنِي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بَسَطَ كَفَّيْهِ تَحْتَ ظَهْرِهِ الشَّرِيفِ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فِي سَبِيلِ اللَّهِ ، وَ عَلَى مِلَّةِ رَسُولِ اللَّهِ صَلَّى اللَّهُ عَلَيْهِ وَ آلِهِ ، هَذَا مَا وَعَدَنَا اللَّهُ تَعَالَى وَ رَسُولَهُ وَ صَدَقَ اللَّهُ وَ رَسُولُهُ مَا شَاءَ اللَّهُ ، وَ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أَنْزَلَهُ وَحْدَهُ ، وَ لَمْ يُشْرِكْ مَعَهُ أَحَداً مِنَّا ، ثُمَّ وَضَعَ خَدَّهُ بنحره الشَّرِيفِ وَ هُوَ يَبْكِي ، فَسَمِعْنَاهُ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لِأَرْضِ تَضَمَّنَتْ جَسَدِكَ الشَّرِيفِ ، أَمَّا الدُّنْيَا فبعدك مُظْلِمَةُ وَ الْآخِرَةِ فبنورك مُشْرِقَةُ ، أَمَّا الْحُزْنِ فَسَرْمَدُ ، وَ اللَّيْلِ فَمُسَهَّدُ حَتَّى يَخْتَارُ اللَّهَ لِي دَارَكَ الَّتِي أَنْتَ مُقِيمُ بِهَا ، فَعَلَيْكَ مِنِّي السَّلَامَ يابن رَسُولَ اللَّهِ وَ رَحْمَةُ اللَّهُ وَ 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شرج عَلَيْهِ اللَّبَنُ ، وَ أَهَالَ عَلَيْهِ التُّرَابَ ، ثُمَّ وَضَعَ كَفَّهُ عَلَى الْقَبْرِ ، وَ خَطَّهُ بِأَنَامِلِهِ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يَخُطُّ الْقَبْرِ </w:t>
      </w:r>
    </w:p>
    <w:p>
      <w:pPr>
        <w:pStyle w:val="BookText"/>
        <w:rPr/>
      </w:pPr>
      <w:r>
        <w:rPr>
          <w:rFonts w:ascii="Amiri" w:hAnsi="Amiri" w:eastAsia="Amiri" w:cs="Amiri"/>
          <w:color w:val="111111"/>
          <w:sz w:val="28"/>
          <w:sz w:val="28"/>
          <w:szCs w:val="28"/>
          <w:rtl w:val="true"/>
          <w:lang w:bidi="ar-SA"/>
        </w:rPr>
        <w:t>بأنامله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حُسَيْنِ بْنِ عَلِيِّ بْنِ أَبِي طَالِبِ الَّذِي قَتَلُوهُ عَطْشَاناً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بقي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أخا العرب، قد بقي بطل مطروح حول المسناة و حوله جثتان، و كلما حملنا جانبا منه سقط الآخر لكثرة ضرب السيوف و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انكب عليه يقبله و يبكي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بعدک العفا یا قمربني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مِنِّي السَّلَامُ مَنْ شهید مُحْتَسَبُ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أمرلنا أن نشق له ضريحا، ففعلنا، ثم أنزله وحده و لم يشرك معه أحدا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شرج عليه اللبن و أهال عليه التراب، ثم أمرنا بدفن الجثتين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ثم مضى إلى جواده، فتبعناه و درنا عليه النسأله عن نفسه، و إذا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ضريح الْحُسَيْنُ عَلَيْهِ السَّلَامُ فَقْدُ عُلِّمْتُمْ ، وَ أَمَّا الحفیرة الْأُولَى فَفِيهَا أَهْلِ بَيْتِهِ وَ الْأَقْرَبُ إِلَيْهِ ؛ وَلَدُهُ عَلِيِّ الْأَكْبَرِ ، وَ أَمَّا الْحَفِيرَةِ الثَّانِيَةِ فَفِيهَا أَصْحَابِهِ، وَ أَمَّا القبرالمنفرد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يَلِي الرَّأْسَ الشَّرِيفُ فَهُوَ حَامِلُ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 لِوَاءِ الْحُسَيْنِ عَلَيْهِ السَّلَامُ حبیب بْنِ مُظَاهِرٍ ، وَ أَمَّا الْبَطَلِ المطرح حَوْلَ المسناه فَهُوَ الْعَبَّاسِ بْنِ أَمِيرِ الْمُؤْمِنِينَ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اجثتان فَهُمَا مِنْ أَوْلَادِ أَمِيرَ الْمُؤْمِنِينَ عَلَيْهِ السَّلَامُ ، فَإِذَا سَأَلَكُمْ سَائِلُ فَأَعْلِمُوهُ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بِحَقِّ الْجَسَدِ الَّذِي وَارَيْتُهُ بِنَفْسِكَ ، وَ مَا أَشْرَكْتَ مَعَكَ أَحَدُ مِنَّا مَنْ أَنْتَ ؟ فَبَكَى بُكَاءً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إمامکم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 أَبْصَارِنَا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لباب الأنساب ، 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مشهده و مرقده بكربلاء حيث قتل، صلى عليه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إنه ذكر بعض الثقات أنه روى السيد نعمة الله الجزائري في كتاب مدينة العلم، عن رجاله، عن عبد الله الأسدي،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إلى جنب العلقمي حي من بني أسد، فتمشیت نساء ذلك الحي إلى المعركة، فرأوا جثث أولاد الرسول و أفلاذ حشاشة الزهراء البتول، و أولاد علي أمير المؤمنين، فحل الفحول، و جثث أولادهم في تلك الأصحار، و هاتيك القفار تشخب الدماء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جراحاتهم، كأنهم قتلوا في تلك الساعة، فتداخل النساء من ذلك المقام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فابتدرن إلى حيهن و قلن لأزواجهن ما شاهدنه، ثم 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تعتذرون من رسول الله صلى الله عليه و اله، و أمير المؤمنين، و فاطمة الزهراء إذا أوردتم عليهم حيث أنكم لم تنصروا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المعالي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السيد نعمة الله الجزائري عن عبد الله الأسدي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 عليه السلام و كافة من كان معه من ولده و إخوته و بني عمومته، و أراد ابن سعد التوجه بالسبايا و الرؤوس إلى الكوفة، أنفذ في ذلك إليه ابن زیاد أن وار أجساد أصحابك ودع جسد الحسين عليه السلام و أصحابه، فأنفذ إليه أنه لا يسعني دفن جميع قتلانا، لأن عدة المقتولين مأة و خمسون ألفا، فأنفذ إليه أن وار الرؤساء و الأعيان و أترك السواد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فواری ابن سعد من أراد موارته، و ارتحل بالسبايا و الحريم إلى الكوفة، و خلف تلك الجثث الزكية تصهرها الشموس، و تسترها أذيال الرياح ثلاثة أيام، وقد أقام ثلاثا غير مقبور،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دافعتم عنهم بضربة سيف، و لا بطعنة رمح و لا بحذفة سهم، فقالوا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لحقتهم الذلة وشملتهم الندامة من حيث لا تنفعهم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بقين النسوةيجلن حولهم، و يقلن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فاتتكم نصرة تلك العصابة النبویة و الذب عن هاتيك الشنشنة العلية العلوية، فقوموا الآن إلى أجسادهم الزكية، فواروها، فإن اللعين ابن سعد قد واري أجساد من أراد من موارته من قومه، فبادروا إلى مواراة أجساد آل رسول الله، و ارفعوا عنكم بذلك العار، فماذا تقولون إذا قالت العرب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تنصروا ابن بنت نبيكم مع قربه، و حلوله بناديكم؟ فقوموا، و اغسلوا بعض الدرن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إلى المعركة، و صارت همتهم أولا أن يواروا جثة الحسين عليه السلام، ثم الباقين ، فجعلوا ينظرون الجثث في المعركة، فلم يعرفوا جثة الحسين عليه السلام من بين تلك الجثث، لأنها بلا رؤوس، و قد غيرتها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هم كذلك و إذا بفارس أقبل إليهم حتى إذا قاربهم،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أتينا ليوارى جثة الحسين عليه السلام، و جثث ولده و أنصاره، و لم نعرف جثة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ذلك حن و أن، و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حاضرا، و تراني أسيرا، 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أرشدكم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جواده، و جعل يتخطى القتلى، فوقع نظره على جسد الحسين عليه السلام، فاحتضنه و هو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بقتلك قرت عيون الشامتين، يا أبتاه بقتلك فرحت بني أمية، یا أبتاه بعدك طال حزننا، یا أبتاه بعدك طال كربنا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مشی قريبا من محل جثته، فأهال يسيرا من التراب، فبان قبر محفور، و لحد مشقوق، فنزل الجثة الشريفة، و واراها في ذلك المرقد الشريف، كما هو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عليه السلام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 هذا فلان و الأسديون یوارونهم، فلما فرغ مشى إلى جثة العباس بن أمير المؤمنين عليه السلام، فانحنى عليها، و جعل ينتحب،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تنظر حال الحرم، و البنات، و هن تنادين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بحفر لحده، و واراه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على جثث الأنصار، و حفر حفيرة واحدة، و واراهم فيها إلا حبیب بن مظاهر حيث أبي بعض بني عمه ذلك، و دفنه ناحية عن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الأسديون من مواراتهم،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لتوارى جثة الحر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فتمشي و هم خلفه حتى 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قبل الله توبتك و زاد في سعادتك ببذلك نفسك أمام ابن رسول الله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أراد الأسديون حمله إلى محل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في مكانه واروه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مواراته ركب ذلك الفارس جواده، فتعلق به الأسديون،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واريته بيدك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عليكم، أنا علي بن الحسين عليه السلام جئت لأواري جثة أبي، و من معه من إخواني، و أعمامي، و أولاد عمومتي، و أنصارهم الذين بذلوا مهجهم دونه، و الآن أنا راجع إلى سجن ابن زیاد لعنه الله، و أما أنتم فهنيئا لكم، لا تجزعوا إذ تضاموا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فودعهم، و انصرف عنهم، و أما الأسديون فإنهم رجعوا مع نسائهم إلى حيهم، انتهى ما نقل عن السيد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قد قواه أيضا جمع من متأخري المتأخرين، و ذلك حيث قالوا بعدما نقل كلام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إنما هو في ظاهر الأمر، و إلا فإن الإمام لا يلي أمره إلا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الجلاء سيد عبد الله بن محمد رضا شبر الحسيني، از امام محمد باقر علیه </w:t>
      </w:r>
    </w:p>
    <w:p>
      <w:pPr>
        <w:pStyle w:val="BookText"/>
        <w:rPr/>
      </w:pPr>
      <w:r>
        <w:rPr>
          <w:rFonts w:ascii="Amiri" w:hAnsi="Amiri" w:eastAsia="Amiri" w:cs="Amiri"/>
          <w:color w:val="111111"/>
          <w:sz w:val="28"/>
          <w:sz w:val="28"/>
          <w:szCs w:val="28"/>
          <w:rtl w:val="true"/>
          <w:lang w:bidi="ar-SA"/>
        </w:rPr>
        <w:t>السلام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بِعِلْمِهِ وَ قُدْرَتِهِ حَضَرَ عِنْدَ دَفْنِ أَبِيهِ ، فَصَلَّى علیه ، وَ دَفَنَهُ ، وَ كَفَى أَمْرِهِ ، 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الحسين عليه السلام، سید 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أقبل السجاد عليه السلام وجد بني أسد مجتمعين عند القتلى متحيرين لا يدرون ما يصنعون، و لم يهتدوا إلى معرفتهم، و قد فرق القوم بين رؤوسهم و أبدانهم، و ربما يسألون من أهلهم و عشيرتهم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عليه السلام عما جاء إليه من مواراة هذه الجسوم الطاهرة، و أوقفهم على أسمائهم كما عرفهم بالهاشميين من الأصحاب، فارتفع البكاء و العويل، و سالت الدموع منهم كل مسیل، و نشرت الأسديات الشعور و لطمن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الإمام زین العابدين إلى جسد أبيه، و اعتنقه، و بکی بكاء عاليا، و أتى إلى موضع القبر، و رفع قليلا من التراب، فبان قبر محفور، و ضریح مشقوق، فبسط كفيه تحت ظهره،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فِي سَبِيلِ اللَّهِ وَ عَلَى مِلَّةِ رَسُولِ اللَّهِ ، صَدَقَ اللَّهُ وَ رَسُولِهِ مَا شَاءَ اللَّهُ ، لَا حَوْلَ وَ لَا قُوَّةَ إِلَّا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أَنْزَلَهُ وَحَّدَهُ وَ لَمْ يُشَارِكْهُ بَنُو أَسَدٍ فیه،وَ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مَنْ يُعِينُنِي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أَقَرَّهُ فِي لَحْدِهِ وَضَعَ خَدَّهُ عَلَى مَنْحَرِهِ الشَّرِيفُ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لِأَرْضِ تَضَمَّنَتْ جَسَدِكَ الطَّاهِرِ ، فَإِنَّ الدُّنْيَا بَعْدَكَ مَظْلِمَةُ ، وَ الْآخِرَةِ بِنُورِكَ مُشْرِقَةُ،أَمَّا اللَّيْلُ فَمُسَهَّدُ ، وَ الْحَزَنَ سَرْمَدِ ، أَوْ يَخْتَارُ اللَّهُ لِأَهْلِ بیتك دَارَكَ الَّتِي أَنْتَ بِهَا مُقِيمُ ، وَ عَلَيْكَ مِنِّي السَّلَامُ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قَبْرَ الْحُسَيْنِ بْنِ عَلِيِّ بْنِ أَبِي طَالِبِ الَّذِي قَتَلُوهُ عَطْشَاناً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إلى عمه العباس عليه السلام، فرآه بتلك الحالة التي أدهشت الملائكة بين أطباق السماء، و أبكت الحور في غرف الجنان، و وقع عليه، يلثم نحره المقدس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بعدک العفا ، یا قمربنی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مِنِّي السَّلَامُ مِنْ شَهِيدٍ مُحْتَسَبُ ،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له ضريحا، و أنزله وحده ، كما فعل بأبيه الوصي، و قال لبني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مَنْ يعيني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ملاعين رفتند، اهل غاضريه از قبیله بنی اسد آمدند و بر آن جسدهای مطهر و بدنهای مکرم نماز کردند و دفن کردند و جسد مطهر </w:t>
      </w:r>
    </w:p>
    <w:p>
      <w:pPr>
        <w:pStyle w:val="BookText"/>
        <w:rPr/>
      </w:pPr>
      <w:r>
        <w:rPr>
          <w:rFonts w:ascii="IRNazanin" w:hAnsi="IRNazanin" w:eastAsia="IRNazanin"/>
          <w:color w:val="111111"/>
          <w:sz w:val="28"/>
          <w:sz w:val="28"/>
          <w:szCs w:val="28"/>
          <w:rtl w:val="true"/>
          <w:lang w:bidi="fa-IR"/>
        </w:rPr>
        <w:t>سید الشهدا علیه السلام را در آن مکان شریف که الحال هست، دفن کردند و علی بن الحسين یعنی علی اکبر را در پایین پای آن حضرت دفن کردند و سایر شهدا را در پایین پای آن حضرت در يك موضع دفن کردند و عباس را در نزديك فرات در همان موضع که شهید شده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چنین بود؛ اما در واقع، امام را به غیر از امام دفن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العابدين عليه السلام به اعجاز امامت آمد و جسد مطهر آن حضرت را بلکه سایر شهدا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روایت کرده است که اهل غاضریه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رفتیم که ایشان را دفن کنیم، قبرهای ایشان را کنده و ساخته می دیدیم و مرغان سفید نزد ایشان می دیدیم که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عليه السلام منقول است که حضرت امام زین العابدين عليه السلام مخفی آمد و بر پدر خود نماز کرد و آن جناب را دفن کرد و برگشت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حمدان بن سليمان، عن منصور بن العباس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 سألني أن أكتم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 و ابن السراج و ابن المكاري، فقال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مفترض طاعته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ابن السراج و 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أمكنك من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يلک وَ بِمَا أَمْكِنَةٍ ؟ أَ تُرِيدُ أَنْ آتِيَ بَغْدَادَ وَ أَقُولُ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مُفْتَرَضُ طَاعَتِي ؟ وَ اللَّهِ مَا ذَاكَ عَلَيَّ ، وَ إِنَّمَا قُلْتُ ذَلِكَ لَكُمْ عِنْدَ مَا بَلَغَنِي مِنْ اخْتِلَافِ كلمتکم ، وَ تَشَتُّتَ أمرکم ، لِئَلاَّ يَصِيرَ سرکم فِي يَدِ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أظهرت شيئا ما كان يظهره أحد من آبائك و لا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لَقَدْ تَكَلَّمَ بِهِ خیر آبَائِي رَسُولِ اللَّهِ صَلَّى اللَّهُ عَلَيْهِ وَ آلِهِ لَمَّا أمرالله تَعَالَى أَنْ يَنْذِرَ عَشِيرَتِهِ الْأَقْرَبِينَ ، جَمَعَ بَيْنَ أَهْلِ بَيْتِهِ أَرْبَعِينَ رَجُلًا 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إِلَيْكُمْ ، وَ كَانَ أَشَدُّهُمْ تَكْذِيباً لَهُ وَ تأليبا عَلَيْهِ عَمِّهِ أَبُو لَهَبٍ ، فَقالَ لَهُمْ النَّبِيِّ صَلَّى اللَّهُ عَلَيْهِ وَ آلِهِ إِنَّ </w:t>
      </w:r>
    </w:p>
    <w:p>
      <w:pPr>
        <w:pStyle w:val="BookText"/>
        <w:rPr/>
      </w:pPr>
      <w:r>
        <w:rPr>
          <w:rFonts w:ascii="Amiri" w:hAnsi="Amiri" w:eastAsia="Amiri" w:cs="Amiri"/>
          <w:color w:val="111111"/>
          <w:sz w:val="28"/>
          <w:sz w:val="28"/>
          <w:szCs w:val="28"/>
          <w:rtl w:val="true"/>
          <w:lang w:bidi="ar-SA"/>
        </w:rPr>
        <w:t xml:space="preserve">خدشني خَدْشِ فَلَسْتُ بِنَبِيٍّ ، فَهَذَا أَوَّلَ مَا أَبْدَعَ لَكُمْ مِنْ آيَةِ النُّبُوَّةِ ، وَ أَنَا أَقُولُ إِنَّ خدشني هَارُونَ خدشا فَلَسْتُ بِإِمَامٍ هَذَا مَا أَبْدَعَ لَكُمْ مِنْ آيَةَ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لَا یلي أَمْرُهُ إِلَّا إِمَامُ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الْحُسَيْنِ بْنَ عَلِيٍّ عَلَيْهِ السَّلَامُ كَانَ إِمَاماً أَوْ كَانَ 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كَانَ عَلِيُّ بْنُ الْحُسَيْنِ عَلَيَّ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مَحْبُوساً بِالْكُوفَةِ فِي يَدِ عُبَيْدِ اللَّهِ بْنِ زیاد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هُمْ لَا يَعْلَمُونَ حَتَّى وَلِيُّ أَمَرَ أَبِيهِ ثُمَّ انْصَرَفَ ، فَقَالَ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أَمْكَنَ عَلِيِّ بْنِ الْحُسَيْنِ عَلَيْهِ السَّلَامُ أَنَّ يَأْتِيَ كَرْبَلَاءَ فیلي أَمَرَ أَبِيهِ فَهُوَ یمكن صَاحِبُ هَذَا الْأَمْرِ أَنْ يَأْتِيَ بَغْدَادَ فيلی أَمَرَ أَبِيهِ ثُمَّ يَنْصَرِفُ ، وَ لَيْسَ فِي حَبْسٍ وَ لَا فِي إسار ،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لَا يمضی حتی یری عَقِبَهُ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رُوِّيتُمْ فِي هَذَا الْحَدِيثُ 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لَقَدْ رُوِّيتُمْ فِيهِ إِلَّا الْقَائِمِ وَ أَنْتُمْ لَا تَدْرُونَ مَا مَعْنَاهُ وَ 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 هذا لَفِي الْحَدِيثَ ، قالَ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كَيْفَ اجترأت عَلَى بِشَيْ‌ءٍ تَدَعْ بَعْضُهُ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تکن مِنْ الصادين عَنْ دِينِ اللہ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منصور بن العباس، عن اسماعيل بن سهل،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فدخل إليه علي بن أبي حمزة و ابن السراج و ابن أبي سعيد المكاوي،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رجال کشی با اختلاف در برخی از کلمات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مقتل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أقبلت على علي بن الحسين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الدراهم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 ألف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شيئا و ادفعه إلى حامل الرأس و أمره أن يبعده عن النساء حتى تشتغل الناس بالنظر إليه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 رجعت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 xml:space="preserve">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الذي أمرتني 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حشرك الله معنا يوم القيامة، ثم إن علي بن الحسين عليهما السلام 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 ذلیلا في دمشق كأنني من الزنج عبد غاب عنه نصير و جدي رسول الله في كل مشهد و شيخي أمير المؤمنين أمير فيا ليت أمي لم تلدني و لم أكن يزيد يراني في البلاد 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العين إسفراييني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 فلان يبرز بالتخفيف،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بعد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قعد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آشکار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 بمعنی فضای خالی است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في 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فضای خالی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نیز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این کلمه با آشکار شدن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را از آن مبارزه گویند که دو حریف مقابل هم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البروز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بَرَزُوا لِجالُوتَ وَ جُنُودِهِ قالُوا رَبَّنا أَفْرِغْ عَلَيْنا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آیه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جالوت و لشگریان او آشکار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پایدار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چون با إلى و من متعدی شود معنی خروج می دهد،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بسوی او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نزد او خارج شد، و این دو معنی با معنی اول مخالف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لَبَرَزَ الَّذِينَ کتب عَلَيْهِمُ الْقَتْلُ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آنان که مرگ برایشان نوشته شده بسوی قتلگاهشان خارج می شدند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بَرَزُوا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آیه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تو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هُمْ بارِزُونَ لا يُخْفِي عَلَى اللَّهِ مِنْهُمْ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آنها آشکارند چیزی از آن ها بر خدا پوشیده نیست، آیه دلالت بر بروز اسرار و اعمال دارد بطوری که همه چیز مردم آشکار و علنی خواهد شد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تبلی السَّرَائِرِ فَما 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الطارق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5311_163666"/>
      <w:bookmarkStart w:id="408" w:name="pg15311_163666"/>
      <w:bookmarkEnd w:id="408"/>
    </w:p>
    <w:p>
      <w:pPr>
        <w:pStyle w:val="Heading2"/>
        <w:numPr>
          <w:ilvl w:val="1"/>
          <w:numId w:val="1"/>
        </w:numPr>
        <w:rPr/>
      </w:pPr>
      <w:bookmarkStart w:id="409" w:name="pg15311_163666"/>
      <w:bookmarkStart w:id="410" w:name="__RefHeading___Toc4860189_2142443653"/>
      <w:bookmarkStart w:id="411" w:name="_Toc154"/>
      <w:bookmarkEnd w:id="409"/>
      <w:bookmarkEnd w:id="410"/>
      <w:r>
        <w:rPr>
          <w:rtl w:val="true"/>
        </w:rPr>
        <w:t>بخش چهارم سؤالات حدیثی، رجالی، درائی و منبع شناسی و جواب آنها</w:t>
      </w:r>
      <w:bookmarkEnd w:id="41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4860191_2142443653"/>
      <w:bookmarkStart w:id="413" w:name="_Toc155"/>
      <w:bookmarkEnd w:id="412"/>
      <w:r>
        <w:rPr>
          <w:rtl w:val="true"/>
        </w:rPr>
        <w:t>اشاره</w:t>
      </w:r>
      <w:bookmarkEnd w:id="41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5311_163668"/>
      <w:bookmarkStart w:id="415" w:name="pg15311_163668"/>
      <w:bookmarkEnd w:id="415"/>
    </w:p>
    <w:p>
      <w:pPr>
        <w:pStyle w:val="Heading3"/>
        <w:numPr>
          <w:ilvl w:val="2"/>
          <w:numId w:val="1"/>
        </w:numPr>
        <w:rPr/>
      </w:pPr>
      <w:bookmarkStart w:id="416" w:name="pg15311_163668"/>
      <w:bookmarkStart w:id="417" w:name="__RefHeading___Toc4860193_2142443653"/>
      <w:bookmarkStart w:id="418" w:name="_Toc156"/>
      <w:bookmarkEnd w:id="416"/>
      <w:bookmarkEnd w:id="417"/>
      <w:r>
        <w:rPr>
          <w:rtl w:val="true"/>
        </w:rPr>
        <w:t>«</w:t>
      </w:r>
      <w:r>
        <w:rPr>
          <w:rtl w:val="true"/>
        </w:rPr>
        <w:t>کتاب الله وسنتي</w:t>
      </w:r>
      <w:r>
        <w:rPr>
          <w:rtl w:val="true"/>
        </w:rPr>
        <w:t>»</w:t>
      </w:r>
      <w:r>
        <w:rPr>
          <w:rtl w:val="true"/>
        </w:rPr>
        <w:t xml:space="preserve">یا </w:t>
      </w:r>
      <w:r>
        <w:rPr>
          <w:rtl w:val="true"/>
        </w:rPr>
        <w:t>«</w:t>
      </w:r>
      <w:r>
        <w:rPr>
          <w:rtl w:val="true"/>
        </w:rPr>
        <w:t>کتاب الله و عترتي</w:t>
      </w:r>
      <w:r>
        <w:rPr>
          <w:rtl w:val="true"/>
        </w:rPr>
        <w:t>»</w:t>
      </w:r>
      <w:r>
        <w:rPr>
          <w:rtl w:val="true"/>
        </w:rPr>
        <w:t>کدام؟</w:t>
      </w:r>
      <w:bookmarkEnd w:id="4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عامه از مجموع روایات زیر ادعا نموده که در کتب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بنابراین، این که بیان می کنند حديث كتاب الله و 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یا مرسل می باشد، سخنی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بایستی به قرآن و سنت پیامبر صلى الله عليه و آله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حامل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على الأشعرطي، عن محمد بن عبد الجبار، عن ابن أبي نجران، عن أبي جميلة، عن جابر، عن أبي جعفر عليه السلام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قُرَّاءِ الْقُرْآنِ اتَّقُوا اللَّهَ عزوجل فِيمَا حَمَلَكُمْ مِنْ كِتَابِهِ فَإِنِّي مَسْئُولٍ وَ إِنَّكُمْ مَسْئُولُونَ إِنِّي مَسْئُولُ عَنْ تَبْلِيغِ الرِّسَالَةِ وَ أَمَّا أَنْتُمْ فَتَسْأَلُونَ عَمَّا حَمَلْتُمْ مِنْ کتاب اللَّهِ وَ سنتی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تبلیغ این رسالت هستم و اما شماها مسئول حمل کتاب خدا و سنت من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الرد إلى الكتاب و السنة 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وجود ندارد مگر آن که در کتاب و سنت حکمش بیان شده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البرقي في المحاسن، عن يعقوب بن يزيد، عن محمد بن أبي عمير، عن مرازم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p>
    <w:p>
      <w:pPr>
        <w:pStyle w:val="BookText"/>
        <w:rPr/>
      </w:pP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سُنَّةَ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کتاب الله و سنت محمد مخالفت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حدیثی متواتر میان فریقین است و جای شکی نیست، و برای مقابله با این حدیث شریف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نموده اند، و گرنه در کتاب های به اصطلاح صحاح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دیگر اینکه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آحاد است، و خبری را که از کافی ذکر نموده اند ضعیف می باشد، و در روایت کافی سخن از محتوای سنت است که مورد سؤال قرار می گیرد، و این مسلم است که کتاب الله و سنت رسول الله صلى الله عليه و آله و سلم، این دو منبع منحصرا باید مصدر امور باشد، و راه دستیابی به سنت باید تنها از ثقات می باشد و کسانی که از خطا و لغزش معصوم هستند آگاهی صحیح و کامل از آن دارند و دست به تحریف نمی زنند، و آنان حضرت زهرا و امیر مؤمنان على بن ابي طالب و امامان بزرگوار از نسل آن حضرات یعنی امام حسن و امام حسین و نه امام از فرزندان امام حسین یعنی امام علی بن الحسین و امام محمد باقر و امام جعفر صادق و امام موسی کاظم و امام علی رضا و امام محمد جواد و امام على هادی و امام حسن زکی و امام حجة بن الحسن المهدی سلام الله عليهم أجمعين هستند که وارثان سنت و علوم نبوی و حافظ دین و مفسر آن می باشند، و اینان حافظ امت از ضلالت بوده، و جز آنان هیچ کس نیست بلکه خود به هادی نیازمند است، چنان چه در عمل نیز می بینیم که هر یک دارای مذاهب متعدد و گوناگون می باشند و هریک دیگری را گمراه می داند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امرو واجب فرموده است که از اهل ذکر بپرسیم و باید که اهل ذکر دارای علم کامل به کتاب و سنت بوده و از خطا و لغزش معصوم باشند، و در احادیث و روایات و اخبار است که اهل ذكر آل محمد صلى الله عليهم می باشند، و معلوم است که واجب بودن سؤال از آنان اقتضا می کند وجوب جواب را چنان چه مستلزم وجوب قبول و عمل بر آن است و همچنین وجوب </w:t>
      </w:r>
    </w:p>
    <w:p>
      <w:pPr>
        <w:pStyle w:val="BookText"/>
        <w:rPr/>
      </w:pPr>
      <w:r>
        <w:rPr>
          <w:rFonts w:ascii="IRNazanin" w:hAnsi="IRNazanin" w:eastAsia="IRNazanin"/>
          <w:color w:val="111111"/>
          <w:sz w:val="28"/>
          <w:sz w:val="28"/>
          <w:szCs w:val="28"/>
          <w:rtl w:val="true"/>
          <w:lang w:bidi="fa-IR"/>
        </w:rPr>
        <w:t>قبول و عمل به آن به طور مطلق، مستلزم عصمت سؤال شونده است، حاصل این که تمسک به کتاب و سنت بدون اخذ تفسیر آن از اهل ذکر و ثقل عترت، امت را از ضلالت باز نمی دارد، اگر امام معصوم نباشد که به امر تفسیرو حفظ کتاب و سنت اقدام نماید و به ارشاد و هدایت امت به علوم و احکام و معارف از آن دو برنخيزد، دیگران از مجتهدان و غیر آنان نمی توانند از خطا و لغزش مصون باشند و شریعت را از تباهی و انحراف باز دارند و نخواهند توانست چنان که دین نازل گشته و مرضي الله است آن را اقامه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در حدیث متواتر مدينه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شهر علم رسول الله صلى الله عليه وآله، حضرت امیرالمؤمنین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حضرات آل محمد صلى الله عليه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حديث جد ما رسول الله است و ما از خود نظری جدا از کتاب الله و سنت رسول الله صلى الله عليه و آله نداریم و اگر چنین بود ما نیز از هلاک شدگان بودیم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حمزة بن يعلى عن أحمد بن النضر عن عمرو بن شمر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لؤ کنا نحدثکم بِرَأْيِنَا وَ هَوَاناً لکنا مِنَ الْهَالِكِينَ وَ لکنا نحدثکم بِأَحَادِيثِ نکنزها عَنْ رَسُولِ اللَّهِ صَلَّى اللَّهُ عَلَيْهِ وَ آلِهِ كَمَا یکنز هَؤُلَاءِ ذهبهم وَ فضتهم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يعقوب بن يزيد، عن محمد بن أبي عمير، عن عمرو بن أذينة، عن الفضيل بن يسار،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أَنَّا حَدَّثَنَا بِرَأْيِنَا ضَلَلْنَا كَمَا ضَلَّ مَنْ كَانَ قَبْلَنَا وَ لَكِنَّا حَدَّثَنَا ببینة مِنْ رَبِّنَا بَيْنَهَا لنبیه فَبَيِّنْهَا 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بن عامر، عن عبد الله بن محمد الحجال، عن داود بن أبي يزيد الأحول، عن أبي عبد الله عليه السلام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لؤ کنا نُفْتِي النَّاسِ بِرَأْيِنَا وَ هَوَاناً لَكِنَّا مِنْ الهالکين وَ لکنها آثَارَ مِنْ رَسُولِ اللَّهِ صَلَّى اللَّهُ عَلَيْهِ وَ آلِهِ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نَتَوارَثُها کابِرٌ عَنْ کابِرٍ نَکنِزُها کَما یَکنِزُ النَّاسِ ذَهَبَهُم وَ فِضَّتَهُم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عن الحسين بن سعيد، عن القاسم، عن محمد بن يحيى،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لؤ کنا فِي النَّاسِ بِرَأْيِنَا وَ هَوَاناً لَكِنَّا مِنَ الْهَالِكِينَ وَ لَكِنَّا نفتيهم بِآثَارِ مِنْ رَسُولِ اللَّهِ صَلَّى اللَّهُ عَلَيْهِ وَ آلِهِ وَ أُصُولَ عَلِمَ عِنْدَنَا تَتَوَارَثُهَا کابر عَنْ کابُر نَکنِزُها كَمَا يُكْنَزُ هَؤُلَاءِ ذهبهم وَ فضتهم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علي بن النعمان، عن فضیل بن عثمان،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لَولَا أَنَّ اللَّهَ فَرَضَ وَلَايَتِنَا وَ مَوَدَّتِنَا وَ قَرَابَتِنَا مَا أدخلناکم بُيُوتِنَا وَ لَا أوقفناكم عَلَى أبوابنا وَ اللَّهِ مَا نَقُولُ بأهوائنا وَ لَا نَقُولُ بِرَأْيِنَا إِلَّا مَا قَالَ رَبِّنَا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محمد، عن الحسن بن محبوب، عن أبي حمزة الثمالي، عن جابر،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کنا نُحَدِّثُ النَّاسُ أَوِ حَدَّثْنَاهُمْ بِرَأْيِنَا لکنا مِنَ الْهَالِكِينَ وَ لکنّا نُحَدِّثَهُم بِآثَارِ عِنْدَنَا مِنْ رَسُولِ اللَّهِ صَلَّى اللَّهُ عَلَيْهِ وَ آلِهِ يَتَوارِثُها کابِرٌ عَنْ کابِرٌ نَکنِزُها کَما یَکنِزُ هَؤُلَاءِ ذَهَبَهُم وَ فِضَّتَهُم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هارون ، عن أبي الحسن موسى، عن موسى بن القاسم، عن علي بن النعمان،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فَرَضَ وَلَايَتِنَا وَ مَوَدَّتِنَا وَ قَرَابَتِنَا مَا أدخلناکم وَ لَا أوقفناکم عَلَى بَابُنَا فَوَاللَّهِ مَا نَقُولُ بأهوائنا وَ لَا نَقُولُ بِرَأْيِنَا وَ لَا نَقُولُ إِلَّا مَا قَالَ رَبِّنَا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يحيى بن أبي عمران ، عن يونس، عن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 كذا ما كان القول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أَجَبْتُكَ فِيهِ لِشَيْ‌ءٍ فَهُوَ عَنْ رَسُولِ اللَّهِ صَلَّى اللَّهُ عَلَيْهِ وَ آلِهِ لَسْنَا نَقُولُ بِرَأْيِنَا مِنْ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الحسين بن سعيد، عن فضيل بن يسار، عن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بینة مِنْ رَبِّنَا بَيْنَهَا لنبیه فَبَيِّنْهَا نَبِيِّهِ لَنَا فَلَوْلَا ذَلِكَ کُنّا کَهؤلاء النَّاسِ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إسماعيل، عن علي بن الحكم، عن فضيل بن عثمان،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فَرَضَ طَاعَتِنَا وَ وَلَايَتِنَا وَ أَمَرَ مَوَدَّتِنَا مَا أوقفناکم عَلَى أبوابِنَا وَ لَا أدخَلناكُم بُيُوتُنَا إِنَّا وَ اللَّهِ مَا نَقُولُ بأهوائنا وَ لَا نَقُولُ بِرَأْيِنَا وَ لَا نَقُولُ إِلَّا مَا قَالَ رَبَّنا وَ أُصُولَ عِنْدَنَا نَکنِزُها کَمَا یکنز هَؤُلَاءِ ذَهَبَهُم وَ فِضَّتَهُم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دیگران جز از روی جهل و مبارزه علیه کتاب الله و سنت رسول الله صلى الله عليه و آله و قیاس و استحسان و تحریف چیزی دیگر نگفتند و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صریح فرمایش رسول الله در احادیث بسیاری، باید اخذ سنت و تفسیر آن را از اوصیای آن حضرت که اشخاص معینی هستند، نمود، همچنان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اینان آگاهی کامل از سنت و تفسیر آن را دارند، و تنها ایشان شایستگی محافظت از آن و نگاهبانی از دین مردم را دارند و نه غیر آنان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 حدیث دیگری که ذکر نمودید گویای این است که آن چه نیاز بشر است از احکام، در كتاب الله و سنت رسول الله بیان شده و دین ناقص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مخالفت با سنت رسول الله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برای پیرو خلفای غاصب نبوده و نتیجه ای که گرفته شده باطل است</w:t>
      </w:r>
      <w:r>
        <w:rPr>
          <w:rFonts w:eastAsia="IRNazanin" w:cs="IRNazanin"/>
          <w:color w:val="111111"/>
          <w:sz w:val="28"/>
          <w:szCs w:val="28"/>
          <w:rtl w:val="true"/>
          <w:lang w:bidi="fa-IR"/>
        </w:rPr>
        <w:t xml:space="preserve">. </w:t>
      </w:r>
      <w:bookmarkStart w:id="419" w:name="pg15311_163671"/>
    </w:p>
    <w:p>
      <w:pPr>
        <w:pStyle w:val="Heading3"/>
        <w:numPr>
          <w:ilvl w:val="2"/>
          <w:numId w:val="1"/>
        </w:numPr>
        <w:rPr/>
      </w:pPr>
      <w:bookmarkStart w:id="420" w:name="__RefHeading___Toc4860195_2142443653"/>
      <w:bookmarkStart w:id="421" w:name="_Toc157"/>
      <w:bookmarkEnd w:id="419"/>
      <w:bookmarkEnd w:id="420"/>
      <w:r>
        <w:rPr>
          <w:rtl w:val="true"/>
        </w:rPr>
        <w:t>اعتبار کتاب سلیم بن قیس هلالی</w:t>
      </w:r>
      <w:bookmarkEnd w:id="4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سلیم بن قیس هلالی را از اصول شیعه می دانند، حال آنکه بنا به نظرگروهی این کتاب معتبر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این کتاب را معتبر نمی دانند، دلایل زیر را ارائه می 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غضایری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اصحابنا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سليمة لا يعرف ولا ذكر 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الغضایری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معتقدند که سلیم شناخته شده نیست و نامی از وی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الغضایری بنا بر قولی، وضع کتاب سلیم را به ابان بن ابی عیاش منتسب کرده است و در این خصوص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 اصحابنا وضع کتاب سلیم بن قیس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الغضایری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وضع و تالیف کتاب سلیم بن قیس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نیز در رجال خود کتاب سلیم را به ابان بن ابی عیاش منتسب کرده و در این خصوص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انه وضع 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الغضایری و ابن داود، ابان ابن ابی عیاش را به لحاظ حدیث ضعیف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ابن الغضایری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در مورد ابان ابن ابی عیاش، ذکر نموده که نظر من در مورد او سکوت است، چون غضائری و شیخ طوسی وی را ضعیف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ابان بن ابی عیاش را به لحاظ حدیث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في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نقدهای زیادی بر این کتاب وارد شده به عنوان نمونه در این کتاب تعداد ائمه سیزده نفر ذکر شده است، ابن داود در رجال خود به این مسئله اشاره کرده 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أن الأئمة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بالا، آیا شما کتاب سلیم بن قیس هلالی را معتبر و از اصول شیعه می دانید؟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اصل سلیم بن قیس هلالي رحمه الله همان طور که محدث جلیل محمد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در کتاب شریف الغيبة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ليس بين جميع الشيعة ممن حمل العلم و رواه عن الأئمة عليهم السلام خلاف في أين کتاب سلیم بن قیس الهلالي أصل من أكبر كتب الأصول التي رواها أهل العلم من حملة حديث أهل البيت عليهم السلام و أقدمها لأن جميع ما اشتمل عليه هذا الأصل إنما هو عن رسول الله صلى الله عليه و آله و سلم و أمير المؤمنين عليه السلام و المقداد و سلمان الفارسي و أبي ذر و من جرى مجراهم ممن شهد رسول الله صلى الله علیه و آله و سلم و أمير المؤمنين عليه السلام و سمع منهما و هو من الأصول التي ترجع الشيعة إليها و يعول عليها و إنما أوردنا بعض ما اشتمل عليه الكتاب و غيره من وصف رسول الله عليه السلام الأئمة الإثني عشر و دلالته عليهم و تکریره ذکر عدتهم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وُلْدِ الْحُسَيْنِ تَسَعُهُ ، تاسعهم قَائِمِهِمْ ظَاهِرُهُمْ بَاطِنِهِمْ وَ هُوَ أَفْضَلُهُمَا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را که از این کتاب به ما رسیده است، از بیش از چهارده قرن دارای اختلاف های مختصری است که با روایات دیگر کتاب های حدیث اهل بیت تصحیح می گردد، و آن چه توسط آقای اسماعیل انصاری تحقیق شده و کاری بسیار ارزشمند در احیای این کتاب و مستدرکات آن نموده و جای تقدیر دارد لکن برخی اختلاف ها و بعضا خلط و تدلیس در آن هنوز باقی مانده که بر اهل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اشکال هایی را که ابن الغضائری و دیگران به کتاب سلیم گرفته اند، آية الله خوئي قدس سره در کتاب رجال خود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احادیث و روایات در کتاب سليم رحمه الله صحیح و از اصول معارف شیعه امامیه و صادر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سلیم نیز ثقه و جلیل القدر و از اولیاء و از اصحاب با ایمان امیرالمؤمنين عليه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مزید اطلاع به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العالم </w:t>
      </w:r>
      <w:r>
        <w:rPr>
          <w:rFonts w:eastAsia="IRNazanin" w:cs="IRNazanin"/>
          <w:color w:val="111111"/>
          <w:sz w:val="28"/>
          <w:szCs w:val="28"/>
          <w:rtl w:val="true"/>
          <w:lang w:bidi="fa-IR"/>
        </w:rPr>
        <w:t xml:space="preserve">. </w:t>
      </w:r>
      <w:bookmarkStart w:id="422" w:name="pg15311_163673"/>
    </w:p>
    <w:p>
      <w:pPr>
        <w:pStyle w:val="Heading3"/>
        <w:numPr>
          <w:ilvl w:val="2"/>
          <w:numId w:val="1"/>
        </w:numPr>
        <w:rPr/>
      </w:pPr>
      <w:bookmarkStart w:id="423" w:name="__RefHeading___Toc4860197_2142443653"/>
      <w:bookmarkStart w:id="424" w:name="_Toc158"/>
      <w:bookmarkEnd w:id="422"/>
      <w:bookmarkEnd w:id="423"/>
      <w:r>
        <w:rPr>
          <w:rtl w:val="true"/>
        </w:rPr>
        <w:t>مدح عمر در نهج البلاغة</w:t>
      </w:r>
      <w:r>
        <w:rPr>
          <w:rtl w:val="true"/>
        </w:rPr>
        <w:t>...</w:t>
      </w:r>
      <w:r>
        <w:rPr>
          <w:rtl w:val="true"/>
        </w:rPr>
        <w:t>؟</w:t>
      </w:r>
      <w:r>
        <w:rPr>
          <w:rtl w:val="true"/>
        </w:rPr>
        <w:t>!!!</w:t>
      </w:r>
      <w:bookmarkEnd w:id="424"/>
    </w:p>
    <w:p>
      <w:pPr>
        <w:pStyle w:val="Heading4"/>
        <w:numPr>
          <w:ilvl w:val="3"/>
          <w:numId w:val="1"/>
        </w:numPr>
        <w:rPr/>
      </w:pPr>
      <w:bookmarkStart w:id="425" w:name="__RefHeading___Toc4860199_2142443653"/>
      <w:bookmarkStart w:id="426" w:name="_Toc159"/>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که از جانب وهابیان ناصبی لعنهم الله تعالی مطرح شده، و آن شبهه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در نهج البلاغه از امیرالمؤمنین علیه السلام نقل شده است که آن حضرت درباره عمر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حالی که پاک بود و عیب اندکی داشت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را به دست آورد و پیش از آن که گرفتار شر آن شود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الهی را به جا آورد و به گونه ای شایسته تقوای الهی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 در شرح خود، آن را به عمر تطبیق داده است، با این وجود چرا شیعیان، برخی از اصحاب و از جمله عمر را عیب جویی و لعنت می کنند؟ آیا علی علیه السلام جز آنچه در دلش بود اظهار می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شبهه افکنان به یکی از خطبه های نهج البلاغه است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نسخه های نهج البلاغه و در اغلب آن شرح ها و ترجمه ها و نسخ خطی معتبر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 و در برخی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 بعض اصحابه، و ما به مشهورترین آن ها نیز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البلاغة چاپ مؤسسه نهج البلاغه،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 يريد به بعض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 فَلَقَدْ قَوْمٍ الاود ، وَ دَاوَى الْعَمْدِ ، وَ أَقَامَ السُّنَّةِ ، وَ خَلَّفَ الْفِتْنَةِ ذَهَبَ نَقَّى الثَّوْبِ قَلِيلُ الْعَيْبِ ، أَصَابَ خَيْرَهَا ، وَ سَبَقَ شَرِّهَا ، أَدَّى إِلَى اللَّهُ طَاعَتَهُ ، وَ اتَّقَاهُ بِحَقِّهِ ، رَحْلِ وَ تَرَكَهُمْ فِي طُرُقِ متشعبة ، لَا يَهْتَدِي فِيهَا الضَّالُّ ، وَ لَا يَسْتَيْقِنَ الْمُهْتَدِي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سرزمین فلانی را برکت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جزایش دهد بدانچه آزموده شد 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کجی ها را راست نمود، و بیماری را مداوا کرد، و سنت را برپا داشت، و فتنه را پشت سر انداخت، پاك جامه و کم عیب از دنیا رفت، به خیر آن رسید، و از شر آن پیشی گرفت، طاعت خدا را به جا آورده، از نافرمانی او پرهیز کرده حقش را اداء نمود، از دنیا رفت در حالیکه </w:t>
      </w:r>
      <w:bookmarkStart w:id="427" w:name="pg15311_163674"/>
    </w:p>
    <w:p>
      <w:pPr>
        <w:pStyle w:val="BookText"/>
        <w:rPr/>
      </w:pPr>
      <w:bookmarkEnd w:id="427"/>
      <w:r>
        <w:rPr>
          <w:rFonts w:ascii="IRNazanin" w:hAnsi="IRNazanin" w:eastAsia="IRNazanin"/>
          <w:color w:val="111111"/>
          <w:sz w:val="28"/>
          <w:sz w:val="28"/>
          <w:szCs w:val="28"/>
          <w:rtl w:val="true"/>
          <w:lang w:bidi="fa-IR"/>
        </w:rPr>
        <w:t>مردم را در راه های گوناگون انداخت، گمراه در آن ها راه نمی یابد، و راه یافته بريقين و باورنمی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خطی به خط ابوعبدالله الحسين بن الحسن بن الحسين المؤدب الفقيه، از علمای مقارن عصر سیدین رضی و مرتضی و از علمای شیعه که تاریخ نسخه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شماره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در کتابخانه آية الله مرعشی قدس سره در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توضیحی برای کلمه فلان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این سخنان به امیرالمؤمنين جزاتهام نبوده و تهمت به ایشان مانند تهمت زدن به پیامبر است</w:t>
      </w:r>
      <w:r>
        <w:rPr>
          <w:rFonts w:eastAsia="IRNazanin" w:cs="IRNazanin"/>
          <w:color w:val="111111"/>
          <w:sz w:val="28"/>
          <w:szCs w:val="28"/>
          <w:rtl w:val="true"/>
          <w:lang w:bidi="fa-IR"/>
        </w:rPr>
        <w:t>.</w:t>
      </w:r>
    </w:p>
    <w:p>
      <w:pPr>
        <w:pStyle w:val="Heading4"/>
        <w:numPr>
          <w:ilvl w:val="3"/>
          <w:numId w:val="1"/>
        </w:numPr>
        <w:rPr/>
      </w:pPr>
      <w:bookmarkStart w:id="428" w:name="__RefHeading___Toc4860201_2142443653"/>
      <w:bookmarkStart w:id="429" w:name="_Toc160"/>
      <w:bookmarkEnd w:id="428"/>
      <w:r>
        <w:rPr>
          <w:rtl w:val="true"/>
        </w:rPr>
        <w:t>اشکال ها</w:t>
      </w:r>
      <w:r>
        <w:rPr>
          <w:rtl w:val="true"/>
        </w:rPr>
        <w:t>:</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محمد بن حسين بن موسی موسوی بغدادی، معروف به سید رضی که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بغداد به دنیا آمد و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بغداد رحلت کرد، وی کتاب شریف نهج البلاغه را به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پایان رساند، و ایشان متضمن صحیح بودن آنچه که در کتاب خود آورده،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مورد بحث ما را سید رضی بدون ذکر منبع و سند ذکر نموده ، و شهرتی که آن را تایید و یا حدیثی که مضمونش مانند آن باشد ندارد، بنابراین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این که شریف رضی در نهج البلاغه نامی از ابوبکر و یا عمرنیاورده، بلکه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از قول فار بن معد الموسوي الأودی شاعر می نویسد که او گفت من نسخه ای از نهج البلاغه را به خط سید رضی دیده ام که زیر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رضی خود نیز موصوف را عمربن الخطاب دانسته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ابن ابی الحدید دلیل نمی شود زیرا چه بسا نویسنده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آن نسخه </w:t>
      </w:r>
    </w:p>
    <w:p>
      <w:pPr>
        <w:pStyle w:val="BookText"/>
        <w:rPr/>
      </w:pPr>
      <w:r>
        <w:rPr>
          <w:rFonts w:ascii="IRNazanin" w:hAnsi="IRNazanin" w:eastAsia="IRNazanin"/>
          <w:color w:val="111111"/>
          <w:sz w:val="28"/>
          <w:sz w:val="28"/>
          <w:szCs w:val="28"/>
          <w:rtl w:val="true"/>
          <w:lang w:bidi="fa-IR"/>
        </w:rPr>
        <w:t>باشد و او این را به اجتهاد و نظر خودش نوشته باشد از آن جا که این صفات را بنابر باور خود از آن عمر می دانسته البته بنابر این که ابن ابی الحدید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فلان را خط نزده و زیر آن نوشته عمر؟ آیا این دلیل نیست بر این که کلمه عمر نوشته سید رضی نیست؛ بلکه نوشته مالک آن نسخه یا شخص دیگری براساس اجتهاد خودش بوده؟</w:t>
      </w:r>
    </w:p>
    <w:p>
      <w:pPr>
        <w:pStyle w:val="BookText"/>
        <w:rPr/>
      </w:pPr>
      <w:r>
        <w:rPr>
          <w:rFonts w:ascii="IRNazanin" w:hAnsi="IRNazanin" w:eastAsia="IRNazanin"/>
          <w:color w:val="111111"/>
          <w:sz w:val="28"/>
          <w:sz w:val="28"/>
          <w:szCs w:val="28"/>
          <w:rtl w:val="true"/>
          <w:lang w:bidi="fa-IR"/>
        </w:rPr>
        <w:t>در پاورقی ترجمه نهج البلاغه محمد دشتی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شهرستانی نقل می کند که در نسخه خطی سید رضی رحمه الله که دخترش خدمت عموی بزرگوار، سید مرتضی آن را می آموخت نام سلمان فارسی در ابتدای این خطبه نوشته شده بود و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بررسی دیگر خطبه های نهج البلاغه و شناخت تفکرات امام عليه السلام و بررسی صحیح زندگی یاران امام عليه السلام این حقیقت روشن می شود که شخص یاد شده باید سلمان فارسی یا مالک اشتر باشد و دیگر احتمالاتی که داده شده با عصمت و اعتقادات امام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نیز نادرست است زیرا معلوم و مسلم نیست که نویسنده نام سلمان سید رضی بوده و مخالف است با سخن ابن شدقم که تصریح می کند نسخه خود را از چهار نسخه که یکی از آن ها نسخه سید رضی است نوشته و در آن ذکری از شخص خاصی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مهدی جعفری در کتاب پرتوی از نهج البلاغه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ابن شدقم مدنی حسینی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یکی از یاران خود او، و از جمله مالک اشتر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درباره نسخه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شیعه قرن دهم هجری می باشد که نسخه خود را از چهار نسخه معتبر با شیوه ای محققانه تهیه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به خط مزیدی که با دقت و صحت بوده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بر شیخ سديد الدين يوسف بن مطهر </w:t>
      </w:r>
    </w:p>
    <w:p>
      <w:pPr>
        <w:pStyle w:val="BookText"/>
        <w:rPr/>
      </w:pPr>
      <w:r>
        <w:rPr>
          <w:rFonts w:ascii="IRNazanin" w:hAnsi="IRNazanin" w:eastAsia="IRNazanin"/>
          <w:color w:val="111111"/>
          <w:sz w:val="28"/>
          <w:sz w:val="28"/>
          <w:szCs w:val="28"/>
          <w:rtl w:val="true"/>
          <w:lang w:bidi="fa-IR"/>
        </w:rPr>
        <w:t xml:space="preserve">که به خط خود ابلاغ قرائت را نوشته و تاریخ کتابت آن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که علائمی دال بر صحت آن ظاهر بوده به تاریخ سال</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ای از همه کم اهمیت تر که از شرح نهج ابن میثم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شدقم در آغاز خطبه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كلام له عليه السلام توصیف رجل له اخلاق المتضادة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حضرت عليه السلام است در توصیف مردی که اخلاق متضاده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نامی از کسی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بزرگانی از محدثين مخالفين این سخنان را از زبان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ابي خثمة و یا حثمة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مرگ عمر نوحہ گری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و تنی چند از آنان مانند ابن شبة النميرة و احمد بن يحيى بن جابر البلاذري ومحمد بن جریر طبری همگی پیش از به دنیا آمدن سید رضی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های مخالفین حکایت از تایید امیر المؤمنين عليه السلام بر آن سخنان درباره عمر می کنند، برخی مرسل و یا منقطع می باشند ضمن این که به هیچ رو برما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آن مغيرة بن شعبة است که زنا نمود و بر زنای وی چهار شاهد بود و عمر از شهادت دادن چهارمی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هجوم به خانه وحی و آتش زدن آن و قتل حضرت محسن و حضرت زهرا سلام الله عليهما شرکت فعال داشت و بنیان گذار جنایات بسیاری بود و در جنگ با امیرالمؤمنين عليه السلام نیز از سران لشکر معاویه لعنة الله عليه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بردن در ساخت این خبر و تحریف سخن حضرت، جبران خدمت عمربه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نهج البلاغه در بیان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مختلفی دارند که همه آن ها از اجتهاد و نظر خودشان است و مستندی قوی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و محمد عبده و امتیاز علیخان عرشی می گویند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عمر بن الخطاب است و حضرت بر سبیل مدح فرموده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آنچه ابن ابی الحدید از طبری نقل نموده از قول دخترابي خيثمة که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قَالَتْ ، وَ لَكِنَّ قُوِلَتهُ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خود نگفته بلکه او را براین سخن واداشته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طبری تحریف است و در تاریخ ابن عساکر است که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راست گفته؟</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جدیتی که ابن ابی الحدید نموده تا فرد مورد نظر را عمر بداند و تمامی اوصاف را بر او تطبيق دهد بیهوده است زیرا بر بسیاری از مردم قابل تطبيق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سؤال است که چرا این اوصاف را بر ابوبکر و یا عثمان و یا سلمان تطبيق نداده در حالی که سلمان در زمان حیات حضرت وفات یافته و خود حضرت او را تجهیز کردند و نماز گزاردند و یا چرا بر عمار یاسر تطبيق نداده در حالی که سلمان از طرف حضرت برمدائن و عمار مدتی بر کوفه حاکم بوده اند و حضرت آن دو را اهل برای این صفات ذکر شده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چرا بر مالک اشتر و یا محمد بن ابی بکر که هر دو از طرف حضرت والی مصر بودند و یا بر غیر آنان که برعمر تطبیق داده اند؟</w:t>
      </w:r>
    </w:p>
    <w:p>
      <w:pPr>
        <w:pStyle w:val="BookText"/>
        <w:rPr/>
      </w:pPr>
      <w:r>
        <w:rPr>
          <w:rFonts w:ascii="IRNazanin" w:hAnsi="IRNazanin" w:eastAsia="IRNazanin"/>
          <w:color w:val="111111"/>
          <w:sz w:val="28"/>
          <w:sz w:val="28"/>
          <w:szCs w:val="28"/>
          <w:rtl w:val="true"/>
          <w:lang w:bidi="fa-IR"/>
        </w:rPr>
        <w:t>و آنچه فخاربن معد ذکر نموده ، داخل در سیاق نقل نیست، بلکه اجتهادی از مالک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شارحين و مترجمین شیعه این کلام در نهج البلاغه را درباره عمرو برسبیل تقیه و یا تعریض، ایهام و توریه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بحرانی این سخنان را برای ابوبکر مناسب تر می دانند در مقابل ظلمهای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راوندی درکتاب منهاج البراعة في شرح نهج البلاغة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با این کلام خود بعضی از اصحاب خود را به حسن سیرت مدح فرموده و </w:t>
      </w:r>
    </w:p>
    <w:p>
      <w:pPr>
        <w:pStyle w:val="BookText"/>
        <w:rPr/>
      </w:pPr>
      <w:r>
        <w:rPr>
          <w:rFonts w:ascii="IRNazanin" w:hAnsi="IRNazanin" w:eastAsia="IRNazanin"/>
          <w:color w:val="111111"/>
          <w:sz w:val="28"/>
          <w:sz w:val="28"/>
          <w:szCs w:val="28"/>
          <w:rtl w:val="true"/>
          <w:lang w:bidi="fa-IR"/>
        </w:rPr>
        <w:t>او قبل از فتنه ای که پس از رسول الله صلى الله عليه و آله واقع شده،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راوندی، جارودیه که فرقه ای از زیدیه می باشند، بنابر گفته ابن ابی الحدید بر این نظر هستند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فلان عثمان بوده، و مقصود مذمت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مالک اشتر، محمد بن ابی بکر، خود رسول الله صلى الله عليه و آله ، از یاران رسول الله ، از یاران امیرالمؤمنین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باشد که ابن ابی الحدید معتزلی و محمد عبده می گویند که مدح درباره عمر باشد پس مناقض صریح است با خطبه شقشقیه حضرت در نهج البلاغه در مثالب ابوبکر و عمر و معایب خلافت آنها، بلکه با اصول مذهب شیعه امامیه که از امامان سلام الله عليهم گرفته اند منافات دارد و منافی است با اخبار متواتر از اهل بیت عصمت و طهارت که با فصاحت سخن از کفر اولی و دومی آمده و این که همه شرور و مفاسد و بدعت های جاری در امت تا قیامت از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بعضی از زیدیان و یا غیر آنان، و نقيب ابوجعفریحیی بن ابی زید علوی مبنی بر تعريض بر عثمان، آن نیز سخنی نادرست بوده و قابل توجه نیست بلکه مجرد اجتهاد است و سخنی بی اساس و مبنا و دلیل و بنابر اعتماد بر استحسان است همچون استحسانات ابن ابی الحدید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جواب های ما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امیرالمؤمنين عليه السلام تظلم می فرمودند و شکایت داشتند از خلفای پیشین خود و جایی برای تقیه نبوده در این کلام ساخته شده زن نوحه گرکه آن هم ده مدح در آنها وجود دارد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اعتقاد امیرالمؤمنين عليه السلام بر این است که عمر فردی مخالف رسول الله و </w:t>
      </w:r>
    </w:p>
    <w:p>
      <w:pPr>
        <w:pStyle w:val="BookText"/>
        <w:rPr/>
      </w:pPr>
      <w:r>
        <w:rPr>
          <w:rFonts w:ascii="IRNazanin" w:hAnsi="IRNazanin" w:eastAsia="IRNazanin"/>
          <w:color w:val="111111"/>
          <w:sz w:val="28"/>
          <w:sz w:val="28"/>
          <w:szCs w:val="28"/>
          <w:rtl w:val="true"/>
          <w:lang w:bidi="fa-IR"/>
        </w:rPr>
        <w:t>خاندان آن حضرت و غاصب حق خلافت است و خود عامل اجرایی قتل حضرت محسن و حضرت زهراء عليهما السلام است و بسیاری بی گناهان را کشته و زندانی و تبعید نموده و خودش مؤسس تمامی ظلم ها و معاصی و فحشاء و منکر است که لا تعد لا تحصى و کفایت است تو را که به خطبه شقشقيه حضرت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عمر را ظالمی تجاوزگر و خارج از دین بلکه دشمن قرآن و عترت می دانسته و تنها با دقت در خطبه شقشقيه حضرت نظرش راجع به ابوبکر و عمر و یاران آنها معلوم می گردد، پس چگونه می شود که این سخنان از آن حضرت و درباره وی باشد؟</w:t>
      </w:r>
    </w:p>
    <w:p>
      <w:pPr>
        <w:pStyle w:val="BookText"/>
        <w:rPr/>
      </w:pPr>
      <w:r>
        <w:rPr>
          <w:rFonts w:ascii="IRNazanin" w:hAnsi="IRNazanin" w:eastAsia="IRNazanin"/>
          <w:color w:val="111111"/>
          <w:sz w:val="28"/>
          <w:sz w:val="28"/>
          <w:szCs w:val="28"/>
          <w:rtl w:val="true"/>
          <w:lang w:bidi="fa-IR"/>
        </w:rPr>
        <w:t>و به يقين محال است آن حضرت که ابوبکر و عمر بن الخطاب را در خطبه شقشقيه آن طور می کوبد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غصب از ما گرفتند و مرتب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مال اهل بیت و آل محمد است و با وجود آن همه غصب خلافت و بدعت های عمر و مظلومیت فاطمه سلام الله علیها و ظلم های بسیار بر آل محمد صلى الله عليهم و مردم و انشاء بدعتهایی که نمودند آن حضرت آن دو را چنان مدح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این سخن از حضرت على علیه السلام نیست بلکه سخن دختر ابی حثمه و مرحوم سید رضی به اشتباه به آن حضرت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نسبت دادن این سخن به امیرالمؤمنين عليه السلام که درباره عمریا ابوبکر چنین فرموده باشند، خلاف درایت در اخبار متواتر و سیره سرشار از قرائن و شواهد بر مخالفت آن حضرت با خلفای غاصب است و این مطلب برای دشمنان آن حضرت نیز روشن بود، از جمله معاویه لعنه الله که در نامه خود به حضرت درباره هرسه خلیفه غاصب نوشت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حسدت أبا بكر، و التويت عليه، و رمت إفساد أمره، و قعدت في بيتك، و استغویت عصابة من الناس، حتى تأخروا عن بيعته ، ثم كرهت خلافة عمرو حسدته، و استطلت مدته، و سررت بقتله، و أظهرت الشماتة بمصابه، حتى إنك حاولت قتل </w:t>
      </w:r>
    </w:p>
    <w:p>
      <w:pPr>
        <w:pStyle w:val="BookText"/>
        <w:rPr/>
      </w:pPr>
      <w:r>
        <w:rPr>
          <w:rFonts w:ascii="IRNazanin" w:hAnsi="IRNazanin" w:eastAsia="IRNazanin"/>
          <w:color w:val="111111"/>
          <w:sz w:val="28"/>
          <w:sz w:val="28"/>
          <w:szCs w:val="28"/>
          <w:rtl w:val="true"/>
          <w:lang w:bidi="fa-IR"/>
        </w:rPr>
        <w:t>ولده لأنه قتل قاتل أبيه، ثم لم تكن أشد منك حسدا لابن عمك عثمان، نشرت مقابحه، و طویت محاسنه، و طعنت في فقهه، ثم في دينه، ثم في سيرته، ثم في عقله و</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حضرت امیرالمؤمنين عليه السلام در پاسخ مغیره </w:t>
      </w:r>
      <w:r>
        <w:rPr>
          <w:rStyle w:val="FootnoteAnchor"/>
          <w:rtl w:val="true"/>
        </w:rPr>
        <w:footnoteReference w:id="329"/>
      </w:r>
      <w:r>
        <w:rPr>
          <w:rFonts w:ascii="IRNazanin" w:hAnsi="IRNazanin" w:eastAsia="IRNazanin"/>
          <w:color w:val="111111"/>
          <w:sz w:val="28"/>
          <w:sz w:val="28"/>
          <w:szCs w:val="28"/>
          <w:rtl w:val="true"/>
          <w:lang w:bidi="fa-IR"/>
        </w:rPr>
        <w:t>ستایش های دختر ابی حثمه را تایید نکرده بلکه آنها را شنیده و آن گاه سوگند یاد نموده که آن سخنان از خود آن زن نیست بلکه دیگران ساخته و در دهانش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خبری که طبری از مغیره لعنه الله نقل می کند معلوم می شود که تصرفی در کلام امام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قالَت وَلكِن قُوِّلَت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دیگرانی از آن نوحه گر خواسته بودند تا آن سخنان را بگوید و یا این که دیگران به آن زن این سخنان را نسبت دادند و این سخن با سخن حضرت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که چنین فرض شود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مغیره باشد پس امام علیه السلام به الله قسم خوردند که آن زن نگفته و لكن قولت که نشان می دهد این کار نقشه ای از پیش تعيين شده بوده که این سخن را آن زن بگوید و یا به آن زن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تصرف در خبر دلالت می کند روایت ابن عساکر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باكية عمر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قوم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دیگرروایت ابن عساکر است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قَالَتْ ، وَ لَكِنَّ قَوِّلَت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استفهام و نه خبرو تأیید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که از مخالفین است از عبدالله بن مالك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على عليه السلام از دفن عمر برگشتيم، امام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خارج شد و قدری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نوحه گر عمر خیر دهد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الأود،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نقي الثوب قليل العيب؛ به خدا سوگند او از این جمله ها خبر نداشت، بلکه به او آموختند که </w:t>
      </w:r>
      <w:bookmarkStart w:id="430" w:name="pg15311_163681"/>
    </w:p>
    <w:p>
      <w:pPr>
        <w:pStyle w:val="BookText"/>
        <w:rPr/>
      </w:pPr>
      <w:bookmarkEnd w:id="430"/>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عمر خیرخلافت را درک کرد و شر را بعد از خود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که از مخالفين است می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ها مربوط به دختر ابی حثمه نوحه 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عمردرگذشت ، دخترابی حثمه این جمله ها را در رثای اوگفت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را به خاك سپردند، به خانه على آمدم تا از او درباره عمر چیزی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خانه بیرون آمد، در حالی که غسل کرده و آب غسل را از سر و روی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خطاب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ابی حثمه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خلافت را با خود برد و از شر آن نجات یافت، به خدا سوگند این گفتار مال او نیست، بلکه به او گفته اند که این 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طبری و ابن شبه، روشن شد که تمام این جمله ها ساخته و پرداخته رجال سیاسی آن زمان بود که به نوحه گر آموخته بودند درباره مرگ عمر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w:t>
      </w:r>
      <w:r>
        <w:rPr>
          <w:rStyle w:val="FootnoteAnchor"/>
          <w:rtl w:val="true"/>
        </w:rPr>
        <w:footnoteReference w:id="33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را دفن کردند، دوست داشتم نظر على را درباره او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مرد دختر ابی حثمه بر او گریست و در رثای او سخنانی گفت،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دختر ابي حثمه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خطاب را رحمت کند، دختر ابی حشمه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را با خود برد و از شرش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خدا این سخن را آن زن خود نگفته ، به دهانش گذاشته 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شبة النميري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فهيم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عباد بن عباد قال، حدثنا غسان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عبد الله بن مالك بن عيينة الأزدي حليف بني 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مع علي رضي الله عنه من جنازة عمر دخل فاغتسل، ثم خرج إلينا فصمت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بلاء نادبة عمر، لقد صدقت ابنة أبي خثمة حين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الأود، و أبدأ العهد،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نقي الثوب، قليل العيب،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السنة، و خلف الفتنة،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درت هذا، و لكنها قولته و صدقت، و الله لقد أصاب عمر خيرها، و خلف شرها، و لقد نظر له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على الطريقة ما استقامت و رحل الركب، و تركهم في طرق متشعبة، لا يدري الضال، و لا يستيقن المهتدي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بن جابر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ندبته ابنة أبي حثمة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الأوعد، و أبرأ العمد، و أمات الفتن، و أحيا السنن، 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الدنيا نقي الثوب ، بريئا من العيب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جرير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داب و سعید بن خالد، عن صالح بن کیسان، عن المغيرة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عمربكته ابنة ابي حثمة،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الأود، و ابرأ العمد، أمات الفتن، و أحيا السنن، خرج نقي الثوب، بريئا من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عمراتیت عليا و أنا أحب أن أسمع منه في عمر شيئا، فخرج ينفض رأسه و لحيته و قد اغتسل، و هو ملتحف بثوب، لا يشك أن الأمر يصير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 الله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ابنة ابي حثمة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بخيرها، و نجا من شرها، اما و الله ما قالت، و لكن قولت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بن هبة الله بن عبد الله الشافعی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على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چایخانه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أبو سعد محمد بن محمد بن المطرز و أبو علي الحداد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نعيم الحافظ، نا أبو محمد بن حيان، نا محمد بن سلیمان ، نا الخليل بن أسد البصري، نا نصر بن أبي سلام الكوفي أبو عمرو، نا عباءة بن كليب الليثي، عن عثمان بن زيد الكناني، عن عیسی بن عبد الرحمان بن أبي ليلى، عن أوفي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هلك فيه عمر خرج علينا علي مغتسلا فجلس فأطرق ساعة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باكية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قوم الأود، و أبرأ العمد،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نقي الثوب ، قليل العيب،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بالسنة، و أبق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طالب علي بن عبد الرحمان، أنا أبو الحسن الخلعي، أنا أبو محمد بن النحاس، أنا أبو سعيد بن الأعرابي، نا ابن المنادي، نا إبراهيم بن يوسف الزهري، نا بردان، عن صالح بن کیسان، عن ابن بحينة،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أصيب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لأتين عليا فلأسمعن مقالته، فخرج من المغتسل فأط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نادبة عمرعاتكة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الله قليل العيب، أقام العوج، و أبرأ العمد،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الله بحظها، و نجا من شرها،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والله بالسنة، و أبقی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قالت و لكنها قولت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ابو حامد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محمد ابوالفضل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عربي چاپ کتابخانه عمومی آية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چاپ های دیگر 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فُلَانٍ فَلَقَدْ قَوْمٍ الاود وَ دَاوَى الْعَمْدِ وَ أَقَامَ السُّنَّةِ وَ خَلَّفَ الْفِتْنَةِ ذَهَبَ نَقَّى الثَّوْبِ قَلِيلُ الْعَيْبِ أَصَابَ خَيْرَهَا وَ سَبَقَ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أَدَّى إِلَى اللَّهُ طَاعَتَهُ وَ اتَّقَاهُ بِحَقِّهِ رَحْلِ وَ تَرَكَهُمْ فِي طُرُقِ متشعبة لَا يَهْتَدِي بِهَا الضَّالِّ وَ لَا يَسْتَيْقِنَ المهتدی الْعَرَبِ تَقُولُ اللَّهُ بِلَادِ فُلَانٍ وَ لِلَّهِ دَرُّ فُلَانٍ وَ لِلَّهِ نَادِيَ فُلَانٍ وَ لِلَّهِ نائح فُلَانٍ وَ الْمُرَادُ بِالْأَوَّلِ لِلَّهِ الْبِلَادُ الَّتِي أنشأته وَ أَنْبَتَتْهُ وَ بِالثَّانِي لِلَّهِ الثَّدْيِ الَّذِي أُرْضِعُهُ وَ بِالثَّالِثِ لِلَّهِ الْمَجْلِسُ الَّذِي رَبِّي فِيهِ وَ بِالرَّابِعِ لِلَّهِ النَّائِحَةِ الَّتِي تَنُوحُ عَلَيْهِ وَ تَنْدُبُهُ مَا ذَا تَعَهَّدْ مِنْ مَحَاسِنِهِ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يروى لله بلاء فلان أي لله ما صنع و فلان المكنى عنه عمر بن الخطاب و قد وجدت النسخة التي بخط الرضي أبي الحسن جامع نهج البلاغة و تحت فلان، عمر، حدثني بذلك فخار بن معد الموسوي الأودي الشاعر و سألت عنه النقيب أبا جعفر يحي بن أبي زيد العلوي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أيثني عليه أمير المؤمنين عليه السلام هذا الثناء؟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فيقولون إن ذلك من التقية و استصلاح أصحابه و أما الصالحيون من الزيدية فيقولون إنه أثنى عليه حق الثناء و لم يضع المدح إلا في موضعه ونصابه و أما الجارودية من الزيدية فيقولون إنه كلام قاله في أمر عثمان أخرجه مخرج الذم له و التنقص لأعماله كمايمدح الآن الأميرالميت في أيام الأمير الحي بعده فيكون ذلك تعريضأ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إلا أنه لا يجوز التعريض و الاستزادة للحاضريمدح الماضي إلا إذا كان ذلك المدح صدقا لا يخالطه ريب و لا شبهة فإذا اعترف أمير المؤمنين بأنه أقام السنة و ذهب نقي الثوب قليل العيب و أنه أدى إلى الله طاعته و اتقاه بحقه فهذا غاية ما يكون من المدح و فيه إبطال قول من طعن على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يجبني بشيء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الراوندي فإنه 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مدح بعض أصحابه بحسن السيرة و إن الفتنة هي التي وقعت بعد رسول الله صلى الله عليه و آله من الإختيار و الأثرة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بعيد لأن لفظ أمير المؤمنين يشعر إشعارا ظاهرا بأنه يمدح واليا ذا رعية و سيرة، ألا تراه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قوم الأود و داوى العمد و أقام السنة و خلف الفتنة و كيف يقول أصاب خيرها و سبق شرها و كيف يقول أدى إلى الله طاعته و كيف يقول رحل و تركهم في طرق متشعبة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الضمير و هو الهاء والميم في قوله عليه السلام وتركهم هل يصح أن يعود إلا إلى الرعايا و هل يسوغ أن يقال هذا الكلام لسوقة من عرض الناس و كل من مات قبل وفاة النبي ص كان سوقة لا سلطان له فلا يصح أن يحمل هذا الكلام على إرادة أحد من الذين قتلوا أو ماتوا قبل وفاة النبي صلى الله عليه و آله كعثمان بن مظعون أو مصعب بن عمير أو حمزة بن عبد المطلب أو عبيدة بن الحارث و غير هم من الناس و التأويلات الباردة الغثة لا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أبا جعفر محمد بن جرير الطبري قد صرح أو كاد يصرح بأن المعني بهذا الكلام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عمربكته النساء فقالت إحدى نواديه وا حزناه على عمر حزنا انتشر حتى ملأ البشر و قالت ابنة أبي حثمة وا عمراه أقام الأود و أبرأ العمد و أمات الفتن و أحيا السنن خرج نقي الثوب بريئا من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الطبري فروی صالح بن کیسان عن المغيرة بن شعبة قال لما دفن عمر أتيت عليا عليه السلام و أنا أحب أن أسمع منه في عمر شيئا فخرج ينفض رأسه و لحيته و قد اغتسل و هو ملتحف بثوب لا يشك أن الأمريصير إليه فقال رحم الله ابن الخطاب لقد صدقت ابنة أبي حثمة ذهب بخیرها و نجا من شرها أما والله ما قالت و لكن قولت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كما ترى يقوي الظن أن المراد و المعني بالكلام إنما هو عمربن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وفات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محمد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داب و سعید بن خالد، عن صالح بن کیسان، عن المغيرة ابن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 بكته ابنة أبي خيثمة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،أقام الأود، وأبر العهد، أمات الفتن، وأحيا السنن، خرج نقي الثوب ، بريا من العيب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صدقت، ذهب بخيرها، و نجا من شرها، أما والله ما قالت ولكن قولت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کنز العمال على المتقي بن حسام الدين الهندي البرهان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تفسير الشيخ بكري حياني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فهرسة الشيخ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أوفي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هلك فيه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لآتين باب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باب علي فإذا الناس يرقبونه فما لبثت أن خرج علينا فأطم ساعة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درباکية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 قوم الأود، و أبد العمد،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نقي الثوب قبل العيب،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بالسنة، وأبقی الفتنة، قاتلها الله ما ذرب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لكنه قول ، أصاب و الله ابن الخطاب خيرها و نجا من 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حقیقی امیرالمؤمنين عليه السلام درباره عمرهنگام هلاکت و در کنار جنازه وی، که فريقين ذکر نموده اند، در سخن حضرت و بنا بر تفسیر امام جعفر صادق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درباره معنی فرموده امیرالمؤمنین صلوات الله علیه که چون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حالی که او را به کفن پوشانده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 أَحَبَّ إِلَيَّ أَنْ أَلْقَى اللَّهَ بِصَحِيفَةٍ مِنْ هَذَا المُسَجَّی؟ محبوب تر نزد من نیست چیزی از اینکه خدا را با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نامه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پوشیده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بِهَا الصحية الَّتِي کتبت فِي الْكَعْبَةِ مقصود حضرت امیرالمؤمنین آن صحیفه ای است که در کعبه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صحیفه ملعونه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مذمت وی دلالت دارد زیرا عمر از کسانی بود که پیمان نوشتند که رسول الله صلى الله عليه و آله را ترور کنند و نگذارند خلافت به صاحب آن که حضرت امیرالمؤمنين عليه السلام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المعجم المفهرس لألفاظ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صفحه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مصادر، الدعوات قطب الدین راوندی و تاریخ طبري و شرح نهج البلاغة ابن أبي الحديد و شرح ابن میثم را مصادر آن قرار داده ولی در الدعوات راوندی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فيض الإسلام صفحه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شهرهای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برکت دهد و نگاه دارد که به اعتقاد گروهی کجی آن را راست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 الصباغة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تقی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موضوعی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انتشارات امیرکبیر،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ذکر شواهد و روایات اصل انتساب نامه را به حضرت رد می کند</w:t>
      </w:r>
      <w:r>
        <w:rPr>
          <w:rFonts w:eastAsia="IRNazanin" w:cs="IRNazanin"/>
          <w:color w:val="111111"/>
          <w:sz w:val="28"/>
          <w:szCs w:val="28"/>
          <w:rtl w:val="true"/>
          <w:lang w:bidi="fa-IR"/>
        </w:rPr>
        <w:t>.</w:t>
      </w:r>
    </w:p>
    <w:p>
      <w:pPr>
        <w:pStyle w:val="Heading4"/>
        <w:numPr>
          <w:ilvl w:val="3"/>
          <w:numId w:val="1"/>
        </w:numPr>
        <w:rPr/>
      </w:pPr>
      <w:bookmarkStart w:id="431" w:name="__RefHeading___Toc4860203_2142443653"/>
      <w:bookmarkStart w:id="432" w:name="_Toc161"/>
      <w:bookmarkEnd w:id="431"/>
      <w:r>
        <w:rPr>
          <w:rtl w:val="true"/>
        </w:rPr>
        <w:t>مقصود از فلان کیست؟</w:t>
      </w:r>
      <w:bookmarkEnd w:id="432"/>
    </w:p>
    <w:p>
      <w:pPr>
        <w:pStyle w:val="Heading5"/>
        <w:numPr>
          <w:ilvl w:val="4"/>
          <w:numId w:val="1"/>
        </w:numPr>
        <w:rPr/>
      </w:pPr>
      <w:bookmarkStart w:id="433" w:name="__RefHeading___Toc4860205_2142443653"/>
      <w:bookmarkStart w:id="434" w:name="_Toc162"/>
      <w:bookmarkEnd w:id="433"/>
      <w:r>
        <w:rPr/>
        <w:t>1</w:t>
      </w:r>
      <w:r>
        <w:rPr>
          <w:rtl w:val="true"/>
        </w:rPr>
        <w:t>-</w:t>
      </w:r>
      <w:r>
        <w:rPr>
          <w:rtl w:val="true"/>
        </w:rPr>
        <w:t xml:space="preserve">رسول الله صلى الله عليه و آله </w:t>
      </w:r>
      <w:r>
        <w:rPr>
          <w:rtl w:val="true"/>
        </w:rPr>
        <w:t xml:space="preserve">| </w:t>
      </w:r>
      <w:r>
        <w:rPr>
          <w:rtl w:val="true"/>
        </w:rPr>
        <w:t xml:space="preserve">در ترجمه ای از قرن پنجم و ششم هجری چنین آمده صفحه </w:t>
      </w:r>
      <w:r>
        <w:rPr/>
        <w:t>151</w:t>
      </w:r>
      <w:r>
        <w:rPr>
          <w:rtl w:val="true"/>
        </w:rPr>
        <w:t xml:space="preserve"> </w:t>
      </w:r>
      <w:r>
        <w:rPr>
          <w:rtl w:val="true"/>
        </w:rPr>
        <w:t>مرخدا راست نیکویی محمد صلى الله عليه و آله به درستی که راست گردانید کژی کردن را</w:t>
      </w:r>
      <w:r>
        <w:rPr>
          <w:rtl w:val="true"/>
        </w:rPr>
        <w:t>...</w:t>
      </w:r>
      <w:bookmarkEnd w:id="43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5" w:name="__RefHeading___Toc4860207_2142443653"/>
      <w:bookmarkStart w:id="436" w:name="_Toc163"/>
      <w:bookmarkEnd w:id="435"/>
      <w:r>
        <w:rPr/>
        <w:t>2</w:t>
      </w:r>
      <w:r>
        <w:rPr>
          <w:rtl w:val="true"/>
        </w:rPr>
        <w:t>-</w:t>
      </w:r>
      <w:r>
        <w:rPr>
          <w:rtl w:val="true"/>
        </w:rPr>
        <w:t>یکی از اصحاب رسول الله صلى الله علیه و آله</w:t>
      </w:r>
      <w:bookmarkStart w:id="437" w:name="pg15311_163682"/>
      <w:bookmarkEnd w:id="436"/>
    </w:p>
    <w:p>
      <w:pPr>
        <w:pStyle w:val="BookText"/>
        <w:rPr/>
      </w:pPr>
      <w:bookmarkEnd w:id="437"/>
      <w:r>
        <w:rPr>
          <w:rFonts w:ascii="IRNazanin" w:hAnsi="IRNazanin" w:eastAsia="IRNazanin"/>
          <w:color w:val="111111"/>
          <w:sz w:val="28"/>
          <w:sz w:val="28"/>
          <w:szCs w:val="28"/>
          <w:rtl w:val="true"/>
          <w:lang w:bidi="fa-IR"/>
        </w:rPr>
        <w:t xml:space="preserve">تنبیه الغافلين وتذكرة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حق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سید محمد جواد ذهنی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کلام تعریض است به مخالفان، که بعد از رسول صلى الله عليه و آله و سلم فتنه انگیختند و خود را در مقام مخالفت و بدعت انداختند، و به ترک سنت و طاعت، خود را مستحق قهر الهی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موضوع است از برای مدح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اصحابند که در زمان حضرت رسالت بودند و قبل از انتشار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حضرت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 باد شهرهای آن صحابه را</w:t>
      </w:r>
    </w:p>
    <w:p>
      <w:pPr>
        <w:pStyle w:val="BookText"/>
        <w:rPr/>
      </w:pPr>
      <w:r>
        <w:rPr>
          <w:rFonts w:ascii="IRNazanin" w:hAnsi="IRNazanin" w:eastAsia="IRNazanin"/>
          <w:color w:val="111111"/>
          <w:sz w:val="28"/>
          <w:sz w:val="28"/>
          <w:szCs w:val="28"/>
          <w:rtl w:val="true"/>
          <w:lang w:bidi="fa-IR"/>
        </w:rPr>
        <w:t xml:space="preserve">و در نهج البلاغه با شرح دکتر سید جعفر 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که مقصود امام علیه السلام کیست؟ عمر، ابوبکر، یا یکی از صحابه رسول خدا صلى الله عليه وآله که پیش از فتنه درگذشته است و 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Heading5"/>
        <w:numPr>
          <w:ilvl w:val="4"/>
          <w:numId w:val="1"/>
        </w:numPr>
        <w:rPr/>
      </w:pPr>
      <w:bookmarkStart w:id="438" w:name="__RefHeading___Toc4860209_2142443653"/>
      <w:bookmarkStart w:id="439" w:name="_Toc164"/>
      <w:bookmarkEnd w:id="438"/>
      <w:r>
        <w:rPr/>
        <w:t>3</w:t>
      </w:r>
      <w:r>
        <w:rPr>
          <w:rtl w:val="true"/>
        </w:rPr>
        <w:t>-</w:t>
      </w:r>
      <w:r>
        <w:rPr>
          <w:rtl w:val="true"/>
        </w:rPr>
        <w:t>ابوبکر</w:t>
      </w:r>
      <w:bookmarkEnd w:id="439"/>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حکیم ابن میثم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فخراوی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 يريد به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آن سخن ابن ابی الحدید و نظر قطب الدین راوندی رحمه الله را می آورد و چنین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لأبي بكر أشبه من إرادته لعمر لما ذكره في خلافة عمر و ذمها به في خطبة المعروفة بالشقشقية كما سبقت الإشارة إليه وقد وصفه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می کند به شرح آن ده صفت و پس از آن اختلاف شیعیان را درباره اجماع خودشان برخطاکار بودن آن و اینکه آیا این سخن از حضرت می باشد یا خیرو</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مصباح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میثم بن على بن میثم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p>
    <w:p>
      <w:pPr>
        <w:pStyle w:val="BookText"/>
        <w:rPr/>
      </w:pPr>
      <w:r>
        <w:rPr>
          <w:rFonts w:ascii="IRNazanin" w:hAnsi="IRNazanin" w:eastAsia="IRNazanin"/>
          <w:color w:val="111111"/>
          <w:sz w:val="28"/>
          <w:sz w:val="28"/>
          <w:szCs w:val="28"/>
          <w:rtl w:val="true"/>
          <w:lang w:bidi="fa-IR"/>
        </w:rPr>
        <w:t xml:space="preserve">دفتر نشر الكتاب،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بنیاد پژوهشهای اسلامی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محمدهادی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يقال في معرض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المنقول أن المراد بفلان عمر، و عن القطب الراوندي أنه إنما أراد بعض أصحابه في زمن رسول الله صلى الله عليه و آله و سلم ممن مات قبل وقوع الفتن و انتشارها، و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ظاهر الأوصاف المذكورة في الكلام يدل على أنه أراد رجلا ولي أمر الخلافة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الأود و داوى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يرد عثمان لوقوعه في الفتنة و تشعبها بسببه، و لا أبا بكر القصر مدة خلافته و بعد عهده عن الفتن فکان الأظهر أنه أراد عمر،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لأبي بكر أشبه من إرادته لعمر لما ذكره في خلافة عمرو ذمها به في خطبتها المعروفة بالشقشقية كما سبقت الإشارة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وصفه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تقويمه للأود، و هو كناية عن تقويمه لاعوجاج الخلق عن سبل الله إلى الإستقامة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مداواته للعمد، و استعار لفظ العمد للأمراض النفسانية باعتبار استلزامها للأذی کالعمد، و وصف المداواة لمعالجة تلك الأمراض بالمواعظ البالغة و الزواج القارعة القولية و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 للسنة و 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تخليفه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موته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كون ذلك مدحا له هو اعتبار عدم وقوعها بسببه و في زمنه لحسن تدبيره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ذهابه نقى الثوب، و استعار لفظ الثوب لعرضه، و نقاه لسلامته عن دنس المذام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خيرها و سبق شرها، و الضمير في الموضعين يشبه أن يرجع إلى المعهود مما هو فيه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أصاب ما فيها من الخير المطلوب وهو العدل و إقامة دين الله الذي به يكون الثواب الجزيل في الآخرة و الشرف الجليل في الدنيا، و 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مات قبل وقوع الفتنة فيها و سفك الدماء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إداؤه إلى الله طاعته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أدى حقه خوفا 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رحيله إلى الآخرة تاركا للناس بعده في طرق متشعبة من الجهالات لا يهتدي فيها من ضل عن سبيل الله و لا يستيقن المهتدي في </w:t>
      </w:r>
    </w:p>
    <w:p>
      <w:pPr>
        <w:pStyle w:val="BookText"/>
        <w:rPr/>
      </w:pPr>
      <w:r>
        <w:rPr>
          <w:rFonts w:ascii="Amiri" w:hAnsi="Amiri" w:eastAsia="Amiri" w:cs="Amiri"/>
          <w:color w:val="111111"/>
          <w:sz w:val="28"/>
          <w:sz w:val="28"/>
          <w:szCs w:val="28"/>
          <w:rtl w:val="true"/>
          <w:lang w:bidi="ar-SA"/>
        </w:rPr>
        <w:t>سبيل الله أنه على سبيله لاختلاف طرق الضلال و كثرة المخالف 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الشيعة قد أوردوا هنا سؤالا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الممادح التي ذكرها عليه السلام في حق أحد الرجلين تنافي ما أجمعنا عليه من تخطئتهم و أخذهما لمنصب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يكون هذا الكلام من كلامه عليه السلام أو أن يكون إجماعنا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أجابوا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التنافي المذكور فإنه جاز أن يكون ذلك المدح منه عليه السلام على وجه استصلاح من يعتقد صحة خلافة الشيخين و استجلاب قلوبهم بمثل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جاز أن يكون مدحه ذلك لأحدهما في معرض توبیخ عثمان بوقوع الفتنة في خلافته و اضطراب الأمر عليه واستئثاره ببيت مال المسلمين هو و بنو أبيه حتى كان ذلك سببا الثوران المسلمين من الأمصار إليه و قتلهم له، و نبه على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الفتنة و ذهب نقي الثوب قليل العيب أصاب خيرها و 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تركهم في طرق متشعبة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 ذلك يستلزم أن الوالي بعد هذا الموصوف قد اتصف بأضداد هذه الصفات، و الله أعلم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ترجمه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بنیاد پژوهشهای اسلامی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قربانعلی محمدی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اصغرنوایی یحیی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 حضرت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شارحان مشهور، مراد از واژه فلان که در اول خطبه نقل شد، عمر خلیفه دوم است، ولی از قطب راوندی نقل شده است که مقصود برخی از صحابه حضرت است که در زمان رسول خدا حیات داشتند، و پیش از پیدایش آشوب و فتنه زمان عثمان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خود نوشته است که ظاهر اوصاف مذکور در عبارت دلالت دارد بر این که امام علیه السلام، شخصی را اراده فرموده است که پیش از وی عهده دار خلافت بوده است، زیرا در وصف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کژی ها را راست کرده و بیماری ها را درمان کرده است و این مطلب با </w:t>
      </w:r>
    </w:p>
    <w:p>
      <w:pPr>
        <w:pStyle w:val="BookText"/>
        <w:rPr/>
      </w:pPr>
      <w:r>
        <w:rPr>
          <w:rFonts w:ascii="IRNazanin" w:hAnsi="IRNazanin" w:eastAsia="IRNazanin"/>
          <w:color w:val="111111"/>
          <w:sz w:val="28"/>
          <w:sz w:val="28"/>
          <w:szCs w:val="28"/>
          <w:rtl w:val="true"/>
          <w:lang w:bidi="fa-IR"/>
        </w:rPr>
        <w:t>عثمان مناسبت ندارد به دلیل آن که تمام فتنه ها در زمان او و به سبب وجود وی بوده است، و ابوبکر هم اراده نشده چون مدت خلافتش کوتاه بوده و از زمان آشوب و فتنه فاصله زیادی داشته است ، پس به احتمال قوی امام عليه السلام عمر را اراده فرموده است ولی به عقیده شارح این که امام علیه السلام ابوبکر را اراده کرده باشد بهتر است تا عمر زیرا در خطبه شقشقيه عمرو خلافت وی را نکوهش و مذمت فرموده است چنان که قبلا به آن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خطبه برای شخص مورد نظر چند صفت بیان فرموده است،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کردن کجی ها کنایه است از این که، او مردمی را که از راه خدا منحرف شده بودند به راستی و استقامت سوق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کردن بیماریها، مراد از بیماریها، مرضهای نفسانی و اخلاقی است که مانند بیماری های جسمانی و بدنی سبب آزار و اذیت انسان می شود، و داروی بهبود یافتن آن هم پندها و مواعظ جالب و نهی های کوبنده قولی و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سنت و عمل کردن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را پشت سر گذاشت یعنی پیش از وقوع آن از دنیا رفت و این صفت به این اعتبار مدح و ثنایی برای اوست که چون دارای حسن تدبیر و درستی حکومت بود در زمان فرمانروایی وی فتنه و آشوبی به وجود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جامه از دنیا رفت، در این جا، لباس را به جای آبرو و حیثیت و پاکیزگی آن را برای سالم بودن از عیبها به عنوان استعاره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عیبی او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خوبي خلافت را درک کرد و بر بدی آن سبقت گرفت، احتمالا ضمیر در هر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خيرها و 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خلافتی که از عبارت فهمیده می شود باز می گردد، به این معنا که آنچه در حکومت و فرمانروایی خوب و مناسب است از قبیل عدالت خواهی و برپا </w:t>
      </w:r>
    </w:p>
    <w:p>
      <w:pPr>
        <w:pStyle w:val="BookText"/>
        <w:rPr/>
      </w:pPr>
      <w:r>
        <w:rPr>
          <w:rFonts w:ascii="IRNazanin" w:hAnsi="IRNazanin" w:eastAsia="IRNazanin"/>
          <w:color w:val="111111"/>
          <w:sz w:val="28"/>
          <w:sz w:val="28"/>
          <w:szCs w:val="28"/>
          <w:rtl w:val="true"/>
          <w:lang w:bidi="fa-IR"/>
        </w:rPr>
        <w:t>داشتن دین خدا که در دنیا مایه عزت و نام نیک و در آخرت موجب ثواب عظيم و پاداش بزرگی است کسب و دریافت کرد و از بدیها و آشوبهایی که در خلافت واقع شد جلو رفت یعنی پیش از پیدایش جنجال و فساد و خون ریزی، از جهان رخت بربست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به طور کامل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ترسیدن از کیفر الهی حقی را که از خداوند به گردن او بود ادا کرد و حقیقت تقوا را رعایت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سوی آخرت شتافت که مردم را بعد از خود در ورطه جهل و نادانی سرگردان رها ساخت که گمراهان، راهی به راستی نیافتند و آنان که در راه راستی گام می زدند به حقانیت خویش اطمینان نداشتند زیرا راه های ضلالت مختلف و رهروان آن زیاد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واو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تركتم مفید معنای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توصیفی که حضرت در این خطبه درباره یکی از آن دو خلیفه بیان فرموده است، برای برخی از دانشمندان شیعه سؤالی به عنوان اعتراض پدید آمده است که این گونه ستایش ها با عقیده ما ناسازگار است زیرا ما معتقدیم که ایشان خطاکار هستند و غاصبانه خلافت را تصرف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سخن از امام علیه السلام نیست و یا خطاکار دانستن ما آنها را نادرست است</w:t>
      </w:r>
    </w:p>
    <w:p>
      <w:pPr>
        <w:pStyle w:val="BookText"/>
        <w:rPr/>
      </w:pPr>
      <w:r>
        <w:rPr>
          <w:rFonts w:ascii="IRNazanin" w:hAnsi="IRNazanin" w:eastAsia="IRNazanin"/>
          <w:color w:val="111111"/>
          <w:sz w:val="28"/>
          <w:sz w:val="28"/>
          <w:szCs w:val="28"/>
          <w:rtl w:val="true"/>
          <w:lang w:bidi="fa-IR"/>
        </w:rPr>
        <w:t>از این اشکال و اعتراض دو پاسخ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این مطلب با عقیده ما مخالفتی ندارد، زیرا ممکن است این توصیف به این سبب باشد که حضرت قصد داشته با پیروان آنها مماشات کند و دل های ایشان را به خود متوجه سازد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پاسخ این که ستودن امام علیه السلام کنایه از توبیخ و سرزنش خلیفه سوم عثمان است که آن همه فتنه و آشوب در دوران خلافت او واقع و بیت المال مسلمانان با بخشش های </w:t>
      </w:r>
    </w:p>
    <w:p>
      <w:pPr>
        <w:pStyle w:val="BookText"/>
        <w:rPr/>
      </w:pPr>
      <w:r>
        <w:rPr>
          <w:rFonts w:ascii="IRNazanin" w:hAnsi="IRNazanin" w:eastAsia="IRNazanin"/>
          <w:color w:val="111111"/>
          <w:sz w:val="28"/>
          <w:sz w:val="28"/>
          <w:szCs w:val="28"/>
          <w:rtl w:val="true"/>
          <w:lang w:bidi="fa-IR"/>
        </w:rPr>
        <w:t>بی جای او بر باد رفت و به دست او و خویشاوندانش غارت شد، و این عوامل باعث شد که جامعه اسلامی از تمام شهرهای اطراف دست به شورش زدند و او را به قتل رساندند و به این دلیل حضرت در دنباله توصیف خود، از خلیفه قبل از عثمان،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فتنه و آشوب را پشت سر گذاشت و با جامه پاک و بدون آلودگی و عاری از هر گونه عیب و نقص، در گذشت، خوبی های خلافت را دریافت و از بدی های آن به آسانی گذشت، و نیز لازمه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تركهم في طرق متشعبه، آن است که فرمانروای بعد از او، دارای صفاتی ضد صفات او بوده، خدا داناتربه حقیقت امراست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صافي در 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ملا خليل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امیرالمؤمنين عليه السلام در نهج البلاغه گفته در مدح محمد بن ابی بکر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بَلَاءٍ فُلَانٍ ، فَلَقَدْ قَوْمِ الْأَوَدِ ، وَ دَاوَى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سعی فلان کس، به این معنی که محل تعجب و به غایت عظیم است، مانند فعلی که غير الله تعالى قادر بر آن نباشد؛ چه هر آینه به تحقیق، راست کرد کجی را که در خود می دید، از میل سوی پدر خود، و دوا کرد مرض نفاق را که در خود می دید، از میل سوی پدر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النجفية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ابراهيم بن حسين 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اختلف الشراح في الموصوف المكني في هذا الفصل و عن الراوندی انه انما اراد بعض اصحابه في زمن الرسول صلى الله عليه و اله ممن مات قبل وقوع الفتن و انتشارها و قال ابن ابي الحديد ان ظاهر الأوصاف المذكور في الكلام يدل على انه اراد رجلا ولی امرالخلافة قبله كقوله قوم الاود و داوى العمد و لم يرد عثمان لوقوعه في الفتنة وتشعبها بسببه و لا أبا بكر لقصر مدة خلافته و بعد عهده عن الفتن فكان الأظهر انه أراد عمر كما هو المنقول النسخة التي وجدت بخط الرضي رضي الله عنه </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اقول ان ارادته لأبي بكر اشبه من ارادته لعمر لما ذكره في خلافة عمر و ذمها به في الخطبة الشقشقية و قد وصفه باوصاف احدها تقويمه للأود و هو كناية عن تقويمه لاعوجاج الخلق عن سبيل الله إلى الاستقامة فيها الثاني مداواته للعمد و استعار للأمراض النفسانية باعتبار استلزامها للأذى كالعمد و وصف المداواة لمعالجة تلك الأمراض بالمواعظ البالغة و الزواجر القولية و الفعلية النافعة الثالث اقامته للسنة و لزومها الرابع تخليفه للفتنة ای موته قبلها و وجه كون ذلك مدحا له هو باعتبار عدم وقوعها بسببه و في زمانه لحسن تدبيره الخامس ذهابه نقى الثوب و استعار لفظ الثوب لعرضه و نقائه لسلامته عن دنس المذاق السادس قلة عيوبه السابع اصابته خیرها و سبق شرها ای اصاب ما في الخلافة من الخير المطلوب و هو العدل و اقامة دين الله الذي به يكون الثواب الجزيل في الأخرة و الشرف الجليل في الدنيا و سبق شرها ای مات قبل وقوع الفتنة فيها و سفك الدماء لأجلها الثامن ادائه الى الله طاعته التاسع بحقه ای ادی حقه خوفا من عقوبته العاشر رحيله الى الأخرة تاركا للناس بعده في طرق متشعبة من الجهالات لا يهتدي فيها من ضل عن سبيل الله و لا يستيقن المهتدي في سبيل الله انه سبيله لاختلاف طرق الضلال و كثرة المخالف له اليها و الواو في و تركهم للحال و اعلم ان الشيعة قد اوردوا هاهنا سؤالا فقالوا ان هذه الممادح في حق احد هذين الرجلين تنافي ما اجمعنا عليه من تخطئتهما و اخذهما لمنصب الخلافة فاما ان لا يكون هذا الكلام من كلامه عليه السلام او ان يكون اجماعنا خطاء ثم اجابوا من وجهين احدهما انا لا نسلم التنافي المذكور فائه جازان يكون ذلك المدح منه عليه السلام على وجه استصلاح من يعتقد صحة خلافة الشيخين و استجلاب قلوبهم بمثل هذا الكلام الثاني انه جاز أن يكون مدحه ذلك لاحدهما في معرض توبيخ عثمان بوقوع الفتنة في خلافته و اضطراب الأمر عليه و استيثاره بيت مال المسلمين هو حتى كان ذلك سببا لثوران المسلمين من الأمصار اليه و قتلهم له ونبه على ذلك قوله و خلف الفتنة و ذهب نقى الثوب قليل العيب أصاب خبرها و سبق شرها و قوله و تركهم في طرق متشعبة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bookmarkStart w:id="440" w:name="pg15311_163689"/>
    </w:p>
    <w:p>
      <w:pPr>
        <w:pStyle w:val="BookText"/>
        <w:rPr/>
      </w:pPr>
      <w:bookmarkEnd w:id="440"/>
      <w:r>
        <w:rPr>
          <w:rFonts w:ascii="Amiri" w:hAnsi="Amiri" w:eastAsia="Amiri" w:cs="Amiri"/>
          <w:color w:val="111111"/>
          <w:sz w:val="28"/>
          <w:sz w:val="28"/>
          <w:szCs w:val="28"/>
          <w:rtl w:val="true"/>
          <w:lang w:bidi="ar-SA"/>
        </w:rPr>
        <w:t>مفهوم ذلك يستلزم أن الوالي بعد هذا الموصوف قد اتصف باضداد هذه الصفات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في ظلال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دارالعلم للملايين بيروت چاپ سوم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بفلان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وهو الأشهر، و أيا كان فإن الناس كانوا سعداء مع رسول الله صلى الله عليه و آله و ما سد فراغه أبو بكر و لا عمر، و لكن عهدهما كان أفضل من عهد عثمان الذي فتح على أمة محمد صلى الله عليه و آله باب القتل و القتال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فتنة في عهد الشيخين، و لا خلافة موروثة، و لا كسروية و قيصرية، و لا طاغية يتخذ مال الله دولا، و عباده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 مسلم يفضل عهد الأمويين و العباسيين و أمثالهم على عهد الشيخين فلقد استطاعا بسيرتهما في الخلافة أن يحظيا عبر التاريخ بالرضا من أكثر المسلمين، و لا يختلف اثنان في أن الإمام كان يرى أنه الأولى و الأحق منهما بالخلافة، و أيضا لا اختلاف في أنه كان يراهما أفضل من عثمان ، و قد صارحه بذلك حين قال له كما في الخطبة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ابن أبي قحافة و ابن الخطاب بأولى بعمل الحق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فأية غرابة في 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ابن أبي الحديد حول هذه الخطبة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بالقياس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اختصر شارح آخر مكتفيا بأربعين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المهم في منطقي و منطق أمثالي، ليس لأحد أن يحكم مع وجود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الأهم في منطق علي عليه السلام أن يرضى الناس عن الحاكم، و لا يشكو منه فقير أو ضعيف، و قد أعلن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لأسلمن ما سملت أمورالمسلمين ، و لم يكن فيها جورالاعلي خاصة </w:t>
      </w:r>
      <w:r>
        <w:rPr>
          <w:rFonts w:eastAsia="IRNazanin" w:cs="IRNazanin"/>
          <w:color w:val="111111"/>
          <w:sz w:val="28"/>
          <w:szCs w:val="28"/>
          <w:rtl w:val="true"/>
          <w:lang w:bidi="fa-IR"/>
        </w:rPr>
        <w:t>.</w:t>
      </w:r>
    </w:p>
    <w:p>
      <w:pPr>
        <w:pStyle w:val="Heading5"/>
        <w:numPr>
          <w:ilvl w:val="4"/>
          <w:numId w:val="1"/>
        </w:numPr>
        <w:rPr/>
      </w:pPr>
      <w:bookmarkStart w:id="441" w:name="__RefHeading___Toc4860211_2142443653"/>
      <w:bookmarkStart w:id="442" w:name="_Toc165"/>
      <w:bookmarkEnd w:id="441"/>
      <w:r>
        <w:rPr/>
        <w:t>4</w:t>
      </w:r>
      <w:r>
        <w:rPr>
          <w:rtl w:val="true"/>
        </w:rPr>
        <w:t>-</w:t>
      </w:r>
      <w:r>
        <w:rPr>
          <w:rtl w:val="true"/>
        </w:rPr>
        <w:t>عمربن الخطاب</w:t>
      </w:r>
      <w:bookmarkEnd w:id="4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ابو حامد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محمد ابوالفضل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کتابخانه عمومی آية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های دیگر 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فُلَانٍ فَلَقَدْ قَوْمٍ الاود وَ دَاوَى الْعَمْدِ وَ أَقَامَ السُّنَّةِ وَ خَلَّفَ الْفِتْنَةِ ذَهَبَ نقی الثَّوْبِ قَلِيلُ </w:t>
      </w:r>
    </w:p>
    <w:p>
      <w:pPr>
        <w:pStyle w:val="BookText"/>
        <w:rPr/>
      </w:pPr>
      <w:r>
        <w:rPr>
          <w:rFonts w:ascii="IRNazanin" w:hAnsi="IRNazanin" w:eastAsia="IRNazanin"/>
          <w:color w:val="111111"/>
          <w:sz w:val="28"/>
          <w:sz w:val="28"/>
          <w:szCs w:val="28"/>
          <w:rtl w:val="true"/>
          <w:lang w:bidi="fa-IR"/>
        </w:rPr>
        <w:t>العيب أصاب خيرها و 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أدى إلى الله طاعته واتقاه بحقه رحل و تركهم في طرق متشعبة لا يهتدي بها الضال و لا يستیقن المهتدی العرب تقول لله بلاد فلان و لله در فلان و لله نادي فلان و لله نائح فلان و المراد بالأول لله البلاد التي أنشأته و أنبتته و بالثاني لله الثدي الذي أرضعه و بالثالث لله المجلس الذي ربي فيه و بالرابع لله النائحة التي تنوح عليه و تندبه ما ذا تعهد من 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يروى لله بلاء فلان أي لله ما صنع و فلان المكنى عنه عمر بن الخطاب و قد وجدت النسخة التي بخط الرضي أبي الحسن جامع نهج البلاغة و تحت فلان عمر حدثني بذلك فخار بن معد الموسوي الأودي الشاعر و سألت عنه النقيب أبا جعفر يحيى بن أبي زيد العلوي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أيثني عليه أمير المؤمنين عليه السلام هذا الثناء؟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الإمامية فيقولون إن ذلك من التقنية واستصلاح أصحابه و أما الصالحيون من الزيدية فيقولون إنه أثنى عليه حق الثناء و لم يضع المدح إلا في موضعه و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الجارودية من الزيدية فيقولون إنه كلام قاله في أمر عثمان أخرجه مخرج الذم له و التنقص لأعماله كما يمدح الآن الأمير الميت في أيام الأمير الحي بعده فيكون ذلك تعريضا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إلا أنه لا يجوز التعريض و الاستزادة للحاضر بمدح الماضي إلا إذا كان ذلك المدح صدقا لا يخالطه ريب و لا شبهة فإذا اعترف أمير المؤمنين بأنه أقام السنة و ذهب نقي الثوب قليل العيب و أنه أدى إلى الله طاعته و اتقاه بحقه فهذا غاية ما يكون من المدح و فيه إبطال قول من طعن على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يجبني بشيء وقال 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الراوندي فإنه قال في الشرح إنه عليه السلام مدح بعض أصحابه بحسن السيرة و إن الفتنة هي التي وقعت بعد رسول الله صلى الله عليه و آله من الاختيار و الأثرة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بعيد لأن لفظ أمير المؤمنين يشعر إشعارا ظاهرا بأنه يمدح واليا ذا رعية وسيرة ألا تراه كيف يقول فلقد قوم الأود و داوى العمد و أقام السنة و خلف الفتنة و كيف يقول أصاب خيرها و </w:t>
      </w:r>
    </w:p>
    <w:p>
      <w:pPr>
        <w:pStyle w:val="BookText"/>
        <w:rPr/>
      </w:pPr>
      <w:r>
        <w:rPr>
          <w:rFonts w:ascii="Amiri" w:hAnsi="Amiri" w:eastAsia="Amiri" w:cs="Amiri"/>
          <w:color w:val="111111"/>
          <w:sz w:val="28"/>
          <w:sz w:val="28"/>
          <w:szCs w:val="28"/>
          <w:rtl w:val="true"/>
          <w:lang w:bidi="ar-SA"/>
        </w:rPr>
        <w:t xml:space="preserve">سبق شرها و كيف يقول أدى إلى الله طاعته و كيف يقول رحل و تركهم في طرق متشعبة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الضمير و هوالهاء و الميم في قوله عليه السلام و تركهم هل يصح أن يعود إلا إلى الرعايا و هل يسوغ أن يقال هذا الكلام لسوقة من عرض الناس و كل من مات قبل وفاة النبي صلی الله علیه و آله كان سوقة لا سلطان له فلا يصح أن يحمل هذا الكلام على إرادة أحد من الذين قتلوا أو ماتوا قبل وفاة النبي صلی الله علیه و آله كعثمان بن مظعون أو مصعب بن عمير أو حمزة بن عبد المطلب أو عبيدة بن الحارث و غيرهم من الناس و التأويلات الباردة الغثة لا تعجبني على أن أبا جعفر محمد بن جرير الطبري قد صرح أو كاد يصرح بأن المعني بهذا الكلام عمر قال الطبري لما مات عمربكته النساء فقالت إحدى نواديه وا حزناه على عمر حزنا انتشر حتى ملا البشر و قالت ابنة أبي حثمة وا عمراه أقام الأود و أبرأ العمد و أمات الفتن و أحيا السنن خرج نقي الثوب بريئا من العيب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الطبري فروی صالح بن کیسان عن المغيرة بن شعبة قال لما دفن عمر أتيت عليا عليه السلام و أنا أحب أن أسمع منه في عمر شيئا فخرج ينفض رأسه ولحيته و قد اغتسل و هو ملتحف بثوب لا شك أن الأمريصير إليه فقال رحم الله ابن الخطاب لقد صدقت ابنة أبي حثمة ذهب بخیرها و نجا من شرها أما و الله ما قالت ولكن قولت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كما ترى يقوي الظن أن المراد و المعني بالكلام إنما هو عمربن الخطاب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استناد نهج البلاغة، عربی امتیاز علیخان عرشی از مخالفين معاصر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عزيزاللہ عطاردی صفحه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بلاد فلان، فقد قوم الأود، و داوی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بكته ابنة أبي حثمة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أقام الأود، و أبرأ العمد، أمات الفتن و أحيا السنن، خرج نقي الثوب ، بريئا من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 عمر، أتيت عليا رضي الله عنه، وأنا أحب أن أسمع منه في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فخرج ينفض رأسه و لحيته و قد اغتسل، و هو ملتحف </w:t>
      </w:r>
    </w:p>
    <w:p>
      <w:pPr>
        <w:pStyle w:val="BookText"/>
        <w:rPr/>
      </w:pPr>
      <w:r>
        <w:rPr>
          <w:rFonts w:ascii="Amiri" w:hAnsi="Amiri" w:eastAsia="Amiri" w:cs="Amiri"/>
          <w:color w:val="111111"/>
          <w:sz w:val="28"/>
          <w:sz w:val="28"/>
          <w:szCs w:val="28"/>
          <w:rtl w:val="true"/>
          <w:lang w:bidi="ar-SA"/>
        </w:rPr>
        <w:t>بثوب، لا يشك أن الأمر يصير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ابن الخطاب لقد صدقت ابنة أبي حثمة، لقد ذهب بخيرها، و نجا من شرها، أم و الله ، ما قالت و لكن قولت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العطار الثقافية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الخليفة الثاني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نواب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اخوان کتابچی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 له عليه السلام يعنی و از کلام امیرالمؤمنين عليه السلام است در مذمت خلیفه دوم به طریقه ایهام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انصاری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 له عليه السلام لله بلاد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آن حضرت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عمربن الخطاب که ظاهرا او را ستوده، لكن باطنا وی را نکوهش فرموده اند، گرچه اهل سنت معتقداند که آن جناب مدح به موقعی از عمر کرده است ولي پاسخ این گونه ایرادات را خود حضرت در خطبه شقشقیه و بعضی دیگر از خطب داده، و گله هایی که از او کرده اند، جایی برای این گونه حرف ها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شهرهای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برکت دهد که او برای پیشرفت مقاصد شوم خویش ظاهر را حفظ کرده، و بالنسبة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کژیها را راست گردانده بیماری ها را مداوا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را فتح کرده و مردم را لااقل از کفر به اسلام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را برپا داشت، تبهکاری را پشت سرافکند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خوی درشت او فتنه ها تا اندازه کم شد، و با همه عیوبی که داشت باز بالنسبة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جامه و کم عیب از جهان برفت، به خوبی خلافت رسیده، از بدیش پیش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حرص به دنیا مسلک زاد و نیکان را پیش گرفته و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خدای را به جای آورده، حقش را ادا، و از نافرمانی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کوچید، در حالی که مردم را در راه </w:t>
      </w:r>
      <w:bookmarkStart w:id="443" w:name="pg15311_163693"/>
    </w:p>
    <w:p>
      <w:pPr>
        <w:pStyle w:val="BookText"/>
        <w:rPr/>
      </w:pPr>
      <w:bookmarkEnd w:id="443"/>
      <w:r>
        <w:rPr>
          <w:rFonts w:ascii="IRNazanin" w:hAnsi="IRNazanin" w:eastAsia="IRNazanin"/>
          <w:color w:val="111111"/>
          <w:sz w:val="28"/>
          <w:sz w:val="28"/>
          <w:szCs w:val="28"/>
          <w:rtl w:val="true"/>
          <w:lang w:bidi="fa-IR"/>
        </w:rPr>
        <w:t xml:space="preserve">های پر پیچ و خم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گمراه در آنها راه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هدایت شود، زیرا گمان می کند راهی که در پیش گرفته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شده بر يقين نمی پاید،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مشکوک تشخیص داده، و همواره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آن حضرت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عمر بن الخطاب که ظاهرا او را ستوده، لكن باطنا وی را نکوهش فرموده اند، گرچه اهل سنت معتقداند که آن جناب مدح به موقعی از عمر کرده است ولی پاسخ این گونه ایرادات را خود حضرت در خطبه شقشقیه و بعضی دیگر از خطب داده، و گله هایی که از او کرده اند، جایی برای این گونه حرف ها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شهرهای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برکت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پیشرفت مقاصد شوم خویش ظاهر را حفظ کرده، و بالنسبة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 ها را راست گردانده</w:t>
      </w:r>
      <w:r>
        <w:rPr>
          <w:rFonts w:eastAsia="IRNazanin" w:cs="IRNazanin"/>
          <w:color w:val="111111"/>
          <w:sz w:val="28"/>
          <w:szCs w:val="28"/>
          <w:rtl w:val="true"/>
          <w:lang w:bidi="fa-IR"/>
        </w:rPr>
        <w:t>....</w:t>
      </w:r>
    </w:p>
    <w:p>
      <w:pPr>
        <w:pStyle w:val="Heading5"/>
        <w:numPr>
          <w:ilvl w:val="4"/>
          <w:numId w:val="1"/>
        </w:numPr>
        <w:rPr/>
      </w:pPr>
      <w:bookmarkStart w:id="444" w:name="__RefHeading___Toc4860213_2142443653"/>
      <w:bookmarkStart w:id="445" w:name="_Toc166"/>
      <w:bookmarkEnd w:id="444"/>
      <w:r>
        <w:rPr/>
        <w:t>5</w:t>
      </w:r>
      <w:r>
        <w:rPr>
          <w:rtl w:val="true"/>
        </w:rPr>
        <w:t>-</w:t>
      </w:r>
      <w:r>
        <w:rPr>
          <w:rtl w:val="true"/>
        </w:rPr>
        <w:t>یکی از اصحاب امیرالمؤمنین علیه السلام</w:t>
      </w:r>
      <w:r>
        <w:rPr>
          <w:rtl w:val="true"/>
        </w:rPr>
        <w:t>:</w:t>
      </w:r>
      <w:bookmarkEnd w:id="445"/>
    </w:p>
    <w:p>
      <w:pPr>
        <w:pStyle w:val="Heading6"/>
        <w:numPr>
          <w:ilvl w:val="5"/>
          <w:numId w:val="1"/>
        </w:numPr>
        <w:rPr/>
      </w:pPr>
      <w:bookmarkStart w:id="446" w:name="__RefHeading___Toc4860215_2142443653"/>
      <w:bookmarkStart w:id="447" w:name="_Toc167"/>
      <w:bookmarkEnd w:id="446"/>
      <w:r>
        <w:rPr>
          <w:rtl w:val="true"/>
        </w:rPr>
        <w:t>سلمان فارسی، مالک اشتر و یا محمد بن ابی بکر</w:t>
      </w:r>
      <w:bookmarkEnd w:id="447"/>
    </w:p>
    <w:p>
      <w:pPr>
        <w:pStyle w:val="BookText"/>
        <w:rPr/>
      </w:pPr>
      <w:r>
        <w:rPr>
          <w:rFonts w:ascii="IRNazanin" w:hAnsi="IRNazanin" w:eastAsia="IRNazanin"/>
          <w:color w:val="111111"/>
          <w:sz w:val="28"/>
          <w:sz w:val="28"/>
          <w:szCs w:val="28"/>
          <w:rtl w:val="true"/>
          <w:lang w:bidi="fa-IR"/>
        </w:rPr>
        <w:t xml:space="preserve">الشافي في شرح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بن غازي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درایتی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بلاء فلان، فلقد قوم الأود و داوى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محمد بن أبي بكر، لم يصرح باسمه تقية، لأن الكلام تعريض بأبيه و مدح لمحمد بأنه تبرأ من أبيه و رذائله، مع أنه مشکل جدا في عادات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أن يكون عبارة عن مالك الأشتر رحمهما الله تعالى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ترجمه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مشهور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 له عليه السلام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معنی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سلمان فارسی که قبل از پیدایش فتنه ها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آنچه آزمایش کرد پاداش خیردهد که کجی ها را راست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پاورقی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شهرستانی نقل می کند که در نسخه خطی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دخترش خدمت عموی بزرگوار، سید مرتضی آن را می آموخت نام سلمان فارسی در ابتدای این خطبه نوشته شده بود و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بررسی دیگر خطبه های نهج البلاغه و شناخت تفکرات امام عليه السلام و بررسی صحیح زندگی یاران امام عليه السلام این حقیقت روشن می شود که شخص یاد شده باید سلمان فارسی یا مالک اشتر باشد و دیگر احتمالاتي که داده شده با عصمت و اعتقادات امام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سیدعباس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دار الرسول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 يريد به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مدح متعارفة عند العرب فإنهم إذا أرادوا مدحه نسبوه إلى الله و البلاء هو العمل الطيب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الكلام منه عليه السلام يمدح به بعض أصحابه و لعله الأشتر النخعي كما استظهره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كانت أعمال الأشتر تستحق هذا المدح فقد كانت في سبيل الله و من أجل الله مع ولي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دارتراث الشيعة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 في مالك الأشتر رحمه الله بعد موته، لله بلاء فلان ای لله ما فعل مالك من الخير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امام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حسینیان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و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دارالکتب الاسلامية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یار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بِلا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خیر در برابر آزمایشهای فلان کس </w:t>
      </w:r>
      <w:bookmarkStart w:id="448" w:name="pg15311_163695"/>
    </w:p>
    <w:p>
      <w:pPr>
        <w:pStyle w:val="BookText"/>
        <w:rPr/>
      </w:pPr>
      <w:bookmarkEnd w:id="448"/>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یار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گفته شد، شارحان نهج البلاغه از شیعه و مخالفین در تفسیر این خطبه و شخصی که محور این سخن بوده است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مفسران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اشاره به خلیفه اول یا دوم دانسته اند در حالی که این مدح بليغ به يقين با مذمت شدیدی که امام علیه السلام در خطب مختلف نهج البلاغه مخصوصا خطبه شقشقیه و کلامی که به هنگام دفن حضرت 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آنان و نقدهایی که بر کارهای آن دو دارد،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شارحان شیعه متفقا برآن هستند که این خطبه اشاره به یکی از خاصان اصحابش است و عمدتا نظرها به سوی مالک اشتر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عبارات منقول از آن حضرت، چنان مدح بليغی از مالک دیده می شود که شایستگی او را برای این کلام نشان می دهد از جمله روایتی است که ابن ابی الحدید در شرح نهج البلاغه خود از آن حضرت نقل کرده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مَالَكَ فَلَقَدْ كَانَ لِي كَمَا کنت لِرَسُولِ اللَّهِ صَلَّى اللَّهُ عَلَيْهِ وَ آلِهِ؛ خداوند مالک را رحمت کند که به یقین برای من چنان بود که من برای رسول خدا صلى الله عليه و آله بودم</w:t>
      </w:r>
      <w:r>
        <w:rPr>
          <w:rFonts w:eastAsia="IRNazanin" w:cs="IRNazanin"/>
          <w:color w:val="111111"/>
          <w:sz w:val="28"/>
          <w:szCs w:val="28"/>
          <w:rtl w:val="true"/>
          <w:lang w:bidi="fa-IR"/>
        </w:rPr>
        <w:t>.</w:t>
      </w:r>
    </w:p>
    <w:p>
      <w:pPr>
        <w:pStyle w:val="Heading5"/>
        <w:numPr>
          <w:ilvl w:val="4"/>
          <w:numId w:val="1"/>
        </w:numPr>
        <w:rPr/>
      </w:pPr>
      <w:bookmarkStart w:id="449" w:name="__RefHeading___Toc4860217_2142443653"/>
      <w:bookmarkStart w:id="450" w:name="_Toc168"/>
      <w:bookmarkEnd w:id="449"/>
      <w:r>
        <w:rPr/>
        <w:t>6</w:t>
      </w:r>
      <w:r>
        <w:rPr>
          <w:rtl w:val="true"/>
        </w:rPr>
        <w:t>-</w:t>
      </w:r>
      <w:r>
        <w:rPr>
          <w:rtl w:val="true"/>
        </w:rPr>
        <w:t>بعضی از اصحاب امیرالمؤمنین علیه السلام</w:t>
      </w:r>
      <w:bookmarkEnd w:id="4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سعيد بن هبة الله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سید عبداللطیف 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کتابخانه عمومی آية الله مرعشی 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بلاء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صنیعه و فعله الحسن، مدح بعض أصحابه بحسن السيرة و أنه مات قبل الفتنة التي وقعت بعد رسول الله صلى الله عليه و آله من الاختيار و الایثار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خيرها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خير السنة و 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يجوز أن يرجع أيضا إلى السنة على ما سمي بالسنة من البدعة، لان شر السنة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متشعبة</w:t>
      </w:r>
      <w:r>
        <w:rPr>
          <w:rFonts w:eastAsia="IRNazanin" w:cs="IRNazanin"/>
          <w:color w:val="111111"/>
          <w:sz w:val="28"/>
          <w:szCs w:val="28"/>
          <w:rtl w:val="true"/>
          <w:lang w:bidi="fa-IR"/>
        </w:rPr>
        <w:t xml:space="preserve">». </w:t>
      </w:r>
      <w:bookmarkStart w:id="451" w:name="pg15311_163696"/>
    </w:p>
    <w:p>
      <w:pPr>
        <w:pStyle w:val="BookText"/>
        <w:rPr/>
      </w:pPr>
      <w:bookmarkEnd w:id="451"/>
      <w:r>
        <w:rPr>
          <w:rFonts w:ascii="IRNazanin" w:hAnsi="IRNazanin" w:eastAsia="IRNazanin"/>
          <w:color w:val="111111"/>
          <w:sz w:val="28"/>
          <w:sz w:val="28"/>
          <w:szCs w:val="28"/>
          <w:rtl w:val="true"/>
          <w:lang w:bidi="fa-IR"/>
        </w:rPr>
        <w:t>و در نهج البلاغة صبحي صالح معاصر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چاپ اول سال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 يريد به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امام صاحب الزمان عجل الله فرجه الشريف تهران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جديد الأعلمی بیروت با مستدرکات،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البلاغة نسخه نصیری و نسخه آملی و نسخه ابن ابى المحاسن و نسخه عطاردی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له عليه السلام أراد به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w:t>
      </w:r>
    </w:p>
    <w:p>
      <w:pPr>
        <w:pStyle w:val="Heading4"/>
        <w:numPr>
          <w:ilvl w:val="3"/>
          <w:numId w:val="1"/>
        </w:numPr>
        <w:rPr/>
      </w:pPr>
      <w:bookmarkStart w:id="452" w:name="__RefHeading___Toc4860219_2142443653"/>
      <w:bookmarkStart w:id="453" w:name="_Toc169"/>
      <w:bookmarkEnd w:id="452"/>
      <w:r>
        <w:rPr>
          <w:rtl w:val="true"/>
        </w:rPr>
        <w:t>نتیجه</w:t>
      </w:r>
      <w:r>
        <w:rPr>
          <w:rtl w:val="true"/>
        </w:rPr>
        <w:t>:</w:t>
      </w:r>
      <w:bookmarkEnd w:id="453"/>
    </w:p>
    <w:p>
      <w:pPr>
        <w:pStyle w:val="BookText"/>
        <w:rPr/>
      </w:pPr>
      <w:r>
        <w:rPr>
          <w:rFonts w:ascii="IRNazanin" w:hAnsi="IRNazanin" w:eastAsia="IRNazanin"/>
          <w:color w:val="111111"/>
          <w:sz w:val="28"/>
          <w:sz w:val="28"/>
          <w:szCs w:val="28"/>
          <w:rtl w:val="true"/>
          <w:lang w:bidi="fa-IR"/>
        </w:rPr>
        <w:t>این کلام از سخنان مولانا امیرالمؤمنین علی بن ابي طالب عليهما السلام نمی باشد و سید رضی در انتساب آن به حضرت خطا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بسی شگفت است که بسیاری از شارحان و مترجمان نهج البلاغه از شیعیان نیز، همچون سید رضی، در اصل صحت انتساب این کلام به امیرالمؤمنين عليه السلام، تحقیق نکرده و درصدد توجيه و تطبيق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سید رضی هرگاه سخن فصیحی می دیده که منسوب به حضرت است، آن را قبول و نقل می کرده بدون این که در آن تدبر نماید، هرچند شواهدی خلاف آن باشد؛ همان طور که ایشان در كتاب المجازات النبوية نسبت داده است خبر جعلی دیدن اذان در خواب را، با اینکه احادیث متواتر شیعه بروحی بودن اذان و اقامه دلالت دارند که در این بخش ما به تفصیل مدارک را آورده و توضیح می دهیم</w:t>
      </w:r>
    </w:p>
    <w:p>
      <w:pPr>
        <w:pStyle w:val="Heading3"/>
        <w:numPr>
          <w:ilvl w:val="2"/>
          <w:numId w:val="1"/>
        </w:numPr>
        <w:rPr/>
      </w:pPr>
      <w:bookmarkStart w:id="454" w:name="__RefHeading___Toc4860221_2142443653"/>
      <w:bookmarkStart w:id="455" w:name="_Toc170"/>
      <w:bookmarkEnd w:id="454"/>
      <w:r>
        <w:rPr>
          <w:rtl w:val="true"/>
        </w:rPr>
        <w:t>اختلاف شیعه با مخالفین در کیفیت تشریع اذان و اقامه</w:t>
      </w:r>
      <w:bookmarkEnd w:id="455"/>
    </w:p>
    <w:p>
      <w:pPr>
        <w:pStyle w:val="Heading4"/>
        <w:numPr>
          <w:ilvl w:val="3"/>
          <w:numId w:val="1"/>
        </w:numPr>
        <w:rPr/>
      </w:pPr>
      <w:bookmarkStart w:id="456" w:name="__RefHeading___Toc4860223_2142443653"/>
      <w:bookmarkStart w:id="457" w:name="_Toc171"/>
      <w:bookmarkEnd w:id="456"/>
      <w:r>
        <w:rPr>
          <w:rtl w:val="true"/>
        </w:rPr>
        <w:t>اشاره</w:t>
      </w:r>
      <w:bookmarkEnd w:id="45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اختلاف میان شیعیان و عامه، اختلاف در کیفیت تشریع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میان عامه و مخالفين آن است که تشریع آن براساس خواب یک و یا چند نفر از اصحاب بوده </w:t>
      </w:r>
      <w:bookmarkStart w:id="458" w:name="pg15311_163697"/>
    </w:p>
    <w:p>
      <w:pPr>
        <w:pStyle w:val="BookText"/>
        <w:rPr/>
      </w:pPr>
      <w:bookmarkEnd w:id="458"/>
      <w:r>
        <w:rPr>
          <w:rFonts w:ascii="IRNazanin" w:hAnsi="IRNazanin" w:eastAsia="IRNazanin"/>
          <w:color w:val="111111"/>
          <w:sz w:val="28"/>
          <w:sz w:val="28"/>
          <w:szCs w:val="28"/>
          <w:rtl w:val="true"/>
          <w:lang w:bidi="fa-IR"/>
        </w:rPr>
        <w:t>است اما شیعیان معتقدند که اذان و اقامه، وحی الهی و از ضروریات مذهب حقه می باشد، یک بار در معراج رسول الله صلى الله عليه و آله در مکه و قبل از هجرت، و بار دیگر در روی زمین و پس از هجرت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سید رضی رحمه الله تعالى خبری را که از اساس باطل و جعلی است، به رسول الله صلى الله عليه و آله و سلم نسبت می دهد، و با دلایلی که آورده می شود خواهید دانست سخنی که از امیرالمؤمنین در نهج البلاغه نقل نموده ، براساس نقل صحیح نبوده است</w:t>
      </w:r>
      <w:r>
        <w:rPr>
          <w:rFonts w:eastAsia="IRNazanin" w:cs="IRNazanin"/>
          <w:color w:val="111111"/>
          <w:sz w:val="28"/>
          <w:szCs w:val="28"/>
          <w:rtl w:val="true"/>
          <w:lang w:bidi="fa-IR"/>
        </w:rPr>
        <w:t>.</w:t>
      </w:r>
    </w:p>
    <w:p>
      <w:pPr>
        <w:pStyle w:val="Heading4"/>
        <w:numPr>
          <w:ilvl w:val="3"/>
          <w:numId w:val="1"/>
        </w:numPr>
        <w:rPr/>
      </w:pPr>
      <w:bookmarkStart w:id="459" w:name="__RefHeading___Toc4860225_2142443653"/>
      <w:bookmarkStart w:id="460" w:name="_Toc172"/>
      <w:bookmarkEnd w:id="459"/>
      <w:r>
        <w:rPr>
          <w:rtl w:val="true"/>
        </w:rPr>
        <w:t>خطای سید رضی رحمه الله</w:t>
      </w:r>
      <w:bookmarkEnd w:id="460"/>
    </w:p>
    <w:p>
      <w:pPr>
        <w:pStyle w:val="BookText"/>
        <w:rPr/>
      </w:pPr>
      <w:r>
        <w:rPr>
          <w:rFonts w:ascii="IRNazanin" w:hAnsi="IRNazanin" w:eastAsia="IRNazanin"/>
          <w:color w:val="111111"/>
          <w:sz w:val="28"/>
          <w:sz w:val="28"/>
          <w:szCs w:val="28"/>
          <w:rtl w:val="true"/>
          <w:lang w:bidi="fa-IR"/>
        </w:rPr>
        <w:t>سید رضی رحمه الله در کتاب المجازات النبوية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قوله عليه الصلاة و السلام لعبد الله بن زید بن عبد ربه الأنصاري و قد رأي الأذان في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على بلال، فإنه أنڈی منك صوتا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کلام رسول الله عليه الصلاة و السلام که به عبد الله بن زید بن عبد ربه انصاری گفتند، حال آنکه او اذان را در خواب دیده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بلال القاء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زیرا صدای او از تو رساتراست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جزاعتقاد عامه و مخالفين اهل بیت علیهم السلام نمی باشد و جای بسی شگفتی است که چگونه که سید رضی این خطا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عوالي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المسلك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من طريق العامة أن أبا محذورة رأى في المنام أن شخصا على حائط المسجد يورد ألفاظ الأذان المشهورة فانتبه و قص الرؤيا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وحي أبده على بلال فإنه أندي منك صوتا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عامه روایت شده است که ابو محذوره در خواب کسی را دید که بر دیوار مسجد الفاظ اذان مشهور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 و داستان خوابش را برای پیامبر </w:t>
      </w:r>
      <w:bookmarkStart w:id="461" w:name="pg15311_163698"/>
    </w:p>
    <w:p>
      <w:pPr>
        <w:pStyle w:val="BookText"/>
        <w:rPr/>
      </w:pPr>
      <w:bookmarkEnd w:id="461"/>
      <w:r>
        <w:rPr>
          <w:rFonts w:ascii="IRNazanin" w:hAnsi="IRNazanin" w:eastAsia="IRNazanin"/>
          <w:color w:val="111111"/>
          <w:sz w:val="28"/>
          <w:sz w:val="28"/>
          <w:szCs w:val="28"/>
          <w:rtl w:val="true"/>
          <w:lang w:bidi="fa-IR"/>
        </w:rPr>
        <w:t>تعریف کرد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وحی است، آن را بر بلال آشکار کن که او صدایش بلندترو رساتر از تو می باشد</w:t>
      </w:r>
      <w:r>
        <w:rPr>
          <w:rFonts w:eastAsia="IRNazanin" w:cs="IRNazanin"/>
          <w:color w:val="111111"/>
          <w:sz w:val="28"/>
          <w:szCs w:val="28"/>
          <w:rtl w:val="true"/>
          <w:lang w:bidi="fa-IR"/>
        </w:rPr>
        <w:t>.</w:t>
      </w:r>
    </w:p>
    <w:p>
      <w:pPr>
        <w:pStyle w:val="Heading4"/>
        <w:numPr>
          <w:ilvl w:val="3"/>
          <w:numId w:val="1"/>
        </w:numPr>
        <w:rPr/>
      </w:pPr>
      <w:bookmarkStart w:id="462" w:name="__RefHeading___Toc4860227_2142443653"/>
      <w:bookmarkStart w:id="463" w:name="_Toc173"/>
      <w:bookmarkEnd w:id="462"/>
      <w:r>
        <w:rPr>
          <w:rtl w:val="true"/>
        </w:rPr>
        <w:t>تشريع اذان از دیدگاه مخالفین</w:t>
      </w:r>
      <w:bookmarkEnd w:id="463"/>
    </w:p>
    <w:p>
      <w:pPr>
        <w:pStyle w:val="BookText"/>
        <w:rPr/>
      </w:pPr>
      <w:r>
        <w:rPr>
          <w:rFonts w:ascii="IRNazanin" w:hAnsi="IRNazanin" w:eastAsia="IRNazanin"/>
          <w:color w:val="111111"/>
          <w:sz w:val="28"/>
          <w:sz w:val="28"/>
          <w:szCs w:val="28"/>
          <w:rtl w:val="true"/>
          <w:lang w:bidi="fa-IR"/>
        </w:rPr>
        <w:t>مخالفین در تاریخ تشريع اذان ، اموری نادرست 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رسول الله صلى الله علیه و آله و سلم اهتمام بر امر نماز داشتند ولی حیران بودند در جمع نمودن مردم که برخی از خانه های مردم از مسجد دور بود و برخی در بازارها بودند، پس با مردم به مشورت پرداختند و آنان آن حضرت را اشاره دادند به چند امر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که هنگام نماز پرچمی برافراشته گردد که پسندش نشد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بیهودیان استعمال شود که خوشش نیامد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ناقوس مانند مسیحیان استعانت جویند که اول امر خوشش نیامد ولی بعد امر کرد تا از چوب بسازند و بر آن زده شود تا مردم جمع شوند، و بر همین حال بود تا اینکه عبد الله بن زید به آن حضرت خبر داد که میان خواب و بیداری بود که کسی او را آمد و آنان را به او یاد داد و عمر نیز آن را بیست روز پیش از عبد الله دید و کتمان نمود و سپس به پیامبر خبرداد و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آن شد که به من خبر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پیش از من به شما گفت، پس من حیا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ببين عبد الله بن زید تو را چه امر می کند و یاد بگیر، پس بلال اذان را یاد گرفت و اذان گفت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این خبرهای سراپا دروغ و بی اساس، با نص قرآن و سنت مطهره مخالف است که دلايل جعل آنها براهل تحقیق آشکار است و ما به آنچه ذکر نموديم بسنده می نماییم</w:t>
      </w:r>
      <w:r>
        <w:rPr>
          <w:rFonts w:eastAsia="IRNazanin" w:cs="IRNazanin"/>
          <w:color w:val="111111"/>
          <w:sz w:val="28"/>
          <w:szCs w:val="28"/>
          <w:rtl w:val="true"/>
          <w:lang w:bidi="fa-IR"/>
        </w:rPr>
        <w:t>.</w:t>
      </w:r>
    </w:p>
    <w:p>
      <w:pPr>
        <w:pStyle w:val="Heading4"/>
        <w:numPr>
          <w:ilvl w:val="3"/>
          <w:numId w:val="1"/>
        </w:numPr>
        <w:rPr/>
      </w:pPr>
      <w:bookmarkStart w:id="464" w:name="__RefHeading___Toc4860229_2142443653"/>
      <w:bookmarkStart w:id="465" w:name="_Toc174"/>
      <w:bookmarkEnd w:id="464"/>
      <w:r>
        <w:rPr>
          <w:rtl w:val="true"/>
        </w:rPr>
        <w:t>روایات مخالفین صلاحیت استناد ندارند</w:t>
      </w:r>
      <w:bookmarkEnd w:id="46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نبوت ناسازگار است، زیرا الله تعالى رسول خود را برای اقامه نماز در زمان های مختلف مبعوث فرموده و مقتضی است که برای اجتماع مردم، رسول خود را تعلیم دهد، پس </w:t>
      </w:r>
    </w:p>
    <w:p>
      <w:pPr>
        <w:pStyle w:val="BookText"/>
        <w:rPr/>
      </w:pPr>
      <w:r>
        <w:rPr>
          <w:rFonts w:ascii="IRNazanin" w:hAnsi="IRNazanin" w:eastAsia="IRNazanin"/>
          <w:color w:val="111111"/>
          <w:sz w:val="28"/>
          <w:sz w:val="28"/>
          <w:szCs w:val="28"/>
          <w:rtl w:val="true"/>
          <w:lang w:bidi="fa-IR"/>
        </w:rPr>
        <w:t>تحیر رسول الله بي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در ابتدا و تشريع اذان با یکدیگر تعارض دارند، در برخی آمده است که عمر خواب را بیست روز پیش از عبد الله دید و برخی دیگر می گوید که هر دو در یک شب دیدند، برخی می گوید که مبدأ تشريع اذان، خواب عبد الله بوده و عمر زمانی که صدای اذان را شنید، خدمت رسول الله رسید و گفت که او هم همان خواب را دیده و از گفتن آن حیا کرده است، در برخی از روایت های آنان است که مبدأ اذان عمر بوده است و نه خواب عمر زیرا او بوده است که ندا را ساخته که همان اذان است، برخی از روایت های آنان هم گویای آن است که رسول الله مبدأ تشريع اذان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مخالفين گویا است که بیننده خواب برای تشریع اذان یک نفر نبوده، بلکه چهارده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زید، عمر بن الخطاب، ابوبکر، ابی بن کعب ، ابو محذورة،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دیگری حاکی از تعارض میان روایت های مدرسه مخالفين آل محمد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بخاری و مسلم در کتاب های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باطلشان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این رؤیا را از زید و نه عمر و نه دیگری نیاورده اند، و حاکم نیشابوری در کتاب خود مستدرك الصحيحين جلد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رد الصدقة میراثا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بخاری و مسلم حديث عبد الله بن زید در اذان و رؤیا را ترک کرده و ذکر ننموده اند به جهت این که مرگ عبد الله پیش تراز تشريع اذان بوده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جصاص اشکال نموده که معراج رسول الله صلى الله عليه و آله و سلم در مکه بوده و آغاز اذان در مدینه، در پاسخ می گوییم که این متوقف است بر اینکه معراج رسول الله صلى الله عليه و آله و سلم یک بار بیشتر نبوده باشد و اینکه تشريع اذان در مدینه در خواب بوده است و یا به مشورت با اصحاب، که هر دو ادعا خواهان دليل است و از احاديث اهل بیت علیهم السلام ظاهر می شود که معراج آن حضرت متعدد بوده است و به يقين اذان به وحی تشریع شده </w:t>
      </w:r>
      <w:bookmarkStart w:id="466" w:name="pg15311_163700"/>
    </w:p>
    <w:p>
      <w:pPr>
        <w:pStyle w:val="BookText"/>
        <w:rPr/>
      </w:pPr>
      <w:bookmarkEnd w:id="4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معراج شواهد بسیاری در روایات اهل بیت علیهم السلام دارد و دلیلی بر منحصر بودن معراج به یک بار نمی باشد، نه در قرآن و نه در سنت و نه در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برجعلی بودن خبرهای تشریع اذان در خواب این و آن، این است که بخاری و مسلم در کتاب های خود نیاورده اند و شارحین کتاب های آنان در عذر آنان، متمسک به وجوه ضعيف و سخیفی شده اند که لازم به متعرض شدن ما به پاسخ گویی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رسول الله صلى الله عليه و آله و سلم درباره تشریع ندا و یا ناقوس و یا زدن دو چوب برهم برای جمع نمودن مردم، با اصحاب مشورت کردند، اتهامی به رسول الله است که برای تشریع امور عبادی و دینی با مردم مشورت می نموده است که خلاف ضروری دین است و ادخال نقص بر شارع مقدس است و حتی رسول الله صلى الله عليه و آله و سلم نیز نمی تواند چیزی از خود بگوید مگر اینکه وحی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نسبت می داد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البته روشن است که این بدان جهت است که مردم اطمینان داشته باشند که پیامبر هیچ یک از مطالب معارف را از روی نظر خود نیاورده است و از جانب خود هیچ حلال و حرامی را اعلام نفرموده است و اعمال نظر شخصی نمی کند، چه رسد به اینکه در مورد اذان و اقامه که بیان اعتقاد امت اسلام است، به رؤیای کس و یا کسانی غیر معصوم تمسک بجوید</w:t>
      </w:r>
      <w:r>
        <w:rPr>
          <w:rFonts w:eastAsia="IRNazanin" w:cs="IRNazanin"/>
          <w:color w:val="111111"/>
          <w:sz w:val="28"/>
          <w:szCs w:val="28"/>
          <w:rtl w:val="true"/>
          <w:lang w:bidi="fa-IR"/>
        </w:rPr>
        <w:t>.</w:t>
      </w:r>
    </w:p>
    <w:p>
      <w:pPr>
        <w:pStyle w:val="Heading4"/>
        <w:numPr>
          <w:ilvl w:val="3"/>
          <w:numId w:val="1"/>
        </w:numPr>
        <w:rPr/>
      </w:pPr>
      <w:bookmarkStart w:id="467" w:name="__RefHeading___Toc4860231_2142443653"/>
      <w:bookmarkStart w:id="468" w:name="_Toc175"/>
      <w:bookmarkEnd w:id="467"/>
      <w:r>
        <w:rPr>
          <w:rtl w:val="true"/>
        </w:rPr>
        <w:t>از دلائل شیعه بروحی بودن اذان و اقامه</w:t>
      </w:r>
      <w:bookmarkEnd w:id="468"/>
    </w:p>
    <w:p>
      <w:pPr>
        <w:pStyle w:val="Heading5"/>
        <w:numPr>
          <w:ilvl w:val="4"/>
          <w:numId w:val="1"/>
        </w:numPr>
        <w:rPr/>
      </w:pPr>
      <w:bookmarkStart w:id="469" w:name="__RefHeading___Toc4860233_2142443653"/>
      <w:bookmarkStart w:id="470" w:name="_Toc176"/>
      <w:bookmarkEnd w:id="469"/>
      <w:r>
        <w:rPr/>
        <w:t>1</w:t>
      </w:r>
      <w:r>
        <w:rPr>
          <w:rtl w:val="true"/>
        </w:rPr>
        <w:t>-</w:t>
      </w:r>
      <w:r>
        <w:rPr>
          <w:rtl w:val="true"/>
        </w:rPr>
        <w:t>احاديث اهل بیت نبوت صلوات الله عليهم</w:t>
      </w:r>
      <w:bookmarkEnd w:id="470"/>
    </w:p>
    <w:p>
      <w:pPr>
        <w:pStyle w:val="Heading6"/>
        <w:numPr>
          <w:ilvl w:val="5"/>
          <w:numId w:val="1"/>
        </w:numPr>
        <w:rPr/>
      </w:pPr>
      <w:bookmarkStart w:id="471" w:name="__RefHeading___Toc4860235_2142443653"/>
      <w:bookmarkStart w:id="472" w:name="_Toc177"/>
      <w:bookmarkEnd w:id="471"/>
      <w:r>
        <w:rPr>
          <w:rtl w:val="true"/>
        </w:rPr>
        <w:t>اشاره</w:t>
      </w:r>
      <w:bookmarkEnd w:id="47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بسیاری از اهل بیت علیهم السلام است درباره معراج پیش از هجرت و تشريع اذان در آسمان و همچنین پس از هجرت در مدینه در روی زمین، که از آن ها صحيحه زراره و فضیل از امام محمد باقر عليه السلام است که آن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بِرَسُولِ اللَّهِ صَلَّى اللَّهُ عَلَيْهِ وَ آلِهِ إِلَى السَّمَاءِ فَبَلَغَ الْبَيْتَ الْمَعْمُورَ وَ حَضَرَتِ الصَّلَاةُ فَأَذَّنَ جَبْرَئِيلُ وَ أَقَامَ فَتَقَدَّمَ رَسُولُ اللَّهِ صَلَّى اللَّهُ عَلَيْهِ وَ آلِهِ وَ صِفَت</w:t>
      </w:r>
      <w:r>
        <w:rPr>
          <w:rStyle w:val="FootnoteAnchor"/>
          <w:rtl w:val="true"/>
        </w:rPr>
        <w:footnoteReference w:id="334"/>
      </w:r>
      <w:r>
        <w:rPr>
          <w:rFonts w:ascii="Amiri" w:hAnsi="Amiri" w:eastAsia="Amiri" w:cs="Amiri"/>
          <w:color w:val="111111"/>
          <w:sz w:val="28"/>
          <w:sz w:val="28"/>
          <w:szCs w:val="28"/>
          <w:rtl w:val="true"/>
          <w:lang w:bidi="ar-SA"/>
        </w:rPr>
        <w:t>وَ الملائکة وَ النبیون خَلْفَ مُحَمَّدٍ صلی اللَّهِ علیه وَ آلِهِ</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الملائكة و النبيون خلف محمد صلى الله عليه و اله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آنگاه که رسول الله صلى الله عليه وآله به معراج برده شدند و به بیت المعمور رسیدند و وقت اقامه نماز رسید، جبرئيل عليه السلام اذان و اقامه گفت و رسول الله جلو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جماعت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و پیامبران پشت سر حضرت محمد صلى الله عليه و آله به صف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آن حضرت اقتدا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جلیل القدر محمد بن یعقوب کلینی در کتاب شریف کافی به یک سند و شیخ صدوق در علل الشرائع به دوسند صحیح از امام جعفر صادق عليه السلام است که به عمر ابن اذينه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 ها چه چیز روایت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اذان و رکوع و سجودشان؟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دين الله منزه تر از آن است که در خواب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صيرفي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برای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ذکری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عَرَجَ بِنَبِيِّهِ ؛ صَلَّى اللَّهُ عَلَيْهِ وَ آلِهِ إِلَى سَمَاوَاتِهِ السُّبُعُ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عُرِجَ بِي إِلَى السَّمَاءِ الثَّانِيَةِ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أَشْهَدُ أَنْ لَا إِلَهَ إِلَّا اللَّهُ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عُرِجَ بِي إِلَى السَّمَاءِ الثَّالِثَةِ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 رَسُولُ اللَّهِ ، أَشْهَدُ أَنَّ مُحَمَّداً رَسُولُ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عُرِجَ بِي حَتَّى انْتَهَيْتُ إِلَى السَّمَاءِ الرَّابِعَةِ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الصَّلَاةِ حَيَّ عَلَى الْفَلَاحِ ، حَيَّ عَلَى الْفَلَاحِ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قَامَةً الصَّلَاةُ قَدْ قَامَتِ الصَّلَاةُ ، فَقَالَتْ </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لشيعته إلى يؤم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علة الأذان و الوضوء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همانا خداوند عزوجل هنگامی که آن حضرت صلى الله عليه و آله را به آسمان های هفت گانه خود به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آسمان دوم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 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سوم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برده شدم تا رسیدم به 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الصلاة، حي على الصلاة، حي على الفلاح، حي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 پس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وضو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منصور بن حازم از امام جعفر صادق عليه السلام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Style w:val="FootnoteAnchor"/>
          <w:rtl w:val="true"/>
        </w:rPr>
        <w:footnoteReference w:id="338"/>
      </w:r>
      <w:r>
        <w:rPr>
          <w:rFonts w:ascii="Amiri" w:hAnsi="Amiri" w:eastAsia="Amiri" w:cs="Amiri"/>
          <w:color w:val="111111"/>
          <w:sz w:val="28"/>
          <w:sz w:val="28"/>
          <w:szCs w:val="28"/>
          <w:rtl w:val="true"/>
          <w:lang w:bidi="ar-SA"/>
        </w:rPr>
        <w:t xml:space="preserve">هَبَطَ جَبْرَئِيلَ عَلَيْهِ السَّلَامُ بِالْأَذَانِ عَلَى رَسُولِ اللہ صَلَّى اللَّهُ عَلَيْهِ وَ آلِهِ كَانَ رَأْسُهُ فِي حَجْرِ عَلِيٍّ عَلَيْهِ السَّلَامُ فَأَذَّنَ جَبْرَئِيلَ عَلَيْهِ السَّلَامُ وَ أَقَامَ فَلَمَّا انْتَبَهَ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بِلَالًا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عَلَيْهِ السَّلَامُ </w:t>
      </w:r>
      <w:r>
        <w:rPr>
          <w:rStyle w:val="FootnoteAnchor"/>
          <w:rtl w:val="true"/>
        </w:rPr>
        <w:footnoteReference w:id="339"/>
      </w:r>
      <w:r>
        <w:rPr>
          <w:rFonts w:ascii="Amiri" w:hAnsi="Amiri" w:eastAsia="Amiri" w:cs="Amiri"/>
          <w:color w:val="111111"/>
          <w:sz w:val="28"/>
          <w:sz w:val="28"/>
          <w:szCs w:val="28"/>
          <w:rtl w:val="true"/>
          <w:lang w:bidi="ar-SA"/>
        </w:rPr>
        <w:t>بِلَالًا فَعَلَّمَهُ</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جبرئیل علیه السلام همراه اذان بر رسول الله صلى الله عليه و آله فرود آمد، سر آن حضرت بر دامن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و رسول خدا از آن حال به خود آمدند،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بلال را فرا خوان و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بلال را فرا خواندند و به </w:t>
      </w:r>
      <w:bookmarkStart w:id="473" w:name="pg15311_163703"/>
    </w:p>
    <w:p>
      <w:pPr>
        <w:pStyle w:val="BookText"/>
        <w:rPr/>
      </w:pPr>
      <w:bookmarkEnd w:id="473"/>
      <w:r>
        <w:rPr>
          <w:rFonts w:ascii="IRNazanin" w:hAnsi="IRNazanin" w:eastAsia="IRNazanin"/>
          <w:color w:val="111111"/>
          <w:sz w:val="28"/>
          <w:sz w:val="28"/>
          <w:szCs w:val="28"/>
          <w:rtl w:val="true"/>
          <w:lang w:bidi="fa-IR"/>
        </w:rPr>
        <w:t>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دعائم الإسلام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امام جعفر صادق، از پدرشان، از جدشان، از امام حسین علیه السلام روایت شده که پرسیده شدند از سخن مردم درباره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بوده است که عبد الله بن زید دیده و به پیامبر خبر داده و آن حضرت فرمان به آن اذان دادند؟ امام حسين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الوحي یتنزل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على نبیکم و تزعمون أنه أخذ الأذان عن عبد الله بن زید و الأذان وجه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صلوات الله عليه</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وحی بر پیامبر شما نازل می گردد و شما معتقدید که آنان را از عبد الله بن زید گرفته حال آن که اذان چهره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ناک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روایات و مانند آن ها روشن است بر اینکه آغاز تشريع اذان و اقامه وحی، از جانب الله تعالی بوده است که رسول الله صلى الله عليه و آله آن را به واسطه جبرئیل علیه السلام گرفته است، چنان که ظاهر بعضی از روایات است که تشريع اذان در شهر مکه قبل از هجرت و در معراج رسول الله صلى الله عليه و آله بوده است</w:t>
      </w:r>
      <w:r>
        <w:rPr>
          <w:rFonts w:eastAsia="IRNazanin" w:cs="IRNazanin"/>
          <w:color w:val="111111"/>
          <w:sz w:val="28"/>
          <w:szCs w:val="28"/>
          <w:rtl w:val="true"/>
          <w:lang w:bidi="fa-IR"/>
        </w:rPr>
        <w:t>.</w:t>
      </w:r>
    </w:p>
    <w:p>
      <w:pPr>
        <w:pStyle w:val="Heading6"/>
        <w:numPr>
          <w:ilvl w:val="5"/>
          <w:numId w:val="1"/>
        </w:numPr>
        <w:rPr/>
      </w:pPr>
      <w:bookmarkStart w:id="474" w:name="__RefHeading___Toc4860237_2142443653"/>
      <w:bookmarkStart w:id="475" w:name="_Toc178"/>
      <w:bookmarkEnd w:id="474"/>
      <w:r>
        <w:rPr>
          <w:rtl w:val="true"/>
        </w:rPr>
        <w:t>روایاتی در کتابهای مخالفین در موافقت با شیعیان</w:t>
      </w:r>
      <w:bookmarkEnd w:id="475"/>
    </w:p>
    <w:p>
      <w:pPr>
        <w:pStyle w:val="BookText"/>
        <w:rPr/>
      </w:pPr>
      <w:r>
        <w:rPr>
          <w:rFonts w:ascii="IRNazanin" w:hAnsi="IRNazanin" w:eastAsia="IRNazanin"/>
          <w:color w:val="111111"/>
          <w:sz w:val="28"/>
          <w:sz w:val="28"/>
          <w:szCs w:val="28"/>
          <w:rtl w:val="true"/>
          <w:lang w:bidi="fa-IR"/>
        </w:rPr>
        <w:t>در کنز العمال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سعد، از شهید زید بن علي بن الحسين، از پدرانش، از حضرت علي عليه السلام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عَلِمَ الْأَذَانَ لَيْلَةَ أُسْرِيَ بِهِ وَ فُرِضَتْ عَلَيْهِ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و سلم اذان را در شب معراج تعليم دیدند و برایشان نماز واجب گشت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حاکم نیشابوری در کتاب خود مستدرک الصحیحین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کتاب معرفة </w:t>
      </w:r>
      <w:bookmarkStart w:id="476" w:name="pg15311_163704"/>
    </w:p>
    <w:p>
      <w:pPr>
        <w:pStyle w:val="BookText"/>
        <w:rPr/>
      </w:pPr>
      <w:bookmarkEnd w:id="476"/>
      <w:r>
        <w:rPr>
          <w:rFonts w:ascii="IRNazanin" w:hAnsi="IRNazanin" w:eastAsia="IRNazanin"/>
          <w:color w:val="111111"/>
          <w:sz w:val="28"/>
          <w:sz w:val="28"/>
          <w:szCs w:val="28"/>
          <w:rtl w:val="true"/>
          <w:lang w:bidi="fa-IR"/>
        </w:rPr>
        <w:t>الصحابة روایت نموده از سفیان بن الليل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از اذان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اذان به سبب خواب عبدالله بن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شَأْنِ الْأَذَانِ أَعْظَمُ مِنْ ذَلِكَ ، أَذَّنَ جَبْرَئِيلُ فِي السَّمَاءِ مثنی ، وَ عَلَّمَهُ رَسُولَ اللَّهِ وَ أَقَامَ مَرَّةً مَرَّةً فَعَلَّمَهُ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جایگاه اذان والاتر از آن است، جبرئیل در آسمان دوتا دوتا اذان گفت، و رسول الله آن را آموخت و اقامه یکی یکی گفت و رسول الله صلى الله عليه و آله و سلم آن را آموخت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477" w:name="__RefHeading___Toc4860239_2142443653"/>
      <w:bookmarkStart w:id="478" w:name="_Toc179"/>
      <w:bookmarkEnd w:id="477"/>
      <w:r>
        <w:rPr/>
        <w:t>2</w:t>
      </w:r>
      <w:r>
        <w:rPr>
          <w:rtl w:val="true"/>
        </w:rPr>
        <w:t>-</w:t>
      </w:r>
      <w:r>
        <w:rPr>
          <w:rtl w:val="true"/>
        </w:rPr>
        <w:t>إجماع اهل بیت علیهم السلام و شیعیان آنان</w:t>
      </w:r>
      <w:bookmarkEnd w:id="478"/>
    </w:p>
    <w:p>
      <w:pPr>
        <w:pStyle w:val="BookText"/>
        <w:rPr/>
      </w:pPr>
      <w:r>
        <w:rPr>
          <w:rFonts w:ascii="IRNazanin" w:hAnsi="IRNazanin" w:eastAsia="IRNazanin"/>
          <w:color w:val="111111"/>
          <w:sz w:val="28"/>
          <w:sz w:val="28"/>
          <w:szCs w:val="28"/>
          <w:rtl w:val="true"/>
          <w:lang w:bidi="fa-IR"/>
        </w:rPr>
        <w:t>أهل بیت عصمت اجماع و اتفاق دارند بر این که تشریع کننده اذان، ذات مقدس الله تبارک و تعالی می باشد و اینکه جبرئيل عليه السلام آن را بر رسول الله صلى الله عليه و آله و سلم نازل نموده است و آن حضرت به بلال آموزش دادند و در تشريع آن کسی دخیل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اهل بیت علیهم السلام نیز جزاین را به شدت انکار فرموده و برباطل بودن آن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فقهای شیعه با استناد به روایت های بسیاری که از امامان از اهل بیت عصمت صلوات الله علیهم اجمعین رسیده است، ذکر نموده اند که اذان و اقامه برگرفته از وحی الهی می باشند که بر خاتم انبیاء صلی الله عليه و آله و سلم نازل شده است و بر آن اتفاق دارند و آن را ضروری مذهب حقه شیعه امامیه می دانند و به آن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شیخ محمد بن مکی قدس سره الشريف در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ذكرى الشيعة في أحكام الشريعة فرموده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وحي من الله تعالى عندنا كسائر العبادات على لسان جبرئيل عليه الصلاة و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اذان و اقامه وحی از جانب الله تعالی است مانند دیگر عبادت ها که بر زبان جبرئیل عليه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فرمایش استناد فرموده به روایت فضیل بن اليسار از امام باقر عليه السلام، و به روایت منصورين حازم از امام صادق عليه السلام سپس چنین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اذان و اقامه را به خوابی نسبت داده اند که عبدالله بن زید دیده باشد و این بعيد است از حالات رسول الله صلى الله عليه و آله، و تلقى عبادت به وسیله وحی، و به دلیل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وَحْيُ يُوحِي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عقيل عمانی</w:t>
      </w:r>
      <w:r>
        <w:rPr>
          <w:rStyle w:val="FootnoteAnchor"/>
          <w:rtl w:val="true"/>
        </w:rPr>
        <w:footnoteReference w:id="34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أجمعت الشيعة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قوما زعموا أن النبي صلى الله عليه وآله أخذ الأذان من عبد الله بن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الْوَحْيُ عَلَى نَبِيِّكُمْ ، فَتَزْعُمُونَ أَنَّهُ أَخَذَ الْأَذَانَ مِنْ عَبْدِ اللَّهِ بْنِ زید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شیعه اجماع نموده است درباره امام جعفر صادق عليه السلام که حضرت لعنت فرمودند کسانی را که معتقد هستند رسول الله اذان را از عبدالله بن زید گرفته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پیامبرتان نازل می شود و با این وجود شما گمان می کنید که او اذان را از عبد الله بن زید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طائفه حقه طوسی در المبسوط في فقه الإمامية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الأذان مأخوذ من الوحي النازل عن النبي صلى الله عليه و آله دون الرؤيا و المنام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برگرفته از وحی نازل شده بر پیامبر صلی الله عليه و آله است و نه رؤيا و خواب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کتاب نهاية الإحكام في معرفة الأحكام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 أن الأذان وحي من الله تعالی عند أهل البيت عليهم السلام على لسان جبرئیل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به تحقیق اذان وحی از جانب الله تعالی است نزد اهل بيت عليهم السلام بر زبان جبرئيل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منصور بن حازم را دلیل می آورد و سپس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أمر مشروع، و عبادة مؤيدة مستفادة من النبي صلى الله عليه و آله، 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 إِنْ هُوَ إِلَّا وَحْيُ يُوحى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دلیل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مشروع و عبادتی تأیید شده و استفاده شده از پیامبر است، و به دلیل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پیامبر از روی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جزوحی که بر او می شود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حلی در کتاب المعتبر في شرح المختصر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الأذان عند أهل البيت عليهم السلام و على لسان جبرئيل تلقيا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اذان نزد اهل بیت علیهم السلام و بر زبان جبرئيل عليه السلام تلقي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سخن خود به صحيحه منصور بن حازم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کتاب المعتبر في شرح المختصر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نقل عن أهل البيت عليهم السلام أنسب بحال النبي صلى الله علیه و آله، فإن الأمور المشروعة منوطة بالمصالح و الإطلاع عليها مما يقصر عنه فظن البشر فلا يعلمها مفضلة إلا الله، فلا يكون للنبي صلى الله عليه و آله فيها الخيرة، ولأن الأمور المشروعة مع خفتها و قلة أذكارها مستفادة من الوحي الإلهي فما ظنك بالمهم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از اهل بیت علیهم السلام نقل شده مناسب تر است به حال رسول الله صلى الله علیه و آله، زیرا به تحقیق امور شرعی منوط به مصالح و آگاهی بر آن ها است از آنچه که گمان بشر از آن قاصر است و علم به تفصیل آن جزالله ندارد و رسول الله را در تشریع آن اختیاری نیست، و به جهت اینکه امور شرعی با وجود سبکی و کم بودن اذکار آن ها، مستفاد از وحی الهی است پس چه گمان می کنی درباره امر مهمی از آن؟</w:t>
      </w:r>
    </w:p>
    <w:p>
      <w:pPr>
        <w:pStyle w:val="BookText"/>
        <w:rPr/>
      </w:pPr>
      <w:r>
        <w:rPr>
          <w:rFonts w:ascii="IRNazanin" w:hAnsi="IRNazanin" w:eastAsia="IRNazanin"/>
          <w:color w:val="111111"/>
          <w:sz w:val="28"/>
          <w:sz w:val="28"/>
          <w:szCs w:val="28"/>
          <w:rtl w:val="true"/>
          <w:lang w:bidi="fa-IR"/>
        </w:rPr>
        <w:t>علامه مجلسی رحمه الله در مرآة العقول في شرح أخبار آل الرسول 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زراره و فضیل را دلیل براجماع شیعه بروحی بودن اذان و اقامه می داند و نه به خواب، و بر ثابت بودن معراج، که معراج معلوم و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مرآة العقول في شرح أخبار آل الرسول 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بين علمائنا في أن شرعية الأذان كان بالوحي لا بالنوم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اختلافی میان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 که اذان به وحی و نه به خواب تشريع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فقيه بحرانی در الحدائق الناضرة في أحكام العترة الطاهرة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الأذان عند أهل البيت صلوات الله عليهم وحي نزل به جبرئیل علیه السلام على رسول الله صلى الله عليه و آله و أذن له به في صلاته بالنبيين و الملائكة في حديث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نزد اهل بیت صلوات الله عليهم وحی است که جبرئیل علیه السلام بر رسول الله صلى الله عليه و آله نازل نمود و در نماز آن حضرت با ملائکه و پیامبران در حديث معراج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فقيه بحرانی در الحدائق الناضرة في أحكام العترة الطاهرة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بفضله و ثوابه و أنه من وكيد السنن، و أنه وحي من الله تعالى، لا ما تزعمه </w:t>
      </w:r>
      <w:bookmarkStart w:id="479" w:name="pg15311_163708"/>
    </w:p>
    <w:p>
      <w:pPr>
        <w:pStyle w:val="BookText"/>
        <w:rPr/>
      </w:pPr>
      <w:bookmarkEnd w:id="479"/>
      <w:r>
        <w:rPr>
          <w:rFonts w:ascii="Amiri" w:hAnsi="Amiri" w:eastAsia="Amiri" w:cs="Amiri"/>
          <w:color w:val="111111"/>
          <w:sz w:val="28"/>
          <w:sz w:val="28"/>
          <w:szCs w:val="28"/>
          <w:rtl w:val="true"/>
          <w:lang w:bidi="ar-SA"/>
        </w:rPr>
        <w:t>العامة العمياء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اخبار در فضیلت اذان و ثواب آن و اینکه از سنت های مؤكده است و اینکه وحی از الله تعالی است و نه آنچه عامه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ملای سبزواری در ذخيرة المعاد في شرح الإرشاد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الأذان شرعا أذکار مخصوصة وضعت للإعلام بأوقات الصلاة، و الإقامة أذكار مخصوصة عند إقامة الصلاة، واتفق الأصحاب على أنهما وحي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شرعا ذکرهای مخصوصی برای اعلام زمان های فرارسیدن نماز، و اقامه ذکرهای مخصوصی برای هنگام برپاداشتن نماز است، و شیعیان اتفاق نظر دارند بر اینکه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جانب الله تعالی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جواهر الكلام في شرح شرائع الإسلام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را از اقوال مخصوصه ای می داند که وحی از جانب الله تعالی است به ضرورت مذهب شیعه، و سپس سخن ابن أبي عقیل را نقل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جواد بن سعد اسدی فاضل کاظمی متوفی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مسالك الأفهام إلى آیات الأحكام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خبر ابو محذورة را نقل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أصحابنا أنه وحي من الله على لسان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چنین است که اذان وحی از جانب الله است بر زبان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منصور بن حازم و روایت فضیل بن اليسار را ذکر می نماید </w:t>
      </w:r>
      <w:r>
        <w:rPr>
          <w:rFonts w:eastAsia="IRNazanin" w:cs="IRNazanin"/>
          <w:color w:val="111111"/>
          <w:sz w:val="28"/>
          <w:szCs w:val="28"/>
          <w:rtl w:val="true"/>
          <w:lang w:bidi="fa-IR"/>
        </w:rPr>
        <w:t>....</w:t>
      </w:r>
    </w:p>
    <w:p>
      <w:pPr>
        <w:pStyle w:val="Heading5"/>
        <w:numPr>
          <w:ilvl w:val="4"/>
          <w:numId w:val="1"/>
        </w:numPr>
        <w:rPr/>
      </w:pPr>
      <w:bookmarkStart w:id="480" w:name="__RefHeading___Toc4860241_2142443653"/>
      <w:bookmarkStart w:id="481" w:name="_Toc180"/>
      <w:bookmarkEnd w:id="480"/>
      <w:r>
        <w:rPr/>
        <w:t>3</w:t>
      </w:r>
      <w:r>
        <w:rPr>
          <w:rtl w:val="true"/>
        </w:rPr>
        <w:t>-</w:t>
      </w:r>
      <w:r>
        <w:rPr>
          <w:rtl w:val="true"/>
        </w:rPr>
        <w:t>ضروری دینی</w:t>
      </w:r>
      <w:bookmarkEnd w:id="48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ضروری دین است که برای نبی و رسول جایز نیست اعتماد بر رؤیای کسی در تشریع حکمی شرعی و موجب التزام نیز نمی باشد، و ضروری دین است که اذان و اقامه از عبادات است و </w:t>
      </w:r>
      <w:bookmarkStart w:id="482" w:name="pg15311_163709"/>
    </w:p>
    <w:p>
      <w:pPr>
        <w:pStyle w:val="BookText"/>
        <w:rPr/>
      </w:pPr>
      <w:bookmarkEnd w:id="482"/>
      <w:r>
        <w:rPr>
          <w:rFonts w:ascii="IRNazanin" w:hAnsi="IRNazanin" w:eastAsia="IRNazanin"/>
          <w:color w:val="111111"/>
          <w:sz w:val="28"/>
          <w:sz w:val="28"/>
          <w:szCs w:val="28"/>
          <w:rtl w:val="true"/>
          <w:lang w:bidi="fa-IR"/>
        </w:rPr>
        <w:t>عبادات توقیفی اند و نیاز به نصى خاص از مبدأ وحی دارند، و رؤیای غیر معصوم حجت نبوده و منشا تشریع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شگفت است که برخی از فقهای ما مانند سید علی طباطبائی در ریاض المسائل چاپ جدید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استحباب این که کسی که صدایش بلندتر است مؤذن باشد، به ذیل این خبر که يقينا جعلی و باطل است استناد می کنند، و صاحب ریاض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قوله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على بلال، فإنه أندي منك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لغيره من النصوص، و فيها الصحيح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إبلاغه أبلغ، والمنتفعين بصوته أكثر</w:t>
      </w:r>
      <w:r>
        <w:rPr>
          <w:rFonts w:eastAsia="IRNazanin" w:cs="IRNazanin"/>
          <w:color w:val="111111"/>
          <w:sz w:val="28"/>
          <w:szCs w:val="28"/>
          <w:rtl w:val="true"/>
          <w:lang w:bidi="fa-IR"/>
        </w:rPr>
        <w:t>.</w:t>
      </w:r>
    </w:p>
    <w:p>
      <w:pPr>
        <w:pStyle w:val="Heading3"/>
        <w:numPr>
          <w:ilvl w:val="2"/>
          <w:numId w:val="1"/>
        </w:numPr>
        <w:rPr/>
      </w:pPr>
      <w:bookmarkStart w:id="483" w:name="__RefHeading___Toc4860243_2142443653"/>
      <w:bookmarkStart w:id="484" w:name="_Toc181"/>
      <w:bookmarkEnd w:id="483"/>
      <w:r>
        <w:rPr>
          <w:rtl w:val="true"/>
        </w:rPr>
        <w:t>امیرالمؤمنین و اتهام حرکات غیر اخلاقی</w:t>
      </w:r>
      <w:bookmarkEnd w:id="4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بیان می کنند که در کتب شیعه روایاتی آمده که نشان می دهد امیرالمؤمنین تن به حرکات غیراخلاقی داده اند،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الْفَحَّامِ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عُبْدُوسٍ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بهار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 عَنْ جَابِرٍ ، عَنْ إِسْحَاقَ بْنِ عبدالله بْنِ الْحَارِثِ ، عن أَبِيهِ ، عَنْ أَمِيرِ الْمُؤْمِنِينَ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أَبُو بَكْرٍ وَ عُمَرَ ، فَجَلَسْتُ بَيْنَهُ وَ بَيْنَ عَائِشَةُ ، فَقَالَتْ 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إِلَّا فَخِذِي أَوْ فَخُذْ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عَائِشَةُ ، لا تُؤْذِينِي فِي عَلِيٍّ ، فَإِنَّهُ أَخِي فِي الدُّنْيَا وَ أَخِي فِي الْآخِرَةِ ، وَ هُوَ أَمِيرُ الْمُؤْمِنِينَ ، يَجْعَلْهُ اللَّهُ يَوْمَ الْقِيَامَةِ عَلَى الصِّرَاطِ ، فَيَدْخُلُ أَوْلِيَاءَهُ الْجَنَّةِ ، وَ أَعْدَاءَهُ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بخشی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است که خدمت رسول خدا صلی الله علیه و آله آمدم دیدم أبوبکر و عمر خدمت ایشان نشسته اند بین او و عایشه نشستم،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جزران من و ران رسول خدا جای دیگری نیافتی؟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ساکت باش</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سلیم بن قیس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747/2</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قَالَ سَمِعْتُ سَلْمَانَ وَ أَبَا ذَرٍّ وَ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عَلِيِّ بْنِ أَبِي طَالِبٍ صَلَوَاتُ اللَّهِ عَلَيْهِ عَنِ ذَلِكَ فَقَالَ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w:t>
      </w:r>
    </w:p>
    <w:p>
      <w:pPr>
        <w:pStyle w:val="BookText"/>
        <w:rPr/>
      </w:pPr>
      <w:r>
        <w:rPr>
          <w:rFonts w:ascii="Amiri" w:hAnsi="Amiri" w:eastAsia="Amiri" w:cs="Amiri"/>
          <w:color w:val="111111"/>
          <w:sz w:val="28"/>
          <w:sz w:val="28"/>
          <w:szCs w:val="28"/>
          <w:rtl w:val="true"/>
          <w:lang w:bidi="ar-SA"/>
        </w:rPr>
        <w:t xml:space="preserve">أَبِي طَالِبٍ علیه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قَاعِدَةً خَلْفَهُ وَ علیها کساء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البیت غَاصُّ بِأَهْلِي ؛ فِيهِمْ الْخَمْسَةِ أَصْحَابِ الْكِتَابِ وَ الْخَمْسَةَ أَصْحَابِ الشُّورَى فَلَمْ يَجِدْ مَكَاناً فَأَشَارَ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عَلِيٍّ عَلَيْهِ السَّلَامُ فَقَعَدَ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بَيْنَ عَائِشَةَ وَ أقعی كَمَا یقعی الْأَعْرَابِيُّ فَدَفَعْتُهُ عَائِشَةَ وَ غَضِبْتُ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لاستك مَوْضِعاً غَيْرِ حَجْرِي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حمیراء لَا تُؤْذِينِي فِي أَخِي عَلِيٍّ فَإِنَّهُ أَمِيرُ الْمُؤْمِنِينَ وَ سَيِّدُ الْمُسْلِمِينَ وَ صَاحِبُ لِوَاءُ الْحَمْدَ وَ قَائِدِ الْغُرِّ الْمُحَجَّلِينَ يَوْمَ الْقِيَامَةِ يَجْعَلْهُ اللَّهُ عَلَى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فیقاسم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أَوْلِيَاءَهُ الْجَنَّةِ وَ يَدْخُلُ أَعْدَاءَهُ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بخشی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در حالی که چادری بر سر داشت پشت سر پیامبر ایستاده بود، علی آمد و بین رسول خدا و عائشه نشست عائشه در حالی که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بغل من جایی نیافتی که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آزردن برادرم مرا آزرده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حضرتعالی در خصوص این روایات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حقیقت باید به نکاتی توجه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ضعیف است به ناشناخته بودن چند راوی و از آن هاست اسحاق بن عبدوس و محمد بن بهار بن عمار، بنابراین از اعتبار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حضرت امیرمؤمنان علیه السلام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بَيْنَهُ وَ بَيْنَ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نشستم میان رسول الله و میان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 آن چه که از عایشه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است که رسول الله امر می فرمودند به این که وقتی هرنامحرمی حضور دارد، زنان ایشان باید به اندرون اتاق ها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تصریح دارد بر این که اولی و دومی و عایشه در محضر رسول الله بوده اند و این با سیره آن حضرت سازگاری ندارد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 المنجي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های </w:t>
      </w:r>
    </w:p>
    <w:p>
      <w:pPr>
        <w:pStyle w:val="BookText"/>
        <w:rPr/>
      </w:pPr>
      <w:r>
        <w:rPr>
          <w:rFonts w:ascii="IRNazanin" w:hAnsi="IRNazanin" w:eastAsia="IRNazanin"/>
          <w:color w:val="111111"/>
          <w:sz w:val="28"/>
          <w:sz w:val="28"/>
          <w:szCs w:val="28"/>
          <w:rtl w:val="true"/>
          <w:lang w:bidi="fa-IR"/>
        </w:rPr>
        <w:t>مخالفين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عبدوس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بهار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زكريا بن يحيى، عن جابر، عن إسحاق بن عبد الله بن الحرب ، عن أبيه، عن أمير المؤمنين علي صلوات الله عليه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النَّبِيِّ صَلَّى اللَّهُ عَلَيْهِ وَ آلِهِ وَ عِنْدَهُ أَبُو بَكْرٍ وَ عُمَرَ ، فَجَلَسْتُ بَيْنَهُ وَ بَيْنَ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إِلَّا عِنْدِي أَوْ عِنْدَ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عايشة ، لا تُؤْذِينِي فِي عَلِيٍّ ، فَإِنَّهُ أَخِي فِي الدُّنْيَا وَ أَخِي فِي الْآخِرَةِ وَ هُوَ أَمِيرُ الْمُؤْمِنِينَ يَجْلِسُهُ اللَّهُ يَوْمَ الْقِيَامَةِ عَلَى الصِّرَاطِ فَيَدْخُلُ أَوْلِيَائِهِ الْجَنَّةِ وَ أَعْدَائِهِ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است و سید جلیل ابن طاووس رضوان الله عليه از کتاب های مخالفين با همان سند نقل نموده و در آن سخن عایشه چنین ذکر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وجدت إلا عندي أو عند رسول الله ؟</w:t>
      </w:r>
    </w:p>
    <w:p>
      <w:pPr>
        <w:pStyle w:val="BookText"/>
        <w:rPr/>
      </w:pPr>
      <w:r>
        <w:rPr>
          <w:rFonts w:ascii="IRNazanin" w:hAnsi="IRNazanin" w:eastAsia="IRNazanin"/>
          <w:color w:val="111111"/>
          <w:sz w:val="28"/>
          <w:sz w:val="28"/>
          <w:szCs w:val="28"/>
          <w:rtl w:val="true"/>
          <w:lang w:bidi="fa-IR"/>
        </w:rPr>
        <w:t>جایی جز نزد من و یا نزد رسول الله نیافتی؟</w:t>
      </w:r>
    </w:p>
    <w:p>
      <w:pPr>
        <w:pStyle w:val="BookText"/>
        <w:rPr/>
      </w:pPr>
      <w:r>
        <w:rPr>
          <w:rFonts w:ascii="IRNazanin" w:hAnsi="IRNazanin" w:eastAsia="IRNazanin"/>
          <w:color w:val="111111"/>
          <w:sz w:val="28"/>
          <w:sz w:val="28"/>
          <w:szCs w:val="28"/>
          <w:rtl w:val="true"/>
          <w:lang w:bidi="fa-IR"/>
        </w:rPr>
        <w:t>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وجدت إلا فخذي أو فخذ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جایی جزران من و یا ران رسول الله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دوم و غیر آن که در کتاب های دیگری مانند الجمل شیخ مفید و امالی شیخ طوسی و غیر آن است همگی گویای جسارت عایشه به امیر المؤمنين عليه السلام است که نشان دهنده عداوت و کینه او به آن حضرت است، و لازم است که عکس العمل رسول الله صلى الله عليه و آله و سلم نسبت به سخن عایشه و سخن حضرتش مورد توجه قرار گیرد، تا معلوم شود که آیا سخن عایشه و نسبتی که به حضرت داده صحیح بوده یا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کتاب سليم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رَسُولِ اللَّهِ صَلَّى اللَّهُ عَلَيْهِ وَ آلِهِ وَ سَلَّمَ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تُؤْذِينِي فِي أَخِي </w:t>
      </w:r>
    </w:p>
    <w:p>
      <w:pPr>
        <w:pStyle w:val="BookText"/>
        <w:rPr/>
      </w:pPr>
      <w:r>
        <w:rPr>
          <w:rFonts w:ascii="Amiri" w:hAnsi="Amiri" w:eastAsia="Amiri" w:cs="Amiri"/>
          <w:color w:val="111111"/>
          <w:sz w:val="28"/>
          <w:sz w:val="28"/>
          <w:szCs w:val="28"/>
          <w:rtl w:val="true"/>
          <w:lang w:bidi="ar-SA"/>
        </w:rPr>
        <w:t xml:space="preserve">عَلَيَّ ، فَإِنَّهُ أَمِيرَ الْمُؤْمِنِينَ ، وَ سَيِّدِ الْمُسْلِمِينَ ، وَ صَاحِبُ لِوَاءُ الْحَمْدِ ، وَ قَائِدِ الْغُرِّ الْمُحَجَّلِينَ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اللَّهُ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فبقاسم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فَيَدْخُلُ أَوْلِيَاءَهُ الْجَنَّةِ وَ یدخل أَعْدَاءَهُ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صلی الله عليه و آله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برادرم على مرا اذیت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المؤمنين، و آقای مسلمانان، و صاحب لوای حمد، و پیشرو پیشانی سفیدان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صراط می گمارد و او آتش را تقسیم می کند، دوستانش را داخل بهشت و دشمنانش را داخل آتش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کتاب الجمل شیخ مفید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دَخَلْتُ عَلَى رَسُولِ اللَّهِ صَلَّى اللَّهُ عَلَيْهِ وَ آلِهِ وَ سَلَّمَ ذَاتَ يَوْمٍ ، قَبْلَ أَنْ يُضْرَبَ الْحِجَابِ عَلَى أَزْوَاجِهِ ، وَ كَانَتْ عَائِشَةُ بِقُرْبِ رَسُولَ اللَّهِ ، فَلَمَّا رَآنِي رَحَّبَ بِي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مِنِّي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يَزَلْ يدنيني أَجْلَسَنِي بَيْنَهُ وَ بَيْنَهَا ، فَغَلُظَ ذَلِكَ عَلَيْهَا ، فَأَقْبَلَتِ إِلَيَّ وَ قَالَتْ بِسُوءٍ رَأْيِ النِّسَاءِ وَ تسرعهن إِلَى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لإستك يَا عَلِيُّ مَوْضِعاً غَيْرِ مَوْضِعٍ فَخِذِي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فَزَجَرَهَا النَّبِيِّ صَلَّى اللَّهُ عَلَيْهِ وَ آلِهِ وَ سَلَّمَ 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لِعَلِيٍّ تَقُولِينَ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أَوَّلُ مَنْ آمِنْ بِي وَ صدقني ، وَ أُوِّلَ الْخَلْقِ وُرُوداً عَلَى الْحَوْضِ ، وَ هُوَ أَحَقُّ النَّاسِ عَهْداً إِلَى ، لَا يُبْغِضُهُ أَحَدُ إِلَّا أکبه اللَّهُ عَلَى مِنْخَرِهِ فِي النَّارِ ، فازدادت بِذَلِكَ غَيْضاً عَلَى</w:t>
      </w:r>
      <w:r>
        <w:rPr>
          <w:rFonts w:eastAsia="Amiri" w:cs="Amiri" w:ascii="Amiri" w:hAnsi="Amiri"/>
          <w:color w:val="111111"/>
          <w:sz w:val="28"/>
          <w:szCs w:val="28"/>
          <w:rtl w:val="true"/>
          <w:lang w:bidi="ar-SA"/>
        </w:rPr>
        <w:t>... ».</w:t>
      </w:r>
      <w:r>
        <w:rPr>
          <w:rStyle w:val="FootnoteAnchor"/>
          <w:rtl w:val="true"/>
        </w:rPr>
        <w:footnoteReference w:id="34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هفتمینش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آیات حجاب بر همسرانش، روزی بر پیامبر داخل شدم؛ عایشه نزديك ایشان نشسته بود، همین که پیامبر مرا دیدند خوشامد گفت و دستور داد نزديك بروم و همچنان مرا به خویشتن نزديك تر فرا خواند تا آن که مرا میان خود و عایشه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عایشه سخت گران آمد و روی به من کرد و با بداندیشی زنانه و شتاب زدگی در گفتار،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کفل خود جای دیگری غیر از جای </w:t>
      </w:r>
    </w:p>
    <w:p>
      <w:pPr>
        <w:pStyle w:val="BookText"/>
        <w:rPr/>
      </w:pPr>
      <w:r>
        <w:rPr>
          <w:rFonts w:ascii="IRNazanin" w:hAnsi="IRNazanin" w:eastAsia="IRNazanin"/>
          <w:color w:val="111111"/>
          <w:sz w:val="28"/>
          <w:sz w:val="28"/>
          <w:szCs w:val="28"/>
          <w:rtl w:val="true"/>
          <w:lang w:bidi="fa-IR"/>
        </w:rPr>
        <w:t>ران من پیدا نکردی؟ پیامبر صلی الله علیه و آله براو تندی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به على می گویی؟ به خدا سوگند او نخستین کس است که به من ایمان آورده و مرا تصدیق کرده است، و نخستین کسی است که در قیامت کنار حوض کوثر بر من وارد خواهد شد، و از همه مردم بر عهد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دشمن نمی دارد مگر این که خداوندش با روی در آتش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موجب افزونی خشم و دشمنی او با من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کتاب تقريب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لإستك موضعا إلا فخذي أو فخذ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لا تؤذيني في أخي، فإنه أمير المؤمنين، و سید المسلمين، و أمير الغر المحجلين يوم القيامة، يقعده الله على الصراط، فيدخل أولياءه الجنة، و أعداءه النار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کفل خود جایی جزران من و یا ران رسول الله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مرا درباره برادرم آزار مده، پس همانا او امير المؤمنين است، و آقای مسلمانان، و فرمانده پیشانی سپیدان در روز قیامت است، خداوند او را بر صراط می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دوستانش را داخل بهشت کند، و دشمنانش را داخل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کتاب الأمالي شيخ طوسي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لإستك مكانا غير فخذي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آله بين كتفيها،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ما تريدين من أمير المؤمنين، و سيد المسلمين، و قائد الغر المحجلين؟</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نشیمنگاهت جایی جزران من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w:t>
      </w:r>
    </w:p>
    <w:p>
      <w:pPr>
        <w:pStyle w:val="BookText"/>
        <w:rPr/>
      </w:pP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علیه و آله میان دو کتفش زد،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برایت، چه می خواهی از امیر المؤمنين، و سرور مسلمانان، و پیشوای پیشانی سپیدان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کتاب اليقين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لإستك مَجْلِساً غَيْرِ فَخِذِي أَوْ فَخُذْ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تُؤْذِينِي فِي أَخِي فَإِنَّهُ أَمِيرَ الْمُؤْمِنِينَ ، وَ سَيِّدِ الْمُسْلِمِينَ وَ أَمِيرُ الْغُرِّ الْمُحَجَّلِينَ يَوْمَ الْقِيَامَةِ ، يُقْعِدُهُ اللَّهُ عَلَى الصِّرَاطِ ، فَيَدْخُلُ أَوْلِيَاءَهُ الْجَنَّةِ ، وَ أَعْدَاءَهُ النَّارِ</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نشیمن گاهت جایی جزران من و یا ران رسول الله نیافتى؟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 مرا درباره برادرم اذیت مکن همانا او امیر المؤمنين است، و سید مسلمانان است، و فرمانده پیشانی سپیدان در روز قیامت است، خداوند او را بر صراط بنشاند، پس دوستانش را داخل بهشت و دشمنانش را داخل آتش می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عایشه از سرکردگان نواصب بوده و کتاب های تاریخ پر است از اظهار دشمنی های او با خاندان وحی، و در این جا اشاره ای به برخی از کارهای او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به شهادت رساندن رسول الله صلى الله عليه و آله و به شهادت رساندن حضرت زهراء عليها السلام، برپا کننده جنگ جمل و مسبب ریخته شدن خون سی هزار نفر، برای شادی قتل امیر مؤمنان علیه السلام نام ابن ملجم لعنة الله عليه را بر غلام خود نهاد، و با فرمان او پیکر مطهر حضرت امام حسن مجتبی علیه السلام تیرباران گشت و جنایات و بدعتهایی را بنیان نهاد، برای کسانی که حقیقت جو هستند لازم است به کتاب هایی که در این باره است مراجعه نمایند</w:t>
      </w:r>
      <w:r>
        <w:rPr>
          <w:rFonts w:eastAsia="IRNazanin" w:cs="IRNazanin"/>
          <w:color w:val="111111"/>
          <w:sz w:val="28"/>
          <w:szCs w:val="28"/>
          <w:rtl w:val="true"/>
          <w:lang w:bidi="fa-IR"/>
        </w:rPr>
        <w:t xml:space="preserve">. </w:t>
      </w:r>
      <w:bookmarkStart w:id="485" w:name="pg15311_163715"/>
    </w:p>
    <w:p>
      <w:pPr>
        <w:pStyle w:val="Heading3"/>
        <w:numPr>
          <w:ilvl w:val="2"/>
          <w:numId w:val="1"/>
        </w:numPr>
        <w:rPr/>
      </w:pPr>
      <w:bookmarkStart w:id="486" w:name="__RefHeading___Toc4860245_2142443653"/>
      <w:bookmarkStart w:id="487" w:name="_Toc182"/>
      <w:bookmarkEnd w:id="485"/>
      <w:bookmarkEnd w:id="486"/>
      <w:r>
        <w:rPr>
          <w:rtl w:val="true"/>
        </w:rPr>
        <w:t>سند زیارت عاشوراء</w:t>
      </w:r>
      <w:bookmarkEnd w:id="487"/>
    </w:p>
    <w:p>
      <w:pPr>
        <w:pStyle w:val="Heading4"/>
        <w:numPr>
          <w:ilvl w:val="3"/>
          <w:numId w:val="1"/>
        </w:numPr>
        <w:rPr/>
      </w:pPr>
      <w:bookmarkStart w:id="488" w:name="__RefHeading___Toc4860247_2142443653"/>
      <w:bookmarkStart w:id="489" w:name="_Toc183"/>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که لعن دارد سندش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شبهه افکنان، با طرح شبهه هایی درباره زیارت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ای از معارف ناب ولایت اهل بیت عصمت و طهارت علیهم السلام و تبری و بیزاری از غاصبان حقوق آنان و ستمگران به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خشکاندن ریشه تبری از دشمنان اهل بیت عليهم السلام در میان شیعیان اهل بیت علیهم السلام و محبين آن حضرات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غافلند از این که آیاتی چند در قرآن کریم و احادیث بسیاری از اهل بیت علیهم السلام در لعن و بیزاری جستن از دشمنان قرآن و اهل بیت علیهم السلام وجود دارد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همانا کسانی که خدا و پیامبرش را آزار دهند، خداوند آنان را در دنیا و آخرت لعنت کرده و برای آنان عذابي خوارکننده آماده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يأجم أَنْ یلعن مَنْ لَعَنَهُ اللَّهُ فَعَلَيْهِ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 خداوند برکسی باد که خوش ندارد کسی را که خداوند وی را لعنت نموده، لعنت کند</w:t>
      </w:r>
      <w:r>
        <w:rPr>
          <w:rFonts w:eastAsia="IRNazanin" w:cs="IRNazanin"/>
          <w:color w:val="111111"/>
          <w:sz w:val="28"/>
          <w:szCs w:val="28"/>
          <w:rtl w:val="true"/>
          <w:lang w:bidi="fa-IR"/>
        </w:rPr>
        <w:t>.</w:t>
      </w:r>
    </w:p>
    <w:p>
      <w:pPr>
        <w:pStyle w:val="Heading4"/>
        <w:numPr>
          <w:ilvl w:val="3"/>
          <w:numId w:val="1"/>
        </w:numPr>
        <w:rPr/>
      </w:pPr>
      <w:bookmarkStart w:id="490" w:name="__RefHeading___Toc4860249_2142443653"/>
      <w:bookmarkStart w:id="491" w:name="_Toc184"/>
      <w:bookmarkEnd w:id="490"/>
      <w:r>
        <w:rPr>
          <w:rtl w:val="true"/>
        </w:rPr>
        <w:t>منابع ریارت عاشوراء و سند آن ها</w:t>
      </w:r>
      <w:bookmarkEnd w:id="491"/>
    </w:p>
    <w:p>
      <w:pPr>
        <w:pStyle w:val="BookText"/>
        <w:rPr/>
      </w:pPr>
      <w:r>
        <w:rPr>
          <w:rFonts w:ascii="IRNazanin" w:hAnsi="IRNazanin" w:eastAsia="IRNazanin"/>
          <w:color w:val="111111"/>
          <w:sz w:val="28"/>
          <w:sz w:val="28"/>
          <w:szCs w:val="28"/>
          <w:rtl w:val="true"/>
          <w:lang w:bidi="fa-IR"/>
        </w:rPr>
        <w:t>برای دفع نمودن این شبهه باید دانست که زیارت عاشوراء دو مصدر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و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مصادر و منابع، این زیارت را از این دو مصدر اصلى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زیارت عاشوراء در دو مصدر یاد شده،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زیارت عاشوراء در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حكيم بن داود بن حكيم و غيره ، عن محمد بن موسى الهمداني، عن محمد بن خالد الطيالسي، عن سيف بن عميرة و صالح بن عقبة جميعا عن علقمة بن محمد الحضرمي؛ و محمد بن إسماعيل، عن صالح بن عقبة، عن مالك الجهني، عن أبي جعفر الباقر عليه السلام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در کتاب شریف کامل الزیارات ، زیارت عاشوراء دارای شش طریق به 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داود بن حکیم، عن محمد بن موسى الهمداني، عن محمد بن خالد الطيالسي، عن سیف بن عميرة، عن علقمة بن محمد الحضرمي، عن الإمام الباقر عليه السلام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داود بن حکیم، عن محمد بن موسى الهمداني، عن محمد بن خالد الطيالسي، عن صالح بن عقبة، عن علقمة بن محمد الحضرمي، عن الإمام الباقر عليه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عن محمد بن موسى الهمداني، عن محمد بن خالد الطيالسي، عن صالح بن عقبة، عن علقمة بن محمد الحضرمي، عن الإمام الباقر عليه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 عن محمد بن موسى الهمداني، عن محمد بن خالد الطيالسي، عن سيف بن عميرة، عن علقمة بن محمد الحضرمي، عن الإمام الباقر عليه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بن حكيم، عن محمد بن اسماعيل، عن صالح بن عقبة، عن مالک الجهني، عن الإمام الباقر عليه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 عن محمد بن موسى الهمداني، عن محمد بن اسماعيل، عن صالح بن عقبة، عن مالک الجهني، عن الإمام الباقر عليه السلام</w:t>
      </w:r>
    </w:p>
    <w:p>
      <w:pPr>
        <w:pStyle w:val="BookText"/>
        <w:rPr/>
      </w:pPr>
      <w:r>
        <w:rPr>
          <w:rFonts w:ascii="IRNazanin" w:hAnsi="IRNazanin" w:eastAsia="IRNazanin"/>
          <w:color w:val="111111"/>
          <w:sz w:val="28"/>
          <w:sz w:val="28"/>
          <w:szCs w:val="28"/>
          <w:rtl w:val="true"/>
          <w:lang w:bidi="fa-IR"/>
        </w:rPr>
        <w:t>طرق زیارت عاشوراء در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إسماعيل بن بزیع عن صالح بن عقبة عن أبيه عن أبي جعفر عليه السلام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صالح بن عقبة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محمد بن خالد الطيالسي،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صفوان بن مهران الجمال و عندنا جماعة من أصحابنا إلى الغري بعد ما خرج أبو عبد 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طرق شیخ طوسی در مصباح المتهجد برای زیارت عاشوراء در این چهار طريق قرار می گیرد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عن صالح بن عقبة، عن أبيه، عن الإمام الباقر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عن صالح بن عقبة، عن علقمة بن محمد الحضرمي،، عن الإمام الباقر عليه 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بزیع، عن سيف بن عميرة، عن علقمة بن محمد الحضرمي،، عن الإمام الباقر عليه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الطيالسي، عن سيف بن عميرة، عن صفوان، عن الإمام الصادق عليه السلام در بررسی طرق این زیارت، مشاهده می گردد که بزرگانی همچون محمد بن اسماعیل بن بزيع، از اصحاب امام کاظم و امام رضا و امام جواد عليهم السلام بوده و ثقه و از صلحای شیعه و مورد تأیید امام رضا عليه السلام است و صالح بن عقبه که از اصحاب امام باقر و امام صادق و امام کاظم علیهم السلام است و در توثيقات عامه و در طریق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المشهدی واقع شده و از اصحاب معروفين كتب بوده است؛ در اسناد زیارت عاشوراء واقع شده اند که تمامی این ها قرائنی بر شهرت زیارت عاشوراء نزد بزرگان محدثین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بیشتر یکی از طرق شیخ طوسی را بررسی می کنیم که تصحیح این طریق، می تواند سبب تصحیح دیگر طرق ایشان و نیز طرق ابن قولویه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طوسی در دعای صفوان برای زیارت عاشوراء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طیالسی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و شیخ طوسی او را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طريق شیخ به کتاب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طريق اسناد کامل الزيارات واقع شده، و ابن قولويه فقیه بزرگ شیعه در مقدمه کتاب خود شهادت به وثاقت روات کتاب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قدح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محبوب، شیخ محدثين قم، ثقة، عين، فقیه و صحیح المذهب و صاحب کتب ، از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حديث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از وی اصول بسیاری را نقل کرده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ابن المشهدی تصریح به توثیق روات در کتاب خود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کتاب علاء بن الرزين است و کتاب مزبور چهار نسخه بیشتر ندارد و راوی یکی از آنها محمد بن خالد طیالسی است و طرق به همه نسخه ها معتبر است، بنابراین وقوع وی در طريق معتبر، دلالت بر مدح وی می کند؛ زیرا وی یکی از حاملان اصول احادیث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طريق شیخ صدوق قرار گرفته و علامه مجلسی از وحید بهبهانی نقل فرموده که وقوع وی در طریق صدوق، موجب مدح او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و شیخ طوسی وی را توثیق نموده و او را از اصحاب امام صادق و امام کاظم عليهما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نجاشی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دارد که جماعاتی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 است، و طریق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جمال</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وی را توثیق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از اصحاب امام صادق عليه السلام و صاحب کتاب ذکر نموده و طریق شیخ طوسی به کتاب 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شیوخ و خواص اصحاب امام صادق عليه السلام و از ثقات فقهای صالح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وی را از اصحاب امام کاظم علیه السلام می داند</w:t>
      </w:r>
      <w:r>
        <w:rPr>
          <w:rFonts w:eastAsia="IRNazanin" w:cs="IRNazanin"/>
          <w:color w:val="111111"/>
          <w:sz w:val="28"/>
          <w:szCs w:val="28"/>
          <w:rtl w:val="true"/>
          <w:lang w:bidi="fa-IR"/>
        </w:rPr>
        <w:t xml:space="preserve">. </w:t>
      </w:r>
      <w:bookmarkStart w:id="492" w:name="pg15311_163719"/>
    </w:p>
    <w:p>
      <w:pPr>
        <w:pStyle w:val="Heading4"/>
        <w:numPr>
          <w:ilvl w:val="3"/>
          <w:numId w:val="1"/>
        </w:numPr>
        <w:rPr/>
      </w:pPr>
      <w:bookmarkStart w:id="493" w:name="__RefHeading___Toc4860251_2142443653"/>
      <w:bookmarkStart w:id="494" w:name="_Toc185"/>
      <w:bookmarkEnd w:id="492"/>
      <w:bookmarkEnd w:id="493"/>
      <w:r>
        <w:rPr>
          <w:rtl w:val="true"/>
        </w:rPr>
        <w:t>نتیجه</w:t>
      </w:r>
      <w:r>
        <w:rPr>
          <w:rtl w:val="true"/>
        </w:rPr>
        <w:t>:</w:t>
      </w:r>
      <w:bookmarkEnd w:id="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دعای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زیارت علقمه و یا 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قرائنی که برای محمد بن خالد طیالسی ذکر نمودیم ، برای توثيق وی کفایت می کند و طریق شیخ طوسی به کتاب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 و نیز سیف بن عمیره و صفوان توثيق شده اند و این طریق می تواند مصحح دیگر طرق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اطمینان به صدورزیارت عاشوراء از امام باقر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تصحیح اسناد زیارت عاشوراء، وجوه دیگری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طوسی از صالح بن عقبة و سيف بن عميرة از امام باقر عليه السلام که اگر از کتاب های صالح بن عقبة و سيف بن عمیره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 پذیرش شهادت فقیه طایفه ابن قولویه در وثاقت همه ی روات کتاب خود باشد، سند کامل الزيارات با تمام شش طریق وی قابل اعتماد 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که از بزرگان فقهاء و محدثین شیعه است و به يقين حديث شناسی بس بزرگ می باشد در آغاز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أخرج فيه حديثا روي عن غيرهم إذا كان فيما روينا عنهم من حديثهم صلوات الله عليهم كفاية عن حديث غير هم و قد علمنا أنا لا نحيط بجميع ما روی عنهم في هذا المعنى و لا في غيره لكن ما وقع لنا من جهة الثقات من أصحابنا رحمهم الله برحمته و لا أخرجت فيه حديثا روي عن الشذاذ من الرجال يوثر ذلك عنهم عن المذكورين غير معروفين بالرواية المشهورين بالحديث و العلم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حدیثی از کسی جز اهل بیت نیاورده ام زیرا که در آنچه از روایات </w:t>
      </w:r>
    </w:p>
    <w:p>
      <w:pPr>
        <w:pStyle w:val="BookText"/>
        <w:rPr/>
      </w:pPr>
      <w:r>
        <w:rPr>
          <w:rFonts w:ascii="IRNazanin" w:hAnsi="IRNazanin" w:eastAsia="IRNazanin"/>
          <w:color w:val="111111"/>
          <w:sz w:val="28"/>
          <w:sz w:val="28"/>
          <w:szCs w:val="28"/>
          <w:rtl w:val="true"/>
          <w:lang w:bidi="fa-IR"/>
        </w:rPr>
        <w:t xml:space="preserve">ایشان صلوات الله عليهم روایت کرده ایم کفایت است از حديث غیر آنان و به درستی که دانستیم به همه آنچه از آنان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آن روایت شده چیره نیستیم، لكن آنچه را که از راه افراد مورد وثوق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به رحمت خویش رحمت کند به ما رسیده آورده ایم، و در این کتاب حدیثی که از مردان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معروف به روایت آمده نیاورده ام بلکه از مشهورين به حدیث و علم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کلام، تصریح ایشان است بر اینکه احادیث کتاب خود را از آنان که مورد اعتماد و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نقل فرموده و همه احادیث را از معروفين به علم و راویان حدیث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روایت یا خبری به جهت تعدد مصادر و طرق و تنوع راویان از شهرت برخوردار گشت، این شهرت عملی موجب وثوق و اطمینان به صدور آن از معصوم می گردد و اطمینان ، حجتی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منشأهای عقلی که موجب وثوق و اطمینان شوند نیز بسیارند که مهمترین آنها این سه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مصادر روایی و تعدد طرق و تنوع روات و کثرت عمل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کثرت طرق و مصادر و عمل، طبعة مؤدی وثوق به روایت است، چنان که فقهای شیعه به برخی از نصوص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مستحبات و 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حیث سند تمام نیستند، اعتماد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روایت و زیارت عاشوراء از حيث مضمون، با مضامین و ملاک های عمومی ذکر شده در قرآن کریم و سنت قطعيه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زبان لغت حديث و زیارت عاشوراء و اسلوب آن با احادیث هم سنخ آن، که صدور آن ها از معصومین علیهم السلام معلوم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عامل از فنون متعارف نزد عرف عقلا در توثیق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أبي الحديد معتزلی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نهج البلاغه تأمل کنی تمام آن را یک دست و از یک سرچشمه و آن را یکنواخت خواهی دید که سبک آن یکسان است و همچون یک عنصر خالص است که هیچ آمیزه ای ندارد و هیچیک از اجزای آن مخالف اجزای دیگر نیست و ماهیت آن تفاوتی ندارد و همچون قرآن مجید است که آغاز آن همانند میانه اش و میانه اش همچون پایان آن است و هر سوره و آیه اش از لحاظ راه و روش و فن و نظم، چون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قسمت های نهج البلاغه صحیح و بعضی ساختگی بود با این برهان برای توروشن می شد و حال آن که گمراهی کسانی آشکار می شود که پنداشته اند این کتاب یا بخشی از آن منسوب به على علیه السلام و ساختگی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ملاحظه زیارت عاشوراء، به جهت نظر به تعدد عوامل وثوق در آن، انسان را به وثوق بلکه به يقين می رساند که صادر شده از لسان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عامل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مصادری که آن را وارد کرده که نتیجتا تشکیل شهرت علمی نزد علماء می دهد، چراکه از زیارت های معروف است نزد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تحقیق و دقت شهره اند فقهاء و علماء محقق که روایت و زیارت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و شیخ مفید و طوسی و ابن المشهدی و سید بن طاووس و علامه حلی و شهید اول و شیخ کفعمی و مجلسی و دیگر علمای پس از آن ها قدس الله أسرارهم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زیارت عاشوراء را در کتاب های خود به همراه تمامی فقرات آن نقل کرده اند به گونه ای که موجب وثوق است، همچنان که عامل روحی در سیاق زیارت دیده می شود، به گونه ای که در آن روح تبری، لعن و مبارزه با ستم و ستمگران که از موضوعات واضح قرآنی نزد هر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إضى الذين يكتمون ما أ نا من البنات و الهدئ من غير ما بيناه للناس في الكتاب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آنان که دلايل روشن و هدایت های ما را که نازل کرده ایم، بعد از آن که در کتاب الهي برای مردم توضیح داده ایم کتمان می کنند، خداوند آنها را لعنت می کند و همه لعنت کنندگان نیز آن ها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عاشوراء، متضمن روح قرآن است که همان درخواست دوری از رحمت خدا برای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نتیجه درنگ و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فقرات زیارت عاشوراء، برای کسانی که با ادبیات عرب آشنا هستند، درک تجانس در لغت این زیارت با زیارت های دیگری است که صدور آنها از اهل بیت علیهم السلام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زیارت وارث، عرفه و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 خوانی اسلوب آن با اسلوب دیگر سخنان امام باقر عليه السلام از خلال دعاها و سخنان آن حضرت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تمسک به اخباری که به اخبار من بلغ مشهورند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این عوامل در زیارت عاشوراء، موجب وثوق و اطمینان به صدور زیارت از امام باقر عليه السلام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این زیارت در منابع معتبری که قدمت تقریبی هزار ساله دارند، آمده است و بزرگان محدث و فقیه و مدققي همچون ابن قولویه و شیخ مفید و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 این زیارت را نقل کرده اند و اینان بنابر اطمینانی که به سند و محتوای این زیارت داشته اند، اقدام به نقل آن نموده اند و به نظر می رسد منشأ ایجاد خدشه نمودن در این زیارت، از وهابیت، نواصب و اتباع آنان لعنهم الله باشد، امید است خداوند متعال شر آنان را به خودشان بازگرداند و شیعیان را از فتنه ی فتنه گران و شبهه افکنان محافظت فرماید</w:t>
      </w:r>
      <w:r>
        <w:rPr>
          <w:rFonts w:eastAsia="IRNazanin" w:cs="IRNazanin"/>
          <w:color w:val="111111"/>
          <w:sz w:val="28"/>
          <w:szCs w:val="28"/>
          <w:rtl w:val="true"/>
          <w:lang w:bidi="fa-IR"/>
        </w:rPr>
        <w:t xml:space="preserve">. </w:t>
      </w:r>
      <w:bookmarkStart w:id="495" w:name="pg15311_163723"/>
    </w:p>
    <w:p>
      <w:pPr>
        <w:pStyle w:val="Heading3"/>
        <w:numPr>
          <w:ilvl w:val="2"/>
          <w:numId w:val="1"/>
        </w:numPr>
        <w:rPr/>
      </w:pPr>
      <w:bookmarkStart w:id="496" w:name="__RefHeading___Toc4860253_2142443653"/>
      <w:bookmarkStart w:id="497" w:name="_Toc186"/>
      <w:bookmarkEnd w:id="495"/>
      <w:bookmarkEnd w:id="496"/>
      <w:r>
        <w:rPr>
          <w:rtl w:val="true"/>
        </w:rPr>
        <w:t>پی نوشت های بخش چهارم</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احادیث در این باره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حمزة بن يعلى عن أحمد بن النضر عن عمرو بن شمر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لؤ کنا نحدثکم بِرَأْيِنَا وَ هَوَاناً لکنا مِنَ الْهَالِكِينَ وَ لکنا نحدثکم بِأَحَادِيثِ نکنزها عَنْ رَسُولِ اللَّهِ صَلَّى اللَّهُ عَلَيْهِ وَ آلِهِ كَمَا یکنز هَؤُلَاءِ ذهبهم وَ فضتهم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يعقوب بن يزيد، عن محمد بن أبي عمير، عن عمرو بن أذينة، عن الفضيل بن يسار،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أَنَّا حَدَّثَنَا بِرَأْيِنَا ضَلَلْنَا كَمَا ضَلَّ مَنْ كَانَ قَبْلَنَا وَ لَكِنَّا حَدَّثَنَا ببینة مِنْ رَبِّنَا بَيْنَهَا لنبیه فَبَيِّنْهَا 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بن عامر، عن عبد الله بن محمد الحجال، عن داود بن أبي يزيد الأحول، عن أبي عبد الله عليه السلام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لؤ کنا نُفْتِي النَّاسِ بِرَأْيِنَا وَ هَوَاناً لَكِنَّا مِنْ الهالکين وَ لکنها آثَارَ مِنْ رَسُولِ اللَّهِ صَلَّى اللَّهُ عَلَيْهِ وَ آلِهِ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نَتَوارَثُها کابِرٌ عَنْ کابِرٍ نَکنِزُها کَما یَکنِزُ النَّاسِ ذَهَبَهُم وَ فِضَّتَهُم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عن الحسين بن سعيد، عن القاسم، عن محمد بن يحيى،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لؤ کنا فِي النَّاسِ بِرَأْيِنَا وَ هَوَاناً لَكِنَّا مِنَ الْهَالِكِينَ وَ لَكِنَّا نفتيهم بِآثَارِ مِنْ رَسُولِ اللَّهِ صَلَّى اللَّهُ عَلَيْهِ وَ آلِهِ وَ أُصُولَ عَلِمَ عِنْدَنَا تَتَوَارَثُهَا کابر عَنْ کابُر نَکنِزُها كَمَا يُكْنَزُ هَؤُلَاءِ ذهبهم وَ فضتهم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علي بن النعمان، عن فضیل بن عثمان،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لَولَا أَنَّ اللَّهَ فَرَضَ وَلَايَتِنَا وَ مَوَدَّتِنَا وَ قَرَابَتِنَا مَا أدخلناکم بُيُوتِنَا وَ لَا أوقفناكم عَلَى أبوابنا وَ اللَّهِ مَا نَقُولُ بأهوائنا وَ لَا نَقُولُ بِرَأْيِنَا إِلَّا مَا قَالَ رَبِّنَا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عن الحسن بن محبوب، عن أبي حمزة الثمالي، عن جابر، قال أبو جعفر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کنا نُحَدِّثُ النَّاسُ أَوِ حَدَّثْنَاهُمْ بِرَأْيِنَا لکنا مِنَ الْهَالِكِينَ وَ لکنّا نُحَدِّثَهُم بِآثَارِ عِنْدَنَا مِنْ رَسُولِ اللَّهِ صَلَّى اللَّهُ عَلَيْهِ وَ آلِهِ يَتَوارِثُها کابِرٌ عَنْ کابِرٌ نَکنِزُها کَما یَکنِزُ هَؤُلَاءِ ذَهَبَهُم وَ فِضَّتَهُم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هارون ، عن أبي الحسن موسى، عن موسى بن القاسم، عن علي بن النعمان،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فَرَضَ وَلَايَتِنَا وَ مَوَدَّتِنَا وَ قَرَابَتِنَا مَا أدخلناکم وَ لَا أوقفناکم عَلَى بَابُنَا فَوَاللَّهِ مَا نَقُولُ بأهوائنا وَ لَا نَقُولُ بِرَأْيِنَا وَ لَا نَقُولُ إِلَّا مَا قَالَ رَبِّنَا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إبراهيم بن هاشم، عن يحيى بن أبي عمران ، عن يونس، عن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كذا و كذا ما كان القول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أَجَبْتُكَ فِيهِ لِشَيْ‌ءٍ فَهُوَ عَنْ رَسُولِ اللَّهِ صَلَّى اللَّهُ عَلَيْهِ وَ آلِهِ لَسْنَا نَقُولُ بِرَأْيِنَا مِنْ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محمد، عن الحسين بن سعيد، عن فضيل بن يسار، عن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بینة مِنْ رَبِّنَا بَيْنَهَا لنبیه فَبَيِّنْهَا نَبِيِّهِ لَنَا فَلَوْلَا ذَلِكَ کُنّا کَهؤلاء النَّاسِ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إسماعيل، عن علي بن الحكم، عن فضيل بن عثمان،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فَرَضَ طَاعَتِنَا وَ وَلَايَتِنَا وَ أَمَرَ مَوَدَّتِنَا مَا أوقفناکم عَلَى أبوابِنَا وَ لَا أدخَلناكُم بُيُوتُنَا إِنَّا وَ اللَّهِ مَا نَقُولُ بأهوائنا وَ لَا نَقُولُ بِرَأْيِنَا وَ لَا نَقُولُ إِلَّا مَا قَالَ رَبَّنا وَ أُصُولَ عِنْدَنَا نَکنِزُها کَمَا یکنز هَؤُلَاءِ ذَهَبَهُم وَ فِضَّتَهُم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 جلد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جلد</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الغدير جلد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للخليفة يد بيضاء على المغيرة بدرء الحد عنه لما اتهم بالزنا في عصر الخليفة و هو أمير على الكوفة، فقد شهد عليه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أبوبكرة و نافع و شبل بن معبد،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رأوه يولجه </w:t>
      </w:r>
    </w:p>
    <w:p>
      <w:pPr>
        <w:pStyle w:val="BookText"/>
        <w:rPr/>
      </w:pPr>
      <w:r>
        <w:rPr>
          <w:rFonts w:ascii="IRNazanin" w:hAnsi="IRNazanin" w:eastAsia="IRNazanin"/>
          <w:color w:val="111111"/>
          <w:sz w:val="28"/>
          <w:sz w:val="28"/>
          <w:szCs w:val="28"/>
          <w:rtl w:val="true"/>
          <w:lang w:bidi="fa-IR"/>
        </w:rPr>
        <w:t xml:space="preserve">و يخرجه، فلما قدم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للشهادة، حاول الخليفة أن يدرأ عنه الحد بالشبهة، فخاطبه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رجلا لم يخز الله على لسانه رجلا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جازاه المغيرة بما قام به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 هل يصح الاستدلال بكلام لم يعرف قائله، و هل هو من نسج المغيرة أو من نسج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ألقي إلى النادبة توخيا المصالح معينة، و خلافا لنهي عمر عن ندب الموتى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یکی از قاتلین حضرت محسن و حضرت زهراء سلام الله عليهما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سخنان دختر أبي خثمة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گرو گریه کننده برعمر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شبة النميري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فهيم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عباد بن عباد قال، حدثنا غسان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عبد الله بن مالك بن عيينة الأزدي حليف بني 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مع علي رضي الله عنه من جنازة عمر دخل فاغتسل، ثم خرج إلينا فصمت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بلاء نادبة عمر، لقد صدقت ابنة أبي خثمة حين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الأود، و أبدأ العهد،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نقي الثوب، قليل العيب،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السنة، و خلف الفتنة،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درت هذا، و لكنها قولته و صدقت، و الله لقد أصاب عمر خيرها، و خلف شرها، و لقد نظر له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على الطريقة ما استقامت و رحل الركب، و تركهم في طرق متشعبة، لا يدري الضال، و لا يستيقن المهتدي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بن جابر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ندبته ابنة أبي حثمة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الأوعد، و أبرأ العمد، و أمات الفتن، و أحيا السنن، 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الدنيا نقي الثوب ، بريئا من العيب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جرير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داب و سعید بن خالد، عن صالح بن کیسان، </w:t>
      </w:r>
    </w:p>
    <w:p>
      <w:pPr>
        <w:pStyle w:val="BookText"/>
        <w:rPr/>
      </w:pPr>
      <w:r>
        <w:rPr>
          <w:rFonts w:ascii="IRNazanin" w:hAnsi="IRNazanin" w:eastAsia="IRNazanin"/>
          <w:color w:val="111111"/>
          <w:sz w:val="28"/>
          <w:sz w:val="28"/>
          <w:szCs w:val="28"/>
          <w:rtl w:val="true"/>
          <w:lang w:bidi="fa-IR"/>
        </w:rPr>
        <w:t>عن المغيرة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عمربكته ابنة ابي حثمة،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الأود، و ابرأ العمد، أمات الفتن، و أحيا السنن، خرج نقي الثوب، بريئا من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عمراتیت عليا و أنا أحب أن أسمع منه في عمر شيئا، فخرج ينفض رأسه و لحيته و قد اغتسل، و هو ملتحف بثوب، لا يشك أن الأمر يصير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 الله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ابنة ابي حثمة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بخيرها، و نجا من شرها، اما و الله ما قالت، و لكن قولت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بن هبة الله بن عبد الله الشافعی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على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چایخانه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أبو سعد محمد بن محمد بن المطرز و أبو علي الحداد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نعيم الحافظ، نا أبو محمد بن حيان، نا محمد بن سلیمان ، نا الخليل بن أسد البصري، نا نصر بن أبي سلام الكوفي أبو عمرو، نا عباءة بن كليب الليثي، عن عثمان بن زيد الكناني، عن عیسی بن عبد الرحمان بن أبي ليلى، عن أوفي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هلك فيه عمر خرج علينا علي مغتسلا فجلس فأطرق ساعة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باكية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قوم الأود، و أبرأ العمد،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نقي الثوب ، قليل العيب،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بالسنة، و أبق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طالب علي بن عبد الرحمان، أنا أبو الحسن الخلعي، أنا أبو محمد بن النحاس، أنا أبو سعيد بن الأعرابي، نا ابن المنادي، نا إبراهيم بن يوسف الزهري، نا بردان، عن صالح بن کیسان، عن ابن بحينة،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أصيب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لأتين عليا فلأسمعن مقالته، فخرج من المغتسل فأط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نادبة عمرعاتكة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الله قليل العيب، أقام العوج، و أبرأ العمد،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الله بحظها، و نجا من شرها،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والله بالسنة، و أبقی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قالت و لكنها قولت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ابو حامد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محمد ابوالفضل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عربي چاپ کتابخانه عمومی آية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چاپ های دیگر 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فُلَانٍ فَلَقَدْ قَوْمٍ الاود وَ دَاوَى الْعَمْدِ وَ أَقَامَ السُّنَّةِ وَ خَلَّفَ الْفِتْنَةِ ذَهَبَ نَقَّى الثَّوْبِ قَلِيلُ الْعَيْبِ أَصَابَ خَيْرَهَا وَ سَبَقَ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أَدَّى إِلَى اللَّهُ طَاعَتَهُ وَ اتَّقَاهُ بِحَقِّهِ رَحْلِ وَ تَرَكَهُمْ فِي طُرُقِ متشعبة لَا يَهْتَدِي بِهَا الضَّالِّ وَ لَا يَسْتَيْقِنَ المهتدی الْعَرَبِ تَقُولُ اللَّهُ بِلَادِ فُلَانٍ وَ لِلَّهِ دَرُّ فُلَانٍ وَ لِلَّهِ نَادِيَ فُلَانٍ وَ لِلَّهِ نائح فُلَانٍ وَ الْمُرَادُ بِالْأَوَّلِ لِلَّهِ الْبِلَادُ الَّتِي أنشأته وَ أَنْبَتَتْهُ وَ بِالثَّانِي لِلَّهِ الثَّدْيِ الَّذِي أُرْضِعُهُ وَ بِالثَّالِثِ لِلَّهِ الْمَجْلِسُ الَّذِي رَبِّي فِيهِ وَ بِالرَّابِعِ لِلَّهِ النَّائِحَةِ الَّتِي تَنُوحُ عَلَيْهِ وَ تَنْدُبُهُ مَا ذَا تَعَهَّدْ مِنْ مَحَاسِنِهِ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يروى لله بلاء فلان أي لله ما صنع و فلان المكنى عنه عمر بن الخطاب و قد وجدت النسخة التي بخط الرضي أبي الحسن جامع نهج البلاغة و تحت فلان، عمر، حدثني بذلك فخار بن معد الموسوي الأودي الشاعر و سألت عنه النقيب أبا جعفر يحي بن أبي زيد العلوي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أيثني عليه أمير المؤمنين عليه السلام هذا الثناء؟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فيقولون إن ذلك من التقية و استصلاح أصحابه و أما الصالحيون من الزيدية فيقولون إنه أثنى عليه حق الثناء و لم يضع المدح إلا في موضعه ونصابه و أما الجارودية من الزيدية فيقولون إنه كلام قاله في أمر عثمان أخرجه مخرج الذم له و التنقص لأعماله كمايمدح الآن الأميرالميت في أيام الأمير الحي بعده فيكون ذلك تعريضأ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إلا أنه لا يجوز التعريض و الاستزادة للحاضريمدح الماضي إلا إذا كان ذلك المدح صدقا لا يخالطه ريب و لا شبهة فإذا اعترف أمير المؤمنين بأنه أقام السنة و ذهب نقي الثوب قليل العيب و أنه أدى إلى الله طاعته و اتقاه بحقه فهذا غاية ما يكون من المدح و فيه إبطال قول من طعن على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يجبني بشيء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هوما قلت 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الراوندي فإنه 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مدح بعض أصحابه بحسن السيرة و إن </w:t>
      </w:r>
    </w:p>
    <w:p>
      <w:pPr>
        <w:pStyle w:val="BookText"/>
        <w:rPr/>
      </w:pPr>
      <w:r>
        <w:rPr>
          <w:rFonts w:ascii="Amiri" w:hAnsi="Amiri" w:eastAsia="Amiri" w:cs="Amiri"/>
          <w:color w:val="111111"/>
          <w:sz w:val="28"/>
          <w:sz w:val="28"/>
          <w:szCs w:val="28"/>
          <w:rtl w:val="true"/>
          <w:lang w:bidi="ar-SA"/>
        </w:rPr>
        <w:t>الفتنة هي التي وقعت بعد رسول الله صلى الله عليه و آله من الإختيار و الأثرة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بعيد لأن لفظ أمير المؤمنين يشعر إشعارا ظاهرا بأنه يمدح واليا ذا رعية و سيرة، ألا تراه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قوم الأود و داوى العمد و أقام السنة و خلف الفتنة و كيف يقول أصاب خيرها و سبق شرها و كيف يقول أدى إلى الله طاعته و كيف يقول رحل و تركهم في طرق متشعبة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الضمير و هو الهاء والميم في قوله عليه السلام وتركهم هل يصح أن يعود إلا إلى الرعايا و هل يسوغ أن يقال هذا الكلام لسوقة من عرض الناس و كل من مات قبل وفاة النبي ص كان سوقة لا سلطان له فلا يصح أن يحمل هذا الكلام على إرادة أحد من الذين قتلوا أو ماتوا قبل وفاة النبي صلى الله عليه و آله كعثمان بن مظعون أو مصعب بن عمير أو حمزة بن عبد المطلب أو عبيدة بن الحارث و غير هم من الناس و التأويلات الباردة الغثة لا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أبا جعفر محمد بن جرير الطبري قد صرح أو كاد يصرح بأن المعني بهذا الكلام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عمربكته النساء فقالت إحدى نواديه وا حزناه على عمر حزنا انتشر حتى ملأ البشر و قالت ابنة أبي حثمة وا عمراه أقام الأود و أبرأ العمد و أمات الفتن و أحيا السنن خرج نقي الثوب بريئا من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الطبري فروی صالح بن کیسان عن المغيرة بن شعبة قال لما دفن عمر أتيت عليا عليه السلام و أنا أحب أن أسمع منه في عمر شيئا فخرج ينفض رأسه و لحيته و قد اغتسل و هو ملتحف بثوب لا يشك أن الأمريصير إليه فقال رحم الله ابن الخطاب لقد صدقت ابنة أبي حثمة ذهب بخیرها و نجا من شرها أما والله ما قالت و لكن قولت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كما ترى يقوي الظن أن المراد و المعني بالكلام إنما هو عمربن الخطاب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وفات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محمد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داب و سعید بن خالد، عن صالح بن کیسان، عن المغيرة ابن </w:t>
      </w:r>
    </w:p>
    <w:p>
      <w:pPr>
        <w:pStyle w:val="BookText"/>
        <w:rPr/>
      </w:pPr>
      <w:r>
        <w:rPr>
          <w:rFonts w:ascii="Amiri" w:hAnsi="Amiri" w:eastAsia="Amiri" w:cs="Amiri"/>
          <w:color w:val="111111"/>
          <w:sz w:val="28"/>
          <w:sz w:val="28"/>
          <w:szCs w:val="28"/>
          <w:rtl w:val="true"/>
          <w:lang w:bidi="ar-SA"/>
        </w:rPr>
        <w:t>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عمر بكته ابنة أبي خيثمة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،أقام الأود، وأبر العهد، أمات الفتن، وأحيا السنن، خرج نقي الثوب ، بريا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صدقت، ذهب بخيرها، و نجا من شرها، أما والله ما قالت ولكن قولت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کنز العمال على المتقي بن حسام الدين الهندي البرهان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تفسير الشيخ بكري حياني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فهرسة الشيخ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أوفي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هلك فيه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لآتين باب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باب علي فإذا الناس يرقبونه فما لبثت أن خرج علينا فأطم ساعة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درباکية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 قوم الأود، و أبد العمد، 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نقي الثوب قبل العيب،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بالسنة، وأبقی الفتنة، قاتلها الله ما ذرب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لكنه قول ، أصاب و الله ابن الخطاب خيرها و نجا من 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حقیقی امیرالمؤمنين عليه السلام درباره عمرهنگام هلاکت و در کنار جنازه وی، که فريقين ذکر نموده اند، در سخن حضرت و بنا بر تفسیر امام جعفر صادق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درباره معنی فرموده امیرالمؤمنین صلوات الله علیه که چون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حالی که او را به کفن پوشانده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 أَحَبَّ إِلَيَّ أَنْ أَلْقَى اللَّهَ بِصَحِيفَةٍ مِنْ هَذَا المُسَجَّی؟ محبوب تر نزد من نیست چیزی از اینکه خدا را با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نامه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پوشیده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بِهَا الصحية الَّتِي کتبت فِي الْكَعْبَةِ مقصود حضرت امیرالمؤمنین آن صحیفه ای است که در کعبه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صحیفه ملعونه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مذمت وی دلالت دارد زیرا عمر از کسانی بود که پیمان نوشتند که رسول الله صلى الله عليه و آله را ترور کنند و نگذارند خلافت به صاحب آن که </w:t>
      </w:r>
    </w:p>
    <w:p>
      <w:pPr>
        <w:pStyle w:val="BookText"/>
        <w:rPr/>
      </w:pPr>
      <w:r>
        <w:rPr>
          <w:rFonts w:ascii="IRNazanin" w:hAnsi="IRNazanin" w:eastAsia="IRNazanin"/>
          <w:color w:val="111111"/>
          <w:sz w:val="28"/>
          <w:sz w:val="28"/>
          <w:szCs w:val="28"/>
          <w:rtl w:val="true"/>
          <w:lang w:bidi="fa-IR"/>
        </w:rPr>
        <w:t>حضرت امیرالمؤمنين عليه السلام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المعجم المفهرس لألفاظ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صفحه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مصادر، الدعوات قطب الدین راوندی و تاریخ طبري و شرح نهج البلاغة ابن أبي الحديد و شرح ابن میثم را مصادر آن قرار داده ولی در الدعوات راوندی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فيض الإسلام صفحه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شهرهای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برکت دهد و نگاه دارد که به اعتقاد گروهی کجی آن را راست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 الصباغة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تقی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موضوعی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موسسه انتشارات امیرکبیر،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ذکر شواهد و روایات اصل انتساب نامه را به حضرت رد می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 هشام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عبد الله بن زید بن ثعلبة بن عبد ربه النداء، فأتى رسول الله 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طاف بي هذه الليلة طائف، مربي رجل عليه ثوبان أخضران يحمل ناقوسا في يده،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أتبيع هذا الناقوس؟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به إلى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أدلك على خير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الأذان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أخبر بها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لرؤيا حق إن شاء الله ، فقم مع بلال فألقها عليه فليؤذن بها، فإنه أندى صوتا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أذن بها بلال سمعها عمر بن الخطاب و هو في بيته ، فخرج إلى رسول الله صلى الله عليه وآله وسلم و هو يجر رداءه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لقد رأيت مثل الذي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الكشف و 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تلك الليلة رجلا في المنام عليه ثوبان أخضران و يحمل ناقوسا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الناقوس؟ قال</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به الناس إلى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أدلك على ما هو خير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إلى آخر الأذان ثم استأخر غير بعيد،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الصلاة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فوصف له الإقامة فرادی، فلما استيقظت أتيت النبي صلى الله عليه و سلم وأخبرته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رؤیا حق إنشاء الله فاتلها على بلال فإنه أندي منك صوتا،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إلى المسجد فجعلت ألقيها على بلال و هو يؤذن فسمع عمر في بيته فخرج يجر رداءه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مثل الذي رأى ففرح النبي صلى الله عليه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مدينة دمشق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الحصين، أنا أبو علي بن المذهب، أنبأ أحمد بن جعفر، نا عبد الله بن أحمد، حدثني أبي، نا زید بن الحباب أبو الحسين العكلي، أخبرني أبو سهل محمد بن عمرو، و أخبرني عبد الله بن محمد بن زيد، عن عمه عبد الله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أري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النبي صلى الله عليه و 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على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فألقيته ، فأذن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يقيم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 أريد أن أقيم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هو و أذن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الکشف و 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أحمد بن محمد بن عمر، أبو العباس محمد بن إسحاق السراج، زیاد بن أيوب و أبو بكر بن أبي النضير الأسدي، حجاج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جريح، عن نافع، عن ابن عمر أبو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السراج، محمد بن سهيل بن عسكر، أبو سعيد الحداد، خالد بن عبد الله الواسطي، عن عبد الرحمان بن يحيى، عن الزهري، عن سالم،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عن الحسن بن شقیق، إسماعيل بن عبيد الخزاعي، محمد بن سلمة، عن محمد ابن إسحاق، عن محمد بن إبراهيم، عن محمد بن عبد الله بن زيد الأنصاري،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المسلمون حيث قدموا المدينة يجتمعون فيجيبون الصلاة و ليس ينادي بهن فتكلموا في ذلك فاستشار رسول الله صلى الله عليه و سلم المسلمين فيما يجيبهم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راية فوق رأس المسجد عند الصلاة، فإذا رأوها أن بعضهم بعضا فلم يعجبه ذلك،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نؤجج نارا،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قرن مثل قرن </w:t>
      </w:r>
    </w:p>
    <w:p>
      <w:pPr>
        <w:pStyle w:val="BookText"/>
        <w:rPr/>
      </w:pPr>
      <w:r>
        <w:rPr>
          <w:rFonts w:ascii="IRNazanin" w:hAnsi="IRNazanin" w:eastAsia="IRNazanin"/>
          <w:color w:val="111111"/>
          <w:sz w:val="28"/>
          <w:sz w:val="28"/>
          <w:szCs w:val="28"/>
          <w:rtl w:val="true"/>
          <w:lang w:bidi="fa-IR"/>
        </w:rPr>
        <w:t>اليهود، فکرهه من أجل اليهود،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الناقوس، فكرهه من أجل النصارى، و لكن عليه قاموا و أمر بالناقوس حتى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خبرها را روایت نموده اند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بيهقي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باب بدء الاذان ، سنن الدارمي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سنن أبي داود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بدء الاذان ، حدیث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سنن ابن ماجة كتاب الأذان 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تقديم و تأخیری است در عبارت، و سنن الترمذي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بدء الاذان حديث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و کنز العمال المتقي الهندي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الصلاة، فصل الاذان ، حدیث</w:t>
      </w:r>
      <w:r>
        <w:rPr>
          <w:rFonts w:eastAsia="IRNazanin" w:cs="IRNazanin"/>
          <w:color w:val="111111"/>
          <w:sz w:val="28"/>
          <w:szCs w:val="28"/>
          <w:lang w:bidi="fa-IR"/>
        </w:rPr>
        <w:t>23139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23149</w:t>
      </w:r>
      <w:r>
        <w:rPr>
          <w:rFonts w:ascii="IRNazanin" w:hAnsi="IRNazanin" w:eastAsia="IRNazanin"/>
          <w:color w:val="111111"/>
          <w:sz w:val="28"/>
          <w:sz w:val="28"/>
          <w:szCs w:val="28"/>
          <w:rtl w:val="true"/>
          <w:lang w:bidi="fa-IR"/>
        </w:rPr>
        <w:t>، و مسند أحمد بن حنبل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سيرة ابن هشام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السيرة الحلبية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نيل الأوطار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التيسير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بدء الأذان والإقامة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عمر بن أذينة، عن زرارة و الفضل،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نور الثقلين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ابن أبي عمير، عن عمر بن أذينة، عن زرارة أو الفضيل، عن 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الكافي و در تفسير قمی نمی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ابن أذينة،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تَروِي هذِهِ النّاصِبَةُ ؟ فقلت</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 وَ رُکُوعِهِم وَ سُجُودِهِم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أبي بن کعب رآه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فَإِنَّ دِينِ اللَّهِ عَزَّ وَ جَلَّ أَعَزُّ مِنْ أَنْ يُرَى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لنا من ذلك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و محمد بن الحسن بن أحمد بن الوليد رضي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عیسی بن عبيد، عن محمد بن أبي عميرو محمد بن سنان، عن الصباح السدي و سدير الصيرفي و محمد بن النعمان مؤمن الطاق و عمر بن أذينة، عن أبي عبد الله عليه السلام؛ و 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سعد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ويعقوب بن يزيد و محمد بن عيسى، عن عبد الله بن جبلة، عن الصباح المزني و سدير الصيرفي و محمد بن النعمان الأحول و عمربن أذينة، عن أبي عبد الله عليه السلام أنهم حضروه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بْنِ أذینة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هَذِهِ النَّاصِبَةَ فِي أَذَانُهُمْ وَ صَلَاتُهُمْ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يقولون إن أبي بن كعب الأنصاري رآه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وَ اللَّهِ ، إِنَّ اللَّهَ تَبَارَكَ وَ تَعَالَى أَعَزُّ مِنْ أَنْ يُرَى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الْعَزِيزُ الْجَبَّارُ عَرَجَ بِنَبِيِّهِ صَلَّى اللَّهُ عَلَيْهِ وَ آلِهِ إِلَى سَمَائِهِ سَبْعاً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عُرِجَ بِهِ إِلَى السَّمَاءِ الثَّانِيَةِ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أَشْهَدُ أَنْ لَا إِلَهَ إِلَّا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عُرِجَ بِي إِلَى السَّمَاءِ الثَّالِثَةِ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أَىُّ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 بِي إِلَى السَّمَاءِ الرَّابِعَةِ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الصَّلَاةِ ، حَيَّ عَلَى الْفَلَاحِ ، حَيَّ عَلَى الْفَلَاحِ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قَدْ قَامَتِ الصَّلَاةُ ، فَقَالَتْ الملائكه هِيَ لِشِيعَتِهِ أَقَامُوهَا إِلَى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عِلَّةُ الْوُضُوءِ وَ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5/6201</w:t>
      </w:r>
      <w:r>
        <w:rPr>
          <w:rFonts w:ascii="Amiri" w:hAnsi="Amiri" w:eastAsia="Amiri" w:cs="Amiri"/>
          <w:color w:val="111111"/>
          <w:sz w:val="28"/>
          <w:sz w:val="28"/>
          <w:szCs w:val="28"/>
          <w:rtl w:val="true"/>
          <w:lang w:bidi="ar-SA"/>
        </w:rPr>
        <w:t xml:space="preserve">و الفصول المهمة في أصول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العلل و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 عن حماد، عن منصور بن حازم،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منصور بن حازم، عن أبي عبد الله عليه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الكافي باختلاف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الأحکام تحقیق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حماد، عن منصور بن حازم، عن أبي عبد الله عليه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مرسل از امام صادق علیه السلام مانند الكافي شريف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 و التهذيب والفقيه،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 و الفقيه و التهذيب، 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الكافي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ازالدعائم نقل نمودند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عبید ابن عمر الليثي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أصحابه بالناقوس للاجتماع للصلاة، فبينما عمر بن الخطاب يريد أن يشتري خشبتين للناقوس إذ رأى عمر بن الخطاب في المنام أن لا تجعلوا الناقوس بل أذنوا للصلاة، فذهب عمر إلى النبي صلى الله عليه و آله وسلم </w:t>
      </w:r>
    </w:p>
    <w:p>
      <w:pPr>
        <w:pStyle w:val="BookText"/>
        <w:rPr/>
      </w:pPr>
      <w:r>
        <w:rPr>
          <w:rFonts w:ascii="IRNazanin" w:hAnsi="IRNazanin" w:eastAsia="IRNazanin"/>
          <w:color w:val="111111"/>
          <w:sz w:val="28"/>
          <w:sz w:val="28"/>
          <w:szCs w:val="28"/>
          <w:rtl w:val="true"/>
          <w:lang w:bidi="fa-IR"/>
        </w:rPr>
        <w:t xml:space="preserve">يخبره بالذي رأي و قد جاء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الوحي بذلك، فما راع عمر إلا بلال يؤذن، فقال رسول الله صلى الله عليه وآله و سلم حين أخبره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سبقك بذلك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الحلبي، عن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لنتحدث أن بدء الأذان كان من رؤیا رآها رجل من الأنصار في منامه،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لذلك محمد بن الحنفية فزعا شديدا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عمدتم إلى ما هو الأصل في شرائع الاسلام، و معالم دینکم، فزعمتم أنه كان من رؤيا رآها رجل من الأنصار في منامه، يحتمل الصدق و الكذب و قد تكون أضغاث أحلام،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قد استفاض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رافع بن خديج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برسول الله إلى السماء أوحي إليه بالأذان فنزل به فعلمه جبرئیل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الطبراني في الأوسط عن 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علی ابن ابي عقيل عمانی از فقهای شیعه در آغاز غیبت صغری و از مشایخ فقیه بزرگ شیعه ابن قولویه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في شرح عبادات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ذكرى الشيعة نقل نموده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و 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بغض عائشة لأمير المؤمنين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عليه السلام على رسول الله صلى الله علیه و آله و سلم و عنده عائشة فجلس بينهما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نذكره عن إبراهيم الثقفي أيضا من كتاب المعرفة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خدا و پیامبرش را آزار دهند، خداوند آنان را در دنیا و آخرت لعنت کرده و برای آنان عذابي خوارکننده آماده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يأجم أَنْ یلعن مَنْ لَعَنَهُ اللَّهُ فَعَلَيْهِ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 خداوند برکسی باد که خوش ندارد کسی را که خداوند وی را لعنت نموده، لعنت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لِوَلِیِّكَ الحُجَةِ بنِ الحَسَن صَلَواتُکَ علَیهِ و عَلی آبائِهِ فِی هَذِهِ السَّاعَةِ وَ فِی كُلِّ سَاعَةٍ وَلِیّاً وَ حَافِظاً وَ قَائِداً وَ نَاصِراً وَ دَلِیلًا وَ عَیْناًحَتَّى تُسْكِنَهُ أَرْضَكَ طَوْعاً وَ تُمَتعَهُ فِیهَا طَوِیلا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زین العابدين عليه السلام عن القرآن ؟ و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بِخَالِقٍ وَ لاَ مَخْلُوقٍ وَ هُوَ كَلاَمُ اَلْخَالِقِ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القرآن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خَالِقٌ وَ لاَ مَخْلُوقٌ وَ لَكِنَّهُ كَلاَمُ اَلْخَالِقِ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يحيى بن زکریا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بكر بن عبد الله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بهلول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عن الأعمش، عن جعفر بن محمد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شَرَائِعُ الدِّینِ لِمَنْ أَرَادَ أَنْ یَتَمَسَّکَ بِهَا وَ أَرَادَ اللَّهُ هُدَاه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الْقُرْآنِ كَلَامَ اللَّهِ لَيْسَ بِخالِقٍ وَ لَا مَخْلُوقَ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تصديق ذلك ما أخرجه شيخنا محمد بن الحسن بن أحمد بن الوليد رضي الله عنه في جامعه، و حدثنا به عن محمد بن الحسن الصفار، عن العباس بن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الرحمان بن أبي نجران، عن حماد بن عثمان، عن 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يدي عبد الملك بن أعين إلى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إختلف الناس في أشياء قد كتبت بها إليك فإن رأيت جعلني الله فداك أن تشرح لي جميع ما كتبت به إليك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واختلفوا في القرآن فزعم قوم أن القرآن كلام الله غير مخلوق،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الله مخلوق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اَلْقُرْآنُ کَلاَمُ اَللَّهِ غَیْرُ مَخْلُوقٍ فِیهِ خَبَرُ مَنْ کَانَ قَبْلَکُمْ وَ خَبَرُ مَا یَکُونُ بَعْدَکُمْ أَنْزَلَ مِنْ عِنْدِ اَللَّهِ عَلَی مُحَمَّدٍ رَسُولِ اَللَّهِ صَلَّی اللَّهُ عَلَیْهِ وَ آلِهِ،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الهمداني رضوان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 عن أبيه إبراهيم بن هاشم، عن علي بن معبد، عن الحسين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القرآن أخالق أو مخلوق؟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بِخَالِقٍ وَلَا مَخلُوقٍ، وَ لَکِنَّهُ کَلَامُ اللَّهِ عَزَّ وجَلَّ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بن عبيد اليقطيني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علي بن محمد بن علي بن موسى الرضا عليه السلام إلى بعض شیعته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عَصَمَنَا اَللَّهُ وَ إِیَّاکَ مِنَ اَلْفِتْنَهِ فَإِنْ یَفْعَلْ فَهِیَ اَلْهَلَکَهُ نَحْنُ نَرَی أَنَّ اَلْجِدَالَ فِی اَلْقُرْآنِ بِدْعَهٌ اِشْتَرَکَ فِیهَا اَلسَّائِلُ وَ اَلْمُجِیبُ فَتَعَاطَی اَلسَّائِلُ مَا لَیْسَ لَهُ وَ تَکَلَّفَ اَلْمُجِیبُ مَا لَیْسَ عَلَیْهِ وَ لَیْسَ اَلْخَالِقُ إِلاَّ اَللَّهُ عز و جل وَ مَا سِوَاهُ مَخْلُوقٌ وَالْقُرْآنُ کَلاَمُ اَللَّهِ لاَ تَجْعَلْ لَهُ اِسْماً مِنْ عِنْدِکَ فَتَکُونَ مِنَ اَلضَّالِّینَ جَعَلَنَا اَللَّهُ وَ إِیَّاکَ مِنَ اَلَّذِینَ یَخْشَوْنَ رَبَّهُمْ بِالْغَیْبِ وَ هُمْ مِنَ اَلسّاعَهِ مُشْفِقُونَ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عليه السلام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أَرْسَلْنا نُوحاً إِلی قَوْمِهِ أَنْ أَنْذِرْ قَوْمَکَ مِنْ قَبْلِ أَنْ یَأْتِیَهُمْ عَذابٌ أَلِیمٌ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وَأَقِيمُوا الصَّلَاةَ وَ آتُوا الزَّكَاةَ وَارْكَعُوا مَعَ الرَّاكِعِينَ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عليهم السلام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لَذِكْرٌ لَكَ وَ لِقَوْمِكَ وَ سَوْفَ تُسْئَلُونَ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ماجيلويه رحمة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محمد بن أبي القاسم، عن محمد بن علي الكوفي، عن محمد بن سنان ،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مَنْ زَعَمَ أَنَّهُ مِنْ شيعَتِنا وَ هُوَ مُتَمَسِّكٌ بِعُرْوَةِ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موسى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ابراهيم بن هاشم، عن أبيه، عن ابن أبي عمير، عن إبراهيم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زَعَمَ أَنَّهُ یَعْرِفُنَا وَ هُوَ مُتَمَسِّکٌ بِعُرْوَهِ 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الأئمة صلوات الله عليهم و ما جاء فيهم من القرآن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سعد بن عبد الله في بصائر الدرجات، عن أحمد بن محمد بن عيسى، عن الحسين بن سعيد و العباس بن معروف، عن حماد بن عيسى، عن ربعي بن عبد الله بن الجارود، عن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لَم يَخرُج مِن هذَا البَيتِ فَهُوَ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لَمْ یَخْرُجْ مِنْ هَذَا اَلْبَیْتِ فَهُوَ 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وَبَالٌ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أبو البقاء إبراهيم بن الحسين بن إبراهيم البصري بقراءتي عليه في المحرم سنة ست عشرة و خمسمائة بمشهد مولانا أمیرالمؤمنين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طالب محمد بن الحسن بن عتبة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الحسين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وهبان الدبيلي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کثیر العسكري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المفضل أبوسلمة الأصفهاني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راشد بن علي بن وائل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حفص المدني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إسحاق عن سعید بن زید بن أرطاة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کمیل بن زیاد و سألته عن فضل أميرالمؤمنين علي بن أبي طالب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أخبرك بوصية أوصاني بها يوما هي خير لك من الدنيا بما فيها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البشارة، 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البشارة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العباس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أبي العلاء، عن محمد بن الحسن بن شمون، عن عبد الله بن عبد الرحمن الأصم عن عبد الله بن القاسم عن صالح بن سهل قال سمعت أبا عبد الله عليه السلام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 ءٍ أَحْصَيْناهُ فِي إِمامٍ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کنزجامع الفوائد و تأويل الآيات الظاهرة ،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شرح الآيات الباهرة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الإمام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عيسى بن محمد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سلام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الحارث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إسماعيل بن صدقة ، عن أبي الجارود، عن محمد بن علي الباقر، عن أبيه، عن جده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أُنْزِلَتْ هَذِهِ اَلْآیَهُ عَلَی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أَبُو بَکْرٍ وَ عُمَرُ مِنْ مَجْلِسِهِمَا فَقَالاَ یَا رَسُولَ اَللَّهِ هُوَ اَلتَّوْرَاهُ؟ قَالَ لاَ قَالاَ فَهُوَ اَلْإِنْجِیلُ؟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قَالاَ فَهُوَ اَلْقُرْآنُ؟ قَالَ لاَ قَالَ فَأَقْبَلَ أَمِیرُ اَلْمُؤْمِنِینَ عَلِیٌّ عَلَیْهِ السَّلاَمُ فَقَالَ رَسُولُ اَللَّهِ صَلَّی اَللَّهُ عَلَیْهِ وَ آلِهِ هُوَ هَذَا إِنَّهُ اَلْإِمَامُ اَلَّذِی أَحْصَی اَللَّهُ تَبَارَکَ وَ تَعَالَی فِیهِ عِلْمَ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المعاني با اختلافي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بن علي الباقر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بابویه، تفسیرنور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المعاني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قبر أبي عبد الله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بِكُمْ فَتَحَ الله وَ بِكُمْ يَخْتِمُ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جامعة لجميع الأئمة 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بِكُمْ فَتَحَ الله وَ بِكُمْ يَخْتِمُ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هذا صِراطِی مُسْتَقِیماً فَاتَّبِعُوهُ وَ لا تَتَّبِعُوا السُّبُلَ فَتَفَرَّقَ بِکُمْ عَنْ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ما يعني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صراطي مستقيما؟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وَلاَیَهَ عَلِیٍّ وَ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تدري ما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بْنَ أَبِی طَالِبٍ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 ما 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تَتَّبِعُوا اَلسُّبُلَ فَتَفَرَّقَ بِکُمْ عَنْ سَبِیلِهِ؟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لاَ، قَالَ، وَلاَیَهَ فُلاَنٍ وَ فُلاَنٍ، وَ اَللَّهِ، قَالَ، وَ تَدْرِی مَا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 بِکُمْ عَنْ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سَبِیلَ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العياشي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علي بن حديد، عن مرازم ،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عن محمد بن عيسى، عن علي بن حديد، عن مرازم،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تِبْیَانُ کُلِّ شَیْءٍ حَتَّی وَ اَللَّهِ مَا تَرَکَ اَللَّهُ شَیْئاً یَحْتَاجُ اَلْعِبَادُ إِلَیْهِ إِلاَّ بَیَّنَهُ لِلنَّاسِ حَتَّی لاَ یَسْتَطِیعَ عَبْدٌ یَقُولُ لَوْ کَانَ هَذَا نَزَلَ فِی اَلْقُرْآنِ إِلاَّ وَ قَدْ أَنْزَلَ اَللَّهُ تَبَارَکَ وَ تَعَالَی فِیهِ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مُکَدِّرَهٌ،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مُتَكَدِّرَةٌ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سَائِرُونَ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الهدايا 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یُمَیَّزُونَ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یُبْغِضُونَ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حدیثی است که سید ما سید مرتضی ابن الداعي الحسيني الرازي رحمه الله روایت می کند به سند معتبر از شیخ مفید رضی الله عنه، و او روایت میکند از احمد بن محمد بن الحسن بن احمد بن الوليد، و او از پدرش محمد بن الحسن، و او از سعد بن عبد الله، و او از محمد بن عبد الجبار، و او از حضرت امام حسن عسکري عليه السلام که آن حضرت مخاطب ساخت ابو هاشم جعفری را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الهدايا لشيعة أئمة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بإسناد الشيخ المفيد رحمه الله ، مانند الحديقة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الحديقة،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الحديقة بعضی از آن را، مقامع الفضل، آقا محمد علی کرمانشاهی فرزند وحید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حديقة الشيعة،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المحدث الجزائري أيضا في الأنوار النعمانية مرسلا عن العسكري عليه السلام مثله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الكبائر التي أوعد الله عزوجل عليها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القلوب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الليالي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عن سهل بن زیاد، عن جعفر بن محمد الأشعري، عن القداح، عن أبي عبد الله عليه السلام قال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البرقي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 ابن محبوب، عن جمیل بن صالح، عن برید بن معاوية العجلي،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محمد بن علي بن الحسين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المتوكل، عن عبد الله بن جعفر الحميري، عن محمد بن الحسين بن أبي الخطاب، عن الحسن بن محبوب نحوه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الحسين 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ماجيلويه، عن علي بن إبراهيم، عن أبيه، عن عبد الله بن میمون، عن أبي عبد الله عليه السلام، عن أبيه،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 مختلفة،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کَمَا رَأَیْتُمُونِی أُصَلِّی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عن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الريان بن الصلت، عن علي بن موسى الرضا عليه السلام، عن أبيه، عن آبائه، عن أمير المؤمنين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 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موسى، عن أبي عبد 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ابن الماهیار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أحمد بن إبراهيم بن عباد، بإسناده إلى عبد الله بن بکیر، يرفعه إلى أبي عبد الله عليه السلام في قوله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 جامع الفوائد و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تأويل الآيات، 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تأويل الآيات الظاهرة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أحمد بن القاسم، عن أحمد بن محمد بن خالد، عن أيمن بن محرز، عن سماعة، عن أبي بصير،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 و 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الساري في كتاب التنزيل والتحريف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أورمة، عن الربيع بن زكريا، عن رجل، عن يونس بن ظبيان، عن أبي عبد الله عليه السلام في 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وَلَایَهًَْ الطَّوَاغِیتِ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 بِالْحُسْنی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بِالْوَلَایَهًِْ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فَسَنُيَسِّرُهُ لِلْيُسْرى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یُرِیدُ شَیْئاً مِنَ الْخَیْرِ إِلَّا تَيَسَّرَ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بِرَأْیِهِ عَنْ أَوْلِیَاءِ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کَذَّبَ بِالْحُسْنی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 فَلاَ یُرِیدُ شَیْئاً مِنْ اَلْیُسْرِ إِلاَّ تَعَسَّرَ 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حدیث</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ما أيسر ما يدخل به العبد النار؟ قال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الحكم، عن علي بن أبي حمزة، عن أبي بصير،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بصیر، عن أبي جعفر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یَحِلُّ لِأَحَدٍ أَنْ یَشْتَرِیَ مِنَ اَلْخُمُسِ شَیْئاً حَتَّی یَصِلَ إِلَیْنَا نَصیبُنا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 حدیث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الوليد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عن العباس بن معروف، عن الحسين ابن يزيد النوفلي، عن اليعقوبي عیسی بن عبد الله العلوي، عن أبيه، عن جده جعفر بن محمد بن علي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عبد الله العلوي، عن أبيه، عن جعفر بن محمد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بن عامر، بإسناده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فضال، عن ابن بکیر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عبد الله بن بکیر،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عيسى، عن الحسن بن علي بن فضال، عن عبد الله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والتهذيب و الإستبصار و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اَلْخِلاَفِ اَلْعِقَابَ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أَموالِنا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نَبذُلُ و در الإستبصار و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تُخَافُ سَطْوَتُهُ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أَرْزَاقِکُمْ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لَقِیَ اَللَّهَ بِمَا عَاهَدَ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عاهَدَ عَلَیْهُ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فيما اختلف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الرابع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الفيء و الأنفال و تفسير الخمس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الثاني عليه السلام إذ دخل عليه صالح بن محمد بن سهل و كان يتولى له الوقف بقم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اجعلني من عشرة آلاف في حل فإني أنفقتها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فیما اختلف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إبراهيم بن سهل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فروى علي بن إبراهيم بن هاشم،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نهي عن الصلاة عند طلوع الشمس و عند غروبها لأن الشمس تطلع بين قرني شيطان و تغرب بين قرني شيطان إلا أنه روى لي جماعة من مشايخنا عن أبي الحسين محمد بن جعفر الأسدي رضي الله عنه أنه ورد عليه فيما ورد من جواب مسائله من محمد بن عثمان العمري قدس الله روحه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حدیث در لوامع صاحبقرانی مشهور به شرح فارسی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الحسين بن محمد الأشعري، عن معلی بن محمد الزيادي، عن الحسن بن علي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أبان بن عثمان، عن فضيل، عن أبي حمزة،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الإِسْلامُ عَلَی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الصَّلاهِ وَ الزَّکَاهِ وَ الصَّوْمِ وَالْحَجِّ وَ الْوَلایَهِ، وَ لَمْ یُنَادَ بِشَیْ ءٍ کَمَا نُودِیَ بِالْوَلایَه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بن عبيد اليقطيني، عن القاسم بن يحيى، عن جده الحسن بن راشد، عن أبي بصير و محمد بن مسلم،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جدي،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علم أصحابه في مجلس واحد أربعمائة باب مما يصلح للمسلم في دينه و دنياه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 اِطَّلَعَ إِلَی اَلْأَرْضِ فَاخْتَارَنَا وَ اِخْتَارَ لَنَا شِیعَهً یَنْصُرُونَنَا وَ یَفْرَحُونَ لِفَرَحِنَا وَ یَحْزَنُونَ لِحُزْنِنَا وَ یَبْذُلُونَ أَمْوَالَهُمْ وَ أَنْفُسَهُمْ فِینَا أُولَئِکَ مِنَّا وَ إِلَیْنَا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أحمد بن محمد بن داود القمي في نوادره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عیسی عن أخيه جعفر بن عيسى عن خالد بن سدير أخي حنان بن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رجل شق ثوبه على أبيه أو على أمه أو على أخيه أو على قریب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بِشَقِّ اَلْجُیُوبِ قَدْ شَقَّ مُوسَی بْنُ عِمْرَانَ عَلَی أَخِیهِ هَارُونَ ، وَ لاَ یَشُقَّ اَلْوَالِدُ عَلَی وَلَدِهِ وَ لاَ زَوْجٌ عَلَی اِمْرَأَتِهِ وَ تَشُقُّ اَلْمَرْأَهُ عَلَی زَوْجِهَا وَ إِذَا شَقَّ زَوْجٌ عَلَی اِمْرَأَتِهِ أَوْ وَالِدٌ عَلَی وَلَدِهِ فَکَفَّارَتُهُ حِنْثُ یَمِینٍ وَ لاَ صَلاَهَ لَهُمَا حَتَّی یُکَفِّرَا أَوْ یَتُوبَا مِنْ ذَلِکَ وَ إِذَا خَدَشَتِ اَلْمَرْأَهُ وَجْهَهَا أَوْ جَزَّتْ شَعْرَهَا أَوْ نَتَفَتْهُ فَفِی جَزِّ اَلشَّعْرِ عِتْقُ رَقَبَهٍ أَوْ صِیَامُ شَهْرَیْنِ مُتَتَابِعَیْنِ أَوْ إِطْعَامُ سِتِّینَ مِسْکِیناً وَ فِی اَلْخَدْشِ إِذَا دَمِیَتْ وَ فِی اَلنَّتْفِ کَفَّارَهُ حِنْثِ یَمِینٍ وَ لاَ شَیْءَ فِی اَللَّطْمِ عَلَی اَلْخُدُودِ سِوَی اَلاِسْتِغْفَارِ وَ اَلتَّوْبَهِ وَ لَقَدْ شَقَقْنَ اَلْجُیُوبَ وَ لَطَمْنَ اَلْخُدُودَ اَلْفَاطِمِیَّاتُ عَلَی اَلْحُسَیْنِ بْنِ عَلِیٍّ عَلَیْهِ اَلسَّلاَمُ ، وَ عَلَی مِثْلِهِ تُلْطَمُ اَلْخُدُودُ وَ تُشَقُّ اَلْجُیُوبُ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الليالي العزيزية في الأحاديث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النوادر أحمد بن محمد بن عيسى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پدرش از امام جعفر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 الرضا عليه السلام از پدرش از امام صادق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فیما اختلف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رفعه، عن ابن أبي عمير، عن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لأكره الصلاة في مساجدهم؟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تَکْرَهْ فَمَا مِنْ مَسْجِدٍ بُنِیَ إِلاَّ عَلَی قَبْرِ نَبِیٍّ أَوْ وَصِیِّ نَبِیٍّ قُتِلَ فَأَصَابَ تِلْکَ اَلْبُقْعَهَ رَشَّهٌ مِنْ دَمِهِ فَأَحَبَّ اَللَّهُ أَنْ یُذْکَرَ فِیهَا فَأَدِّ فِیهَا اَلْفَرِیضَهَ وَ اَلنَّوَافِلَ وَ اِقْضِ مَا فَاتَکَ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عمير، عن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لأكره الصلاة في مساجدهم؟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تَکْرَهْ فَمَا مِنْ مَسْجِدٍ بُنِیَ إِلاَّ عَلَی قَبْرِ نَبِیٍّ أَوْ وَصِیِّ نَبِیٍّ قُتِلَ فَأَصَابَ تِلْکَ اَلْبُقْعَهَ رَشَّهٌ مِنْ دَمِهِ فَأَحَبَّ اَللَّهُ أَنْ یُذْکَرَ فِیهَا فَأَدِّ فِیهَا اَلْفَرِیضَهَ وَ اَلنَّوَافِلَ وَ اِقْضِ مَا فَاتَکَ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عن زين العابدين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أَعْرَابِیٌّ إِلَی اَلْمَدِینَهِ فَلَمَّا صَارَ قُرْبَ اَلْمَدِینَهِ خَضْخَضَ وَ دَخَلَ عَلَی اَلْحُسَیْنِ عَلَیْهِ اَلسَّلاَمُ وَ هُوَ جُنُبٌ فَقَالَ لَهُ یَا أَعْرَابِیُّ أَ مَا تَسْتَحِی تَدْخُلُ إِلَی إِمَامِکَ وَ أَنْتَ جُنُبٌ؟ أَنْتُمْ مَعَاشِرَ اَلْعَرَبِ إِذَا خَلَوْتُمْ خَضْخَضْتُمْ فَقَالَ اَلْأَعْرَابِیُّ قَدْ بَلَغْتُ حَاجَتِای فِیمَا جِئْتُ لَهُ فَخَرَجَ مِنْ عِنْدِهِ فَاغْتَسَلَ وَ رَجَعَ إِلَیْهِ فَسَأَلَهُ عَمَّا کَانَ فِی قَلْبِهِ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خرجنا من المدينة نريد منزل أبي عبد الله عليه السلام، فلحقنا أبو بصير خارجا من زقاق من أزقة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جنب، و نحن لا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دخلنا على أبي عبد الله فسلمنا عليه، فرفع رأسه إلى أبي بصير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تَعلَمُ أنَّهُ لاَ يَنبَغِي لِلجُنُبِ أن يَدخُلَ بُيُوتَ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أبو بصیر و دخلنا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بکر بن محمد الأزدي، عن جماعة من أصحابنا، قال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من المدينة نريد منزل أبي عبد الله عليه السلام فلحقنا أبو بصیر خارجا من الزقاق و هو جنب، و نحن لا نعلم، حتى دخلنا على أبي عبد الله عليه السلام، فرفع رأسه إلى أبي بصير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أَ لاَ تَعْلَمُ أَنَّهُ لاَ یَنْبَغِی لِلْجُنُبِ أَنْ یَدْخُلَ بُیُوتَ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أبو بصیر و دخلنا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نريد منزل أبي عبد الله جعفر بن محمد عليه السلام فلحقنا أبو بصير، فدخلنا على أبي عبد الله عليه السلام، فرفع رأسه إلى أبي بصير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تَعْلَمُ أَنَّهُ لاَ یَنْبَغِی لِلْجُنُبِ أَنْ یَدْخُلَ بُیُوتَ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أبو بصیر و دخلنا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طالب عن بكر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من المدينة نريد منزل أبي عبد الله عليه السلام فلحقنا أبو بصیر خارجا من زقاق و هو جنب و نحن لا نعلم حتى دخلنا على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رأسه إلى أبي بصير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تَعْلَمُ أَنَّهُ لاَ یَنْبَغِی لِلْجُنُبِ أَنْ یَدْخُلَ بُیُوتَ اَلْأَنْبِیَاءِ وَالْأَوْصِياءُ؟؟ قال فرجع أبو بصیر و دخلنا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محمد بن جمهور، عن محمد بن علي، عن علي بن محمد، عن أبي المعز،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الصادق بعد مضي والده الباقر صلوات الله عليهما و قد جامعت أهلي فأتيت إلى عند سيدي الصادق من قبل أن أغتسل لأمتحنه و أرى دلالته مثل ما أراني أبوه فلما دخلت عليه بمجلسه و أنا على هذه الحال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فِیمَا کُنْتَ فِیهِ حَاجَهٌ أَنْ تَدْخُلَ عَلَی إِمَامِکَ وَ أَنْتَ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اعتمدت ذلك لأرى دلالتك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لَمْ تُؤْمِنْ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 وَ لکِنْ لِیَطْمَئِنَّ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اِغْتَسِلْ مِنْ جَنَابَتِکَ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و عدت إلى مجلسه و علمت بهذه الدلالة أنه الإمام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أبو المفضل محمد بن عبد الله الشيباني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ابن جعفر الزيات، عن محمد بن الحسين بن أبي الخطاب، عن الحسن بن محبوب، عن مالك بن عطية ،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و أنا أريد أن يعطيني دلالة مثل ما أعطاني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لك فِیمَا کُنْتَ فِیهِ شُغُلٌ تَدْخُلُ عَلَیَّ وَ أَنْتَ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 ما فعلت إلا على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تُؤْمِنْ؟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لَٰكِنْ لِيَطْمَئِنَّ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فاغتسلت و عدت إلى مجلسي، فعلمت عند ذلك أنه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الدلالات عن الحسن بن علي بن أبي حمزة البطائني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إشتهيت دلالة الإمام فدخلت على أبي عبد الله عليه السلام و أنا جنب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مَا كَانَ لَكَ فِيمَا كُنْتَ فِيهِ شُغُلٌ تَدْخُلُ عَلَيَّ إمامك وَ أَنْتَ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عملته إلا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تُؤْمِنْ؟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وَلَکن لِّیطْمَئِنَّ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بن عبيد، عن يونس بن عبد الرحمان، عن أبي الحسن المكفوف، عن رجل، عن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أبا بصير المرادي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مولاك، قلت إني أتبعك، فمضى معي فدخلنا عليه، و أحد النظر إليه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تدخُلُ بیوتَ الأنبیاءِ و أنت جُنبٌ؟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من غضب الله و غضبك،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ولا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ذلك أبو عبد الله البرقي، عن بکیر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 وَ يُبَشِّرُ الْمُؤْمِنِينَ الَّذِينَ يَعْمَلُونَ الصَّالِحَاتِ أَنَّ لَهُمْ أَجْرًا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يزيد، عن ابن أبي عمير، عن إبراهيم بن عبد الحميد، عن موسى النميري، عن علاء بن سیابة ، عن أبي عبد الله عليه السلام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إبراهيم بن عبد الحميد، عن موسى بن أكيل النميري، عن العلاء بن سیابة، عن أبي عبد الله عليه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عن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إِلَى الْوَلایَةِ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أَنْهَاكُمْ عَنِ اَلزَّفْنِ وَ اَلْمِزْمَارِ وَ عَنِ اَلْكُوبَاتِ وَ اَلْكَبَرَاتِ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صَلَاتُهُمْ عِنْدَ الْبَيْتِ إِلَّا مُكَاءً وَ تَصْدِيَةً فَذُوقُوا الْعَذَابَ بِمَا كُنْتُمْ تَكْفُرُونَ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النواء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الكبائر؟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وَعَدَ اَللَّهُ عَلَيْهِ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يحيى، عن محمد بن أحمد، عن علي بن إسماعيل، عن محمد بن النضر، عن عباد بن کثیر النواء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الكبائر؟ قال كُلَّ شَيْ‌ءٍ وَعَدَ اَللَّهُ عَلَيْهِ اَلنَّارَ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26/1353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استطرفناه من جامع البزنطي صاحب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أربعة أشياء و عن أربعة ظروف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أحمد بن محمد بن عيسى، عن الحسن بن محبوب، عن خالد بن جرير، عن أبي الربيع الشامي،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الشطرنج و النرد؟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الدباء و المزفت و الحنتم والنقير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يعقوب بن يزيد، عن الحسن بن محبوب، عن خالد بن جرير، عن أبي الربيع الشامي،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النرد و الشطرنج؟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ابن محبوب،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الشطرنج؟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اَلْمُقَلِّبُ لَهَا کَالْمُقَلِّبِ لَحْمَ اَلْخِنْزِیرِ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من قلب لحم الخنزير؟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 یَدَهُ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ابتداء الكعبة و فضلها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و فوقها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 عن أحمد بن محمد، عن الحسين بن سعيد، عن فضالة، عن الحسين بن عثمان، عن ابن مسکان، عن خالد عن أبي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يصلي على أبي قبيس مستقبل القبلة؟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فضالة، عن الحسين بن عثمان ، عن ابن مسكان، عن خالد بن أبي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الطاطري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أبي حمزة، عن عبد الله بن سنان،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اَلنَّاسُ فِی تَزْوِیجِ آدَمَ وُلْدَهُ؟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حواء كانت تلد لآدم في كل بطن غلاما و جارية فتزوج الغلام الجارية التي من البطن الآخر الثاني، و تزوج الجارية الغلام الذي من البطن الآخر الثاني حتى توالدوا، 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کَذَاکَ وَ لَکِنَّهُ لَمَّا وَلَدَ آدَمُ هِبَهَ اَللَّهِ وَ کَبُرَ سَأَلَ اَللَّهَ أَنْ یُزَوِّجَهُ فَأَنْزَلَ اَللَّهُ لَهُ حَوْرَاءَ مِنَ اَلْجَنَّهِ فَزَوَّجَهَا إِیَّاهُ فَوُلِدَ لَهُ أَرْبَعَهُ بَنِینَ ثُمَّ وُلِدَ لآِدَمَ اِبْنٌ آخَرُ فَلَمَّا کَبُرَ أَمَرَهُ فَتَزَوَّجَ إِلَی اَلْجَانِّ فَوُلِدَ لَهُ أَرْبَعُ بَنَاتٍ فَتَزَوَّجَ بَنُو هَذَا بَنَاتِ هَذَا فَمَا کَانَ مِنْ جَمَالٍ فَمِنْ قِبَلِ اَلْحَوْرَاءِ وَ مَا کَانَ مِنْ حِلْمٍ فَمِنْ قِبَلِ آدَمَ وَ مَا کَانَ مِنْ خِفَّهٍ فَمِنْ قِبَلِ اَلْجَانِّ فَلَمَّا تَوَالَدُوا صَعِدَتِ اَلْحَوْرَاءُ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القاسم بن عروة، عن بريد العجلي،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تَعَالَي أَنْزَلَ عَلَي آدَمَ حَوْرَاءَ مِنَ الْجَنَّةِ فَزَوَّجَهَا أَحَدَ ابْنَيْهِ وَ تَزَوَّجَ الْآخَرُ ابْنَةَ الْجَانِّ فَمَا كَانَ فِي النَّاسِ مِنْ جَمَالٍ كَثِيرٍ أَوْ حُسْنِ خُلُقٍ فَهُوَ مِنَ الْحَوْرَاءِ وَ مَا كَانَ فِيهِمْ مِنْ سُوءِ خُلُقٍ فَهُوَ مِنِ ابْنَةِ الْجَانِّ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أنزل على آدم حوراء من الجنة فأنكحها بعض ولده و أنكح إبنا له آخر إبنة الجان، فما كان في الناس من 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حسن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الحوراء، و ما كان فيهم من سوء خلق أو غضب فمن 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علي بن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أحمد، عن القاسم بن عروة، عن برید بن معاوية العجلي،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أَنْزَلَ حَوْرَاءَ مِنَ اَلْجَنَّهِ إِلَی آدَمَ فَزَوَّجَهَا أَحَدَ اِبْنَیْهِ وَ تَزَوَّجَ اَلْآخَرُ الی اَلْجِنَّ فَوَلَدَتَا جَمِیعاً فَمَا کَانَ مِنَ اَلنَّاسِ مِنْ جَمَالٍ وَ حُسْنِ خَلْقٍ فَهُوَ مِنَ اَلْحَوْرَاءِ وَ مَا کَانَ فِیهِمْ مِنْ سُوءِ اَلْخَلْقِ فَمِنْ بِنْتِ اَلْجَانّ وَ أَنْکَرَ أَنْ یَکُونَ زَوَّجَ بَنِیهِ مِنْ بَنَاتِهِ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المائدة ،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شرح معاني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أحکام القرآن ،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شرح التجريد، القوشجي الأشعري،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زاد المعاد في هدي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وفیات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عليه السلام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44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عليه السلام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کتاب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با اختلاف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عن خلف بن حماد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عمرو عن أبي عبد الله عليه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 أَعْرَابِیٌّ اَلْمَدِینَهَ فَسَأَلَ عَنْ أَکْرَمِ اَلنَّاسِ بِهَا فَدُلَّ عَلَی اَلْحُسَیْنِ عَلَیْهِ السَّلاَمُ فَدَخَلَ اَلْمَسْجِدَ فَوَجَدَهُ مُصَلِّیاً فَوَقَفَ بِإِزَائِهِ وَ أَنْشَأَ</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8299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والتهذيب و الإستبصار و العوالي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نَفُکُّ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أَرْزَاقِکُمْ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بن عبيد اليقطيني، عن القاسم بن يحيى، عن جده الحسن بن راشد، عن أبي بصير و محمد بن مسلم،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جدي،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علم أصحابه في مجلس واحد أربعمائة باب مما يصلح للمسلم في دينه و دنیاه، قال 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الَّذِينَ كَفَرُوا لَوْ لا أُنْزِلَ عَلَيْهِ آيَةٌ مِنْ رَبِّهِ إِنَّما أَنْتَ مُنْذِرٌ وَ لِكُلِّ قَوْمٍ هادٍ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أحمد بن محمد، عن محمد بن خالد، عن أبي البختري؛ و سندي بن محمد، عن أبي البختري،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اَلْعُلَمَاءُ وَرَثَهُ اَلْأَنْبِیَاءِ وَ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اَلْنبیااءَ لَمْ یُوَرِّثُوا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وَ لاَ دِینَاراً وَ إِنَّمَا وَرَّثُوا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مِنْ أَحَادِیثِهِمْ فَمَنْ أَخَذَ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محمد بن خالد، عن أبي البختري،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الحسن بن أحمد، عن محمد بن الحسن الصفار، عن السندي، عن أبي البختري، عن أبي عبد الله عليه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اِنّا غَیرُ مُهمِلینَ لِمُراعاتِکُم وَ لاناسینَ لِذِکرِکُم، وَ لَوْلا ذلِکَ لَنَزلَ بِکُمُ اللَأْواءُ وَاصْطَلَمَکُمُ الْأَعْداءُ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الزكي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کَانَ مِنَ الْفُقَهَاءِ صَائِناً لِنَفْسِهِ، حَافِظاً لِدِینِهِ، مُخَالِفاً لِهَوَاهُ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مُطِیعاً لِأَمْرِ مَوْلَاهُ فَلِلْعَوَامِ أَنْ یُقَلِّدُوهُ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محمد بن عصام الكليني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عثمان العمري رضي الله عنه أن يوصل لي كتابا قد سألت فيه عن مسائل أشكلت علي، فوردت في التوقيع بخط مولانا صاحب الزمان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اَلْحَوَادِثُ اَلْوَاقِعَهُ فَارْجِعُوا فِیهَا إِلَی رُوَاهِ حَدِیثِنَا فَإِنَّهُمْ حُجَّتِی عَلَیْکُمْ وَ أَنَا حُجَّهُ اَللَّهِ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أخبرني جماعة، عن جعفر بن محمد بن قولويه و أبي غالب الزراري و غيرهما، عن محمد بن يعقوب الكليني، عن إسحاق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يعقوب الكليني، عن إسحاق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إسحاق بن يعقوب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حمدويه و إبراهيم ابني نصير، عن محمد بن إسماعيل الرازي، عن علي بن حبيب المدائني، عن علي بن سوید السائي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أبو الحسن عليه السلام وهو في السجن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مَا ذَکَرْتَ یَا عَلِیُّ مِمَّنْ تَأْخُذُ مَعَالِمَ دِینِکَ، لا تَأْخُذَنَّ مَعَالِمَ دِینِکَ عَنْ غَیْرِ شِیعَتِنَا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محبوب ، عن علي بن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موسی بن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اَلْمُؤْمِنُ بَکَتْ عَلَیْهِ اَلْمَلاَئِکَهُ وَ بِقَاعُ اَلْأَرْضِ اَلَّتِی کَانَ یَعْبُدُ اَللَّهَ عَلَیْهَا وَ أَبْوَابُ اَلسَّمَاءِ اَلَّتِی کَانَ یُصْعَدُ فِیهَا بِأَعْمَالِهِ وَ ثُلِمَ فِی اَلْإِسْلاَمِ ثُلْمَهٌ لاَ یَسُدُّهَا شَیْءٌ لِأَنَّ اَلْمُؤْمِنِینَ اَلْفُقَهَاءَ حُصُونُ اَلْإِسْلاَمِ کَحِصْنِ سُورِ اَلْمَدِینَهِ لَهَا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موسى بن عمر بن يزيد الضيقل، عن الحسن بن محبوب، عن صالح بن حمزة، عن أبان،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سَبْعَهٌ وَ عِشْرُونَ جُزْءاً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فَجَمِیعُ مَا جَاءَتْ بِهِ اَلرُّسُلُ جُزْءَانِ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یَعْرِفِ اَلنَّاسُ حَتَّی اَلْیَوْمَ غَیْرَ الجُزءَینِ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قَامَ اَلْقَائِمُ أَخْرَجَ اَلْخَمْسَة وَ اَلْعِشْرِینَ جُزءاً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فَبَثَّهَا فِی اَلنَّاسِ وَ ضَمَّ إِلَیْهَا الجُزءَینِ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یَبُثَّهَا سَبْعَهً وَ عِشْرِینَ جُزءاً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كتمان الحديث و إذاعته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عیسی، عن الحسن بن محبوب، عن هشام بن سالم، عن أبي عمرو الكناني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أرأیتکَ لَو حَدّثْتُکَ بحَدیثٍ أو أفْتَیْتُکَ بفُتْیا ثُمَّ جِئْتَنی بعدَ ذلکَ فسَألْتَنی عَنهُ فأخْبَرتُکَ بخِلافِ ما کُنتُ أخْبَرتُکَ ، أو أفْتَیتُکَ بخِلافِ ذلکَ ، بأیِّهِما کُنتَ تَأخُذُ؟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بأحْدَثِهِما وأدَعُ الآخَرَ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أصَبْتَ یا أبا عمرٍو ، أبی اللَّهُ إلّا أنْ یُعْبَدَ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فَعَلْتُم ذلکَ إنَّهُ لَخیرٌ لی و لَکُم ، و أبی اللَّهُ عزّوجلّ لَنا وَلَکُم فی دِینِهِ إلّا التَّقِیَّهَ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عبد الله و محمد بن الحسن جمیعا، عن صالح بن أبي حماد، عن أبي جعفر الكوفي، عن رجل،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جَعَلَ اَلدِّینَ دَوْلَتَیْنِ دَوْلَةَ لآدَمَ عَلَیْهِ اَلسَّلاَمُ وَ دَوْلَهً لِإِبْلِیسَ فَدَوْلَهُ آدَمَ هِیَ دَوْلَةَ الله عَزَّ وَ جَلَّ فَإِذَا أَرَادَ اَللَّهُ عَزَّ وَ جَلَّ أَنْ یُعْبَدَ عَلاَنِیَهً اظهر دولةً آدَمَ وَ إِذَا أَرَادَ اَللَّهُ أَنْ یُعْبَدَ سِرّاً کَانَتْ دَوْلَةُ إِبْلِیسَ فاَلْمُذِیعُ لِمَا أَرَادَ اَللَّهُ سَتْرَهُ مَارِقٌ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كتمان الحديث و إذاعته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عيسى، عن محمد بن خالد البرقي، عن محمد بن مسلم، عن عيثم بن أسلم، عن معاوية بن عمار الدهني،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مُعَاوِیَهُ أَ تُرِیدُونَ أَنْ تُکَذِّبُوا اَللَّهَ عَزَّ وَ جَلَّ فِی عَرْشِهِ، لاَ تُحَدِّثُوا اَلنَّاسَ إِلاَّ بِمَا یَحْتَمِلُونَ، فَإِنَّ اَللَّهَ تَبَارَکَ وَ تَعَالَی لَمْ یَزَلْ یُعْبَدُ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كتمان الحديث و إذاعته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 و علي بن إسماعيل بن عيسى، عن عثمان بن عيسى 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إسماعيل بن بزیع، عمن ذكره، عن عبد الله بن مسكان، عن عبيد الله بن علي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ذَنْبِی إِنْ کَانَ اَللَّهُ تَعَالَی یُحِبُّ أَنْ یُعْبَدَ سِرّاً وَ لاَ یُعْبَدَ عَلاَنِیَهً؟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 عَلَیکَ یا مُحْیی مَعالِمِ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نقلت هذا الخبر من أصل بخط شيخنا أبي عبد الله الحسين الغضائري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علي بن عبد الله القاساني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سنة ثمان وثمانين ومائتين بقاسان بعد منصرفه من إصبهان، حدثني يعقوب بن يوسف بإصبهان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صَلِّ عَلَی وَلِیِّکَ الْمُحْیِی سُنَّتَکَ، الْقَائِمِ بِأَمْرِکَ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الشيخ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مزيد اطلاع به این کتاب ها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المعبود في الرد على وحدة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وجود العالم بعد العدم عند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و التحرف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جدلية الدين و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جامع برتصوف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الرؤية الفلسفية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هامة في المناهج التوحيدية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های روشنگر دیگری در اثبات باطل بودن همه بینش ها و فرقه ها جز فرقه ناجیه اماميه اثنا عشریه که از متن قرآن کریم و عترت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عِنْدَهُ مَفاتِحُ الْغَیْبِ لا یَعْلَمُها إِلاّ هُوَ وَ یَعْلَمُ ما فِی الْبَرِّ وَ الْبَحْرِ وَ ما تَسْقُطُ مِنْ وَرَقَهٍ إِلاّ یَعْلَمُها وَ لا حَبَّهٍ فِی ظُلُماتِ الْأَرْضِ وَ لا رَطْبٍ وَ لا یابِسٍ إِلاّ فِی کِتابٍ مُبِینٍ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نُحْيِ الْمَوْتى وَ نَكْتُبُ ما قَدَّمُوا وَ آثارَهُمْ وَ كُلَّ شَيْ ءٍ أَحْصَيْناهُ فِي إِمامٍ مُبِينٍ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سعيد الهاشمي الكوفي بالكوفة سنة أربع و خمسين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فرات بن إبراهيم بن فرات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علي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الفضل العباس بن عبد الله البخاري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إبراهيم بن محمد بن عبد الله بن القاسم بن محمد بن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السلام بن صالح الهروي، عن علي بن موسی الرضا، عن أبيه موسی بن جعفر، عن أبيه جعفر بن محمد، عن أبيه محمد بن علي، عن أبيه علي بن الحسين، عن أبيه الحسين بن علي، عن أبيه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عبد الله بن جعفر، عن محمد بن علي، عن الحسين بن سعيد، عن علي بن الصلت، عن الحكم و إسماعيل، عن بريد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عُبِدَ اَللَّهُ وَ بِنَا عُرِفَ اَللَّهُ وَ بِنَا وَعَدَ اَللَّهُ، وَ مُحَمَّدٌ صَلَّی اللَّهُ عَلَیْهِ وَ آلِهِ حِجَابُ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عن معلی بن محمد، عن محمد بن جمهور، عن علي بن الصلت، عن الحكم و إسماعيل ابني حبيب، 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عُرِفَ اَللَّهُ وَ بِنَا وُحِّدَ اَللَّهُ تَبَارَکَ وَ تَعَالَی وَ مُحَمَّدٌ حِجَابُ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أحمد بن محمد بن عیسی، عن الحسن بن محبوب، عن عبد العزيز، عن ابن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وَاحِدٌ أَحَدٌ مُتَوَحِّدٌ بِالْوَحْدَانِیةِ مُتَفَرِّدٌ بِأَمْرِهِ خَلَقَ خَلْقاً فَفَوَّضَ إِلَیهِمْ أَمْرَ دِینِهِ فَنَحْنُ هُمْ یا ابْنَ أَبِی یعْفُورٍ نَحْنُ حُجَّةُ اللَّهِ فِی عِبَادِهِ وَ شُهَدَاؤُهُ عَلَى خَلْقِهِ وَ أُمَنَاؤُهُ عَلَى وَ اُمَناؤهُِ علی وَحیِهِ وَ خُزَّانُهُ عَلَى عِلْمِهِ وَ وَجْهُهُ الَّذِی یؤْتَى مِنْهُ وَ عَینُهُ فِی بَرِیتِهِ وَ لِسَانُهُ النَّاطِقُ وَ قَلْبُهُ الْوَاعِی وَ بَابُهُ الَّذِی یدُلُّ عَلَیهِ وَ نَحْنُ الْعَامِلُونَ بِأَمْرِهِ وَ الدَّاعُونَ إِلَى سَبِیلِهِ بِنَا عُرِفَ اللَّهُ وَ بِنَا عُبِدَ اللَّهُ نَحْنُ الْأَدِلَّاءُ عَلَى اللَّهِ وَ لَوْلَانَا مَا عُبِدَ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محمد الحسين بن أحمد المكتب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بن همام بهذا الدعاء، و ذكر أن الشيخ العمري قدس الله روحه أملاه عليه، و أمره أن يدعو به، و هو الدعاء في غيبة القائم عجل الله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فَاِنَّك انْ لَمْ تُعَرِّفْني نَفْسَك لَمْ اعْرِفْ نَبیَك، اللّهُمَّ عَرِّفِني نبیک فَاِنَّك إنْ لَم تُعَرِّفني نبیک لَمْ اعْرِفْ حُجَّتَك اللّهُمَّ عَرِّفْنِي حُجَّتَك فَاِنَّك انْ لَمْ تُعَرِّفْنِي حُجَّتَك ضَلَلْتُ عَنْ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تُمِتْنِی مِیْتَهً جاهِلِیَّهً، وَ لَا تُزِغْ قَلْبِی بَعْدَ إِذْ هَدَیْتَنِی،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روي عن أبي عمرو بن سعيد العمري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محمد هارون بن موسى التلعکبري، أن أبا علي محمد بن همام أخبره بهذا الدعاء، و ذكر أن الشيخ أبا عمرو العمري قدس الله روحه أملاه عليه، وأمره أن يدعو به، و هو الدعاء في غيبة القائم من آل محمد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فَاِنَّك انْ لَمْ تُعَرِّفْني نَفْسَك لَمْ اعْرِفْ رَسُولَك، اللّهُمَّ عَرِّفِني رَسُولَك فَاِنَّك إنْ لَم تُعَرِّفني رَسُولَك لَمْ اعْرِفْ حُجَّتَك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حُجَّتَکَ فَإِنَّکَ إِنْ لَمْ تُعَرِّفْنِی حُجَّتَك ضَلَلْتُ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تُمِتْنِی مِیتَهً جاهِلِیَّهً، وَ لا تُزِغْ قَلْبِی بَعْدَ إِذْ هَدَیْتَنِی،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إبراهيم، عن الحسن بن موسی الخشاب، عن عبد الله بن موسى، عن عبد الله بن بکیر،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فَإِنَّكَ إِنْ لَمْ تُعَرِّفْنِي نَفْسَكَ فَإِنَّكَ إِنْ لَمْ تُعَرِّفْنِي نَفْسَكَ لَمْ أَعْرِفْ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عَرِّفِني رَسُولَك فَاِنَّك إنْ لَم تُعَرِّفني رَسُولَك لَمْ اعْرِفْ حُجَّتَك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عَرِّفْنِي حُجَّتَكَ؛ فَإِنَّكَ إِنْ لَمْ تُعَرِّفْنِي حُجَّتَكَ، ضَلَلْتُ عَنْ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یعقوب، عن يحيى بن يعلى،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کافی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يحيى العظار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أحمد بن محمد بن عيسى، عن عثمان بن عيسى الكلابي، عن خالد بن نجيح، عن زرارة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سعد بن عبد الله، عن جماعة من أصحابنا، عن عثمان بن عيسى، عن خالد بن نجيح، عن زرارة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أحمد، عن أحمد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عيسى، عن خالد بن نجيح، عن زرارة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نَبِیَّکَ فَإِنَّکَ إِنْ لَمْ تُعَرِّفْنِی نَبِیَّکَ لَمْ أَعْرِفْهُ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عَرِّفْنِی حُجَّتَکَ، فَإِنَّکَ إِنْ لَمْ تُعَرِّفْنِی حُجَّتَکَ ضَللتُ عَنْ دِینی،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22657</w:t>
      </w:r>
      <w:r>
        <w:rPr>
          <w:rFonts w:ascii="IRNazanin" w:hAnsi="IRNazanin" w:eastAsia="IRNazanin"/>
          <w:b w:val="false"/>
          <w:b w:val="false"/>
          <w:bCs w:val="false"/>
          <w:i w:val="false"/>
          <w:i w:val="false"/>
          <w:iCs w:val="false"/>
          <w:color w:val="333333"/>
          <w:sz w:val="20"/>
          <w:sz w:val="20"/>
          <w:szCs w:val="20"/>
          <w:rtl w:val="true"/>
        </w:rPr>
        <w:t>، تفسيرالبرهان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منسوب رضوی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الخمرح</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91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أبيه، عن النوفلي،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اَلْفُقَهَاءُ أُمَنَاءُ اَلرُّسُلِ مَا لَمْ یَدْخُلُوا فِی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دخولهم في الدنيا؟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اَلسُّلْطَانِ فَإِذَا فَعَلُوا ذَلِکَ فَاحْذَرُوهُمْ عَلَی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النوادر 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الدين في صفات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بِالْمُجْمَعِ عَلَیْهِ فَإِنَّ اَلْمُجْمَعَ عَلَیْهِ لاَ 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عیسی، عن صفوان بن يحيى، عن داود بن الحصين ،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رجلين من أصحابنا بينهما منازعة في دين أو میراث فتحاكما إلى السلطان و إلى القضاة أ يحل ذلك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عليه السلام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تَقُولُ لِلَّذِی أَنْعَمَ اللهُ عَلَیْهِ وَ أَنْعَمْتَ عَلَیْهِ أَمْسِکْ عَلَیْکَ زَوْجَکَ وَ اتَّقِ اللهَ وَ تُخْفِی فِی نَفْسِکَ مَا اللهُ مُبْدِیهِ وَ تَخْشَی النَّاسَ وَ اللهُ أَحَقُّ أَنْ تَخْشاهُ فَلَمَّا قَضی زَیْدٌ مِنْها وَ طَراً زَوَّجْناکَها لِکَیْ لایَکُونَ عَلَی الْمُؤْمِنِینَ حَرَجٌ فِی أَزْواجِ أَدْعِیائِهِمْ إِذا قَضَوْا مِنْهُنَّ وَ طَراً وَ کانَ أَمْرُ اللهِ مَفْعُولًا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تَنْکِحُوا ما نَکَحَ آباؤُکُمْ مِنَ اَلنِّساءِ إِلاّ ما قَدْ سَلَفَ إِنَّهُ كانَ فاحِشَةً وَ مَقْتاً وَ ساءَ سَبِيلاً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تَأْخُذُونَهُ وَ قَدْ أَفْضَىٰ بَعْضُكُمْ إِلَىٰ بَعْضٍ وَ أَخَذْنَ مِنكُم مِّيثَاقًا غَلِيظًا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محبوب ، عن أبي أيوب، 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وَأَخَذْنَ مِنكُم مِّيثَاقًا غَلِيظًا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هي الكلمة التي عقد بها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مَاءُ اَلرَّجُلِ يُفْضِيهِ إِلَى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يوسف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وَأَخَذْنَ مِنكُم مِّيثَاقًا غَلِيظًا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اَلْمِیثَاقُ اَلْکَلِمَهُ اَلَّتِی عُقِدَ بِهَا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مَاءُ اَلرَّجُلِ اَلَّذِی یُفْضِیهِ إِلَی اَلْمَرْأَهِ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زرارة بن أعين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خلق حواء 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عندنا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 حَوَّاءَ مِنْ ضِلْعِ آدَمَ الْأَيْسَرِ الْأَقْصَي سُبْحَانَ اللَّهِ وَ تَعَالَی عَنْ ذَلِکَ عُلُوّاً کَبِیراً أَ یَقُولُ مَنْ یَقُولُ هَذَا إِنَّ اللَّهَ تَبَارَکَ وَ تَعَالَی لَمْ یَکُنْ لَهُ مِنَ الْقُدْرَةِ مَا یَخْلُقُ لآِدَمَ زَوْجَةً مِنْ غَیْرِ ضِلْعِهِ وَ یَجْعَلُ لِلْمُتَکَلِّمِ مِنْ أَهْلِ التَّشْنِیعِ سَبِیلًا إِلَی الْکَلَامِ أَنْ یَقُولَ إِنَّ آدَمَ کَانَ یَنْکِحُ بَعْضُهُ بَعْضاً إِذَا کَانَتْ مِنْ ضِلْعِهِ مَا لِهَؤُلَاءِ حَکَمَ اللَّهُ بَیْنَنَا وَ بَیْنَهُمْ ثُمَّ قَالَ علیه السلام إِنَّ اللَّهَ تَبَارَکَ وَ تَعَالَی لَمَّا خَلَقَ آدَمَ علیه السلام مِنْ طِینٍ وَ أَمَرَ الْمَلَائِکَةَ فَسَجَدُوا لَهُ أَلْقَی عَلَیْهِ السُّبَاتَ ثُمَّ ابْتَدَعَ لَهُ حَوَّاءَ فَجَعَلَهَا فِی مَوْضِعِ النُّقْرَةِ الَّتِی بَیْنَ وَ رِکَیْهِ وَ ذَلِکَ لِکَیْ تَکُونَ الْمَرْأَةُ تَبَعاً لِلرَّجُلِ فَأَقْبَلَتْ تَتَحَرَّکُ فَانْتَبَهَ لِتَحَرُّکِهَا فَلَمَّا انْتَبَهَ نُودِیَتْ أَنْ تَنَحَّیْ عَنْهُ فَلَمَّا نَظَرَ الَیْهَا نَظَرَ إِلَی خَلْقٍ حَسَنٍ یُشْبِهُ صُورَتَهُ غَیْرَ أَنَّهَا أُنْثَی فَکَلَّمَهَا فَکَلَّمَتْهُ بِلُغَتِهِ فَقَالَ لَهَا مَنْ أَنْتِ قَالَتْ خَلْقٌ خَلَقَنِی اللَّهُ کَمَا تَرَی فَقَالَ آدَمُ علیه السلام عِنْدَ ذَلِکَ یَا رَبِّ مَا هَذَا الْخَلْقُ الْحَسَنُ الَّذِی قَدْ آنَسَنِی قُرْبُهُ وَ النَّظَرُ إِلَیْهِ قَالَ اللَّهُ تَبَارَکَ وَ تَعَالَی یَا آدَمُ هَذِهِ أَمَتِی حَوَّاءُ أَ فَتُحِبُّ أَنْ تَکُونَ مَعَکَ تُؤْنِسُکَ وَ تُحَدِّثُکَ وَ تَکُونَ تَبَعاً لِأَمْرِکَ فَقَالَ نَعَمْ یَا رَبِّ وَ لَکَ عَلَیَّ بِذَلِکَ الْحَمْدُ وَ الشُّکْرُ مَا بَقِیتُ فَقَالَ اللَّهُ عَزَّ وَ جَلَّ فَاخْطُبْهَا إِلَیَّ فَإِنَّهَا أَمَتِی وَ قَدْ تَصْلُحُ لَکَ أَیْضاً زَوْجَةً لِلشَّهْوَةِ وَ أَلْقَی اللَّهُ عَزَّ وَ جَلَّ عَلَیْهِ الشَّهْوَةَ وَ قَدْ عَلَّمَهُ قَبْلَ ذَلِکَ الْمَعْرِفَةَ بِکُلِّ شَیْ ءٍ فَقَالَ یَا رَبِّ فَإِنِّی أَخْطُبُهَا إِلَیْکَ فَمَا رِضَاکَ لِذَلِکَ فَقَالَ عَزَّ وَ جَلَّ رِضَایَ أَنْ تُعَلِّمَهَا مَعَالِمَ دِینِی فَقَالَ ذَلِکَ لَکَ یَا رَبِّ عَلَیَّ إِنْ شِئْتَ ذَلِکَ لِی فَقَالَ عَزَّ وَ جَلّ وَ قَدْ شِئْتُ ذَلِکَ وَ قَدْ زَوَّجْتُکَهَا فَضُمَّهَا إِلَیْکَ فَقَالَ لَهَا آدَمُ علیه السلام إِلَیَّ فَأَقْبِلِی فَقَالَتْ لَهُ بَلْ أَنْتَ فَأَقْبِلْ إِلَیَّ فَأَمَرَ اللَّهُ عَزَّ وَ جَلَّ آدَمَ علیه السلام أَنْ یَقُومَ إِلَیْهَا وَ لَوْ لَا ذَلِکَ لَکَانَ النِّسَاءُ هُنَّ یَذْهَبْنَ إِلَی الرِّجَالِ حَتَّی یَخْطُبْنَ عَلَی أَنْفُسِهِنَّ فَهَذِهِ قِصَّةُ حَوَّاءَ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و محمد بن يحيى العطار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يحيى بن عمران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بن علي بن فضال ، عن أحمد بن إبراهيم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نويه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بدء النسل من ذرية آدم عليه السلام؟ فإن عندنا أناس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أوحي إلى آدم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يزوج بناته من بنيه و إن هذا الخلق كله أصله من الإخوة والأخوات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 تَعَالَی عَنْ ذَلِکَ عُلُوّاً کَبِیراً؛ یَقُولُ مَنْ یَقُولُ هَذَا إِنَّ اللَّهَ عَزَّ وَ جَلَّ جَعَلَ أَصْلَ صَفْوَهِ خَلْقِهِ وَ أَحِبَّائِهِ وَ أَنْبِیَائِهِ وَ رُسُلِهِ وَ حُجَجِهِ الْمُؤْمِنِینَ وَ الْمُؤْمِنَاتِ وَ الْمُسْلِمِینَ وَ الْمُسْلِمَاتِ مِنْ حَرَامٍ وَ لَمْ یَکُنْ لَهُ مِنَ الْقُدْرَهِ مَا یَخْلُقُهُمْ مِنَ الْحَلَالِ وَ قَدْ أَخَذَ مِیثَاقَهُمْ عَلَی الْحَلَالِ وَ الطُّهْرِ الطاهِرِ الطَّیِّبِ وَ اللَّهِ لَقَدْ نُبِّئْتُ أَنَّ بَعْضَ اَلْبَهَائِمِ تَنَکَّرَتْ لَهُ أُخْتُهُ، فَلَمَّا نَزَا عَلَیْهَا وَ نَزَلَ کُشِفَ لَهُ عَنْهَا وَ عَلِمَ أَنَّهَا أُخْتُهُ أَخْرَجَ غُرْمُولَهُ ثُمَّ قَبَضَ عَلَیْهِ بِأَسْنَانِهِ ثُمَّ قَلَعَهُ ثُمَّ خَرَّ مَیِّتاً قَالَ زُرَارَهُ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سُئِلَ عَلَیْهِ اَلسَّلاَمُ عَنْ خَلْقِ حَوَّاءَ 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عِنْدَنَا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 حَوَّاءَ مِنْ ضِلْعِ آدَمَ اَلْأَیْسَرِ اَلْأَقْصَی،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تَعَالَی عَنْ ذَلِکَ عُلُوّاً کَبِیراً، ا یَقُولُ مَنْ یَقُولُ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لَمْ یَکُنْ لَهُ مِنَ اَلْقُدْرَهِ مَا یَخْلُقُ لِآدَمَ زَوْجَتَهُ مِنْ غَیْرِ ضِلْعِهِ، وَ جَعَلَ لِمُتَکَلِّمٍ مِنْ أَهْلِ اَلتَّشْنِیعِ سَبِیلاً إِلَی اَلْکَلاَمِ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کَانَ یَنْکِحُ بَعْضُهُ بَعْضاً إِذَا کَانَتْ مِنْ ضِلْعِهِ، مَا لِهَؤُلاَءِ حَکَمَ اَللَّهُ بَیْنَنَا وَ بَیْنَهُمْ،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لَمَّا خَلَقَ آدَمَ مِنْ الطِینٍ و أَمَرَ اَلْمَلَئِکَهَ فَسَجَدُوا لَهُ وَ أَلْقَی عَلَیْهِ اَلسُّبَاتَ، ثُمَّ اِبْتَدَعَ لَهُ خَلْقاً ثُمَّ جَعَلَهَا فِی مَوْضِعِ اَلنُّقْرَهِ اَلَّتِی بَیْنَ وَ رکْیْهِ وَ ذَلِکَ لِکَیْ تَکُونَ اَلْمَرْأَهُ تَبَعاً لِلرَّجُلِ، فَأَقْبَلَتْ تَتَحَرَّکُ فَانْتَبَهَ لِتَحَرُّکِهَا فَل مَّا اِنْتَبَهَ نُودِیَتْ أَنْ تَنَحَّیْ عَنِّی، فَلَمَّا نَظَرَ إِلَیْهَا نَظَرَ إِلَی خَلْقٍ حَسَنٍ یُشْبِهُ صُورَتَهُ غَیْرَ أَنَّهَا أُنْثَی، فَکَلَّمَهَا فَکَلَّمَتْهُ بِلُغَتِهِ،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فَقَالَتْ خَلْقٌ خَلَقَنِی اَللَّهُ کَمَا تَرَی، فَقَالَ آدَمُ عِنْدَ ذَلِکَ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اَلْخَلْقُ اَلْحَسَنُ اَلَّذِی قَدْ آنَسَنِی قُرْبُهُ وَ اَلنَّظَرُ إِلَیْهِ؟ فَقَالَ اَللَّهُ هَذِهِ أَمَتِی حَوَّاءُ أَ فَتُحِبُّ أَنْ تَکُونَ مَعَکَ فَتُونِسَکَ وَ تُحَدِّثَکَ وَ تَأْتَمِرَ لِأَمْرِکَ؟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رَبِّ وَ لَکَ عَلَیَّ بِذَلِکَ اَلشُّکْرُ وَ بَقِیتُ، فَقَالَ اَللَّهُ تَبَارَکَ وَ تَعَالَی فَاخْطُبْهُا إِلَیَّ فَإِنَّهَا أَمَتِی وَ قَدْ تَصْلُحُ أَیْضاً لِلشَّهْوَهِ وَ أَلْقَی اَللَّهُ عَلَیْهِ اَلشَّهْوَهَ، وَ قَدْ عَلِمَه قَبْلَ ذَلِکَ اَلْمَعْرِفَهَ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فَإِنِّی أَخْطُبُهَا إِلَیْکَ فَمَا رِضَاکَ لِذَلِکَ؟ قَالَ رِضَائِی أَنْ تُعَلِّمَهَا مَعَالِمَ دِینِی،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لَکَ یَا رَبِّ إِنْ شِئْتَ ذَلِکَ، قَالَ قَدْ شِئْتُ ذَلِکَ وَ قَدْ زَوَّجْتُکَهَا فَضُمَّهَا إِلَیْکَ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فَأَقْبِلْ إِلَیَّ، فَأَمَرَ اَللَّهُ عَزَّ وَ جَلَّ آدَمَ أَنْ یَقُومَ إِلَیْهَا فَقَامَ وَ لَوْ لاَ ذَلِکَ لَکانَّ اَلنِّسَاءُ هُنَّ یَذْهَبْنَ إِلَی اَلرِّجَالِ حَتَّی خَطَبْنَ عَلَی أَنْفُسِهِنَّ، فَهَذِهِ قِصَّهُ حَوَّا صَلَی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الأنبياء عليهم السلام،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جعفر عليه السلام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وَالْمُحْصَنَاتُ مِنَ النِّسَاءِ إِلَّا مَا مَلَكَتْ أَيْمَانُكُمْ ۖ كِتَابَ اللَّهِ عَلَيْكُمْ ۚ وَ أُحِلَّ لَكُمْ مَا وَرَاءَ ذَٰلِكُمْ أَنْ تَبْتَغُوا بِأَمْوَالِكُمْ مُحْصِنِينَ غَيْرَ مُسَافِحِينَ ۚ فَمَا اسْتَمْتَعْتُمْ بِهِ مِنْهُنَّ فَآتُوهُنَّ أُجُورَهُنَّ فَرِيضَةً ۚ وَ لَا جُنَاحَ عَلَيْكُمْ فِيمَا تَرَاضَيْتُمْ بِهِ مِنْ بَعْدِ الْفَرِيضَةِ ۚ إِنَّ اللَّهَ كَانَ عَلِيمًا حَكِيمًا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عمرو بن عثمان، عن إبراهيم بن الفضل، عن أبان بن تغلب؛ و علي بن محمد، عن سهل بن زیاد، عن إسماعيل بن مهران و محمد بن أسلم، عن إبراهيم بن الفضل،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 لها إذا خلوت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أَتَزَوَّجُکِ مُتْعَهً عَلَی کِتَابِ اَللَّهِ وَ سُنَّهِ نَبِیِّهِ صَلَّی اَللَّهُ عَلَیْهِ وَ آلِه لَا وَارِثَةً وَ لَا مَوْرُوثَةً کَذَا وَ کَذَا یَوْماً؛ وَ إنْ شِئْتَ کَذَا وَ کَذَا سَنَةً بِکَذَا وَ کَذَا دِرْهَماً وَ تُسَمِّی مِنَ الْأجْرِ مَا تَرَاضَیْتُمَا عَلَیْهِ قَلِیلًا کَانَ أمْ کَثِیراً فَإذَا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فَقَدْ رَضِیَتْ فَهِیَ امْرَأتُکَ وَ أنْتَ أوْلَی النَّاسِ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أسْتَحْیِی أنْ أذْکُرَ شَرْطَ الْأیَّامِ قَالَ هُوَ أضَرُّ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قَالَ إنَّکَ إنْ لَمْ تَشْتَرِطْ کَانَ تَزْوِیجَ مُقَامٍ وَ لَزِمَتْکَ النَّفَقَةُ فِی الْعِدَّةِ وَ کَانَتْ وَارِثَةً وَ لَمْ تَقْدِرْ عَلَی أنْ تُطَلِّقَهَا إلَّا طَلَاقَ السُّنَّةِ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يحيي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يوسف، عن الميثمي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رَجُلٌ أَمِیرَ اَلْمُؤْمِنِینَ عَلَیْهِ اَلسَّلاَمُ فَقَالَ لَهُ إِنِّی تَزَوَّجْتُ فَادْعُ اَللَّهَ لِی فَقَالَ قُلِ اَللَّهُمَّ بِکَلِمَاتِکَ اِسْتَحْلَلْتُهَا وَ بِأَمَانَتِکَ أَخَذْتُهَا اَللَّهُمَّ اِجْعَلْهَا وَ لُوداً وَ دُوداً لاَ تَفْرَکُ تَأْکُلُ مِمَّا رَاحَ وَ لاَ تَسْأَلُ عَمَّا 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أبي أيوب الخزاز، عن 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بِأَهْلِکَ فَخُذْ بِنَاصِیَتِهَا وَ اِسْتَقْبِلِ اَلْقِبْلَهَ وَ قُلِ اَللَّهُمَّ بِأَمَانَتِکَ أَخَذْتُهَا وَ بِکَلِمَاتِکَ اِسْتَحْلَلْتُهَا فَإِنْ قَضَیْتَ لِی مِنْهَا وَلَداً فَاجْعَلْهُ مُبَارَکاً تَقِیّاً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عن أبيه، عن حمزة بن عبد الله، عن جميل بن دراج، عن أبي الوليد،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إِذَا أَتَیْتَ أَهْلَکَ فَأَیَّ شَیْءٍ تَقُولُ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أُطِیقُ أَنْ أَقُولَ شَیْئاً قَالَ بَلَی قُلِ اَللَّهُمَّ بِکَلِمَاتِکَ اِسْتَحْلَلْتُ فَرْجَهَا وَ بِأَمَانَتِکَ أَخَذْتُهَا فَإِنْ قَضَیْتَ فِی رَحِمِهَا شَیْئاً فَاجْعَلْهُ تَقِیّاً زَکِیّاً وَ لاَ تَجْعَلْ لِلشَّیْطَانِ فیه شرکا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تُ فِدَاکَ وَ یَکُونُ فِیهِ شِرْکُ للشَّیْطَانِ قَالَ نَعَمْ أَ مَا تَسْمَعُ قَوْلَ اَللَّهِ عَزَّ وَ جَلَّ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شارِکْهُمْ فِی اَلْأَمْوالِ وَ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اَلشَّیْطَانَ یَجِیءُ فَیَقْعُدُ کَمَا یَقْعُدُ اَلرَّجُلُ وَ یُنْزِلُ کَمَا یُنْزِلُ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یُعْرَفُ 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بِحُبِّنَا وَ بُغْضِنَا 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عمرو بن عثمان، عن إبراهيم بن الفضل، عن أبان بن تغلب؛ و علي بن محمد، عن سهل بن زیاد، عن إسماعيل بن مهران و محمد بن أسلم، عن إبراهيم بن الفضل،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 لها إذا خلوت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أتَزَوَّجُکِ مُتْعَةً عَلَی کِتَابِ اللهِ وَ سُنَّةِ نَبِیِّهِ صَلَّی اللهُ عَلَیْهِ وَ آلِهِ لَا وَارِثَةً وَ لَا مَوْرُوثَةً کَذَا وَ کَذَا یَوْماً؛ وَ إنْ شِئْتَ کَذَا وَ کَذَا سَنَةً بِکَذَا وَ کَذَا دِرْهَماً وَ تُسَمِّی مِنَ الْأجْرِ مَا تَرَاضَیْتُمَا عَلَیْهِ قَلِیلًا کَانَ أمْ کَثِیراً فَإذَا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فَقَدْ رَضِیَتْ فَهِیَ امْرَأتُکَ وَ أنْتَ أوْلَی النَّاسِ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أسْتَحْیِی أنْ أذْکُرَ شَرْطَ الْأیَّامِ قال هُوَ أضَرُّ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إنْ لَمْ تَشْتَرِطْ کَانَ تَزْوِیجَ مُقَامٍ وَ لَزِمَتْکَ النَّفَقَةُ فِی الْعِدَّةِ وَ کَانَتْ وَارِثَةً وَ لَمْ تَقْدِرْ عَلَی أنْ تُطَلِّقَهَا إلَّا طَلَاقَ السُّنَّة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ينعقد النكاح إلا بلفظ النكاح أو التزویج و هو أن يقع الإنجاب و القبول بلفظة واحدة أو الإنجاب بإحداهما و القبول بالأخرى،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أنكحتك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النكاح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التزویج،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أنكحتك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التزويج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فيقول قبلت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عدا ذلك فلا ينعقد به النكاح بحال، لا بلفظ البيع ولا التمليك ولا 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و صیغته 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ينعقد عقد الدوام إلا بلفظين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وأنكحتك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ابن الجنيد و السيد المرتضى و أبوالصلاح، و ابن حمزة و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 بعض علمائنا انعقاده بلفظ المتعة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عصمة الفرج و صيانته عن الغير، خرج عنه ما أجمعوا عليه من الصيغ، فيبقى الباقي على المنع الأصلي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 المتعة حقيقة في النكاح المنقطع في العرف الشرعي، فيكون مجازا في الدائم، لأصالة عدم الإشتراك ، و لا يكفي في صيغ العقود ما يدل بالمجاز، وإلا لم تنحصر الألفاظ، و هو باطل إجماعا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في شرح مختصر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کافة على توقف النكاح على الإیجاب و القبول اللفظيين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واتفقوا أيضا على أن الإیجاب في العقد الدائم يقع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أنكحتك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بهما القرآن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زَوَّجْنَاکَهَا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تَنْكِحُوا ما نَكَحَ آباؤُكُمْ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اختلفوا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المصنف و جماعة إلى أن النكاح ينعقد به أيضا، لأن المعتبر من الألفاظ في العقود ما دل على المقصود، و لفظ المتعة من الألفاظ الدالة على هذا المعنى، فينعقد به النكاح كما انعقد بالصيغتين الأوليين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النكاح على الإيجاب و القبول اللفظين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من الخاصة و العامة على توقف النكاح على الإيجاب و القبول اللفظيين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اتفقوا على أن الإنجاب في العقد الدائم يقع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وأنكحتك، بل صرح جملة منهم بأنه لا يقع إلا بهذين اللفظين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ينعقد عقد الدوام إلا بلفظين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و أنكحتك و به قال ابن الجنيد و السيد المرتضى و أبوالصلاح و أبو حمزة و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و يقع النظر في مقامين؛ الصيغة و الحكم، أما الأول في 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عقد النكاح كغيره من العقود اللازمة يفتقر إلى إيجاب و قبول لفظيين دالين على القصد الرافع للإحتمال، أي القصد التفصيلي، و من العبارة عن الإيجاب لفظان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أنكحتك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ولا إشكال، لكونهما مشتقين من الألفاظ الصريحة في ذلك وضعا، التي قد ورد القرآن بهما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قَضی زَیْدٌ مِنْها وَ طَراً زَوَّجْناکَها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تَنْكِحُوا ما نَكَحَ آباؤُكُمْ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العقد قطعا للإجماع و غيره على تحريم معقودة الأب على الإبن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بأس بالصلاة في ثوب أصابته خمر، لأن الله عزوجل حرم شربها و لم يحرم الصلاة في ثوب 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شیخ صدوق،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بأس أن تصلي في ثوب أصابه خمر، لأن الله حرم شربها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ثوب 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نجسة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بابویه و ابن أبي عقيل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نجسة، و تصح الصلاة مع حصولها في الثوب و إن كانت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في ثوب أصابه خمر لأن الله تعالى حرم شربها و لم يحرم الصلاة في ثوب أصابته، مع أنه حكم بنزح ماء البئر أجمع بانصباب الخمر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إياك أن تصلي في ثوب أصابه خمر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إبراهيم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إبراهيم بن سليم أبو الفضل الجعفي الكوفي المعروف بالصابوني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مصر، كان زيديا ثم عاد إلينا، و كانت له منزلة بمصر،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الخطب، کتاب تفسير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علي بن نوح، عن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إبراهيم ببعض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في باب الكنى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المخير، و کتاب التخيير، و کتاب الفاخر، و غير ذلك، واسمه محمد بن أحمد بن إبراهيم بن سليمان الجعفي، و كان من أهل مصر، و أخبرنا أحمد بن عبدون، عن أبي علي كرامة بن أحمد بن كرامة البزاز، و أبي محمد الحسن بن محمد الخيزراني، يعرف بابن أبي العساف المغافري، عن أبي الفضل الصابوني بجميع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شيخ جعفر بن محمد بن قولویه، كما تقدم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كل مسكر، و الفقاع، و العصير إذا غلا قبل ذهاب ثلثيه بالنار أو من نفسه نجس، ذهب إليه أكثر علمائنا کالشيخ المفيد، و الشيخ أبي جعفر، والسيد المرتضی، و أبي الصلاح، و سلار، و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أبوعلي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 ثوبه أو جسده خمر أو مسكر لم يكن عليه غسلهما لأن الله تعالى إنما حرمهما تعبدا لا لأنهما نجسان، و كذلك سبيل العصيرو الخل إذا أصاب الثوب والجسد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المسكرات، و الأكثر على نجاستها، و نقل المرتضى فيه الإجماع، للآية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للأمر باجتنابه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 ثوب أصابه خمر، أو مسکر، حتى يغسل، والصدوق، وابن أبي عقيل ، و الجعفي، تمسكوا بأحاديث لا تعارض القطعي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حكمها العصير إذا غلى و اشتد، في قول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مع الغليان حتى يذهب الثلثان ، ولا ينجس إلا مع الإشتداد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يرى الشدة المطربة، إذ الثخانة حاصلة بمجرد الغليان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توقف الفاضل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نقف لغيرهم على قول بالنجاسة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 لأنه خمر مجهول، كما قاله الصادق عليه السلام و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نهی عن السكركة و هي خمر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خمر استصغرها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بعض الفقاع، نادر لا عبرة به، مع منع تسمية ما وصفه فقاعا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ابن بابویه، و ابن أبي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رواه أبو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ثوبي نبيذ أصلي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قطرة من نبيذ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 أشرب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أصل النبيذ حلال و إن أصل الخمر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الحسين بن أبي سارة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أصاب ثوبي شيء من الخمر أصلي فيه قبل أن أغسله؟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إن الثوب لا يسكر، و بغير ذلك من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نقلناها في کتاب مصابيح الأنوار و غیره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المسكر لا يجب إزالته عن الثوب و البدن بالإجماع لوقوع الخلاف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نجس يجب إزالته عن الثوب و البدن بالإجماع إذ لا خلاف في وجوب إزالة النجاسة عنهما عند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ينتج أن المسكر ليس بنجس و لأنه لو كان نجسا لكان المقتضي للنجاسة إنما هو الإسکار و التالي باطل بالأجسام الجامدة كالبنج و شبهه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جميع الأوصاف غير صالحة لذلك فيبقى هذا الوصف عملا بالسبر و 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الأحاديث بالطعن في سندها أولا، و بالحمل على التقية ثانيا كما ذكره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الأصل بأنه إنما يصار إليه إذا لم يوجد دليل يدل على النقل عنه و قد بينا الأدلة الدالة على خلافه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الإجماع المذكور في المقدمتين أخذ فيهما لا بمعنى واحد فإنه تارة جعل كيفية للربط تدل على وثاقته خارجا عن طرفي القضية في إحداهما، وتارة جعل في الأخرى جزء من المحمول فلم يتحد الوسط فلا إنتاج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بالمنع من التعليل أولا بجواز کون العلة أمرا آخر أو شيئا منضما إلى الإسكار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سعد بن عبد الله، عن أحمد بن محمد، عن الحسن بن علي بن فضال، عن عبد الله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عليه السلام و أنا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المسكر و النبيذ يصيب الثوب؟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محمد، عن الحسن بن علي بن فضال، عن عبد الله بن بکیر، عن صالح بن سبابة، عن الحسن بن أبي سارة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نخالط اليهود والنصارى والمجوس و ندخل عليهم وهم يأكلون و يشربون ، فيمر ساقيهم فيصب على ثيابي الخمر؟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إِلاَّ أَنْ تَشْتَهِیَ أَنْ تَغْسِلَهُ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الحسن، عن أيوب بن نوح، عن صفوان، 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موسى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يشرب الخمر ثم يمجه من فيه فيصيب ثوبي؟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جوابات أهل الموصل في العدد و الرؤية،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المعروف قول أبي عبد الله عليه السلام قال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هبة الله الراوندي في رسالته التي ألفها في أحوال أحاديث أصحابنا و إثبات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و علي ابني علي بن عبد الصمد، عن أبيهما، عن أبي البركات علي بن الحسين ، عن أبي جعفربن بابویه، عن أبيه ، عن سعد بن عبد الله، عن أيوب بن نوح، عن محمد بن أبي عمير، عن عبد الرحمان بن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عن العبد الصالح عليه السلام قال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عنهم عليهم السلام أنهم قالوا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عیسی، عن صفوان بن يحيى، عن داود بن الحصين، عن عمر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داود بن الحصين، عن عمر بن حنظلة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عن صفوان ، عن داود بن الحصين ، عن عمربن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عمربن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يا أخي أرشدك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يسع أحدا تمييز شيء مما اختلف الرواية فيه عن العلماء عليهم السلام برأيه، إلا على ما أطلقه العالم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أعرِضُوها عَلَى كِتَابِ اللَّهِ فَمَا وَافَقَ كِتَابَ اللَّهِ فَخُذُوهُ وَ مَا خَالَفَ كِتَابَ اَللَّهِ فَرَدوهُ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ﺩَﻋُﻮﺍ ﻣَﺎ ﻭَﺍﻓَﻖَ ﺍﻟْﻘَﻮْﻡَ ﻓَﺈِﻥَّ ﺍﻟﺮُّﺷْﺪَ ﻓِﻲ ﺧِﻠَﺎﻓِﻬِﻢ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بِالْمُجْمَعِ عَلَیْهِ ؛ فَإِنَّ الْمُجْمَعَ عَلَیْهِ لَارَیْبَ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لا نعرف من جميع ذلك إلا أقله و لا نجد شيئا أحوط و لا أوسع من رد علم ذلك كله إلى العالم عليه السلام و قبول ما وسع من الأمر فيه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بِأَیِّمَا أَخَذْتُمْ مِنْ بَابِ التَّسْلِیمِ وَسِعَکُمْ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عن عبد الله بن عامر، عن علي بن مهزیار؛ و محمد بن يحيى، عن أحمد بن محمد، عن علي؛ و علي بن محمد، عن سهل بن زياد، عن علي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كتاب عبد الله بن محمد إلى 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زرارة، عن أبي جعفر و أبي عبد الله صلى الله عليهما في الخمر يصيب ثوب الرجل أنهما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يُصَلِّيَ فِيهِ إِنَّمَا حَرُمَ شُرْبُهَا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غیر زرارة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ثَوْبَكَ خَمْرٌ أَوْ نَبِيذٌ يَعْنِي الْمُسْكِرَ فَاغْسِلْهُ إِنْ عَرَفْتَ مَوْضِعَهُ وَ إِنْ لَمْ تَعْرِفْ مَوْضِعَهُ فَاغْسِلْهُ كُلَّهُ وَ إِنْ صَلَّيْتَ فِيهِ فَأَعِدْ صَلَاتَكَ، فأعلمني ما آخذ به؟ فوقع بخطه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بِقَوْلِ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أخبرني به الشيخ أيده الله تعالى، عن أبي القاسم جعفر بن محمد،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زیاد، عن خيران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الرجل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الثوب يصيبه الخمر و لحم الخنزير يصلى فيه أم لا؟ فإن أصحابنا قد اختلفوا فيه،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فيه فإن الله إنما حرم شربها،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فيه؟ فكتب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فِیهِ فَإِنَّهُ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الشيخ أيده الله تعالى، عن أبي القاسم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یعقوب، عن علي بن محمد، عن سهل بن زیاد، عن خیران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الرجل أسأله عن الثوب يصيبه الخمر و لحم الخنزير أيصلى فيه أم لا فإن أصحابنا قد اختلفوا فيه؟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فَإِنَّهُ رِجْسٌ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في نجاسة الخمر منها بعد الإجماعات المستفيضة، المحكية عن الشرائر و النزهة و الخلاف والمبسوط و الناصريات و الغنية و التذكرة، الصحاح المستفيضة، و نحوها في الإستفاضة غيرها من المعتبرة في نفسها و المنجبر قصور أسانيدها بالشهرة العظيمة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الأخبار الدالة على نجاسة الخمر تقرب من عشرين خبرا، و قريب منه ما في حاشية المدارك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 عن صفوان بن يحيى، عن ابن مسکان ، 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دواء عجن بالخمر؟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أُحِبُّ أَنْ أَنْظُرَ إِلَیْهِ فَکَیْفَ أَتَدَاوَی بِهِ إِنَّهُ بِمَنْزِلَهِ شَحْمِ اَلْخِنْزِیرِ أَوْ لَحْمِ اَلْخِنْزِیرِ وَ إِنَّ أُنَاساً لَیَتَدَاوَوْنَ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عيسى، عن يونس، عن بعض من رواه ،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أَصَابَ ثَوْبَکَ خَمْرٌ أَوْ نَبِیذٌ مُسْکِرٌ فَاغْسِلْهُ إِنْ عَرَفْتَ مَوْضِعَهُ ، فَإِنْ لَمْ تَعْرِفْ مَوْضِعَهُ فَاغْسِلْهُ کُلَّهُ وَ إِنْ صَلَّیْتَ فِیهِ فَأَعِدْ صَلاَتَکَ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الشيخ أيده الله تعالى، عن أبي القاسم جعفر بن محمد،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أحمد، عن أحمد بن الحسن، عن عمرو بن سعيد، عن مصدق بن صدقة، عن عمار بن موسى،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الدن يكون فيه الخمر هل يصلح أن يكون فيه خل أو ماء أو كامخ أو زيتون؟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غُسِلَ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الإبريق و غيره يكون فيه الخمرأ يصلح أن يكون فيه 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غُسِلَ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قدح أو إناء يشرب فيه الخمر؟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تَغْسِلُهُ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يُجْزِيهِ أَنْ يَصُبَّ الْمَاءِ فِيهِ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يُجْزِيهِ حتی یدلکه بِيَدِهِ وَ يَغْسِلَهُ 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الشيخ أيده الله تعالى عن أبي القاسم جعفر بن محمد،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يحيی 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أحمد بن الحسن، عن عمرو بن سعيد، عن مصدق بن صدقة، عن عمار بن موسى،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با اختلافي اندک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أحمد بن الحسن، عن عمرو بن سعيد، عن مصدق بن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موسى، عن أبي عبد الله عليه السلام في الإناء يشرب منه النبيذ؟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يَغْسِلُهُ سَبْعَ مَرَّاتٍ وَ كَذَلِكَ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الرجل أصابه عطش حتى خاف على نفسه فأصاب خمرا؟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يَشْرَبُ مِنْهُ 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المائدة إذا شرب عليها الخمر المسكر؟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فإن قام رجل على مائدة منصوبة يأكل مما عليها و مع الرجل مسكر لم يسق أحدا من عليها بعد؟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يَحْرُمُ حَتَّى يُشْرَبَ عَلَيْهَا وَ إِنْ يُرْجَعْ بَعْدَ مَا يُشْرَبُ فَالُوذَجٌ فَكُلْ فَإِنَّهَا مَائِدَةٌ أُخْرَى يَعْنِي كُلِ الْفَالُوذَجَ وَ لَا تُصَلِّ فِي بَيْتٍ فِيهِ وَ لَا مُسْكِرٌ لِأَنَّ الْمَلَائِكَةَ لَا تَدْخُلُهُ وَ لَا تُصَلِّ فِي ثَوْبٍ أَصَابَهُ خَمْرٌ أَوْ مُسْكِرٌ حَتَّى 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الحسين بن عبيد الله، عن أحمد بن محمد بن يحيى، عن أبيه، عن محمد بن أحمد بن يحيى، عن أحمد بن الحسن بن علي، عن عمرو بن سعيد، عن مصدق بن صدقة، عن عمار الساباطي،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تُصَلِّ فِي بَيْتٍ فِيهِ خَمْرٌ وَ لَا مُسْكِرٌ لِأَنَّ الْمَلَائِكَةَ لَا تَدْخُلُهُ وَ لَا تُصَلِّ فِي ثَوْبٍ أَصَابَهُ خَمْرٌ أَوْ مُسْكِرٌ حَتَّى يُغْسَلَ</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علي بن جعفر و مستدرکاتها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الطعام يوضع على السفرة أو الخوان قد أصابه الخمر أيؤكل؟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الْخِوَانُ یابِساً فَلابَأسَ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مهزیار، عن فضالة،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أبي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الذي يعير ثوبه لمن يعلم أنه يأكل الجري و يشرب الخمر فیرده أيصلي فيه قبل أن يغسله؟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يُصَلِّي فِيهِ حَتَّى يَغْسِلَهُ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رحمه الله پس از نقل روایت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محمول على الإستحباب لأن الأصل في الأشياء كلها الطهارة و لا يجب غسل شيء من الثياب إلا بعد العلم بأن فيها نجاسة و قد روي هذا الراوي بعينه خلاف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الإستبصار پس از نقل حدیث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فهذان الخبران جمیعا راويهما عبد الله بن سنان و الحكاية فيهما عن مسألة أبيه أبا عبد الله عليه السلام ولا يجوز أن يتناقض على ما ترى بأن يقول تارة صل فيه وتارة يقول لا تصل فيه إلا أن يكون قوله لا تصل فيه على وجه الكراهية دون الحظر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ابن محبوب، عن العلاء،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آنية أهل الذمة و المجوس؟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تَأْكُلُوا فِي آنِيَتِهِمْ وَ لاَ مِنْ طَعَامِهِمُ اَلَّذِي يَطْبُخُونَ، وَ 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آنِيَتِهِمُ اَلَّتِي يَشْرَبُونَ فِيهَا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ابن محبوب، عن العلاء بن رزين، 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محبوب، مانند آن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محمد بن يحيى، عن أحمد بن محمد جمیعا، عن علي بن الحكم، عن أبي المغراء،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في قدح من مسکريصب عليه الماء حتى تذهب عاديته و يذهب سكره؟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وَ لاَ قَطْرَةٌ تَقْطُرُ مِنْهُ فِي حُبٍّ إِلاَّ أُهَرِيقَ ذَلِكَ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عن علي بن الحكم، عن أبي المعزى، عن عمربن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بعض أصحابنا، عن إبراهيم بن خالد، عن عبد الله بن وضاح،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أم خالد العبدية على أبي عبد الله عليه السلام و أنا عنده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إنه يعتريني قراقر في بطني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فسألته عن أعلال النساء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وصف لي أطباء العراق النبيذ بالسويق، وقد وقفت و عرفت کراهتك له فأحببت أن أسألك عن ذلك ؟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يَمْنَعُكِ عَنْ شُرْبِهِ؟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قلدتك ديني، فألقى الله عزوجل حين ألقاه فأخبره أن جعفر بن محمد عليه السلام أمرني و نهاني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أَلَا تَسْمَعُ إِلَى هَذِهِ الْمَرْأَةِ وَ هَذِهِ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 لاَ آذَنُ لَكِ فِي قَطْرَةٍ مِنْهُ وَ لاَ تَذُوقِي مِنْهُ قَطْرَةً فَإِنَّمَا تَنْدَمِينَ إِذَا بَلَغَتْ نَفْسُكِ هَاهُنَا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أَوْمَأَ بِيَدِهِ إِلى حَنْجَرَتِهِ يَقُولُهَا ثَلاَثاً أَفَهِمْتِ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 الْمِيلَ يُنَجِّسُ حُبّاً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محمد بن الحسين و الحسن بن موسی الخشاب، عن يزيد بن إسحاق شعر، عن هارون بن حمزة الغنوي ، عن أبي عبد الله عليه السلام في رجل اشتکی عینیه فنعت له كحل يعجن بالخمر؟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خَبِیثٌ بِمَنْزِلَهِ اَلْمَیْتَهِ فَإِنْ کَانَ مُضْطَرّاً فَلْیَکْتَحِلْ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علي بن جعفر و مستدرکاتها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سألته عن الكحل يصلح أن يعجن بالنبیذ؟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 عن أحمد بن الحسن، عن عمرو بن سعيد، عن مصدق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موسى، عن أبي عبد الله عليه السلام في الإناء يشرب منه النبيذ؟ فقال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موسى، عن الحسن بن المبارك ، عن زکریا بن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قطرة خمر أو نبيذ مسكر قطرت في قدر فيها لحم كثيرو مرق كثير؟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يُهَرَاقُ الْمَرَقُ أَوْ يُطْعِمُهُ لِأَهْلِ الذِّمَّةِ أَوِ الْكِلَابِ وَ اللَّحْمَ فَاغْسِلْهُ وَ کُلهُ قُلْتُ فَإِنْ قَطَرَ فِیهَا اَلدَّمُ فَقَالَ اَلدَّمُ تَأْکُلُهُ اَلنَّارُ إِنْ شَاءَ اَللَّهُ قُلْتُ فَخَمْرٌ أَوْ نَبِیذٌ قَطَرَ فِی عَجِینٍ أَوْ دَمٌ قَالَ فَقَالَ فَسَدَ قُلْتُ أَبِیعُهُ مِنَ اَلْیَهُودِ وَ اَلنَّصَارَی وَ أُبَیِّنُ لَهُمْ فَإِنَّهُمْ یَسْتَحِلُّونَ شُرْبَهُ قَالَ نَعَمْ قُلْتُ وَ اَلْفُقَّاعُ هُوَ بِتِلْکَ اَلْمَنْزِلَةِ إِذَا قَطَرَ فِی شَیْءٍ مِنْ ذَلِکَ قَالَ أَکْرَهُ أَنْ آکُلَهُ إِذَا قَطَرَ فِی شَیْءٍ مِنْ طَعَامِی و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کلینی و مانند الكافي و در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لَهُمْ فَإِنَّهُمْ يَسْتَحِلُّونَ شُرْبَهُ قُلْتُ وَ اَلْفُقَّاعُ هُوَ بِتِلْكَ اَلْمَنْزِلَةِ إِذَا قَطَرَ فِي شَيْ ءٍ مِنْ ذَلِكَ قَالَ أَكْرَهُ أَنْ آكُلَهُ إِذَا قَطَرَ فِي شَيْ ءٍ مِنْ طَعَامِي 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يعقوب بن يزيد، عن الحسن بن المبارك، عن زکریا بن آدم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و در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فَإِنَّهُمْ یَسْتَحِلُّونَ شُرْبَهُ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الهدى متوفای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نجسة، و كذلك كل شراب یسکر کثیره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المسلمين في نجاسة الخمر، إلا ما يحكي عن شذاذ لا اعتبار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يدل على نجاستها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اَلْمَیْسِرُ وَ الْأَنْصابُ وَ الْأَزْلامُ رِجْسٌ مِنْ عَمَلِ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بينا أن الرجس و الرجز بمعنى واحد في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الشراب الذي يسكر كثيره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قال إنه محرم الشرب، ذهب إلى أنه نجس كالخمر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يذهب إلى طهارته من ذهب إلى إباحة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دلت الأدلة الواضحة على تحريم كل شراب أسكر كثيره، فوجب أن يكون نجسا، لأنه لا خلاف في أن نجاسته تابعة لتحريم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الطائفة الحقه محمد بن الحسن الطوسي اعلى الله مقامه متوفای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الخمر نجسة بلا خلاف و كل مسكر عندنا حكمه حكم الخمر، وألحق أصحابنا الفقاع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زهره ، حمزة بن علي الحسيني متوفای سال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نجسة بلا خلاف ممن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ادریس، محمد بن منصور بن احمد الحلي متوفای سال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السرائر الحاوي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مؤمن سبزواری قمی متوفای حدود سال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الخلاف و 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نجسة بلا خلاف ممن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بهاء الدين العاملي در الحبل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أطبق عليه علماء الإسلام من الخاصة والعامة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شرذمة شاذة منا و منهم لم يعتد الفريقان بمخالفتهم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جعفر بن حسن الحلي متوفای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نجسة العين، و هو مذهب الثلاثة و أتباعهم، والشافعي وأبي حنيفة وأكثر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حسن بن يوسف بن مطهر الأسدي الحلي متوفای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وكل مسكر، و الفقاع، و العصير إذا غلا قبل ذهاب ثلثيه بالنار أو من نفسه نجس، ذهب إليه أكثر علمائنا کالشيخ المفيد، و الشيخ أبي جعفر، والسيد المرتضى، وأبي الصلاح، و سلار، و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شهید اول محمد بن مكي متوفای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المسكرات، و الأكثر على نجاستها، و نقل المرتضى فيه الإجماع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 الصاغانية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جوابات المسائل الرازية و المراسم العلوية و الأحكام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الخمر نجسة، وكذلك كل شراب يسكر كثيره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المسلمين في نجاسة الخمر، إلا ما يحكي عن شذاذ لا اعتبار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يدل على نجاستها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الْخَمْرُوَ الْمَیْسِرُ وَ الْأَنْصابُ وَ الْأَزْلامُ رِجْسٌ مِنْ عَمَلِ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بينا أن الرجس و الرجز بمعنى واحد في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الشراب الذي يسكر كثيره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قال إنه محرم الشرب، ذهب إلى أنه نجس كالخمر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يذهب إلى طهارته من ذهب إلى إباحة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الأدلة الواضحة على تحريم كل شراب أسكر كثيره ، فوجب أن يكون نجسا، لأنه لا خلاف في أن نجاسته تابعة لتحريم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الخمر نجسة بلا خلاف أو كل مسكر عندنا حكمه حكم الخمر، و ألحق أصحابنا الفقاع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نجسة بلا خلاف ممن يعتد به، 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الْخَمْرُوَ الْمَیْسِرُ وَ الْأَنْصابُ وَ الْأَزْلامُ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نجاستها، و كل شراب مسكر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الحاوي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 بلا خلاف، ولا تجوز الصلاة في ثوب، ولا بدن، أصابه منها، قليل ولا كثير، إلا بعد إزالتها، مع العلم بها، و قد ذهب بعض أصحابنا في كتاب له و هو ابن بابویه، إلى أن الصلاة تجوز في ثوب أصابه الخمر،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حرم شربها، ولم يحرم الصلاة في ثوب أصابته، معتمدا على خبر روي ، و هذا اعتماد منه على أخبار آحاد، لا توجب علما، ولا عملا، و هو مخالف للإجماع من المسلمين، فضلا عن طائفته، في أن الخمر نجسة، وقد أجمع أصحابنا على أن الصلاة لاتجوز في ثوب أصابته نجاسة، إلا بعد إزالتها، سواء كانت النجاسة قليلة أو كثيرة، إلا ما خرج بالإجماع من الدم،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 أصحابنا الفقاع بالخمر في جميع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الخلاف و 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نجسة بلا خلاف ممن يعتد به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الْخَمْرُوَ الْمَیْسِرُ وَ الْأَنْصابُ وَ الْأَزْلامُ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الرجس و النجس و الرجاسة والنجاسة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كل شراب مسكر نجس و كذا الفقاع خلافا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أن كل شراب أسكر كثيره فقليله حرام و كل ما كان كذلك فهو نجس، فالفقاع نجس، أما أن كثيره مسكر فمعلوم بالإمتحان، و لأن شربه منهي عنه، كما سنذكره في بابه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الحجة في نجاسة الخمر منها بعد الإجماعات المستفيضة، المحكية عن السرائر و النزهة و الخلاف و المبسوط و الناصريات و الغنية و التذكرة، الصحاح المستفيضة، و نحوها في الإستفاضة غيرها من المعتبرة في نفسها و المنجبر قصور أسانيدها بالشهرة العظيمة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الأواني و فروعها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كذلك ما استعمل منها في الخمر و المسكرو قد ورد جواز استعمال ذلك إذا غسل سبع مرات و الإحتياط يتناول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يتبع الطهارة و يلحق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يتبع ذلك و يلحق به هو إزالة النجاسات من الأبدان و الثياب، و غير ذلك مما سيأتي ذكره و النجاسة على ثلاثة 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إزالته قليلا كان أو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إزالته إذا بلغ مقدارا معينا، فان نقص عنه لم يجب إزالته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إزالته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الأول،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الحيض و الإستحاضة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والخمر، و كل شراب مسكر، و الفقاع و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 إلى معرفة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الطهارة من النجس فينبغي معرفة النجاسات، و هي إما دم الثلاثة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مشروب، و هو الخمر و الفقاع و كل شراب مسکر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أحكام النجاسات و وجوب إزالتها عن الثياب والبدن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النجاسة ضربان دم و غیردم،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الرابع أحد و عشرون شيئا، بول الآدمي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والخمروكل شراب مسكرو الفقاع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أَيُّهَا الَّذينَ آمَنُوا إِنَّمَا الْخَمْرُوَ الْمَیْسِرُ وَ الْأَنْصابُ وَ الْأَزْلامُ رِجْسٌ مِنْ عَمَلِ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إن الله تعالى إفتتح الأشياء المحرمات، فذكر الخمر والميسر، و هو القمار، والأنصاب، و هي الأصنام، و الأزلام، و هي القداح، فلما ذكرها مع المحرمات، و افتتح المحرمات بها، ثبت أنها آكد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مِنْ عَمَلِ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فسماها رجسا، و الرجس الخبيث، و الرجس النجس، والرجس الحرام، ثبت أن الكل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عمل الشيطان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فأمر باجتنابه، و الأمر عندنا يقتضي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باجتنابها، و ضد الفلاح الفساد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نجسة العين، و هو مذهب الثلاثة و أتباعهم، والشافعي و أبي حنيفة وأكثر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بابویه و ابن أبي عقيل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نجسة، و تصح الصلاة مع حصولها في الثوب و إن كانت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الْخَمْرُوَ الْمَیْسِرُ وَ الْأَنْصابُ وَ الْأَزْلامُ رِجْسٌ مِنْ عَمَلِ الشَّیْطانِ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دالة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الوصف بالرجاسة وصف بالنجاسة لترادفهما في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 بالإجتناب، و هو موجب للتباعد المستلزم للمنع من الإقتراب لجميع الأنواع لأن معنی اجتنابها، كونه في جانب غیر جانبها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ما قلناه ما رواه الأصحاب عن عمار،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یُصلی فِي ثَوْبٍ أَصَابَهُ خَمْرٌ أَوْ مُسْكِرٌ حَتَّى 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عيسى، عن يونس، عن بعض ما رواه ،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أَصَابَ ثَوْبَکَ خَمْرٌ أَوْ نَبِیذٌ مُسْکِرٌ فَاغْسِلْهُ إِنْ عَرَفْتَ مَوْضِعَهُ فَإِنْ لَمْ تَعْرِفْ مَوْضِعَهُ فَاغْسِلْهُ کُلَّهُ وَ إِنْ صَلَّیْتَ فِیهِ فَأَعِدْ صَلاَتَکَ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عمار، عن أبي عبد الله عليه السلام في قدح يشرب فيه الخمر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یُغْسَلُ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یُجْزِیهِ حَتَّی یَدْلُکَهُ بِیَدِهِ وَ یَغْسِلَهُ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من قال بطهارتها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رواه الحسن بن أبي سارة 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أَصَابَ ثَوْبِی شَیْءٌ مِنَ اَلْخَمْرِ أُصَلِّی فِیهِ قَبْلَ أَنْ أَغْسِلَهُ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إِنَّ اَلثَّوْبَ لاَ یُسْکِرُ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الحسين بن موسی الخياط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يشرب الخمر ثم يمسحه من فيه فيصيب ثوبي؟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عما احتجوا به إن مع التعارض يكون الترجيح لما طابق القرآن ، إما لأن شرط العمل بالحديث مطابقة القرآن، و إما لأن اطراح ما طابقه يلزم منه مخالفة دليلين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الوجه أن الأخبار المشار إليها من الطرفين ضعيفة، أما الأول فعن عمار بن موسى الساباطي و هو فطحي، والثاني عن محمد بن عيسى، عن يونس، عن بعض رجاله و هذا السند طعن فيه ابن الوليد، و ابن أبي سارة لا يقوى بانفراده حجة، و الخبر الرابع ليس بصريح في موضع النزاع، و ما عدا هذه الأخبار مثلها في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صح منها غير دال على موضع النزاع، لان الخبر الدال على المنع مما يقع فيه الخمر من طبيخ أو عجين يحتمل أن يكون المنع منه لا لنجاسته بل لتحريمه فاذا مازج المحلل حرمه، كما لو وقع في القدر دهن من حيوان محرم، فإنا نمنع منه لتحريمه لا لنجاسته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الإستدلال بالآية عليه، فيه إشكالات لكن مع اختلاف الأصحاب و الأحاديث يؤخذ بالأحوط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الأنبذة المسكرة عندنا في التنجيس كالخمر، لأن المسكر خمر فيتناوله حكم الخمر، أما أنه خمر لان الخمر إنما سمي بذلك لكونه يخمر العقل و بستره فما ساواه في المسمی يساويه في الإسم، و لما رواه علي بن يقطين عن أبي الحسن الماضي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سبحانه لَمْ يُحَرِّمِ الْخَمْرَ لِاسْمِهَا وَ لَكِنْ حَرَّمَهَا لِعَاقِبَتِهَا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كان عاقبته الخمر فهو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عطاء بن يسار، عن أبي جعفر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مُسْکِرٍ حَرَامٌ وَ کُلُّ مُسْکِرٍ خَمْرٌ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كل مسكر، و الفقاع، و العصير إذا غلا قبل ذهاب ثلثيه بالنار أو من نفسه نجس، ذهب إليه أكثر علمائنا کالشيخ المفيد، و الشيخ أبي جعفر، و السيد المرتضى، وأبي الصلاح، و سلار، و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أبوعلي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 ثوبه أو جسده خمر أو مسكر لم يكن عليه غسلهما لأن الله تعالى إنما حرمهما تعبدا لا لأنهما نجسان، و كذلك سبيل العصير والخل إذا أصاب الثوب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جعفر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في ثوب أصابه خمر لأن الله تعالى حرم شربها و لم يحرم الصلاة في ثوب أصابته، مع أنه حكم بنزح ماء البئر أجمع بانصباب الخمر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وجوه؛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ذلك فان السيد المرتضى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المسلمين في نجاسة الخمر إلا ما یکی عن شذاذ لا إعتبار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نجسة بلا خلاف، وكل مسكر عندنا حكمه حكم الخمر، و ألحق أصحابنا الفقاع بذلك، و قول السيد المرتضى و الشيخ حجة في ذلك، فإنه إجماع منقول بقولهما و هما صادقان فيغلب على الظن ثبوته، و الإجماع كما يكون حجة إذا نقل متواترا فكذا إذا نقل آحادا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الشَّیْطانِ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الإستدلال به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الرجس هو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هويدل على وجوب اجتنابه و عدم مباشرته على الإطلاق ولا نعني بالنجس سوى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عمار الساباطي،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فِی ثَوْبٍ أَصَابَهُ خَمْرٌ أَوْ مُسْکِرٌ حَتَّی یُغْسَلَ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يونس، عن بعض من رواه ،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ثوبك خمر أو نبيذ مسكرفاغسله إن عرفت موضعه، و إن لم تعرف موضعه فاغسله كله، فإن صليت فيه فأعد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خيران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الرجل عليه السلام أسأله عن الثوب يصيبه الخمر، و لحم الخنزير يصلى فيه أم لا فإن أصحابنا قد اختلفوا فيه؟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فِیهِ فَإِنَّهُ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زکریا بن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قطرة خمر أو نبيذ مسكر قطرت في قدر فيه لحم كثير و مرق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يُهَرَاقُ الْمَرَقُ أَوْ يُطْعِمُهُ أَهْلَ الذِّمَّةِ أَوِ الْكَلْبَ وَ اللَّحْمَ اغْسِلْهُ وَ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قطر الدم فيه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تَأْکُلُهُ اَلنَّارُ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فخمر أو نبيذ قطر في عجين ، أو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أبيعه من اليهود والنصارى، و أبين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فَإِنَّهُمْ یَسْتَحِلُّونَ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الفقاع هو بتلك المنزلة إذا قطر في شيء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أَکْرَهُ أَنْ آکُلَهُ إِذَا قَطَرَ فِی شَیْءٍ مِنْ طَعَامِی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الصلاة في الذمة بيقين، ولا يبرأ المكلف عن العهدة إلا بيقين، ولا يقين مع الصلاة في ثوب أصابه الخمر أو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ابن بابویه، و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وبما رواه أبو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ثوبي نبيذ أصلي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من نبيذ في حب أشرب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أَصْلَ النَّبِيذِ حَلَالٌ وَ إِنَّ أَصْلَ الْخَمْرِ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الحسين بن أبي سارة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أصاب ثوبي شيء من الخمر أصلي فيه قبل أن أغسله؟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إن الثوب لا يسكر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بغير ذلك من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نقلناها في كتاب مصابيح الأنوار و غیره، ولأن المسكر لا يجب إزالته عن الثوب والبدن بالإجماع الوقوع الخلاف فيه، و كل نجس يجب إزالته عن الثوب و البدن بالإجماع إذ لا خلاف في وجوب إزالة النجاسة عنهما عند الصلاة، و ينتج أن المسكر ليس بنجس و لأنه لو كان نجسا لكان المقتضي للنجاسة إنما هو الإسكار و التالي باطل بالأجسام الجامدة كالبنج و شبهه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جميع الأوصاف غير صالحة لذلك فيبقى هذا الوصف عملا بالسبر و 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بالطعن في سندها أولا، و بالحمل على التقية ثانيا كما ذكره الشيخ رحمه الله، و عن الأصل بأنه إنما يصار إليه إذا لم يوجد دليل يدل على النقل عنه وقد بينا الأدلة الدالة على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الإجماع المذكور في المقدمتين أخذ فيهما لا بمعنى واحد فإنه تارة جعل كيفية للربط تدل على وثاقته خارجا عن طرفي القضية في إحداهما، و تارة جعل في الأخرى جزء من المحمول فلم يتحد الوسط فلا إنتاج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بالمنع من التعليل أولا بجواز كون العلة أمرا آخر أو شيئا منضما إلى الإسكار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وَالْمَيْسِرُ وَالْأَنْصَابُ وَالْأَزْلَامُ رِجْسٌ مِنْ عَمَلِ الشَّيْطَانِ فَاجْتَنِبُوهُ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إستدل أصحابنا القائلون بنجاسة الخمر بهذه الآية و وجه الإستدلال بها من وجهين؛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وصفه بالرجس و هو وصف النجاسة لترادفهما و لذلك يؤكد الرجس بالنجس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نجس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أمر باجتنابه و هو موجب للتباعد المستلزم للمنع من الإقتراب بسائر أنواعه لأن معنى الإجتناب كون كل منهما في جانب و هو مستلزم للهجران و يؤيد ذلك أيضا روايات عن أهل البيت عليهم السلام في طرقها ضعف ينجبر بموافقة القرآن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المسكرات و قد نفي عنه الخلاف السيد 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قولهما حجة، فإنهما نقلا الإجماع وهما صادقان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شراب مسكر نجس و الفقاع نجس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الأنبذة المسكرة عندنا في التنجيس كالخمرو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عمل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بنجاسة المسكرات هو المذهب بل ادعى عليه المرتضى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الشهرة في نجاسة المسكرات بأسرها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الإجماع على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بنجاسة المسكرات مخصوص عند الأصحاب بما هو مائع بالأصالة،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مقطوع به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الخمر إن تجمد لا يخرج عن حكم النجاسة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تزول عنه صفة الإسكار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الصدوق و الجعفي و الحسن ذهبوا إلى طهارة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الصدوق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الإلتباس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نسبة الخلاف إلى الصدوق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الخلاف إلى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المقدس الأردبيلي أو صريحه القول بالطهارة فيها و في جميع المسكرات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احتاط المحقق في الحكم و استحسنه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العمل على أخبار النجاسة و حمل أخبار الطهارة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التقية من الأمراء والوزراء و جهال بني امية 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ربما أم بعض امراء بني امية بالناس و هو سكران فضلا عن أن يكون ثوبه ملوثا بها و احتمل الفاضل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لاشتهار العفو عن قليلها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الإجماعات المنقولة على نجاسة الخمر بخصوصها مضافا إلى ما بق فأكثر من أن تحصى،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إجماع المسلمين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استثنی ابن بابویه و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الخلاف من المسلمين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الخلاف ممن يعتد به و في أطعمة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قول أكثر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أطبق علماء الخاصة والعامة على نجاسة الخمر إلا شرذمة منا و منهم لم يعتد الفريقان بمخالفتهم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مضافا إلى إجماعات الفقاع مع أنه خمر أو بمنزلة الخمر بل هو أضعف من الخمرو أقرب إلى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الثلاثة و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الشهرة منقولة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الشهرة المنقولة في مطلق المسكرات، بل قد يدعي أن الشهرة مستفادة من كل كتاب نسب الخلاف فيه إلى الصدوق و الحسن أو إليهما و إلى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يلحق بها العصير إذا غلى و 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الرجس هو النجس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استدل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بالآية الشريفة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الرجس النجس بالاتفاق كذا قاله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الأخبار الدالة على نجاسة الخمر تقرب من عشرين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المدارك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فالذي يدل على 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الْخَمْرُ وَ الْمَيْسِرُ وَ الْأَنْصابُ وَ 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 عليه اسم الرجاسة و الرجس هو النجس بلا خلاف، فإذا ثبت أنه نجس فيجب إزالته،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باجتناب ذلك على كل حال، و ظاهر أمر الله تعالى على الوجوب واجتناب ما يتناول اللفظ على كل وجه، و يدل عليه أيضا من جهة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 في مجرد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من النجاسات و البدن والأواني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ثوب الإنسان أو جسده بول أو غائط أو مني، وجب إزالته، قليلا كان ما أصابه أو كثيرا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أصاب ثوب الإنسان أو بدنه شيء من الخمر أو الشراب المسكر أو الفقاع قليلا كان أو كثيرا، فإنه يجب إزالته عن الثوب و البدن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الآيتين ، و فيهما أدلة، أولها أن الله تعالى افتتح الأشياء المحرمات فذكر الخمر والميسر، و هو القمار، و الأنصاب و هي الأصنام، و الأزلام و هي القداح التي كانوا يجيلونها بين يدي الأصنام، فلما ذكرها مع المحرمات و افتتح المحرمات بها ثبت أنها آكد المحرمات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فسماها رجسا و الرجس الخبيث و الرجس النجس و الحرام، ثبت أن الكل حرام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الشيطان حرام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باجتنابه و الأمر يقتضي الوجوب،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باجتنابها و ضد الفلاح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خطاب للمؤمنين أخبرهم الله تعالى أن الخمر والميسر و الأنصاب و الأزلام رجس، فالخمر عصير العنب المشتد، و هو العصير الذي يسكر كثيره و 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الخمر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نسبها الى عمل الشيطان و هي أجسام لما يأمر به فيها من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بالإجتناب أي كونوا جانبا منه في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لكي تفوزوا بالثواب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الآية دلالة على تحريم الخمر، و هذه الأشياء الأربعة من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وصفها بأنها رجس و هي النجس و النجس محرم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إلى عمل الشيطان و ذلك لا يكون إلا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أمرنا باجتنابه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يقتضي الإیجاب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جعل الفوز و الفلاح باجتنابه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الإقتصاد الهادي إلى طريق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النجاسات و وجوب إزالتها عن الثياب و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 على ثلاثة أضرب؛ أحدها يجب ازالة قليلها و کثيرها، و الثاني لا يجب إزالة قليلها ولا كثيرها، و الثالث يجب إزالتها على وجه دون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يجب إزالة القليل و الكثير فالبول والغائط والمني من كل حيوان و كل شراب مسکر خمرا كان أو نبيذا و الفقاع و دم الحيض والنفاس و الإستحاضة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الدخول في الصلاة مع النجاسة على الثوب أو البدن إلا بعد إزالتها، فالنجاسة على ضربين؛ ضرب يجب إزالة قليله و كثيره و ذلك مثل دم الحيض و الإستحاضة والنفاس و الخمرو كل شراب مسكرو الفقاع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النجاسات على ضربین؛ دم و غیر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ليس بدم من النجاسة يجب إزالة قليله وكثيره، وهي خمسة أجناس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مسکر خمرا كان أو نبيذا، و الفقاع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آیه</w:t>
      </w:r>
      <w:r>
        <w:rPr>
          <w:rFonts w:eastAsia="IRNazanin" w:cs="IRNazanin"/>
          <w:b w:val="false"/>
          <w:bCs w:val="false"/>
          <w:i w:val="false"/>
          <w:iCs w:val="false"/>
          <w:color w:val="333333"/>
          <w:sz w:val="20"/>
          <w:szCs w:val="20"/>
        </w:rPr>
        <w:t>91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91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الشَّيْطانِ فَاجْتَنِبُوهُ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فوصفها تعالى بالنجاسة و هي الرجاسة، و أضافها إلى أعمال الشيطان الملعون على أفعاله التي نهی عنها المؤمنين و أمر باجتنابها، أمرأ على الوجوب و كان ذلك مفيدا للنهي عنها بما يقتضي فيها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المسائل الصاغانية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الموجب على شاربه الحد في ملة الإسلام النجس العين بحكم القرآن حيث يقول الله جل اسمه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الشَّيْطانِ فَاجْتَنِبُوهُ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فحكم على الخمر بالنجاسة نصا لا يختل فهم معناه على ذوي الألباب و کل مسکر خمر بحكم اللغة التي نزل بها القرآن و السنة الثابتة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مرتضی علم الهدی در 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نجسة، و كذلك كل شراب یسکر کثیره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المسلمين في نجاسة الخمر، إلا ما يحكي عن شذاذ لا اعتبار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يدل على نجاستها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بينا أن الرجس و الرجز بمعنى واحد في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فالذي يدل على 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 عليه اسم الرجاسة و الرجس هو النجس بلا خلاف، فإذا ثبت أنه نجس فيجب إزالته،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باجتناب ذلك على كل حال، و ظاهر أمر الله تعالى على الوجوب و اجتناب ما يتناول اللفظ على كل وجه، ويدل عليه أيضا من جهة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المبسوط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الآيتين، و فيهما أدلة؛ أولها أن الله تعالى افتتح الأشياء المحرمات فذكر الخمر والميسر، و هو القمار، و الأنصاب و هي الأصنام، و الأزلام و هي القداح التي كانوا يجيلونها بين يدي الأصنام، فلما ذكرها مع المحرمات و افتتح المحرمات بها ثبت أنها آكد المحرمات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فسماها رجسا و الرجس الخبيث و الرجس النجس و الحرام، ثبت أن الكل حرام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الشيطان حرام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باجتنابه و الأمر يقتضي الوجوب،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باجتنابها و ضد الفلاح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خطاب للمؤمنين أخبرهم الله تعالى أن الخمر والميسر و الأنصاب و الأزلام رجس، فالخمر عصير العنب المشتد، و هو العصير الذي يسكر كثيره و 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والخمر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نسبها إلى عمل الشيطان و هي أجسام لما يأمر به فيها من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بالإجتناب أي كونوا جانبا منه في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لكي تفوزوا بالثواب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الآية دلالة على تحريم الخمر، و هذه الأشياء الأربعة من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وصفها بأنها رجس و هي النجس و النجس محرم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إلى عمل الشيطان و ذلك لا يكون إلا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أمرنا باجتنابه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يقتضي الإيجاب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جعل الفوز و الفلاح باجتنابه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نجسة بلا خلاف ممن يعتد به،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نجاستها، و كل شراب مسكر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مؤمن قمی سبزواری در جامع الخلاف و 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نجسة بلا خلاف ممن يعتد به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الرجس و النجس و الرجاسة و النجاسة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كل شراب مسكر نجس و كذا الفقاع خلافا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ادریس حلی در السرائر الحاوي لتحرير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وَالْمَيْسِرُ وَالْأَنْصَابُ وَالْأَزْلَامُ رِجْسٌ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أدلة؛ أولها إن الله تعالى إفتتح الأشياء المحرمات، فذكر الخمر والميسر، و هو القمار، و الأنصاب، و هي الأصنام، و الأزلام، و هي القداح، فلما ذكرها مع المحرمات، و افتتح المحرمات بها، ثبت أنها آكد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مِنْ عَمَلِ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فسماها رجسا، والرجس الخبيث، و الرجس النجس، والرجس الحرام، ثبت أن الكل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عمل الشيطان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فأمر باجتنابه، و الأمر عندنا يقتضي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باجتنابها، و ضد الفلاح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 حلى در 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نجسة العين، وهو مذهب الثلاثة و أتباعهم، والشافعي و أبي حنيفة و أكثر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بابویه و ابن أبي عقيل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نجسة، و تصح الصلاة مع حصولها في الثوب و إن كانت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دالة من وجهين؛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الوصف بالرجاسة وصف بالنجاسة لترادفهما في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 بالإجتناب، و هو موجب للتباعد المستلزم للمنع من الإقتراب لجميع الأنواع لأن معنى إجتنابها، كونه في جانب غیرجانبها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و كل مسكر، و الفقاع، والعصير إذا غلا قبل ذهاب ثلثيه بالنار أو من نفسه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الإستدلال به من وجهين؛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الرجس هو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يدل على وجوب إجتنابه و عدم مباشرته على الإطلاق ولا نعني بالنجس سوى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فاضل مقداد سیوری در کنز العرفان في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عَمَلِ الشَّيْطَانِ فَاجْتَنِبُوهُ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إستدل أصحابنا القائلون بنجاسة الخمر بهذه الآية و وجه الإستدلال بها من وجهين؛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وصفه بالرجس و هو وصف النجاسة لترادفهما و لذلك يؤكد الرجس بالنجس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نجس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 باجتنابه و هو موجب للتباعد المستلزم للمنع من الإقتراب بسائر أنواعه لأن معنى الإجتناب كون كل منهما في جانب و هو مستلزم للهجران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الشهيد در معالم الدين و ملاذ المجتهدین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المحتج بها من الأصحاب كثير، منهم المحقق 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قطب الدین راوندی در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الله تعالى أن هذه الأشياء رجس من عمل الشيطان ثم أمرنا باجتنابها بأن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كونوا على جانب منها أي في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الآية دلالة على تحريم الخمر و على تحريم هذه الأشياء من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 وصفها بأنها رجس والرجس و النجس بلا خلاف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نسبها إلى عمل الشيطان و ذلك لا يكون إلا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أنه تعالى أمرنا باجتنابه و الأمر يقتضي الإيجاب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أنه جعل الفوز و الفلاح في إجتنابه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الهاء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إلى عمل الشيطان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أخبرني به الشيخ أيده الله، عن أحمد بن محمد، عن أبيه محمد بن الحسن، عن الحسين بن الحسن بن أبان، عن الحسين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حماد، عن حريز، عن الفضل أبي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فضل الهرة و الشاة و البقرة و الإبل والحمار و الخيل و البغال و الوحش و الشباع، فلم أترك شيئا إلا سألته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انتهيت إلى الكلب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 نِجْسٌ لاَ تَتَوَضَّأْ بِفَضْلِهِ وَ اُصْبُبْ ذَلِكَ اَلْمَاءَ، وَ اِغْسِلْهُ بِالتُّرَابِ أَوَّلَ مَرَّةٍ ثُمَّ بِالْمَاءِ</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 عن خيران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الرجل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الثوب يصيبه الخمر و لحم الخنزيرأ يصلى فيه أم لا؟ فإن أصحابنا قد اختلفوا فيه،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فيه فإن الله إنما حرم شربها،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فيه؟ فكتب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فِيهِ فَإِنَّهُ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الشيخ أيده الله تعالى، عن أبي القاسم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يعقوب، عن علي بن محمد، عن سهل بن زیاد، عن خیران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الرجل أسأله عن الثوب يصيبه الخمر و لحم الخنزير أيصلي فيه أم لا فإن أصحابنا قد اختلفوا فيه؟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فَإِنَّهُ رِجْس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صالح بن أبي حماد، عن الحسين بن يزيد، عن علي بن أبي حمزة، عن إبراهيم،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لَمَّا أَهْبَطَ آدَمَ علیه السلام أَمَرَهُ بِالْحَرْثِ وَ الزَّرْعِ وَ طَرَحَ إِلَیْهِ غَرْساً مِنْ غُرُوسِ الْجَنَّهِ فَأَعْطَاهُ النَّخْلَ وَ الْعِنَبَ وَ الزَّیْتُونَ وَ الرُّمَّانَ فَغَرَسَهَا لِیَکُونَ لِعَقِبِهِ وَ ذُرِّیَّتِهِ فَأَکَلَ هُوَ مِنْ ثِمَارِهَا فَقَالَ لَهُ إِبْلِیسُ لَعَنَهُ اللَّهُ یَا آدَمُ مَا هَذَا الْغَرْسُ الَّذِی لَمْ أَکُنْ أَعْرِفُهُ فِی الْأَرْضِ وَ قَدْ کُنْتُ فِیهَا قَبْلَکَ ائْذَنْ لِی آکُلْ مِنْهَا شَیْئاً فَأَبَی آدَمُ علیه السلام أَنْ یَدَعَهُ فَجَاءَ إِبْلِیسُ عِنْدَ آخِرِ عُمْرِ آدَمَ علیه السلام وَ قَالَ لِحَوَّاءَ إِنَّهُ قَدْ أَجْهَدَنِی الْجُوعُ وَ الْعَطَشُ فَقَالَتْ لَهُ حَوَّاءُ فَمَا الَّذِی تُرِیدُ قَالَ أُرِیدُ أَنْ تُذِیقِینِی مِنْ هَذِهِ الثِّمَارِ فَقَالَتْ حَوَّاءُ إِنَّ آدَمَ علیه السلام عَهِدَ إِلَیَّ أَنْ لَا أُطْعِمَکَ شَیْئاً مِنْ هَذَا الْغَرْسِ لِأَنَّهُ مِنَ الْجَنَّهِ وَ لَا یَنْبَغِی لَکَ أَنْ تَأْکُلَ مِنْهُ شَیْئاً فَقَالَ لَهَا فَاعْصِرِی فِی کَفِّی شَیْئاً مِنْهُ فَأَبَتْ عَلَیْهِ فَقَالَ ذَرِینِی أَمَصَّهُ وَ لَا آکُلْهُ فَأَخَذَتْ عُنْقُوداً مِنْ عِنَبٍ فَأَعْطَتْهُ فَمَصَّهُ وَ لَمْ یَأْکُلْ مِنْهُ لِمَا کَانَتْ حَوَّاءُ قَدْ أَکَّدَتْ عَلَیْهِ فَلَمَّا ذَهَبَ یَعَضُّ عَلَیْهِ جَذَبَتْهُ حَوَّاءُ مِنْ فِیهِ فَأَوْحَی اللَّهُ تَبَارَکَ وَ تَعَالَی إِلَی آدَمَ علیه السلام أَنَّ الْعِنَبَ قَدْ مَصَّهُ عَدُوِّی وَ عَدُوُّکَ إِبْلِیسُ وَ قَدْ حَرَّمْتُ عَلَیْکَ مِنْ عَصِیرَهِ الْخَمْرِ مَا خَالَطَهُ نَفَسُ إِبْلِیسَ فَحُرِّمَتِ الْخَمْرُ لِأَنَّ عَدُوَّ اللَّهِ إِبْلِیسَ مَکَرَ بِحَوَّاءَ حَتَّی مَصَّ الْعِنَبَ وَ لَوْ أَکَلَهَا لَحُرِّمَتِ الْکَرْمَهُ مِنْ أَوَّلِهَا إِلَی آخِرِهَا وَ جَمِیعُ ثَمَرِهَا وَ مَا یَخْرُجُ مِنْهَا ثُمَّ إِنَّهُ قَالَ لِحَوَّاءَ فَلَوْ أَمْصَصْتِنِی شَیْئاً مِنْ هَذَا التَّمْرِ کَمَا أَمْصَصْتِنِی مِنَ الْعِنَبِ فَأَعْطَتْهُ تَمْرَهً فَمَصَّهَا وَ کَانَتِ الْعِنَبُ وَ التَّمْرَهُ أَشَدَّ رَائِحَهً وَ أَزْکَی مِنَ الْمِسْکِ الْأَذْفَرِ وَ أَحْلَی مِنَ الْعَسَلِ فَلَمَّا مَصَّهُمَا عَدُوُّ اللَّهِ إِبْلِیسُ لَعَنَهُ اللَّهُ ذَهَبَتْ رَائِحَتُهُمَا وَ انْتَقَصَتْ حَلَاوَتُهُمَا قَالَ أَبُو عَبْدِ اللَّهِ علیه السلام ثُمَّ إِنَّ إِبْلِیسَ لَعَنَهُ اللَّهُ ذَهَبَ بَعْدَ وَفَاهِ آدَمَ علیه السلام فَبَالَ فِی أَصْلِ الْکَرْمَهِ وَ النَّخْلَهِ فَجَرَی الْمَاءُ عَلَی عُرُوقِهِمَا مِنْ بَوْلِ عَدُوِّ اللَّهِ فَمِنْ ثَمَّ یَخْتَمِرُ الْعِنَبُ وَ التَّمْرُ فَحَرَّمَ اللَّهُ عَزَّ وَ جَلَّ عَلَی ذُرِّیَّهِ آدَمَ علیه السلام کُلَّ مُسْکِرٍ لِأَنَّ الْمَاءَ جَرَی بِبَوْلِ عَدُوِّ اللَّهِ فِی النَّخْلَهِ وَ الْعِنَبِ وَ صَارَ کُلُّ مُخْتَمِرٍ خَمْراً لِأَنَّ الْمَاءَ اخْتَمَرَ فِی النَّخْلَهِ وَ الْکَرْمَهِ مِنْ رَائِحَهِ بَوْلِ عَدُوِّ اللَّهِ إِبْلِیسَ لَعَنَهُ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أحمد بن محمد بن أبي نصر، عن أبان، عن زرارة،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هَبَطَ نُوحٌ عَلَیْهِ السَّلاَمُ مِنَ اَلسَّفِینَهِ غَرَسَ غَرْساً وَ کَانَ فِیمَا غَرَسَ اَلحَبَلَةُ ثُمَّ رَجَعَ إِلَی أَهْلِهِ فَجَاءَ إِبْلِیسُ لَعَنَهُ اَللَّهُ فَقَلَعَهَا ثُمَّ إِنَّ نُوحاً عَلَیْهِ السَّلاَمُ عَادَ إِلَی غَرْسِهِ فَوَجَدَهُ عَلَی حَالِهِ وَ وَجَدَ اَلحَبَلَهَ قَدْ قُلِعَتْ وَ وَجَدَ إِبْلِیسَ لَعَنَةُ الله عِنْدَهَا فَأَتَاهُ جَبْرَئِیلُ عَلَیْهِ السَّلاَمُ فَأَخْبَرَهُ أَنَّ إِبْلِیسَ لَعَنَهُ اَللَّهُ قَلَعَهَا فَقَالَ نُوحٌ لإِبْلِیسَ ما دَعَاکَ إِلَی قَلْعِهَا فَوَ اَللَّهِ مَا غَرَسْتُ غَرْساً أَحَبَّ إِلَیَّ مِنْهَا وَ وَ اَللَّهِ لاَ أَدَعُهَا حَتَّی أَغْرِسَهَا فَقَالَ إِبْلِیسُ وَ أَنَا وَ اَللَّهِ لاَ أَدَعُهَا حَتَّی أَقْلَعَهَا فَقَالَ لَهُ اِجْعَلْ لِی مِنْهَا نَصِیباً قَالَ فَجَعَلَ لَهُ مِنْهَا اَلثُّلُثَ فَأَبَی أَنْ یَرْضَی فَجَعَلَ لَهُ اَلنِّصْفَ فَأَبَی أَنْ یَرْضَی فَأَبَی نُوحٌ عَلَیْهِ السَّلاَمُ أَنْ یَزِیدَهُ فَقَالَ جَبْرَئِیلُ عَلَیْهِ السَّلاَمُ لِنُوحٍ یَا رَسُولَ اَللَّهِ أَحْسِنْ فَإِنَّ مِنْکَ اَلْإِحْسَانَ فَعَلِمَ نُوحٌ عَلَیْهِ السَّلاَمُ أَنَّهُ قَدْ جَعَلَ اَللَّهُ لَهُ عَلَیْهَا سُلْطَاناً فَجَعَلَ نُوحٌ علیه السلام لَهُ اَلثُّلُثَیْنِ فَقَالَ أَبُو جَعْفَرٍ عَلَیْهِ السَّلاَمُ فَإِذَا أَخَذْتَ عَصِیراً فَاطْبَخْهُ حَتَّی یَذْهَبَ اَلثُّلُثَانِ وَ کُلْ وَ اشْرَبْ فَذَاکَ نَصِیبُ اَلشَّیْطَانِ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علي الأشعري، عن الحسن بن علي الكوفي، عن عثمان بن عيسى، عن سعيد بن يسار،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إِبْلِیسَ لَعَنَهُ اَللَّهُ نَازَعَ نُوحاً عَلَیْهِ اَلسَّلاَمُ فِی اَلْکَرْمِ فَأَتَاهُ جَبْرَئِیلُ عَلَیْهِ اَلسَّلاَمُ فَقَالَ إِنَّ لَهُ حَقّاً فَأَعْطِهِ فَأَعْطَاهُ اَلثُّلُثَ فَلَمْ یَرْضَ إِبْلِیسُ ثُمَّ أَعْطَاهُ اَلنِّصْفَ فَلَمْ یَرْضَ فَطَرَحَ جَبْرَئِیلُ نَاراً فَأَحْرَقَتِ اَلثُّلُثَیْنِ وَ بَقِیَ اَلثُّلُثُ فَقَالَ مَا أَحْرَقَتِ اَلنَّارُ فَهُوَ نَصِیبُهُ وَ مَا بَقِیَ فَهُوَ لَکَ یَا نُوحُ حَلاَلٌ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سعيد بن يسار،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 نُوحاً أَنْ یَحْمِلَ فِی اَلسَّفِینَهِ مِنْ کُلٍّ زَوْجَیْنِ اِثْنَیْنِ فَحَمَلَ اَلنَّخْلَ وَ اَلْعَجْوَهَ فَکَانَا زَوْجاً فَلَمَّا نَضَبَ اَللَّهُ اَلْمَاءَ أَمَرَ اَللَّهُ نُوحاً أَنْ یَغْرِسَ اَلْحَبَلَهَ وَ هِیَ اَلْکَرْمُ فَأَتَاهُ إِبْلِیسُ وَ مَنَعَهُ مِنْ غَرْسِهَا وَ أَبَی نُوحٌ إِلاَّ أَنْ یَغْرِسَهَا وَأَبَی إِبْلِیسُ أَنْ یَدَعَهُ یَغْرِسُهَا فَقَالَ لَیْسَتْ لَکَ وَ لاَ لِأَصْحَابِکَ إِنَّمَا هِیَ لِی وَ لِأَصْحَابِی فَتَنَازَعَا مَا شَاءَ اَللَّهُ ثُمَّ إِنَّهُمَا اِصْطَلَحَا عَلَی أَنْ جَعَلَ نُوحٌ لِإِبْلِیسَ ثُلُثَیْهَا وَ لِنَوْحٍ ثُلُثُها وَ قَدْ أَنْزَلَ اَللَّهُ لِنَبِیِّهِ فِی کِتَابِهِ مَا قَدْ قَرَأْتُمُوهُ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ثَمَراتِ اَلنَّخِیلِ وَ اَلْأَعْنابِ تَتَّخِذُونَ مِنْهُ سَکَراً وَ رِزْقاً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اَلْمُسْلِمُونَ یَشرَبُونَ بِذَلِکَ ثُمَّ أَنْزَلَ اَللَّهُ آیَهَ اَلتَّحْرِیمِ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اَلْخَمْرُ وَ اَلْمَیْسِرُ وَ اَلْأَنْصابُ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سَعِیدُ فَهَذِهِ اَلتَّحْرِیمُ وَ هِیَ نَسَخَتِ اَلْآیَهَ اَلْأُخْرَی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إسماعيل، عن الفضل بن شاذان جميعا، عن ابن أبي عمير، عن عبد الرحمان بن الحجاج،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مِنْ خَمْسَهٍ اَلْعَصِیرُ مِنَ اَلْکَرْمِ وَ اَلنَّقِیعُ مِنَ اَلزَّبِیبِ وَ اَلْبِتْعُ مِنَ اَلْعَسَلِ وَ اَلْمِزْرُ مِنَ اَلشَّعِیرِ وَ اَلنَّبِیذُ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 عن صفوان بن يحيى، عن عبد الرحمان بن الحجاج، عن علي بن جعفر بن إسحاق الهاشمي،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مِنْ خَمْسَهٍ اَلْعَصِیرُ مِنَ اَلْکَرْمِ وَ اَلنَّقِیعُ مِنَ اَلزَّبِیبِ وَ اَلْبِتْعُ مِنَ اَلْعَسَلِ وَ اَلْمِزْرُ مِنَ اَلشَّعِیرِ وَ اَلنَّبِیذُ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الحسن الحضرمي، عمن أخبره، عن علي بن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مِنْ خَمْسَهٍ اَلْعَصِیرُ مِنَ اَلْکَرْمِ وَ اَلنَّقِیعُ مِنَ اَلزَّبِیبِ وَ اَلْبِتْعُ مِنَ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عامربن السمط، عن علي بن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مِنْ سِتَّهِ أَشْیَاءَ اَلتَّمْرِ وَ اَلزَّبِیبِ، وَ اَلْحِنْطَهِ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اَلشَّعِیرِ، وَ اَلْعَسَلِ، وَ اَلذُّرَهِ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المعلوم أن حرمة شرب سائر المسكرات في مذهبنا من المسلمات بل الضروريات، من غير فرق بين القليل و الكثير و المطبوخ و النيء و المتخذ من العنب وغيره، كالنقيع من الزبيب، و النبیذ من التمر، و المسكر من الرطب، و الفضيخ من البسر، و التبع من العسل، و الجعة من الشعير، و المرز من الذرة، و غيرها من الأشربة المسكرة و لوبكثيرها، بل عن الشافعي وأحمد ومالك و الثوري والليث بن سعد و جمهور العامة موافقتنا في ذلك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عن الحسن بن محمد بن سماعة، عن أحمد بن الحسن الميثمي، عن عبد الرحمان بن زيد بن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عن عطاء بن يسار، عن أبي جعفر عليه السلام قال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مُسْکِرٍ حَرَامٌ وَ کُلُّ مُسْکِرٍ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الحسن بن علي بن يقطين، عن أخيه الحسين بن علي بن يقطين، عن أبيه علي بن يقطين، عن أبي الحسن الماضي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موسی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السعد آبادي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خالد، عن أبيه،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موسی الرضا عليه السلام يقول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الحسن بن علي بن يقطين، عن يعقوب بن يقطين، عن أخيه علي بن يقطين، عن أبي إبراهيم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لَمْ يُحَرِّمِ الْخَمْرَ لاِسْمِهَا ، وَ لكِنْ حَرَّمَهَا لِعَاقِبَتِهَا ، فَمَا فَعَلَ فِعْلَ الْخَمْرِ فَهُوَ خَمْرٌ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عمرو بن سعيد المدائني، عن مصدق بن صدقة، عن عمار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عن الفقاع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خَمرٌ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محمد بن سنان، عن حسين القلانسي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الحسن الماضي عليه السلام أسأله عن الفقاع؟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تَقْرَبْهُ فَإِنَّهُ 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جماعة، عن أحمد بن محمد بن يحيى، عن أبيه، عن أحمد بن محمد عن الحسين القلانسي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مانند الكافي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الفقاع؟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اَلْخَمْرُ 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عليه السلام عن الفقاع؟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اَلْخَمْرُ 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جماعة، 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التهذيب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 عن ابن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 أسأله عن الفقاع؟ فكتب ينهاني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 أسأله عن الفقاع؟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اَلْخَمْرُ وَ فِیهِ حَدُّ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و غیره، عن محمد بن أحمد، عن الحسين بن عبد الله القرشي، عن رجل من أصحابنا، عن أبي عبد الله النوفلي، عن زاذان،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لِی سُلْطَاناً عَلَی أَسْوَاقِ اَلْمُسْلِمِینَ لَرَفَعْتُ عَنْهُمْ هَذِهِ اَلْخَمْرَهَ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الفقاع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عمرو بن سعید، عن الحسن بن الجهم و ابن فضال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أبا الحسن عليه السلام عن الفقاع؟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هُوَ خَمْرٌ مَجْهُولٌ وَ فِیهِ حَدُّ شَارِبِ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جماعة، عن أبي غالب الزراري و أبي المفضل الشيباني و جعفر بن محمد بن قولويه و الحسين بن رافع،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محمد بن أحمد، عن محمد بن عيسى، عن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إليه يعني الرضا عليه السلام أسأله عن الفقاع؟ قال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هُوَ خَمْرٌ وَ مَنْ شَرِبَهُ کَانَ بِمَنْزِلَهِ شَارِبِ اَلْخَمْرِ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الحسن الأخير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اَلدَّارَ دَارِی لَقَتَلْتُ بَائِعَهُ وَ لَجَلَدْتُ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الحسن الأخير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حَدُّ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خُمَیْرَهٌ اِسْتَصْغَرَهَا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عن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جماعة، عن أحمد بن محمد بن يحيى، عن أبيه، عن أحمد بن إدريس جميعا؛ عن أحمد بن محمد بن عيسى، عن الوشاء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إسماعيل، عن سليمان بن جعفر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الفقاع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خَمْرٌ مَجْهُولٌ فَلاَ تَشْرَبْهُ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لَوْ کَانَ اَلدَّارُ لِی أَوِ اَلْحُکْمُ لَقَتَلْتُ بَائِعَهُ وَ لَجَلَدْتُ 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و غيره ، عن محمد بن أحمد، عن أحمد بن الحسين، عن محمد بن إسماعيل، عن سليمان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شرب الفقاع؟ فقال هُوَ خَمْرٌ مَجْهُولٌ یَا سُلَیْمَانُ فَلاَ تَشْرَبْهُ أَمَا یَا سُلَیْمَانُ وَ لَوْ کَانَ اَلْحُکْمُ لِی وَ اَلدَّارُ لِی لَجَلَدْتُ شَارِبَهُ وَ لَقَتَلْتُ بَائِعَهُ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أحمد بن الحسين ، عن محمد بن إسماعيل، عن سليمان بن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أحمد بن الحسن، عن علي بن إسماعيل، عن سليمان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الرسائل العشر،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جماعة، عن أحمد بن محمد بن يحيى، عن احمد بن الحسين، عن محمد بن إسماعيل، عن سليمان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الحسين بن سعید، عن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شرب الفقاع؟ فكرهه كراهة شديدة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عن ابن فضال، عن محمد بن إسماعيل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أبو الحسين بن أبي جيد، عن محمد بن الحسن بن الوليد، عن الحسن بن ابان ، عن 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بكر بن صالح، عن زكريا أبي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 أسأله عن الفقاع و أصفه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فأعدت عليه كل ذلك أصفه له كيف 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تَشْرَبْهُ ، وَلاَ تُرَاجِعْنِي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بکربن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سند ومتن 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جماعة، عن أبي جعفر محمد بن علي بن الحسين ، عن أبيه، عن سعد بن عبد الله، عن أحمد بن محمد، عن بکربن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سند ومتن مانند الكافي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عن محمد بن موسى، عن محمد بن عیسی، عن الحسن بن علي الوشاء،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مُسْکِرٍ حَرَامٌ وَ کُلُّ مُخَمَّرٍ حَرَامٌ وَ اَلْفُقَّاعُ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وأخبرنا جماعة، عن أبي القاسم جعفر بن محمد بن قولویه وأبي غالب احمد بن محمد الزراري و أبي عبد الله الحسين بن رافع كلهم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محمد، عن الحسن، عن الحسين أخيه، عن أبيه علي بن يقطين، عن أبي الحسن الماضي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شرب الفقاع الذي يعمل في السوق و يباع ولا أدري كيف عمل ولا متي عمل أيحل أن أشربه؟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جماعة، عن أحمد بن محمد بن يحيى، عن أبيه، عن أحمد بن محمد، عن الحسن بن علي بن يقطين ، عن أبي الحسن الماضي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خديجة،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اَلْفُقَّاعِ حَدُّ اَلْخَمْرِ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بعض أصحابنا، عن أبي جميل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يونس ببغداد و أنا أمشي معه في السوق ففتح صاحب الفقاع فقاعه فقفز فأصاب ثوب يونس فرأيته قد اغتم بذلك حتى زالت الشمس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أريد أن أصلي حتى أرجع إلى البيت و أغسل هذا الخمر من ثوبي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رأيته أو شيء ترويه؟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هشام بن الحكم أنه سأل أبا عبد الله عليه السلام عن الفقاع؟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تَشْرَبْهُ فَإِنَّهُ خَمْرٌ مَجْهُولٌ فَإِذَا أَصَابَ ثَوْبَکَ فَاغْسِلْهُ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بعض أصحابنا، عمن ذكره، عن أبي جميلة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عن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سعيد، عن أبي جميل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أخبرني به الشيخ أيده الله تعالى، عن أبي القاسم جعفر بن محمد،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جماعة، عن أحمد بن محمد بن يحيى، عن أحمد بن الحسين، عن أبي سعيد، عن أبي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الأنوان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المزار،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الحسن بن علي بن فضال، عن أبيه، عن عبد الله بن بکیر، عن بعض أصحابه، عن أحدهما عليهما السلام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غَنِمْتُمْ مِنْ شَيْ ءٍ فَأَنَّ لِلَّهِ خُمُسَهُ وَ لِلرَّسُولِ وَ لِذِی الْقُرْبَی وَ الْیَتَامَی وَالْمَسَاکِینِ وَ ابْنِ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اَللَّهِ وَ خُمُسُ اَلرَّسُولِ لِلْإِمَامِ وَ خُمُسُ ذِي اَلْقُرْبَى لِقَرَابَةِ اَلرَّسُولِ وَ اَلْإِمَامِ وَ اَلْيَتَامَى، يَتَامَى آلِ اَلرَّسُولِ وَ اَلْمَسَاكِينُ مِنْهُمْ وَ أَبْنَاءُ اَلسَّبِيلِ مِنْهُمْ فَلاَ يُخْرَجُ مِنْهُمْ إِلَى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 عن أبيه، عن حماد بن عيسى، عن بعض أصحابنا، عن العبد الصالح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مِنْ خَمْسَةِ أَشْيَاءَ مِنَ الْغَنَائِمِ وَ الْغَوْصِ وَ مِنَ الْكُنُوزِ وَ مِنَ الْمَعَادِنِ وَ الْمَلَّاحَةِ يُؤْخَذُ مِنْ كُلِّ هَذِهِ الصُّنُوفِ الْخُمُسُ فَيُجْعَلُ لِمَنْ جَعَلَهُ اللَّهُ لَهُ وَ تُقْسَمُ الْأَرْبَعَةُ الْأَخْمَاسِ بَيْنَ مَنْ قَاتَلَ عَلَيْهِ وَ وَلِيَ ذَلِكَ وَ يُقْسَمُ بَيْنَهُمُ الْخُمُسُ عَلَى سِتَّةِ أَسْهُمٍ سَهْمٌ لِلَّهِ وَ سَهْمٌ لِرَسُولِ اللَّهِ وَ سَهْمٌ لِذِي الْقُرْبَى وَ سَهْمٌ لِلْيَتَامَى وَ سَهْمٌ لِلْمَسَاكِينِ وَ سَهْمٌ لِأَبْنَاءِ السَّبِيلِ فَسَهْمُ اللَّهِ وَ سَهْمُ رَسُولِ اللَّهِ لِأُولِي الْأَمْرِ مِنْ بَعْدِ رَسُولِ اللَّهِ صلی الله علیه و آله و سلم وِرَاثَةً فلَهُ ثَلَاثَةُ أَسْهُمٍ سَهْمَانِ وِرَاثَةً وَ سَهْمٌ مَقْسُومٌ لَهُ مِنَ اللَّهِ وَ لَهُ نِصْفُ الْخُمُسِ كَمَلًا وَ نِصْفُ الْخُمُسِ الْبَاقِي بَيْنَ أَهْلِ بَيْتِهِ فَسَهْمٌ لِيَتَامَاهُمْ وَ سَهْمٌ لِمَسَاكِينِهِمْ وَ سَهْمٌ لِأَبْنَاءِ سَبِيلِهِمْ يُقْسَمُ بَيْنَه ُمْ عَلَى الْكِتَابِ وَ السُّنَّةِ ما یَسْتَغْنُونَ به في سَنَتهمْ فَإنْ فَضَلَ عَنْهُمْ شيءٌ فَهُوَ للْوالي وَ إنْ عَجَزَ أوْ نَقَصَ عَن اسْتغْنائهم کانَ عَلَی اْلوالي أنْ یُنْفقَ منْ عنْده بقَدْر ما یَسْتَغْنُونَ به و إنَّما صارَ عَلَیْه أنْ يَُمُونَُهمْ لأنَّ لهُ ما فَضَلَ عَنْهُمْ وَ إِنَّمَا جَعَلَ اللَّهُ هَذَا الْخُمُسَ خَاصَّةً لَهُمْ دُونَ مَسَاكِينِ النَّاسِ وَ أَبْنَاءِ سَبِيلِهِمْ عِوَضاً لَهُمْ مِنْ صَدَقَاتِ النَّاسِ تَنْزِيهاً مِنَ اللَّهِ لَهُمْ لِقَرَابَتِهِمْ بِرَسُولِ اللَّهِ صلی الله علیه و آله وَ كَرَامَةً مِنَ اللَّهِ لَهُمْ عَنْ أَوْسَاخِ النَّاسِ فَجَعَلَ لَهُمْ خَاصَّةً مِنْ عِنْدِهِ مَا يُغْنِيهِمْ بِهِ عَنْ أَنْ يُصَيِّرَهُمْ فِي مَوْضِعِ الذُّلِّ وَ الْمَسْكَنَةِ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يعقوب، عن أبي الحسن البغدادي، عن الحسن بن إسماعيل بن صالح الصيمري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حماد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لي بعض أصحابنا ذكره عن العبد الصالح أبي الحسن الأول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مِنْ خَمْسَهِ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اَلْغَنَائِمِ، وَ مِنَ اَلْغَوْصِ، وَ مِنَ اَلْکُنُوزِ، وَ مِنَ اَلْمَعَادِنِ، وَ اَلْمَلاَّحَهِ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يُقْسَمُ بَيْنَهُمُ الْخُمُسُ عَلَى سِتَّةِ أَسْهُمٍ سَهْمٌ لِلَّهِ عَز وَ جَل وَ سَهْمٌ لِرَسُولِ اللَّهِ صلی الل علیه و آله وَ سَهْمٌ لِذِي الْقُرْبَى وَ سَهْمٌ لِلْيَتَامَى وَ سَهْمٌ لِلْمَسَاكِينِ وَ سَهْمٌ لِأَبْنَاءِ السَّبِيلِ فَسَهْمُ اللَّهِ وَ سَهْمُ رَسُولِه لرَسُول اللهُ صلی الله عَلَیْه و آله وسهم لله و سَهْمُ رَسُولِه لِولِي الْأَمْرِ بَعْدِ رَسُولِ اللَّهِ الله علیه و آله وِرَاثَةً فَلَهُ ثَلَاثَةُ أَسْهُمٍ سَهْمَانِ وِرَاثَةً وَ سَهْمٌ مَقْسُومٌ لَهُ مِنَ اللَّهِ فَلَهُ نِصْفُ الْخُمُسِ كَمَلًا وَ نِصْفُ الْخُمُسِ الْبَاقِي بَيْنَ أَهْلِ بَيْتِهِ سَهْمٌ لِيَتَامَاهُمْ وَ سَهْمٌ لِمَسَاكِينِهِمْ وَ سَهْمٌ لِأَبْنَاءِ سَبِيلِهِمْ يُقْسَمُ بَيْنَهُمْ عَلَى اْلکَفاف وَ السَّعَة ما یَسْتَغْنُونَ به في سَنَتهمْ فَإنْ فَضَلَ عَنْهُمْ شَيْءٌ یَسْتَغْنُونَ عَنْهُ فَهُوَ للْوالي وَ إنْ عَجَزَ أْو نَقَصَ عَن اسْختغْنائِمْ کانَ عَلَّی اْلوالي أنْ یُنْفقَ منْ عنْده بقَدْر ما یَسْتَغْنُونَ به وَ إِنَّمَا صارَ عَلَیْه أنْ يَُُمونَُهمْ لأنَّ لهُ ما فَضَلَ عَنْهُمْ وَ إِنَّمَا جَعَلَ اللَّهُ هَذَا الْخُمُسَ خَاصَّةً لَهُمْ دُونَ مَسَاكِينِ النَّاسِ وَ أَبْنَاءِ سَبِيلِهِمْ عِوَضاً لَهُمْ مِنْ صَدَقَاتِ النَّاسِ تَنْزِيهاً مِنَ اللَّهِ لَهُمْ لِقَرَابَتِهِمْ مِن رَسُولِ اللَّهِ صلی الله علیه و آله وَ كَرَامَةً لَهُمْ عَنْ أَوْسَاخِ النَّاسِ فَجَعَلَ لَهُمْ خَاصَّةً مِنْ عِنْدِهِ مَا يُغْنِيهِمْ بِهِ عَنْ أَنْ يُصَيِّرَهُمْ فِي مَوْضِعِ الذُّلِّ وَ الْمَسْكَنَةِ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عمار الساباطي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لِلّهِ يُورِثُها مَنْ يَشاءُ مِنْ عِبادِهِ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لِلَّهِ فَهُوَ لِرَسُولِهِ وَ مَا کَانَ لِرَسُولِ اَللَّهِ فَهُوَ لِلْإِمَامِ بَعْدَ رَسُولِ اَللَّهِ صَلَّی اَللَّهُ عَلَیْهِ وَ آلِهِ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عن معلی بن محمد، عن الوشاء، عن أبان، عن محمد بن مسلم، عن أبي جعفر عليه السلام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أَنَّمَا غَنِمْتُمْ مِنْ شَيْ ءٍ فَأَنَّ لِلهِ خُمُسَهُ ولِلرَّسُولِ ولِذِي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قَراَبةُ رَسُول الله صلى الله عليه و آله، و الْخُمُسُ الِله و للرَّسُول وَ لَنا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أبي الحسن الرضا عليه السلام قال سألته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اِعْلَمُوا أَنَّما غَنِمْتُمْ مِنْ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لِلَّهِ خُمُسَهُ وَ لِلرَّسُولِ وَ لِذِی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لِلَّهِ وَ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المنهال بن عمرو، عن علي بن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لِيَتامانا وَ مَساکینِنا وَ أبناءِ سَبیلِنا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عن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بعض أصحابنا رفع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مِنْ خَمْسَهِ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يُقَسَّمُ بَيْنَهُمُ الْخُمْسُ عَلي سِتَّةِ 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لِلّهِ وَ سَهْمٌ لِرَسُولِ اللّهِ، صلّي اللّٰه عليه و آله،وَ سَهْمٌ لِذِي الْقُرْبيٰ وَ سَهْمٌ لِليَتٰامي وَ سَهْمٌ لِلْمَسٰاكِينِ وَ سَهْمٌ لأبْنٰاءِ السَّبِيلِ، فَالَّذِي لِلَّهِ وَ لِرَسُولِ اَللَّهِ صَلَّى اَللَّهُ عَلَيْهِ وَ آلِهِ فَرَسُولُ اَللَّهِ أَحَقُّ بِهِ فَهُوَ لَهُ خَاصَّةً وَ اَلَّذِي لِلرَّسُولِ هُوَ لِذِي اَلْقُرْبَى وَ اَلْحُجَّةِ فِي زَمَانِهِ فَالنِّصْفُ لَهُ خَاصَّةً وَ اَلنِّصْفُ لِلْيَتَامَى وَ اَلْمَسَاكِينِ وَ أَبْنَاءِ اَلسَّبِيلِ مِنْ آلِ مُحَمَّدٍ صلوات الله عَلَيْهِمُ اَلسَّلاَمُ اَلَّذِينَ لاَ تَحِلُّ لَهُمُ اَلصَّدَقَةُ وَ لاَ اَلزَّكَاةُ عَوَّضَهُمُ اَللَّهُ مَكَانَ ذَلِكَ بِالْخُمُسِ فَهُوَ يُعْطِيهِمْ عَلَى قَدْرِ كِفَايَتِهِمْ فَإِنْ فَضَلَ مِنْهُمْ شَيْ ءٌ فَهُوَ لَهُ وَ إِنْ نَقَصَ عَنْهُمْ وَ لَمْ يَكْفِهِمْ أَتَمَّهُ لَهُمْ مِنْ عِنْدِهِ كَمَا صَارَ لَهُ اَلْفَضْلُ كَذَلِكَ يَلْزَمُهُ اَلنُّقْصَانُ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زکریا بن مالك الجعفي أبا عبد الله عليه 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فَأَنَّ لِلَّهِ خُمُسَهُ وَ لِلرَّسُولِ وَ لِذِی الْقُرْبی وَ الْیَتامی وَ الْمَساکِینِ وَ ابْنِ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خُمُسُ اللَّهِ فَلِلرَّسُولِ يَضَعُهُ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يَضَعُهُ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خُمُسُ الرَّسُولِ صلی الله علیه و آله فَلِأَقَارِبِهِ ، وَ خُمُسُ ذِي الْقُرْبَي فَهُمْ أَقْرِبَاؤُهُ وَ الْيَتَامَي يَتَامَي أَهْلِ بَيْتِهِ، فَجَعَلَ هَذِهِ الْأَرْبَعَةَ الْأَسْهُمِ فِیهِمْ وَ أَمَّا الْمَسَاکِینُ وَ أَبْنَاءُ السَّبِیلِ فَقَدْ 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نَأْکُلُ اَلصَّدَقَهَ وَ لاَ تَحِلُّ لَنَا فَهِیَ لِلْمَسَاکِینِ وَ أَبْنَاءِ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ماجيلويه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العطار، عن محمد بن أحمد، عن علي بن إسماعيل، عن صفوان بن يحيى، عن عبد الله بن مسكان، عن أبي العباس، عن زکریا بن مالك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حدیث با اختلافی اندک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عبد الجبار، عن صفوان بن يحيى، عن عبد الله بن مسکان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زکریا بن مالك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زکریا بن مالك الجعفي،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 زكريا بن مالك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فقیه و تهذيب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عن أحمد بن محمد بن أبي نصر،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فَإِنَّ لِلَّهِ خُمُسَهُ وَ لِلرَّسُولِ وَلِذِی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الله فلمن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 صَلَّی اَللَّهُ عَلَیْهِ وَ آلِهِ وَ مَا کَانَ لِرَسُولِ اَللَّهِ فَهُوَ لِلْإِمَامِ،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أفرأيت إن كان صنف من الأصناف أكثرو صنف أقل ما يصنع به؟ذَاکَ إِلَی اَلْإِمَامِ، أَ رَأَیْتَ رَسُولَ اَللَّهِ صَلَّی اَللَّهُ عَلَیْهِ وَ آلِهِ کَیْفَ یَصْنَعُ؟ ألَیْسَ إنَّمَا کَانَ یُعْطِی عَلَی مَا یَرَی کَذَلِکَ الْإمَامُ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احادیث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تحقیق دوم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من يستحق الخمس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روایات باب مراجعه نمایید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سَوَاءُ أَسْنَانِ الْمَشْطُ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الناظر و تنبیه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كلامه 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کلهم سَوَاءُ أَسْنَانِ الْمَشْطُ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القوانين، شارل منتسکیو، ترجمه على اكبر مهتدی،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چاپ هفتم،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ابنه الحسن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تَكُنْ عَبْدَ غَیرَكَ وَ قَدْ جعلک اللَّهُ 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 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وصيته عليه السلام للحسن بن علي عليه السلام كتبها إليه بحاضرين عند انصرافه من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تَكُنْ عَبْدَ غیرك وَ قَدْ جَعَلَکَ اللَّهُ 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الدين في صفات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سيدنا رسول الله صلى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تَكُنْ عَبْدَ غَیرَكَ وَ قَدْ جَعَلَکَ اللَّهُ حُرّاً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 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عليه السلام يقاتلهم حتى حالوا بينه و بين رحله 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وَيْلَكُمْ يَا شِيعَةَ آلِ أَبِي سُفْيَانَ إِنْ لَمْ يَكُنْ لَكُمْ دَيْنُ وَ کنتم لا تَخافُونَ الْمَعَادِ فَكُونُوا أَحْرَاراً فِي دنياکم هَذِهِ وَ ارْجِعُوا إِلى أحسابکم إِنْ کنتم عُرُباً كَمَا تَزْعُمُونَ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فَنَادَاهُ شِمْرٍ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یا ابْنُ فَاطِمَةَ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أَقُولُ أَ قَاتَلَكُمُ وَ تقاتلوني وَ النِّسَاءِ لَيْسَ عَلَيْهِنَّ جُنَاحُ فامنعوا عتالکم وَ جهالکم وَ طغاتکم مِنَ التَّعَرُّضِ لحرمي مَا دُمْتَ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شمر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ذلك يا ابن فاطمة، فقصدوه بالحرب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تسلية المجالس و زينة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فحالوا بينه و بين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يحکم يَا شِيعَةَ آلِ أَبِي سفیان ، إِنْ لَمْ يَكُنْ لَكُمْ دَيْنُ ، وَ کنتم تَخافُونَ العاد ، فَكُونُوا أَحْرَاراً فِي دنیاکم ، وَ ازجعوا إِلَى أَ حِسَابُكُمْ إِنْ کنتم أَعْرَاباً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شمر،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یا ابن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أَنَا الَّذِي أَ قَاتَلَكُمُ وتقاتلوني ، وَ النِّسَاءِ لَيْسَ عَلَيْهِنَّ جُنَاحُ ، فامنعوا عتاتکم عَنِ التَّعَرُّضِ لحرمي ما دُمْتُ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هذا، ثم صاح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إليكم عن حرم الرجل، فاقصدوه في نفسه، فلعمري لهو كفو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ابن شهرآشوب و محمد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يقاتل حتى قتل ألف رجل و تسعمائة رجل و خمسين رجلا سوى المجروحين فقال عمر بن سعد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 لكم أتدرون لمن تقاتلون ؟ هذا ابن الأنزع البطين هذا ابن قتال العرب، فاحملوا عليه من كل جانب، و كانت الرماة أربعة آلاف فرموه بالسهام فحالوا بينه و بين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طالب و صاحب المناقب والسيد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يحکم يَا شِيعَةَ آلِ أَبِي سفیان ، إِنْ لَمْ يَكُنْ لَكُمْ دین ، وَ کنتم لا تَخافُونَ الْمَعَادِ ، فَكُونُوا أَحْرَاراً فِي دنياکم ، وَ ارْجِعُوا إِلى أَ حِسَابُكُمْ إِذْ کنتم أَعْرَاباً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شمر،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یا ابن فاطمة؟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أَنَا الَّذِي أقاتلکم وَ تقاتلوني ، وَ النِّسَاءِ لَيْسَ عَلَيْهِنَّ جُنَاحُ ، فامنعوا عتاتكم عَنِ التَّعَرُّضِ لحرمي ما دُمْتُ 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هذا، ثم صاح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إليكم عن حرم الرجل، فاقصدوه في نفسه، فلعمري لهو كفو كريم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القوانين، منتسکیو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وَلْيَسْتَعْفِفِ الَّذِينَ لَا يَجِدُونَ نِكَاحًا حَتَّىٰ يُغْنِيَهُمُ اللَّهُ مِنْ فَضْلِهِ ۗ وَالَّذِينَ يَبْتَغُونَ الْكِتَابَ مِمَّا مَلَكَتْ أَيْمَانُكُمْ فَكَاتِبُوهُمْ إِنْ عَلِمْتُمْ فِيهِمْ خَيْرًا ۖ وَآتُوهُمْ مِنْ مَالِ اللَّهِ الَّذِي آتَاكُمْ ۚ وَلَا تُكْرِهُوا فَتَيَاتِكُمْ عَلَى الْبِغَاءِ إِنْ أَرَدْنَ تَحَصُّنًا لِتَبْتَغُوا عَرَضَ الْحَيَاةِ الدُّنْيَا ۚ وَمَنْ يُكْرِهْهُنَّ فَإِنَّ اللَّهَ مِنْ بَعْدِ إِكْرَاهِهِنَّ غَفُورٌ 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المكاتب المبعض يرث و يورث بقدر الحرية و إن أوصى أو أوصي له جاز من الوصية بقدر الحرية و كذا كل مبعض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گوستاولوبون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بشر، مارسل بوازار، ترجمه دکتر محسن مؤیدی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اسلام و حقوق بشر، زین العابدین قربانی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بردگی در اسلام، صادق ایرجی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 وَالصَّابِرِينَ فِي الْبَأْسَاءِ وَالضَّرَّاءِ وَحِينَ الْبَأْسِ ۗ أُولَٰئِكَ الَّذِينَ صَدَقُوا ۖ وَأُولَٰئِكَ هُمُ الْمُتَّقُونَ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وَلْيَسْتَعْفِفِ الَّذِينَ لَا يَجِدُونَ نِكَاحًا حَتَّىٰ يُغْنِيَهُمُ اللَّهُ مِنْ فَضْلِهِ ۗ وَالَّذِينَ يَبْتَغُونَ الْكِتَابَ مِمَّا مَلَكَتْ أَيْمَانُكُمْ فَكَاتِبُوهُمْ إِنْ عَلِمْتُمْ فِيهِمْ خَيْرًا ۖ وَآتُوهُمْ مِنْ مَالِ اللَّهِ الَّذِي آتَاكُمْ ۚ وَلَا تُكْرِهُوا فَتَيَاتِكُمْ عَلَى الْبِغَاءِ إِنْ أَرَدْنَ تَحَصُّنًا لِتَبْتَغُوا عَرَضَ الْحَيَاةِ الدُّنْيَا ۚ وَمَنْ يُكْرِهْهُنَّ فَإِنَّ اللَّهَ مِنْ بَعْدِ إِكْرَاهِهِنَّ غَفُورٌ رَحِيمٌ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بشر، مارسل بوازار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علیهم السلام، 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أدرك عمرو بن عبدود لم يضربه فوقعوا في علي عليه السلام فرد عنه حذيفة فقال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شَتَمَ أُمِّي وَ تَفَلَ فِي وَجْهِي فَخَشِيتُ أَنْ أَضْرِبَهُ لِحَظِّ نَفْسِي فترکته حَتَّى سَكَنَ مَا بِي ثُمَّ قَتَلْتُهُ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علي بن أحمد بن موسی بن عمران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زياد الأدمي، 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بن محمد بن علي الرضا، عن أبيه، عن آبائه،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ابن المتوكل و ماجيلويه و ابن ناتانة جميعا، عن علي بن إبراهيم، عن أبي هدبة،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رَآنِي وَ طُوبَى لِمَنْ رَأَى مَنْ رَآنِي وَ طُوبَى لِمَنْ رای مِنْ رَآی مِنْ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علي بن إبراهيم هذا الحديث و حديث الطير بهذا الإسناد في کتاب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الغضائري، عن الصدوق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البندار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الحمادي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هدية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همام بن يحيى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قتادة، عن أيمن، عن أبي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لِمَنْ رَآنِي وَ آمِنْ بِي ، طُوبَى ثُمَّ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يَقُولُهَا سَبْعاً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لَمْ يُرِنِي وَ آمِنْ بِي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الطالقاني، عن الحسن بن إسماعيل، عن سعيد بن محمد بن نصر القطان، عن عبيد الله بن محمد السلمي، عن محمد بن عبد الرحيم، عن محمد بن سعيد بن محمد، عن العباس بن ابي عمرو، عن صدقة بن أبي موسى، عن أبي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احتضر ابو جعفر محمد بن علي الباقر عليه السلام عند الوفاة دعا بابنه الصادق عليه السلام ليعهد إليه عهدا فقال له أخوه زید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امتثلت في بمثال الحسن و الحسين لرجوت أن لا تكون أتيت منكرا؟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الْأَماناتِ لَيْسَتْ بالمثال ، وَ لَا الْعُهُودِ بالرسوم ، وَ إِنَّمَا هِيَ أُمُورِ سَابِقَةُ عَنْ حُجَجِ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بجابر بْنِ عَبْدِ اللَّهِ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 حَدِّثْنَا بِمَا عاینت مِنَ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إلى مولاتي فاطمة بنت محمد رسول الله صلى الله علیه و آله لأهنئها بمولد الحسن عليه السلام فإذا بيدها صحيفة بيضاء من درة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سيدة النسوان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الصحيفة التي أراها معك؟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أسماء الأئمة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لأنظر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النَّهْيِ لکنت أَفْعَلُ ، لَكِنَّهُ قَدْ نَهَى أَنْ يَمَسُّهَا إِلَّا نبی أَوْ وَصِيُّ نَبِيٍّ أَوْ أَهْلِ بَيْتِ نَبِيِّ وَ لکنه ماذون لَكَ أَنْ تَنْظُرَ إِلَى بَاطِنُهَا مِنْ ظَاهِرِهَا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فقرأت فإذا أبو القاسم محمد بن عبد الله المصطفى أمه آمنة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جعفر بن محمد الصادق أمه أم فروة بنت القاسم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العيون نقل نموده 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از او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أمه أم فروة نسب القاسم بن محمد؛ و أمها أسماء بنت عبد الرحمان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 ابي عبد الله جعفر بن محمد بن علي بن الحسين عليه السلام و تاریخ مولده و وفاته و موضع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بن محمد بن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أم فروة بنت القاسم بن محمد النجيب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 الصادق عليه السلام في شوال من سنة ثمان و أربعين و مائة و له خمس و ستون سنة و دفن بالبقيع مع أبيه و جده و عمه الحسن عليهم السلام و أمه أم فروة بنت القاسم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فيما سلف أن ولد أبي جعفر عليه السلام سبعة نفر، أبو عبد الله جعفر بن محمد و كان به یکنی، و عبد الله بن محمد، أمهما أم فروة بنت القاسم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علي بن الحسين بن علي بن عبد مناف بن عبد المطلب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فاطمة بنت القاسم بن محمد بن أبي بكر، و أمها أسماء بنت عبد الرحمان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الصادق عليه السلام أم فروة بنت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امه فاطمة بنت القاسم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فروة، و كانت تكنى أم القاسم؛ و هي بنت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مولده عليه السلام بالمدينة يوم الجمعة عند طلوع الفجر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أم فروة بنت القاسم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أولاده و هم سبعة أبو عبد الله جعفر بن محمد الصادق عليه السلام و كان يكنی به و عبد الله بن محمد و أمهما أم فروة بنت القاسم بن محمد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دیگری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عبد الله جعفر الصادق عليه السلام و أمه أم فروة بنت القاسم الفقيه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 أسماء بنت عبد الرحمان بن أبي بكر، و لهذا كان الصادق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لدني أبو بكر مرتين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الحافظ عبد العزيز بن الأخضر الجنابذي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جعفر بن محمد بن علي بن الحسين بن علي بن أبي طالب عليهم السلام الصادق و أمه أم فروة و اسمها قريبة بنت القاسم بن محمد بن أبي بكر الصديق رضي الله عنه و أمها أسماء بنت عبد الرحمان بن أبي بكر الصديق و لذلك قال جعفر عليه السلام و لقد ولدني أبو بكر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كمال الدين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نسبه عليه السلام أبا 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فأبوه أبو جعفر محمد الباقر و امه أم فروة بنت القاسم بن محمد بن أبي 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الخشاب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أبي عبد الله الصادق جعفر بن محمد الباقر بن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أمه أم فروة بنت القاسم بن محمد بن أبي بكر يعني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و أمه أم فروة بنت القاسم بن محمد بن أبي بكر الصديق، و أم أم فروة أسماء بنت عبد الرحمان بن أبي بكر، ولذا 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ولدني أبو بكر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الأنوار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في تاريخ المدينة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الصادق بن محمد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القاسم بن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فروة بنت القاسم بن محمد بن أبي بكر، و أمها أسماء بنت عبد الرحمان بن أبي بكر، و لهذا كان جعفر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ولدني الصديق مرتين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الحافظ عبد لعزيز الحنابذي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الحسين بن علي بن أبي طالب بن عبد المطلب بن هاشم الباقر، و أمه أم عبد الله بنت الحسن بن علي بن أبي طالب، و أمها أم فروة بنت القاسم بن محمد بن أبي بكر و كان كثير العلم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عليه السلام أم فروة ابنة القاسم بن محمد، و قال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وكنيتها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فروة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 وَ یابَی اللَّهُ اِلّا ان یتِمُّ نُورِهِ وَ لَوْ كَرِهَ الْكَافِرُونَ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فقيه ابن نمای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الدمعة الساكبة و معالي السبطين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قندوزی حنفی 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بابی دارد در شهادت حضرت امام حسین علیه السلام در این باب،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را درباره امام حسین علیه 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چاپ هفتم،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از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در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صفحه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و گفته که در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كلامه عليه السلام عند وداعه مع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الحسين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شَاهِدُ عَلَى هَؤُلَاءِ الْقَوْمِ الْمَلاعِينِ أَنَّهُمْ عَمَدُوا أَنْ لَا يَبْقُونَ مِنْ ذریة رسولک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يبكي بكاء شديدا و ينشد و يقول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سید ابوالحسن میرابوطالبی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الشبطين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وسيلة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الشيخ الفقيه المفسر الأديب فخر الدين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فندق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حجة الدين علي بن أبي القاسم زيد بن محمد بن الحسين بن فندق بن أيوب بن الحسن بن أحمد بن عبد الرحمان بن عبد الله بن عمر بن الحسن بن عثمان بن أيوب بن خزيمة بن عمرو بن خزيمة بن ثابت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آل فندق من الحكام و الأمراء بنیشابور، و قضى المؤلف حياته في سبزوار إلى أن مات والده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ه فانتقل منها و توالت أسفاره في تواريخ متعددة، وتصدى للقضاء في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بفرید خراسان ، و قال شيخنا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فريد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السيد محمد مشكاة البيرجندي أستاذ جامعة طهران رسالة مفضلة في ترجمة أحوال البيهقي هذا، و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بهمنیار في تعليقات تاریخ بیهق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المؤلف من العامة، و ليس بصحيح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المرعشي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أنه كان مواليا محبا لأهل بيت العصمة عليهم السلام، و كان إمامي المذهب كما يظهر من كتابيه القيمين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بیهق، و لباب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حكماء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محمد کرد علي في مطبعة المجمع العلمي العربي بدمشق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الحاوية في مذمات معاوية 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شیخ زین العابدین واعظ قاسم بن محمد بن احمد مأموني و او از جمله علمای عامه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کامل بهائی، تالیف شیخ جليل عماد الدين حسن بن على طبری آن را به سال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تفصيل موضوع را علامه، محمد هاشم خراسانی از سید محمد علی شامی، سبط سيد ابراهيم دمشقي، آل سید مرتضی، از جدش سید ابراهیم که در کار اصلاح قبر شریف شرکت داشت نقل کرده و گفته است که این داستان در حدود سال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إِذَا قِيلَ لَكُمْ تَفَسَّحُوا فِي الْمَجَالِسِ فَافْسَحُوا يَفْسَحِ اللَّهُ لَكُمْ ۖ وَإِذَا قِيلَ انْشُزُوا فَانْشُزُوا يَرْفَعِ اللَّهُ الَّذِينَ آمَنُوا مِنْكُمْ وَالَّذِينَ أُوتُوا الْعِلْمَ دَرَجَاتٍ ۚ وَاللَّهُ بِمَا تَعْمَلُونَ خَبِيرٌ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 وَيُذْكَرَ فِيهَا اسْمُهُ يُسَبِّحُ لَهُ فِيهَا بِالْغُدُوِّ وَالْآصَالِ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ذهنی تهرانی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احمد بن مغیره، از ابو عبد الله احمد بن محمد بن عياش، از ابوالقاسم جعفر بن محمد بن قولویه ، از ابو عيسى عبيد الله بن فضل بن محمد بن هلال الطائی البصری، از ابو عثمان سعید بن محمد، برایم از محمد بن سلام بن يسار کوفي، از احمد بن محمد واسطی، از عیسی بن ابي شيبة القاضي، از نوح بن دراج، از قدامة بن زائده ، از پدرش زائده،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بن الحسين عليهما السلام فرمودند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امام زین العابدین، از حضرت زینب ، از امیرالمؤمنين ، از رسول الله صلى الله عليه و آله در ضمن حدیثی طولانی درباره به شهادت رساندن امام حسين عليه السلام و وقایع پس از آن از آن بزرگواران روایت نمود تا این که امیرالمؤمنين عليه السلام فرمود که رسول الله صلى الله عليه و آله فرمودند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 بعض موالي عبد الله بن جعفر بن أبي طالب فنعى إليه ابنیه فاسترجع فقال أبو السلاسل مولى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لقينا من الحسين بن علي، فخذفه عبد الله بن جعفر بنعله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اللخناء أللحسين 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شهدته لأحببت ألا أفارقه حتى أقتل معه، و الله إنه لمما يسخي بنفسي عنهما و يعزيني عن المصاب بهما أنهما أصيبا مع أخي و ابن عمي مواسيين له صابرين معه، ثم أقبل على جلسائه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عز علي مصرع الحسين إن لا أكن آسیت حسینا بيدي فقد آساه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دخل بعض موالي عبد الله بن جعفر فنعى إليه ابنیه فاسترجع فقال أبو السلاسل مولى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لقينا من الحسين عليه السلام، فحذفه عبد الله بنعله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أللحسين 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شهدته لأحببت أن لا أفارقه حتى أقتل معه، والله إنه لمما يسخي بنفسي عنهما و يعزي عن المصاب بهما أنهما أصيبا مع أخي و ابن عمي مواسين له صابرين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على جلسائه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عز علي مصرع الحسين عليه السلام أن لا أكن آسیت حسينا بيدي فقد آساه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الملوك،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عن أبي مخنف، عن سليمان بن أبي راشد، عن عبد الرحمان ابن عبيد أبي الكنود،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 عبد الله بن جعفر بن أبي طالب مقتل ابنيه مع الحسين، دخل عليه بعض مواليه و الناس يعزونه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أظن مولاه ذلك إلا أبا اللسلاس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لقينا و دخل علينا من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فحذفه عبد الله بن جعفر بنعله،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الخناء أللحسين 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شهدته لأحببت ألا أفارقه حتى أقتل معه، و الله إنه لمما یسخي بنفسي عنهما، و يهون علي المصاب بهما، إنهما أصيبا مع أخي و ابن عمى مواسيين له، صابرين معه، ثم أقبل على جلسائه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عزوجل على مصرع الحسين ، ألا تكن آست حسینا یدي، فقد آساه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عبد الله بن جعفر للتعزية، فدخل عليه مولاه،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لقينا من الحسين ؟ فحذفه عبد الله بنعله،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أللحسين 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لو شهدته لأحببت أن أقتل دونه، وإني لأشكر الله الذي وفق ابني عونا و محمداً معه، إذ لم أكن وفقت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تأخره عن حضور الطف ذهاب بصره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جثثهم بالصف أهل الغاضرية من بني أسد بعد ما قتلوه بيوم، و كانوا يجدون لأكثرهم قبورا و يرون طيوراً بيضا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زائدة در کتاب شریف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 سندش از امام زین العابدین از حضرت زینب از أم أیمن و أميرالمؤمنين از رسول الله صلى الله عليه و آله و آن حضرت از جبرئیل عليه السلام از حضرت الله تعالى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بَرْزَةَ تِلْكَ الْعِصَابَةِ إِلَى مَضاجِعها تَوَلَّى اللَّهَ عَزَّ وَ جَلَّ قَبَضَ أَرْوَاحُهَا بِيَدِهِ وَ هَبَطَ إِلَى الْأَرْضِ مَلَائِكَةُ مِنَ السَّمَاءِ السَّابِعَةِ مَعَهُمْ آنِيَةٍ مِنِ الْيَاقُوتِ وَ الزُّمُرُّدِ مَمْلُوَّةً مِنْ مَاءِ الْحَيَاةِ وَ حللل مِنْ حُلَلِ الْجَنَّةِ وَ طَيَّبَ مِنْ طِيبِ الْجَنَّةِ فغسوا جثثهم بِذَلِكَ الْمَاءُ وَ أَلْبِسُوهَا الْحُلَلُ وَ حنظوها بِذَلِكَ الطِّيبِ وَ صَلَّتْ الْمَلائِكَةُ صَفّاً صَفّاً عَلَيْهِمْ ثُمَّ يَبْعَثُ اللَّهُ قَوْماً مِنْ أمتک لَا يَعْرِفُهُمُ الکفار لَمْ يشرکوا فِي تِلْكَ الدِّمَاءِ بِقَوْلٍ وَ لَا فِعْلٍ وَ لَا نِيَّةٍ فَيُوَارُونَ أَجْسَامَهُمْ وَ يُقِيمُونَ رَسْماً لِقَبْرِ سَيِّدِ الشُّهَدَاءِ بِتِلْكَ الْبَطْحَاءِ یکون عَلَماً لَا هَلِ الْحَقِّ وَ سَبَباً لِلْمُؤْمِنِينَ إِلَى الْفَوْزِ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و أحمد بن إسحاق، عن القاسم بن يحيى، عن بعض أصحابنا،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صَلَّى اللَّهُ عَلَيْهِ وَ آلِهِ ؛ هَبَطَ جَبْرَئِيلُ وَ مَعَهُ الْمَلَائِكَةِ وَ الرُّوحِ الَّذِينَ كَانُوا يَهْبِطُونَ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فَفَتَحَ لِأَمِيرِ الْمُؤْمِنِينَ عَلَيْهِ السَّلَامُ بَصَرِهِ فَرَآهُمْ فِي مُنْتَهَى السَّمَاوَاتِ إِلَى الْأَرْضِ يَغْسِلُونَ النَّبِيِّ صَلَّى اللَّهُ عَلَيْهِ وَ آلِهِ مَعَهُ ، وَ يُصَلُّونَ مَعَهُ عَلَيْهِ ، وَ يحفرون لَهُ ، وَ اللَّهِ مَا حفرله غَيْرِهِمْ ، حَتَّى إِذا وُضِعَ فِي قَبْرِهِ نَزَلُوا مَعَ مَنْ نَزَلَ فَوَضَعُوهُ فَتَكَلَّمَ ، وَ فَتَحَ لِأَمِيرِ الْمُؤْمِنِينَ عَلَيْهِ السَّلَامُ سَمِعَهُ فَسَمِعَهُ يُوصِيهِمْ بِهِ فَبَكَى ، وَ سَمْعِهِمْ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نألوه جُهْداً وَ إِنَّمَا هُوَ صَاحِبَنَا بعدک ، إِلَّا أَنَّهُ لَيْسَ يعایننا بِبَصَرِهِ بَعْدَ مرتنا هَذِهِ ، حَتَّى إِذا مَاتَ أَمِيرُ الْمُؤْمِنِينَ عَلَيْهِ السَّلَامُ رَأْىُ الْحَسَنِ وَ الْحُ سینِ مِثْلَ ذَلِكَ الَّذِي رَأَى ، وَ رَأْياً النَّبِيِّ صَلَّى اللَّهُ عَلَيْهِ وَ آلِهِ أَيْضاً يُعِينُ الْمَلَائِكَةُ مِثْلَ الَّذِي صَنَعُوهُ بِالنَّبِيِّ ، حَتَّى إِذا مَاتَ الْحَسَنُ رَأْيِ مِنْهُ الْحُسَيْنِ مِثْلَ ذَلِكَ وَ رَأَى النَّبِيُّ وَ عَلِيّاً صَلَّى اللَّهُ عَلَيْهِمَا وَ آلِهِمَا یعينان الْمَلَائِكَةِ ، حَتَّى إِذا مَاتَ الْحُسَيْنُ رَأَى عَلِىُّ بْنِ الْحُسَيْنِ مِنْهُ مِثْلُ ذَلِكَ ، وَ رَأَى النَّبِيِّ وَ عَلِيّاً وَ الْحَسَنَ يعينون الْمَلَائِكَةِ ، حَتَّى إِذا مَاتَ عَلِيُّ بْنُ الْحُسَيْنِ رَأَى مُحَمَّدُ بْنُ عَلَيَّ مِثْلُ ذَلِكَ ، وَ رَأَى النَّبِيِّ وَ عَلِيّاً وَ الْحَسَنَ وَ الْحُسَيْنَ عَلَيْهِ السَّلَامُ یعينون الْمَلَائِكَةِ ، حَتَّى إِذا مَاتَ مُحَمَّدُ بْنُ عَلِيٍّ رَأْيِ جَعْفَرُ مِثْلَ ذَلِكَ ، وَ رَأَى النَّبِيِّ وَ عَلِيّاً وَ الْحَسَنَ وَ الْحُسَيْنِ وَ عَلِيِّ بْنِ الْحُسَيْنِ عَلَيْهِمُ السَّلَامُ يعينون الْمَلَائِكَةِ ، حَتَّى إِذا مَاتَ جَعْفَرٍ رای ُوسَى مِنْهُ مِثْلُ ذَلِكَ ، لِهَذَا يَجْرِي إِلَى 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عبد الرحمان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البصائرو در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مَاتَ جَعْفَرِ بْنِ مُحَمَّدٍ رأی مِنْهُمْ موسی بْنِ جَعْفَرٍ عَلَيْهِمَا السَّلَامَ مِثْلَ ذَلِكَ وَ سَمِعَ الْأَوْصِيَاءِ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أَبْشِرِي أَيَّتُهَا الشِّيعَةِ بِنَا ، وَ هَكَذَا یخرج إِلَى آخِرَنَا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الكتب المعتبرة عن كتاب أسرار الشهادات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تا لما ارتحل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 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لعنه الله من كربلاء، و ساروا بالسبايا و الرؤوس إلى الكوفة نزل بنو أسد مكانهم، و بنوا بيوتهم، و ذهبت نسائهم إلى الماء، إذا هن رأين جثثا حول المسناة، و جثثا نائية عن الفرات، و بينهن جثة قد جللتهم بأنوارها و عطرتهم بطيبها، فتصارخن النساء، و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جسد الحسين و أهل بيته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فرجعن إلى بيوتهن صارخات، و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جلوس في بيوتكم و هذا الحسين و أهل بيته وأصحابه مجزون کالأضاحي على الرمال، و تسفي عليهم الرياح، فإن کنتم ما نعهده فيكم من المحبة و الموالاة، فقوموا، و ادفنوا هذه الجثث، فإن لم تدفنوها نتولی دفنها بأنفسنا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نخشى من ابن زیاد و ابن سعد لعنهم الله أن تصبحنا خيولهم، فينهبوننا أو يقتلون أحدنا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كبيرهم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أن نجعل لنا عينا تنظر إلى طريق الكوفة، و نحن نتولى دفنهم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الرأي السديد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وضعوا لهم عينا، وأقبلوا إلى جسد الحسين عليه السلام، و صار لهم بكاء وعويل، ثم إنهم اجتهدوا على أن يحركوهعليه السلام من مكانه، ليشقوا له ضريحا، فلم يقدروا أن يحركوا عضوا من أعضائه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كبيرهم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أن نجتهد أولا في دفن أهل بيته، ثم نرى رأينا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كبيرهم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يكون لكم دفنهم و ما فیکم من يعرف من هذا، و من هذا، و هم كما ترون جثث بلا رؤوس قد غيرتهم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غیرت محاسنهم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و التراب من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ظنهم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فلربما نسأل عنهم فما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هم في الكلام إذ طلع عليهم أعرابي على متن جواده ، فلما رأوه انكشفوا عن تلك الجثث الزواكي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الأعرابي و نزل عن ظهر جواده إلى الأرض، وصار منحنيا کهيئة الراكع حتى أتى ورمى بنفسه على جسد الحسين عليه السلام و جعل يقبله تارة و يشمه أخرى، و قد بل لثامه من دموع عينيه، ثم رفع رأسه، و نظر إلينا،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وقوفكم حول هذه الجثث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لنتفرج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هذا قصدکم؟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أخ العرب الآن نطلعك على ما في ضمائرنا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لندفن جسد الحسين عليه السلام ، فلم نقدر أن نحرك عضوا من أعضائه، ثم اجتهدنا في دفن أهل بيته و ما فينا من يعرف من هذا، و من هذا، و هم كما ترى جثث بلا رؤوس قد غيرتهم الشمس و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نحن في الكلام إذ طلعت علينا،فخشينا أنك من أصحاب ابن زیاد لعنه الله ، فانكشفنا عن تلك الجثث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فخط لنا خطا،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ففعلنا فيها،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قَدِمُوا هَذَا ، وَ أَخِّرُوا هَذَا ، فوضعنا سَبْعَةَ عَشَرَ جُثَّةً بِلَا رَأْسٍ ، ثُمَّ خَطَّ لَنَا خُطًا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احْفِرُوا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فَفَعَلْنَا ، فوضعنا فِيهَا بَاقِيَ الجثث ، وَ اسْتَثْنَى مِنْهَا جُثَّةُ وَاحِدَةً ، وَ أمرلنا أَنْ نشق لَهَا ضريحا مِمَّا يَلِي الرَّأْسَ الشَّرِيفِ ، فَفَعَلْنَا ، فَدَفَنَّاهَا ، ثُمَّ أَقْبَلْنَا إِلَيْهِ لنعينه عَلَى جَسَدِ الْحُسَيْنِ عَلَيْهِ السَّلَامُ ، وَ إِذَا هُوَ يَقُولُ لَنَا بِخُضُوعٍ وَ 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أَكفيكُم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الْعَرَبِ كَيْفَ تَكْفِيَنَا أَمْرِهِ وَ كُلُّنَا قَدْ اجهتدنا عَلَى أَنْ نَحْرِكَ عُضْواً مِنْ أَعْضَائِهِ فَلَمْ نَقْدِرْ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بُكَاءً شَدِيداً ،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 مَنْ يُعِينُنِي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بَسَطَ كَفَّيْهِ تَحْتَ ظَهْرِهِ الشَّرِيفِ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 بِاللَّهِ وَ فِي سَبِيلِ اللَّهِ ، وَ عَلَى مِلَّةِ رَسُولِ اللَّهِ صَلَّى اللَّهُ عَلَيْهِ وَ آلِهِ، هَذَا مَا وَعَدَنَا اللَّهُ تَعَالَى وَ رَسُولَهُ وَ صَدَقَ اللَّهُ وَ رَسُولُهُ مَا شَاءَ اللَّهُ ، وَ لَا حَوْلَ وَ لَا قُوَّةَ إِلَّا بِاللَّهِ الْعَلِيِّ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أَنْزَلَهُ وَحْدَهُ ، وَ لَمْ يُشْرِكْ مَعَهُ أَحَداً مِنَّا ، ثُمَّ وَضَعَ خَدَّهُ بنحره الشَّرِيفِ وَ هُوَ يَبْكِي ، فَسَمِعْنَاهُ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لِأَرْضِ تَضَمَّنَتْ جَسَدِكَ الشَّرِيفِ ، أَمَّا الدُّنْيَا فبعدك مُظْلِمَةُ وَ الْآخِرَةِ فبنورك مُشْرِقَةُ ، أَمَّا الْحُزْنِ فَسَرْمَدُ ، وَ اللَّيْلِ فَمُسَهَّدُ حَتَّى يَخْتَارُ اللَّهَ لِي دَارَكَ الَّتِي أَنْتَ مُقِيمُ بِهَا ، فَعَلَيْكَ مِنِّي السَّلَامَ يابن رَسُولَ اللَّهِ وَ رَحْمَةُ اللَّهُ وَ بَرَكاتٍ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شرج عَلَيْهِ اللَّبَنُ ، وَ أَهَالَ عَلَيْهِ التُّرَابَ ، ثُمَّ وَضَعَ كَفَّهُ عَلَى الْقَبْرِ ، وَ خَطَّهُ بِأَنَامِلِهِ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يَخُطُّ الْقَبْرِ أنامله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قَبْرُ حُسَيْنِ بْنِ عَلِيِّ بْنِ أَبِي طَالِبِ الَّذِي قَتَلُوهُ عَطْشَاناً غَرِيباً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إلينا،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هل بقي أحد؟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أخا العرب،قد بقي بطل مطروح حول المسناة وحوله جثتان، و كلما حملنا جانبا منه سقط الآخر لكثرة ضرب السيوف و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بنا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رآه انكب عليه يقبله و يبكي 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الدُّنْيَا بعدک العفا یا قمربني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فَعَلَيْكَ مِنِّي السَّلَامُ مَنْ شهید مُحْتَسَبُ وَ رَحْمَةُ اللَّهِ وَ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أمرلنا أن نشق له ضريحا، ففعلنا، ثم أنزله وحده و لم يشرك معه أحدا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شرج عليه اللبن و أهال عليه التراب، ثم أمرنا بدفن الجثتين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ففعلنا، ثم مضى إلى جواده، فتبعناه و درنا عليه النسأله عن نفسه، و إذا به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ضريح الْحُسَيْنُ عَلَيْهِ السَّلَامُ فَقْدُ عُلِّمْتُمْ ، وَ أَمَّا الحفیرة الْأُولَى فَفِيهَا أَهْلِ بَيْتِهِ وَ الْأَقْرَبُ إِلَيْهِ ؛ وَلَدُهُ عَلِيِّ الْأَكْبَرِ ، وَ أَمَّا الْحَفِيرَةِ الثَّانِيَةِ فَفِيهَا أَصْحَابِهِ، وَ أَمَّا القبرالمنفرد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الرَّأْسَ الشَّرِيفُ فَهُوَ حَامِلُ 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 لِوَاءِ الْحُسَيْنِ عَلَيْهِ السَّلَامُ حبیب بْنِ مُظَاهِرٍ ، وَ أَمَّا الْبَطَلِ المطرح حَوْلَ المسناه فَهُوَ الْعَبَّاسِ بْنِ أَمِيرِ الْمُؤْمِنِينَ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اجثتان فَهُمَا مِنْ أَوْلَادِ أَمِيرَ الْمُؤْمِنِينَ عَلَيْهِ السَّلَامُ ، فَإِذَا سَأَلَكُمْ سَائِلُ فَأَعْلِمُوهُ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نَسْأَلُكَ بِحَقِّ الْجَسَدِ الَّذِي وَارَيْتُهُ بِنَفْسِكَ ، وَ مَا أَشْرَكْتَ مَعَكَ أَحَدُ مِنَّا مَنْ أَنْتَ ؟ فَبَكَى بُكَاءً شَدِيداً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إمامکم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فَغَابَ عَنْ أَبْصَارِنَا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عن حمدان بن سليمان، عن منصور بن العباس البغدادي،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بعض أصحابنا و سألني أن أكتم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الرضا عليه السلام فدخل عليه علي بن أبي حمزة و ابن السراج و ابن المكاري، فقال له ابن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موتا؟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عهده؟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إمام مفترض طاعته من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ابن السراج و ابن المكاري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 الله أمكنك من نفسه،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يلک وَ بِمَا أَمْكِنَةٍ ؟ أَ تُرِيدُ أَنْ آتِيَ بَغْدَادَ وَ أَقُولُ لِهَارُونَ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إِمَامُ مُفْتَرَضُ طَاعَتِي ؟ وَ اللَّهِ مَا ذَاكَ عَلَيَّ ، وَ إِنَّمَا قُلْتُ ذَلِكَ لَكُمْ عِنْدَ مَا بَلَغَنِي مِنْ اخْتِلَافِ كلمتکم ، وَ تَشَتُّتَ أمرکم ، لِئَلاَّ يَصِيرَ سرکم فِي يَدِ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أظهرت شيئا ما كان يظهره أحد من آبائك و لا يتكلم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 اللَّهِ لَقَدْ تَكَلَّمَ بِهِ خیر آبَائِي رَسُولِ اللَّهِ صَلَّى اللَّهُ عَلَيْهِ وَ آلِهِ لَمَّا أمرالله تَعَالَى أَنْ يَنْذِرَ عَشِيرَتِهِ الْأَقْرَبِينَ ، جَمَعَ بَيْنَ أَهْلِ بَيْتِهِ أَرْبَعِينَ رَجُلًا وَ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رَسُولُ اللَّهِ إِلَيْكُمْ ، وَ كَانَ أَشَدُّهُمْ تَكْذِيباً لَهُ وَ تأليبا عَلَيْهِ عَمِّهِ أَبُو لَهَبٍ ، فَقالَ لَهُمْ النَّبِيِّ صَلَّى اللَّهُ عَلَيْهِ وَ آلِهِ إِنَّ خدشني خَدْشِ فَلَسْتُ بِنَبِيٍّ ، فَهَذَا أَوَّلَ مَا أَبْدَعَ لَكُمْ مِنْ آيَةِ النُّبُوَّةِ ، وَ أَنَا أَقُولُ إِنَّ خدشني هَارُونَ خدشا فَلَسْتُ بِإِمَامٍ هَذَا مَا أَبْدَعَ لَكُمْ مِنْ آيَةَ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رَوَيْنَا عَنْ آبَائِكَ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لَا یلي أَمْرُهُ إِلَّا إِمَامُ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عَنِ الْحُسَيْنِ بْنَ عَلِيٍّ عَلَيْهِ السَّلَامُ كَانَ إِمَاماً أَوْ كَانَ غَيْرَ إِمَامٍ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إِمَاماً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وَلِيُّ أَمْرُ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أَيْنَ كَانَ عَلِيُّ بْنُ الْحُسَيْنِ عَلَيَّ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مَحْبُوساً بِالْكُوفَةِ فِي يَدِ عُبَيْدِ اللَّهِ بْنِ زیاد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وَ هُمْ لَا يَعْلَمُونَ حَتَّى وَلِيُّ أَمَرَ أَبِيهِ ثُمَّ انْصَرَفَ ، فَقَالَ لَهُ أَبُو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أَمْكَنَ عَلِيِّ بْنِ الْحُسَيْنِ عَلَيْهِ السَّلَامُ أَنَّ يَأْتِيَ كَرْبَلَاءَ فیلي أَمَرَ أَبِيهِ فَهُوَ یمكن صَاحِبُ هَذَا الْأَمْرِ أَنْ يَأْتِيَ بَغْدَادَ فيلی أَمَرَ أَبِيهِ ثُمَّ يَنْصَرِفُ ، وَ لَيْسَ فِي حَبْسٍ وَ لَا فِي إسار ، 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رَوَيْنَا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لَا يمضی حتی یری عَقِبَهُ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رُوِّيتُمْ فِي هَذَا الْحَدِيثُ غَيْرَ هَذَا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 اللَّهِ لَقَدْ رُوِّيتُمْ فِيهِ إِلَّا الْقَائِمِ وَ أَنْتُمْ لَا تَدْرُونَ مَا مَعْنَاهُ وَ لَمْ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 اللَّهِ إِنَّ هذا لَفِي الْحَدِيثَ ، قالَ لَهُ أَبُو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كَيْفَ اجترأت عَلَى بِشَيْ‌ءٍ تَدَعْ بَعْضُهُ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 لَا تکن مِنْ الصادين عَنْ دِينِ اللہ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عن منصور بن العباس، عن اسماعيل بن سهل، عن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الرضا عليه السلام فدخل إليه علي بن أبي حمزة و ابن السراج و ابن أبي سعيد المكاوي،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رجال کشی با اختلاف در برخی از کلمات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مقتل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أقبلت على علي بن الحسين عليه السلام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من حاجة؟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عندك من الدراهم شيء؟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دينار و ألف 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شيئا و ادفعه إلى حامل الرأس و أمره أن يبعده عن النساء حتى تشتغل الناس بالنظر إليه عن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و رجعت إليه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الذي أمرتني به،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حشرك الله معنا يوم القيامة، ثم إن علي بن الحسين عليهما السلام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أقاد ذلیلا في دمشق كأنني من الزنج عبد غاب عنه نصير و جدي رسول الله في كل مشهد و شيخي أمير المؤمنين أمير فيا ليت أمي لم تلدني و لم أكن يزيد يراني في البلاد 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المنتخب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العين إسفراييني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برز فلان يبرز بالتخفيف،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بعد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قعد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آشکار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براز بمعنی فضای خالی است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في بِرازٍ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فضای خالی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نیز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این کلمه با آشکار شدن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را از آن مبارزه گویند که دو حریف مقابل هم آشکار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البروز الظهور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بَرَزُوا لِجالُوتَ وَ جُنُودِهِ قالُوا رَبَّنا أَفْرِغْ عَلَيْنا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برای جالوت و لشگریان او آشکار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پایدار گردان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احادیث در این باره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 جلد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للخليفة يد بيضاء على المغيرة بدرء الحد عنه لما اتهم بالزنا في عصر الخليفة و هو أمير على الكوفة، فقد شهد عليه بالزنا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أبوبكرة و نافع و شبل بن معبد،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بأنهم رأوه يولجه و يخرجه، فلما قدم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للشهادة، حاول الخليفة أن يدرأ عنه الحد بالشبهة، فخاطبه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لأرى رجلا لم يخز الله على لسانه رجلا من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جازاه المغيرة بما قام به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عليك هل يصح الاستدلال بكلام لم يعرف قائله، و هل هو من نسج المغيرة أو من نسج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ألقي إلى النادبة توخيا المصالح معينة، و خلافا لنهي عمر عن ندب الموتى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شعبه یکی از قاتلین حضرت محسن و حضرت زهراء سلام الله عليهما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سخنان دختر أبي خثمة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نوحه گرو گریه کننده برعمر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ابن هشام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عبد الله بن زید بن ثعلبة بن عبد ربه النداء، فأتى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طاف بي هذه الليلة طائف، مربي رجل عليه ثوبان أخضران يحمل ناقوسا في يده،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أتبيع هذا الناقوس؟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ندعو به إلى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أدلك على خير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الأذان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أخبر بها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لرؤيا حق إن شاء الله ، فقم مع بلال فألقها عليه فليؤذن بها، فإنه أندى صوتا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أذن بها بلال سمعها عمر بن الخطاب و هو في بيته ، فخرج إلى رسول الله صلى الله عليه وآله وسلم و هو يجر رداءه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بعثك بالحق لقد رأيت مثل الذي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الكشف و البيان عن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تلك الليلة رجلا في المنام عليه ثوبان أخضران و يحمل ناقوسا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الناقوس؟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تصنع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ندعو به الناس إلى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أدلك على ما هو خير منه؟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 إلى آخر الأذان ثم استأخر غير بعيد،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قامت الصلاة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 فوصف له الإقامة فرادی، فلما استيقظت أتيت النبي صلى الله عليه و سلم وأخبرته بذلك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رؤیا حق إنشاء الله فاتلها على بلال فإنه أندي منك صوتا،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إلى المسجد فجعلت ألقيها على بلال و هو يؤذن فسمع عمر في بيته فخرج يجر رداءه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مثل الذي رأى ففرح النبي صلى الله عليه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الحصين، أنا أبو علي بن المذهب، أنبأ أحمد بن جعفر، نا عبد الله بن أحمد، حدثني أبي، نا زید بن الحباب أبو الحسين العكلي، أخبرني أبو سهل محمد بن عمرو، و أخبرني عبد الله بن محمد بن زيد، عن عمه عبد الله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أري الأذان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إلى النبي صلى الله عليه و سلم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على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فألقيته ، فأذن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يقيم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رأيت، أريد أن أقيم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هو و أذن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الکشف و البيان عن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أحمد بن محمد بن عمر، أبو العباس محمد بن إسحاق السراج، زیاد بن أيوب و أبو بكر بن أبي النضير الأسدي، حجاج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جريح، عن نافع، عن ابن عمر أبو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السراج، محمد بن سهيل بن عسكر، أبو سعيد الحداد، خالد بن عبد الله الواسطي، عن عبد الرحمان بن يحيى، عن الزهري، عن سالم،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عن الحسن بن شقیق، إسماعيل بن عبيد الخزاعي، محمد بن سلمة، عن محمد ابن إسحاق، عن محمد بن إبراهيم، عن محمد بن عبد الله بن زيد الأنصاري،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المسلمون حيث قدموا المدينة يجتمعون فيجيبون الصلاة و ليس ينادي بهن فتكلموا في ذلك فاستشار رسول الله صلى الله عليه و سلم المسلمين فيما يجيبهم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يقلب راية فوق رأس المسجد عند الصلاة، فإذا رأوها أن بعضهم بعضا فلم يعجبه ذلك،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نؤجج نارا،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قرن مثل قرن اليهود، فکرهه من أجل اليهود،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الناقوس، فكرهه من أجل النصارى، و لكن عليه قاموا و أمر بالناقوس حتى 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این خبرها را روایت نموده اند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بيهقي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بدء الاذان ، سنن الدارمي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سنن أبي داود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بدء الاذان ، 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سنن ابن ماجة كتاب الأذان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تقديم و تأخیری است در عبارت، و سنن الترمذي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بدء الاذان 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کنز العمال المتقي الهندي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الاذان ، حدیث</w:t>
      </w:r>
      <w:r>
        <w:rPr>
          <w:rFonts w:eastAsia="IRNazanin" w:cs="IRNazanin"/>
          <w:b w:val="false"/>
          <w:bCs w:val="false"/>
          <w:i w:val="false"/>
          <w:iCs w:val="false"/>
          <w:color w:val="333333"/>
          <w:sz w:val="20"/>
          <w:szCs w:val="20"/>
        </w:rPr>
        <w:t>23139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23149</w:t>
      </w:r>
      <w:r>
        <w:rPr>
          <w:rFonts w:ascii="IRNazanin" w:hAnsi="IRNazanin" w:eastAsia="IRNazanin"/>
          <w:b w:val="false"/>
          <w:b w:val="false"/>
          <w:bCs w:val="false"/>
          <w:i w:val="false"/>
          <w:i w:val="false"/>
          <w:iCs w:val="false"/>
          <w:color w:val="333333"/>
          <w:sz w:val="20"/>
          <w:sz w:val="20"/>
          <w:szCs w:val="20"/>
          <w:rtl w:val="true"/>
        </w:rPr>
        <w:t>، و مسند أحمد بن حنبل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سيرة ابن هشام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السيرة الحلبية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نيل الأوطار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التيسير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آیه </w:t>
      </w:r>
      <w:r>
        <w:rPr>
          <w:rFonts w:eastAsia="IRNazanin" w:cs="IRNazanin"/>
          <w:b w:val="false"/>
          <w:bCs w:val="false"/>
          <w:i w:val="false"/>
          <w:iCs w:val="false"/>
          <w:color w:val="333333"/>
          <w:sz w:val="20"/>
          <w:szCs w:val="20"/>
        </w:rPr>
        <w:t>45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هاشم، عن يحيى بن أبي عمران ، عن يونس، عن عنبسة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عليه السلام عن مسألة فأجابه فيها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كذا و كذا ما كان القول فيها؟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أَجَبْتُكَ فِيهِ لِشَيْ‌ءٍ فَهُوَ عَنْ رَسُولِ اللَّهِ صَلَّى اللَّهُ عَلَيْهِ وَ آلِهِ لَسْنَا نَقُولُ بِرَأْيِنَا مِنْ شَيْ‌ءٍ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الأذان والإقامة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عمر بن أذينة، عن زرارة و الفضل،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نور الثقلين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ابن أبي عمير، عن عمر بن أذينة، عن زرارة أو الفضيل، 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 و در تفسير قمی نمی 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ابن أذينة،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تَروِي هذِهِ النّاصِبَةُ ؟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أذانِهِم وَ رُکُوعِهِم وَ سُجُودِهِم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يقولون إن أبي بن کعب رآه في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 فَإِنَّ دِينِ اللَّهِ عَزَّ وَ جَلَّ أَعَزُّ مِنْ أَنْ يُرَى فِي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سدير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فأحدث لنا من ذلك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أبي و محمد بن الحسن بن أحمد بن الوليد رضي الله عنه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عیسی بن عبيد، عن محمد بن أبي عميرو محمد بن سنان، عن الصباح السدي و سدير الصيرفي و محمد بن النعمان مؤمن الطاق و عمر بن أذينة، عن أبي عبد الله عليه السلام؛ و حدثنا محمد بن الحسن بن أحمد بن الوليد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و سعد بن عبد 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أبي الخطاب ويعقوب بن يزيد و محمد بن عيسى، عن عبد الله بن جبلة، عن الصباح المزني و سدير الصيرفي و محمد بن النعمان الأحول و عمربن أذينة، عن أبي عبد الله عليه السلام أنهم حضروه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عُمَرَ بْنِ 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هَذِهِ النَّاصِبَةَ فِي أَذَانُهُمْ وَ صَلَاتُهُمْ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إنهم يقولون إن أبي بن كعب الأنصاري رآه في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کَذَّبُوا وَ اللَّهِ ، إِنَّ اللَّهَ تَبَارَكَ وَ تَعَالَى أَعَزُّ مِنْ أَنْ يُرَى فِي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الْعَزِيزُ الْجَبَّارُ عَرَجَ بِنَبِيِّهِ صَلَّى اللَّهُ عَلَيْهِ وَ آلِهِ إِلَى سَمَائِهِ سَبْعاً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جِبْرِيلَ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 اللَّهُ أَكْبَرُ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عُرِجَ بِهِ إِلَى السَّمَاءِ الثَّانِيَةِ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جِبْرِيلَ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 أَشْهَدُ أَنْ لَا إِلَهَ إِلَّا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ثُمَّ عُرِجَ بِي إِلَى السَّمَاءِ الثَّالِثَةِ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جَبْرَئِيلَ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مُحَمَّداً رَسُولُ اللَّهِ ، أَشْهَدُ أَىُّ مُحَمَّداً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عُرِجَ بِي إِلَى السَّمَاءِ الرَّابِعَةِ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جَبْرَئِيلَ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الصَّلَاةِ ، حَيَّ عَلَى الصَّلَاةِ ، حَيَّ عَلَى الْفَلَاحِ ، حَيَّ عَلَى الْفَلَاحِ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جَبْرَئِيلَ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قَامَتِ الصَّلَاةُ ، قَدْ قَامَتِ الصَّلَاةُ ، فَقَالَتْ الملائكه هِيَ لِشِيعَتِهِ أَقَامُوهَا إِلَى يَوْمِ الْقِيَامَةِ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فَهَذَا عِلَّةُ الْوُضُوءِ وَ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5/6201</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العلل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العلل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 عن حماد، عن منصور بن حازم،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منصور بن حازم، عن أبي عبد الله عليه السلام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الكافي باختلاف ذکرناه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 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منصور بن حازم، عن أبي عبد 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 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مرسل از امام صادق علیه السلام مانند الكافي شريف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 و التهذيب والفقيه،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 و الفقيه و التهذيب،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الكافي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والمستدرك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ازالدعائم نقل نمودند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جریح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عبید ابن عمر الليثي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ائتمر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و أصحابه بالناقوس للاجتماع للصلاة، فبينما عمر بن الخطاب يريد أن يشتري خشبتين للناقوس إذ رأى عمر بن الخطاب في المنام أن لا تجعلوا الناقوس بل أذنوا للصلاة، فذهب عمر إلى النبي صلى الله عليه و آله وسلم يخبره بالذي رأي و قد جاء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الوحي بذلك، فما راع عمر إلا بلال يؤذن، فقال رسول الله صلى الله عليه وآله و سلم حين أخبره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سبقك بذلك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الحلبي، عن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لنتحدث أن بدء الأذان كان من رؤیا رآها رجل من الأنصار في منامه،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لذلك محمد بن الحنفية فزعا شديدا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عمدتم إلى ما هو الأصل في شرائع الاسلام، و معالم دینکم، فزعمتم أنه كان من رؤيا رآها رجل من الأنصار في منامه، يحتمل الصدق و الكذب و قد تكون أضغاث أحلام،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قد استفاض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الله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رافع بن 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أسري برسول الله إلى السماء أوحي إليه بالأذان فنزل به فعلمه جبرئیل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الطبراني في الأوسط عن ابن عمر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بن علی ابن ابي عقيل عمانی از فقهای شیعه در آغاز غیبت صغری و از مشایخ فقیه بزرگ شیعه ابن قولویه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في شرح عبادات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ذكرى الشيعة نقل نموده اند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بغض عائشة لأمير المؤمنين عليه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رووا عن عبد الله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 عليه السلام على رسول الله صلى الله علیه و آله و سلم و عنده عائشة فجلس بينهما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نذكره عن إبراهيم الثقفي أيضا من كتاب المعرفة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يُؤْذُونَ اللَّهَ وَرَسُولَهُ لَعَنَهُمُ اللَّهُ فِي الدُّنْيَا وَالْآخِرَةِ وَأَعَدَّ لَهُمْ عَذَابًا مُهِينًا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127120</Words>
  <Characters>466733</Characters>
  <CharactersWithSpaces>591470</CharactersWithSpaces>
  <Paragraphs>2731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2026-08-24T22:51:15Z</dcterms:created>
  <dc:creator>ghaemiyeh.com</dc:creator>
  <dc:description/>
  <dc:language>en-US</dc:language>
  <cp:lastModifiedBy/>
  <dcterms:modified xsi:type="dcterms:W3CDTF">2026-08-25T02:21:27Z</dcterms:modified>
  <cp:revision>1</cp:revision>
  <dc:subject/>
  <dc:title>در محضر فقیه معارفی مجموعه ای نفیس از پاسخ به سوالات و شبهات معارفی جلد 2</dc:title>
</cp:coreProperties>
</file>

<file path=docProps/custom.xml><?xml version="1.0" encoding="utf-8"?>
<Properties xmlns="http://schemas.openxmlformats.org/officeDocument/2006/custom-properties" xmlns:vt="http://schemas.openxmlformats.org/officeDocument/2006/docPropsVTypes"/>
</file>