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القطوف الدانیة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21679_2142443653">
            <w:r>
              <w:rPr>
                <w:webHidden/>
                <w:rStyle w:val="IndexLink"/>
                <w:rtl w:val="true"/>
              </w:rPr>
              <w:t>هوية 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2821681_2142443653">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2821683_2142443653">
            <w:r>
              <w:rPr>
                <w:webHidden/>
                <w:rStyle w:val="IndexLink"/>
                <w:rtl w:val="true"/>
              </w:rPr>
              <w:t>العمل الصالح طريق التغيير</w:t>
            </w:r>
            <w:r>
              <w:rPr>
                <w:rStyle w:val="IndexLink"/>
                <w:rtl w:val="true"/>
              </w:rPr>
              <w:tab/>
            </w:r>
            <w:r>
              <w:rPr>
                <w:rStyle w:val="IndexLink"/>
              </w:rPr>
              <w:t>19</w:t>
            </w:r>
          </w:hyperlink>
        </w:p>
        <w:p>
          <w:pPr>
            <w:pStyle w:val="Contents3"/>
            <w:tabs>
              <w:tab w:val="clear" w:pos="8459"/>
              <w:tab w:val="right" w:pos="9026" w:leader="dot"/>
            </w:tabs>
            <w:rPr/>
          </w:pPr>
          <w:hyperlink w:anchor="__RefHeading___Toc2821685_2142443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821687_2142443653">
            <w:r>
              <w:rPr>
                <w:webHidden/>
                <w:rStyle w:val="IndexLink"/>
                <w:rtl w:val="true"/>
              </w:rPr>
              <w:t>الإخلاص في العمل</w:t>
            </w:r>
            <w:r>
              <w:rPr>
                <w:rStyle w:val="IndexLink"/>
                <w:rtl w:val="true"/>
              </w:rPr>
              <w:tab/>
            </w:r>
            <w:r>
              <w:rPr>
                <w:rStyle w:val="IndexLink"/>
              </w:rPr>
              <w:t>19</w:t>
            </w:r>
          </w:hyperlink>
        </w:p>
        <w:p>
          <w:pPr>
            <w:pStyle w:val="Contents4"/>
            <w:tabs>
              <w:tab w:val="clear" w:pos="8176"/>
              <w:tab w:val="right" w:pos="9026" w:leader="dot"/>
            </w:tabs>
            <w:rPr/>
          </w:pPr>
          <w:hyperlink w:anchor="__RefHeading___Toc2821689_2142443653">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2821691_2142443653">
            <w:r>
              <w:rPr>
                <w:webHidden/>
                <w:rStyle w:val="IndexLink"/>
                <w:rtl w:val="true"/>
              </w:rPr>
              <w:t>ستة آلاف كلمة</w:t>
            </w:r>
            <w:r>
              <w:rPr>
                <w:rStyle w:val="IndexLink"/>
                <w:rtl w:val="true"/>
              </w:rPr>
              <w:tab/>
            </w:r>
            <w:r>
              <w:rPr>
                <w:rStyle w:val="IndexLink"/>
              </w:rPr>
              <w:t>19</w:t>
            </w:r>
          </w:hyperlink>
        </w:p>
        <w:p>
          <w:pPr>
            <w:pStyle w:val="Contents4"/>
            <w:tabs>
              <w:tab w:val="clear" w:pos="8176"/>
              <w:tab w:val="right" w:pos="9026" w:leader="dot"/>
            </w:tabs>
            <w:rPr/>
          </w:pPr>
          <w:hyperlink w:anchor="__RefHeading___Toc2821693_2142443653">
            <w:r>
              <w:rPr>
                <w:webHidden/>
                <w:rStyle w:val="IndexLink"/>
                <w:rtl w:val="true"/>
              </w:rPr>
              <w:t>العمل الصالح</w:t>
            </w:r>
            <w:r>
              <w:rPr>
                <w:rStyle w:val="IndexLink"/>
                <w:rtl w:val="true"/>
              </w:rPr>
              <w:tab/>
            </w:r>
            <w:r>
              <w:rPr>
                <w:rStyle w:val="IndexLink"/>
              </w:rPr>
              <w:t>21</w:t>
            </w:r>
          </w:hyperlink>
        </w:p>
        <w:p>
          <w:pPr>
            <w:pStyle w:val="Contents4"/>
            <w:tabs>
              <w:tab w:val="clear" w:pos="8176"/>
              <w:tab w:val="right" w:pos="9026" w:leader="dot"/>
            </w:tabs>
            <w:rPr/>
          </w:pPr>
          <w:hyperlink w:anchor="__RefHeading___Toc2821695_2142443653">
            <w:r>
              <w:rPr>
                <w:webHidden/>
                <w:rStyle w:val="IndexLink"/>
                <w:rtl w:val="true"/>
              </w:rPr>
              <w:t>بين العمل الصالح والعمل الطالح</w:t>
            </w:r>
            <w:r>
              <w:rPr>
                <w:rStyle w:val="IndexLink"/>
                <w:rtl w:val="true"/>
              </w:rPr>
              <w:tab/>
            </w:r>
            <w:r>
              <w:rPr>
                <w:rStyle w:val="IndexLink"/>
              </w:rPr>
              <w:t>21</w:t>
            </w:r>
          </w:hyperlink>
        </w:p>
        <w:p>
          <w:pPr>
            <w:pStyle w:val="Contents4"/>
            <w:tabs>
              <w:tab w:val="clear" w:pos="8176"/>
              <w:tab w:val="right" w:pos="9026" w:leader="dot"/>
            </w:tabs>
            <w:rPr/>
          </w:pPr>
          <w:hyperlink w:anchor="__RefHeading___Toc2821697_2142443653">
            <w:r>
              <w:rPr>
                <w:webHidden/>
                <w:rStyle w:val="IndexLink"/>
                <w:rtl w:val="true"/>
              </w:rPr>
              <w:t>من أسباب تخلف المسلمين</w:t>
            </w:r>
            <w:r>
              <w:rPr>
                <w:rStyle w:val="IndexLink"/>
                <w:rtl w:val="true"/>
              </w:rPr>
              <w:tab/>
            </w:r>
            <w:r>
              <w:rPr>
                <w:rStyle w:val="IndexLink"/>
              </w:rPr>
              <w:t>23</w:t>
            </w:r>
          </w:hyperlink>
        </w:p>
        <w:p>
          <w:pPr>
            <w:pStyle w:val="Contents4"/>
            <w:tabs>
              <w:tab w:val="clear" w:pos="8176"/>
              <w:tab w:val="right" w:pos="9026" w:leader="dot"/>
            </w:tabs>
            <w:rPr/>
          </w:pPr>
          <w:hyperlink w:anchor="__RefHeading___Toc2821699_2142443653">
            <w:r>
              <w:rPr>
                <w:webHidden/>
                <w:rStyle w:val="IndexLink"/>
                <w:rtl w:val="true"/>
              </w:rPr>
              <w:t>العقائد المنحرفة</w:t>
            </w:r>
            <w:r>
              <w:rPr>
                <w:rStyle w:val="IndexLink"/>
                <w:rtl w:val="true"/>
              </w:rPr>
              <w:tab/>
            </w:r>
            <w:r>
              <w:rPr>
                <w:rStyle w:val="IndexLink"/>
              </w:rPr>
              <w:t>25</w:t>
            </w:r>
          </w:hyperlink>
        </w:p>
        <w:p>
          <w:pPr>
            <w:pStyle w:val="Contents4"/>
            <w:tabs>
              <w:tab w:val="clear" w:pos="8176"/>
              <w:tab w:val="right" w:pos="9026" w:leader="dot"/>
            </w:tabs>
            <w:rPr/>
          </w:pPr>
          <w:hyperlink w:anchor="__RefHeading___Toc2821701_2142443653">
            <w:r>
              <w:rPr>
                <w:webHidden/>
                <w:rStyle w:val="IndexLink"/>
                <w:rtl w:val="true"/>
              </w:rPr>
              <w:t>الثوب الجديد</w:t>
            </w:r>
            <w:r>
              <w:rPr>
                <w:rStyle w:val="IndexLink"/>
                <w:rtl w:val="true"/>
              </w:rPr>
              <w:tab/>
            </w:r>
            <w:r>
              <w:rPr>
                <w:rStyle w:val="IndexLink"/>
              </w:rPr>
              <w:t>26</w:t>
            </w:r>
          </w:hyperlink>
        </w:p>
        <w:p>
          <w:pPr>
            <w:pStyle w:val="Contents4"/>
            <w:tabs>
              <w:tab w:val="clear" w:pos="8176"/>
              <w:tab w:val="right" w:pos="9026" w:leader="dot"/>
            </w:tabs>
            <w:rPr/>
          </w:pPr>
          <w:hyperlink w:anchor="__RefHeading___Toc2821703_2142443653">
            <w:r>
              <w:rPr>
                <w:webHidden/>
                <w:rStyle w:val="IndexLink"/>
                <w:rtl w:val="true"/>
              </w:rPr>
              <w:t>الانحراف الفكري وأثره في الإسلام</w:t>
            </w:r>
            <w:r>
              <w:rPr>
                <w:rStyle w:val="IndexLink"/>
                <w:rtl w:val="true"/>
              </w:rPr>
              <w:tab/>
            </w:r>
            <w:r>
              <w:rPr>
                <w:rStyle w:val="IndexLink"/>
              </w:rPr>
              <w:t>27</w:t>
            </w:r>
          </w:hyperlink>
        </w:p>
        <w:p>
          <w:pPr>
            <w:pStyle w:val="Contents4"/>
            <w:tabs>
              <w:tab w:val="clear" w:pos="8176"/>
              <w:tab w:val="right" w:pos="9026" w:leader="dot"/>
            </w:tabs>
            <w:rPr/>
          </w:pPr>
          <w:hyperlink w:anchor="__RefHeading___Toc2821705_2142443653">
            <w:r>
              <w:rPr>
                <w:webHidden/>
                <w:rStyle w:val="IndexLink"/>
                <w:rtl w:val="true"/>
              </w:rPr>
              <w:t>نقل الأموات</w:t>
            </w:r>
            <w:r>
              <w:rPr>
                <w:rStyle w:val="IndexLink"/>
                <w:rtl w:val="true"/>
              </w:rPr>
              <w:tab/>
            </w:r>
            <w:r>
              <w:rPr>
                <w:rStyle w:val="IndexLink"/>
              </w:rPr>
              <w:t>28</w:t>
            </w:r>
          </w:hyperlink>
        </w:p>
        <w:p>
          <w:pPr>
            <w:pStyle w:val="Contents4"/>
            <w:tabs>
              <w:tab w:val="clear" w:pos="8176"/>
              <w:tab w:val="right" w:pos="9026" w:leader="dot"/>
            </w:tabs>
            <w:rPr/>
          </w:pPr>
          <w:hyperlink w:anchor="__RefHeading___Toc2821707_2142443653">
            <w:r>
              <w:rPr>
                <w:webHidden/>
                <w:rStyle w:val="IndexLink"/>
                <w:rtl w:val="true"/>
              </w:rPr>
              <w:t>متطلبات العصر</w:t>
            </w:r>
            <w:r>
              <w:rPr>
                <w:rStyle w:val="IndexLink"/>
                <w:rtl w:val="true"/>
              </w:rPr>
              <w:tab/>
            </w:r>
            <w:r>
              <w:rPr>
                <w:rStyle w:val="IndexLink"/>
              </w:rPr>
              <w:t>29</w:t>
            </w:r>
          </w:hyperlink>
        </w:p>
        <w:p>
          <w:pPr>
            <w:pStyle w:val="Contents4"/>
            <w:tabs>
              <w:tab w:val="clear" w:pos="8176"/>
              <w:tab w:val="right" w:pos="9026" w:leader="dot"/>
            </w:tabs>
            <w:rPr/>
          </w:pPr>
          <w:hyperlink w:anchor="__RefHeading___Toc2821709_2142443653">
            <w:r>
              <w:rPr>
                <w:webHidden/>
                <w:rStyle w:val="IndexLink"/>
                <w:rtl w:val="true"/>
              </w:rPr>
              <w:t>كيف نخطو إلى الأمام</w:t>
            </w:r>
            <w:r>
              <w:rPr>
                <w:rStyle w:val="IndexLink"/>
                <w:rtl w:val="true"/>
              </w:rPr>
              <w:tab/>
            </w:r>
            <w:r>
              <w:rPr>
                <w:rStyle w:val="IndexLink"/>
              </w:rPr>
              <w:t>30</w:t>
            </w:r>
          </w:hyperlink>
        </w:p>
        <w:p>
          <w:pPr>
            <w:pStyle w:val="Contents4"/>
            <w:tabs>
              <w:tab w:val="clear" w:pos="8176"/>
              <w:tab w:val="right" w:pos="9026" w:leader="dot"/>
            </w:tabs>
            <w:rPr/>
          </w:pPr>
          <w:hyperlink w:anchor="__RefHeading___Toc2821711_2142443653">
            <w:r>
              <w:rPr>
                <w:webHidden/>
                <w:rStyle w:val="IndexLink"/>
                <w:rtl w:val="true"/>
              </w:rPr>
              <w:t>من جرائم المستكبرين</w:t>
            </w:r>
            <w:r>
              <w:rPr>
                <w:rStyle w:val="IndexLink"/>
                <w:rtl w:val="true"/>
              </w:rPr>
              <w:tab/>
            </w:r>
            <w:r>
              <w:rPr>
                <w:rStyle w:val="IndexLink"/>
              </w:rPr>
              <w:t>31</w:t>
            </w:r>
          </w:hyperlink>
        </w:p>
        <w:p>
          <w:pPr>
            <w:pStyle w:val="Contents4"/>
            <w:tabs>
              <w:tab w:val="clear" w:pos="8176"/>
              <w:tab w:val="right" w:pos="9026" w:leader="dot"/>
            </w:tabs>
            <w:rPr/>
          </w:pPr>
          <w:hyperlink w:anchor="__RefHeading___Toc2821713_2142443653">
            <w:r>
              <w:rPr>
                <w:webHidden/>
                <w:rStyle w:val="IndexLink"/>
                <w:rtl w:val="true"/>
              </w:rPr>
              <w:t>طريق التغيير</w:t>
            </w:r>
            <w:r>
              <w:rPr>
                <w:rStyle w:val="IndexLink"/>
                <w:rtl w:val="true"/>
              </w:rPr>
              <w:tab/>
            </w:r>
            <w:r>
              <w:rPr>
                <w:rStyle w:val="IndexLink"/>
              </w:rPr>
              <w:t>32</w:t>
            </w:r>
          </w:hyperlink>
        </w:p>
        <w:p>
          <w:pPr>
            <w:pStyle w:val="Contents4"/>
            <w:tabs>
              <w:tab w:val="clear" w:pos="8176"/>
              <w:tab w:val="right" w:pos="9026" w:leader="dot"/>
            </w:tabs>
            <w:rPr/>
          </w:pPr>
          <w:hyperlink w:anchor="__RefHeading___Toc2821715_2142443653">
            <w:r>
              <w:rPr>
                <w:webHidden/>
                <w:rStyle w:val="IndexLink"/>
                <w:rtl w:val="true"/>
              </w:rPr>
              <w:t>مجلس الشورى</w:t>
            </w:r>
            <w:r>
              <w:rPr>
                <w:rStyle w:val="IndexLink"/>
                <w:rtl w:val="true"/>
              </w:rPr>
              <w:tab/>
            </w:r>
            <w:r>
              <w:rPr>
                <w:rStyle w:val="IndexLink"/>
              </w:rPr>
              <w:t>33</w:t>
            </w:r>
          </w:hyperlink>
        </w:p>
        <w:p>
          <w:pPr>
            <w:pStyle w:val="Contents4"/>
            <w:tabs>
              <w:tab w:val="clear" w:pos="8176"/>
              <w:tab w:val="right" w:pos="9026" w:leader="dot"/>
            </w:tabs>
            <w:rPr/>
          </w:pPr>
          <w:hyperlink w:anchor="__RefHeading___Toc2821717_2142443653">
            <w:r>
              <w:rPr>
                <w:webHidden/>
                <w:rStyle w:val="IndexLink"/>
                <w:rtl w:val="true"/>
              </w:rPr>
              <w:t>إلى العاملين</w:t>
            </w:r>
            <w:r>
              <w:rPr>
                <w:rStyle w:val="IndexLink"/>
                <w:rtl w:val="true"/>
              </w:rPr>
              <w:tab/>
            </w:r>
            <w:r>
              <w:rPr>
                <w:rStyle w:val="IndexLink"/>
              </w:rPr>
              <w:t>34</w:t>
            </w:r>
          </w:hyperlink>
        </w:p>
        <w:p>
          <w:pPr>
            <w:pStyle w:val="Contents3"/>
            <w:tabs>
              <w:tab w:val="clear" w:pos="8459"/>
              <w:tab w:val="right" w:pos="9026" w:leader="dot"/>
            </w:tabs>
            <w:rPr/>
          </w:pPr>
          <w:hyperlink w:anchor="__RefHeading___Toc2821719_2142443653">
            <w:r>
              <w:rPr>
                <w:webHidden/>
                <w:rStyle w:val="IndexLink"/>
                <w:rtl w:val="true"/>
              </w:rPr>
              <w:t>من هدي القرآن الحكيم</w:t>
            </w:r>
            <w:r>
              <w:rPr>
                <w:rStyle w:val="IndexLink"/>
                <w:rtl w:val="true"/>
              </w:rPr>
              <w:tab/>
            </w:r>
            <w:r>
              <w:rPr>
                <w:rStyle w:val="IndexLink"/>
              </w:rPr>
              <w:t>36</w:t>
            </w:r>
          </w:hyperlink>
        </w:p>
        <w:p>
          <w:pPr>
            <w:pStyle w:val="Contents4"/>
            <w:tabs>
              <w:tab w:val="clear" w:pos="8176"/>
              <w:tab w:val="right" w:pos="9026" w:leader="dot"/>
            </w:tabs>
            <w:rPr/>
          </w:pPr>
          <w:hyperlink w:anchor="__RefHeading___Toc2821721_2142443653">
            <w:r>
              <w:rPr>
                <w:webHidden/>
                <w:rStyle w:val="IndexLink"/>
                <w:rtl w:val="true"/>
              </w:rPr>
              <w:t>المؤمن بعمله</w:t>
            </w:r>
            <w:r>
              <w:rPr>
                <w:rStyle w:val="IndexLink"/>
                <w:rtl w:val="true"/>
              </w:rPr>
              <w:tab/>
            </w:r>
            <w:r>
              <w:rPr>
                <w:rStyle w:val="IndexLink"/>
              </w:rPr>
              <w:t>36</w:t>
            </w:r>
          </w:hyperlink>
        </w:p>
        <w:p>
          <w:pPr>
            <w:pStyle w:val="Contents4"/>
            <w:tabs>
              <w:tab w:val="clear" w:pos="8176"/>
              <w:tab w:val="right" w:pos="9026" w:leader="dot"/>
            </w:tabs>
            <w:rPr/>
          </w:pPr>
          <w:hyperlink w:anchor="__RefHeading___Toc2821723_2142443653">
            <w:r>
              <w:rPr>
                <w:webHidden/>
                <w:rStyle w:val="IndexLink"/>
                <w:rtl w:val="true"/>
              </w:rPr>
              <w:t>الأمر بالمعروف والنهي عن المنكر</w:t>
            </w:r>
            <w:r>
              <w:rPr>
                <w:rStyle w:val="IndexLink"/>
                <w:rtl w:val="true"/>
              </w:rPr>
              <w:tab/>
            </w:r>
            <w:r>
              <w:rPr>
                <w:rStyle w:val="IndexLink"/>
              </w:rPr>
              <w:t>36</w:t>
            </w:r>
          </w:hyperlink>
        </w:p>
        <w:p>
          <w:pPr>
            <w:pStyle w:val="Contents4"/>
            <w:tabs>
              <w:tab w:val="clear" w:pos="8176"/>
              <w:tab w:val="right" w:pos="9026" w:leader="dot"/>
            </w:tabs>
            <w:rPr/>
          </w:pPr>
          <w:hyperlink w:anchor="__RefHeading___Toc2821725_2142443653">
            <w:r>
              <w:rPr>
                <w:webHidden/>
                <w:rStyle w:val="IndexLink"/>
                <w:rtl w:val="true"/>
              </w:rPr>
              <w:t>الشورى والاستشارة</w:t>
            </w:r>
            <w:r>
              <w:rPr>
                <w:rStyle w:val="IndexLink"/>
                <w:rtl w:val="true"/>
              </w:rPr>
              <w:tab/>
            </w:r>
            <w:r>
              <w:rPr>
                <w:rStyle w:val="IndexLink"/>
              </w:rPr>
              <w:t>37</w:t>
            </w:r>
          </w:hyperlink>
        </w:p>
        <w:p>
          <w:pPr>
            <w:pStyle w:val="Contents4"/>
            <w:tabs>
              <w:tab w:val="clear" w:pos="8176"/>
              <w:tab w:val="right" w:pos="9026" w:leader="dot"/>
            </w:tabs>
            <w:rPr/>
          </w:pPr>
          <w:hyperlink w:anchor="__RefHeading___Toc2821727_2142443653">
            <w:r>
              <w:rPr>
                <w:webHidden/>
                <w:rStyle w:val="IndexLink"/>
                <w:rtl w:val="true"/>
              </w:rPr>
              <w:t>سوء العاقبة</w:t>
            </w:r>
            <w:r>
              <w:rPr>
                <w:rStyle w:val="IndexLink"/>
                <w:rtl w:val="true"/>
              </w:rPr>
              <w:tab/>
            </w:r>
            <w:r>
              <w:rPr>
                <w:rStyle w:val="IndexLink"/>
              </w:rPr>
              <w:t>37</w:t>
            </w:r>
          </w:hyperlink>
        </w:p>
        <w:p>
          <w:pPr>
            <w:pStyle w:val="Contents4"/>
            <w:tabs>
              <w:tab w:val="clear" w:pos="8176"/>
              <w:tab w:val="right" w:pos="9026" w:leader="dot"/>
            </w:tabs>
            <w:rPr/>
          </w:pPr>
          <w:hyperlink w:anchor="__RefHeading___Toc2821729_2142443653">
            <w:r>
              <w:rPr>
                <w:webHidden/>
                <w:rStyle w:val="IndexLink"/>
                <w:rtl w:val="true"/>
              </w:rPr>
              <w:t>الانحراف عن الصراط السوي</w:t>
            </w:r>
            <w:r>
              <w:rPr>
                <w:rStyle w:val="IndexLink"/>
                <w:rtl w:val="true"/>
              </w:rPr>
              <w:tab/>
            </w:r>
            <w:r>
              <w:rPr>
                <w:rStyle w:val="IndexLink"/>
              </w:rPr>
              <w:t>38</w:t>
            </w:r>
          </w:hyperlink>
        </w:p>
        <w:p>
          <w:pPr>
            <w:pStyle w:val="Contents4"/>
            <w:tabs>
              <w:tab w:val="clear" w:pos="8176"/>
              <w:tab w:val="right" w:pos="9026" w:leader="dot"/>
            </w:tabs>
            <w:rPr/>
          </w:pPr>
          <w:hyperlink w:anchor="__RefHeading___Toc2821731_2142443653">
            <w:r>
              <w:rPr>
                <w:webHidden/>
                <w:rStyle w:val="IndexLink"/>
                <w:rtl w:val="true"/>
              </w:rPr>
              <w:t>الحكومات الجائرة وآثارها</w:t>
            </w:r>
            <w:r>
              <w:rPr>
                <w:rStyle w:val="IndexLink"/>
                <w:rtl w:val="true"/>
              </w:rPr>
              <w:tab/>
            </w:r>
            <w:r>
              <w:rPr>
                <w:rStyle w:val="IndexLink"/>
              </w:rPr>
              <w:t>38</w:t>
            </w:r>
          </w:hyperlink>
        </w:p>
        <w:p>
          <w:pPr>
            <w:pStyle w:val="Contents3"/>
            <w:tabs>
              <w:tab w:val="clear" w:pos="8459"/>
              <w:tab w:val="right" w:pos="9026" w:leader="dot"/>
            </w:tabs>
            <w:rPr/>
          </w:pPr>
          <w:hyperlink w:anchor="__RefHeading___Toc2821733_2142443653">
            <w:r>
              <w:rPr>
                <w:webHidden/>
                <w:rStyle w:val="IndexLink"/>
                <w:rtl w:val="true"/>
              </w:rPr>
              <w:t>من هدي السنّة المطهّرة</w:t>
            </w:r>
            <w:r>
              <w:rPr>
                <w:rStyle w:val="IndexLink"/>
                <w:rtl w:val="true"/>
              </w:rPr>
              <w:tab/>
            </w:r>
            <w:r>
              <w:rPr>
                <w:rStyle w:val="IndexLink"/>
              </w:rPr>
              <w:t>39</w:t>
            </w:r>
          </w:hyperlink>
        </w:p>
        <w:p>
          <w:pPr>
            <w:pStyle w:val="Contents4"/>
            <w:tabs>
              <w:tab w:val="clear" w:pos="8176"/>
              <w:tab w:val="right" w:pos="9026" w:leader="dot"/>
            </w:tabs>
            <w:rPr/>
          </w:pPr>
          <w:hyperlink w:anchor="__RefHeading___Toc2821735_2142443653">
            <w:r>
              <w:rPr>
                <w:webHidden/>
                <w:rStyle w:val="IndexLink"/>
                <w:rtl w:val="true"/>
              </w:rPr>
              <w:t>الاستشارة عين الهداية</w:t>
            </w:r>
            <w:r>
              <w:rPr>
                <w:rStyle w:val="IndexLink"/>
                <w:rtl w:val="true"/>
              </w:rPr>
              <w:tab/>
            </w:r>
            <w:r>
              <w:rPr>
                <w:rStyle w:val="IndexLink"/>
              </w:rPr>
              <w:t>39</w:t>
            </w:r>
          </w:hyperlink>
        </w:p>
        <w:p>
          <w:pPr>
            <w:pStyle w:val="Contents4"/>
            <w:tabs>
              <w:tab w:val="clear" w:pos="8176"/>
              <w:tab w:val="right" w:pos="9026" w:leader="dot"/>
            </w:tabs>
            <w:rPr/>
          </w:pPr>
          <w:hyperlink w:anchor="__RefHeading___Toc2821737_2142443653">
            <w:r>
              <w:rPr>
                <w:webHidden/>
                <w:rStyle w:val="IndexLink"/>
                <w:rtl w:val="true"/>
              </w:rPr>
              <w:t>العمل رفيق المؤمن</w:t>
            </w:r>
            <w:r>
              <w:rPr>
                <w:rStyle w:val="IndexLink"/>
                <w:rtl w:val="true"/>
              </w:rPr>
              <w:tab/>
            </w:r>
            <w:r>
              <w:rPr>
                <w:rStyle w:val="IndexLink"/>
              </w:rPr>
              <w:t>40</w:t>
            </w:r>
          </w:hyperlink>
        </w:p>
        <w:p>
          <w:pPr>
            <w:pStyle w:val="Contents4"/>
            <w:tabs>
              <w:tab w:val="clear" w:pos="8176"/>
              <w:tab w:val="right" w:pos="9026" w:leader="dot"/>
            </w:tabs>
            <w:rPr/>
          </w:pPr>
          <w:hyperlink w:anchor="__RefHeading___Toc2821739_2142443653">
            <w:r>
              <w:rPr>
                <w:webHidden/>
                <w:rStyle w:val="IndexLink"/>
                <w:rtl w:val="true"/>
              </w:rPr>
              <w:t>الموعظة حياة القلوب</w:t>
            </w:r>
            <w:r>
              <w:rPr>
                <w:rStyle w:val="IndexLink"/>
                <w:rtl w:val="true"/>
              </w:rPr>
              <w:tab/>
            </w:r>
            <w:r>
              <w:rPr>
                <w:rStyle w:val="IndexLink"/>
              </w:rPr>
              <w:t>40</w:t>
            </w:r>
          </w:hyperlink>
        </w:p>
        <w:p>
          <w:pPr>
            <w:pStyle w:val="Contents4"/>
            <w:tabs>
              <w:tab w:val="clear" w:pos="8176"/>
              <w:tab w:val="right" w:pos="9026" w:leader="dot"/>
            </w:tabs>
            <w:rPr/>
          </w:pPr>
          <w:hyperlink w:anchor="__RefHeading___Toc2821741_2142443653">
            <w:r>
              <w:rPr>
                <w:webHidden/>
                <w:rStyle w:val="IndexLink"/>
                <w:rtl w:val="true"/>
              </w:rPr>
              <w:t>من فضائل علي</w:t>
            </w:r>
            <w:r>
              <w:rPr>
                <w:rStyle w:val="IndexLink"/>
                <w:rtl w:val="true"/>
              </w:rPr>
              <w:t>(</w:t>
            </w:r>
            <w:r>
              <w:rPr>
                <w:rStyle w:val="IndexLink"/>
                <w:rtl w:val="true"/>
              </w:rPr>
              <w:t>عليه السلام</w:t>
            </w:r>
            <w:r>
              <w:rPr>
                <w:rStyle w:val="IndexLink"/>
                <w:rtl w:val="true"/>
              </w:rPr>
              <w:t>)</w:t>
              <w:tab/>
            </w:r>
            <w:r>
              <w:rPr>
                <w:rStyle w:val="IndexLink"/>
              </w:rPr>
              <w:t>41</w:t>
            </w:r>
          </w:hyperlink>
        </w:p>
        <w:p>
          <w:pPr>
            <w:pStyle w:val="Contents4"/>
            <w:tabs>
              <w:tab w:val="clear" w:pos="8176"/>
              <w:tab w:val="right" w:pos="9026" w:leader="dot"/>
            </w:tabs>
            <w:rPr/>
          </w:pPr>
          <w:hyperlink w:anchor="__RefHeading___Toc2821743_2142443653">
            <w:r>
              <w:rPr>
                <w:webHidden/>
                <w:rStyle w:val="IndexLink"/>
                <w:rtl w:val="true"/>
              </w:rPr>
              <w:t>مفاسد المستكبرين</w:t>
            </w:r>
            <w:r>
              <w:rPr>
                <w:rStyle w:val="IndexLink"/>
                <w:rtl w:val="true"/>
              </w:rPr>
              <w:tab/>
            </w:r>
            <w:r>
              <w:rPr>
                <w:rStyle w:val="IndexLink"/>
              </w:rPr>
              <w:t>43</w:t>
            </w:r>
          </w:hyperlink>
        </w:p>
        <w:p>
          <w:pPr>
            <w:pStyle w:val="Contents2"/>
            <w:tabs>
              <w:tab w:val="clear" w:pos="8743"/>
              <w:tab w:val="right" w:pos="9026" w:leader="dot"/>
            </w:tabs>
            <w:rPr/>
          </w:pPr>
          <w:hyperlink w:anchor="__RefHeading___Toc2821745_2142443653">
            <w:r>
              <w:rPr>
                <w:webHidden/>
                <w:rStyle w:val="IndexLink"/>
                <w:rtl w:val="true"/>
              </w:rPr>
              <w:t>الغرب والحصار الاقتصادي على المسلمين</w:t>
            </w:r>
            <w:r>
              <w:rPr>
                <w:rStyle w:val="IndexLink"/>
                <w:rtl w:val="true"/>
              </w:rPr>
              <w:tab/>
            </w:r>
            <w:r>
              <w:rPr>
                <w:rStyle w:val="IndexLink"/>
              </w:rPr>
              <w:t>45</w:t>
            </w:r>
          </w:hyperlink>
        </w:p>
        <w:p>
          <w:pPr>
            <w:pStyle w:val="Contents3"/>
            <w:tabs>
              <w:tab w:val="clear" w:pos="8459"/>
              <w:tab w:val="right" w:pos="9026" w:leader="dot"/>
            </w:tabs>
            <w:rPr/>
          </w:pPr>
          <w:hyperlink w:anchor="__RefHeading___Toc2821747_2142443653">
            <w:r>
              <w:rPr>
                <w:webHidden/>
                <w:rStyle w:val="IndexLink"/>
                <w:rtl w:val="true"/>
              </w:rPr>
              <w:t>شمولية الإمداد الإلهي</w:t>
            </w:r>
            <w:r>
              <w:rPr>
                <w:rStyle w:val="IndexLink"/>
                <w:rtl w:val="true"/>
              </w:rPr>
              <w:tab/>
            </w:r>
            <w:r>
              <w:rPr>
                <w:rStyle w:val="IndexLink"/>
              </w:rPr>
              <w:t>45</w:t>
            </w:r>
          </w:hyperlink>
        </w:p>
        <w:p>
          <w:pPr>
            <w:pStyle w:val="Contents4"/>
            <w:tabs>
              <w:tab w:val="clear" w:pos="8176"/>
              <w:tab w:val="right" w:pos="9026" w:leader="dot"/>
            </w:tabs>
            <w:rPr/>
          </w:pPr>
          <w:hyperlink w:anchor="__RefHeading___Toc2821749_2142443653">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2821751_2142443653">
            <w:r>
              <w:rPr>
                <w:webHidden/>
                <w:rStyle w:val="IndexLink"/>
                <w:rtl w:val="true"/>
              </w:rPr>
              <w:t>من هو المتقدم الفائز</w:t>
            </w:r>
            <w:r>
              <w:rPr>
                <w:rStyle w:val="IndexLink"/>
                <w:rtl w:val="true"/>
              </w:rPr>
              <w:tab/>
            </w:r>
            <w:r>
              <w:rPr>
                <w:rStyle w:val="IndexLink"/>
              </w:rPr>
              <w:t>47</w:t>
            </w:r>
          </w:hyperlink>
        </w:p>
        <w:p>
          <w:pPr>
            <w:pStyle w:val="Contents4"/>
            <w:tabs>
              <w:tab w:val="clear" w:pos="8176"/>
              <w:tab w:val="right" w:pos="9026" w:leader="dot"/>
            </w:tabs>
            <w:rPr/>
          </w:pPr>
          <w:hyperlink w:anchor="__RefHeading___Toc2821753_2142443653">
            <w:r>
              <w:rPr>
                <w:webHidden/>
                <w:rStyle w:val="IndexLink"/>
                <w:rtl w:val="true"/>
              </w:rPr>
              <w:t>غفلة المسلمين</w:t>
            </w:r>
            <w:r>
              <w:rPr>
                <w:rStyle w:val="IndexLink"/>
                <w:rtl w:val="true"/>
              </w:rPr>
              <w:tab/>
            </w:r>
            <w:r>
              <w:rPr>
                <w:rStyle w:val="IndexLink"/>
              </w:rPr>
              <w:t>48</w:t>
            </w:r>
          </w:hyperlink>
        </w:p>
        <w:p>
          <w:pPr>
            <w:pStyle w:val="Contents4"/>
            <w:tabs>
              <w:tab w:val="clear" w:pos="8176"/>
              <w:tab w:val="right" w:pos="9026" w:leader="dot"/>
            </w:tabs>
            <w:rPr/>
          </w:pPr>
          <w:hyperlink w:anchor="__RefHeading___Toc2821755_2142443653">
            <w:r>
              <w:rPr>
                <w:webHidden/>
                <w:rStyle w:val="IndexLink"/>
                <w:rtl w:val="true"/>
              </w:rPr>
              <w:t>تحطيم البنية الاقتصادية</w:t>
            </w:r>
            <w:r>
              <w:rPr>
                <w:rStyle w:val="IndexLink"/>
                <w:rtl w:val="true"/>
              </w:rPr>
              <w:tab/>
            </w:r>
            <w:r>
              <w:rPr>
                <w:rStyle w:val="IndexLink"/>
              </w:rPr>
              <w:t>49</w:t>
            </w:r>
          </w:hyperlink>
        </w:p>
        <w:p>
          <w:pPr>
            <w:pStyle w:val="Contents4"/>
            <w:tabs>
              <w:tab w:val="clear" w:pos="8176"/>
              <w:tab w:val="right" w:pos="9026" w:leader="dot"/>
            </w:tabs>
            <w:rPr/>
          </w:pPr>
          <w:hyperlink w:anchor="__RefHeading___Toc2821757_2142443653">
            <w:r>
              <w:rPr>
                <w:webHidden/>
                <w:rStyle w:val="IndexLink"/>
                <w:rtl w:val="true"/>
              </w:rPr>
              <w:t>الإنجليز ودورهم في تدمير الاقتصاد العراقي</w:t>
            </w:r>
            <w:r>
              <w:rPr>
                <w:rStyle w:val="IndexLink"/>
                <w:rtl w:val="true"/>
              </w:rPr>
              <w:tab/>
            </w:r>
            <w:r>
              <w:rPr>
                <w:rStyle w:val="IndexLink"/>
              </w:rPr>
              <w:t>50</w:t>
            </w:r>
          </w:hyperlink>
        </w:p>
        <w:p>
          <w:pPr>
            <w:pStyle w:val="Contents4"/>
            <w:tabs>
              <w:tab w:val="clear" w:pos="8176"/>
              <w:tab w:val="right" w:pos="9026" w:leader="dot"/>
            </w:tabs>
            <w:rPr/>
          </w:pPr>
          <w:hyperlink w:anchor="__RefHeading___Toc2821759_2142443653">
            <w:r>
              <w:rPr>
                <w:webHidden/>
                <w:rStyle w:val="IndexLink"/>
                <w:rtl w:val="true"/>
              </w:rPr>
              <w:t>الاكتفاء الذاتي ضرورة</w:t>
            </w:r>
            <w:r>
              <w:rPr>
                <w:rStyle w:val="IndexLink"/>
                <w:rtl w:val="true"/>
              </w:rPr>
              <w:tab/>
            </w:r>
            <w:r>
              <w:rPr>
                <w:rStyle w:val="IndexLink"/>
              </w:rPr>
              <w:t>52</w:t>
            </w:r>
          </w:hyperlink>
        </w:p>
        <w:p>
          <w:pPr>
            <w:pStyle w:val="Contents4"/>
            <w:tabs>
              <w:tab w:val="clear" w:pos="8176"/>
              <w:tab w:val="right" w:pos="9026" w:leader="dot"/>
            </w:tabs>
            <w:rPr/>
          </w:pPr>
          <w:hyperlink w:anchor="__RefHeading___Toc2821761_2142443653">
            <w:r>
              <w:rPr>
                <w:webHidden/>
                <w:rStyle w:val="IndexLink"/>
                <w:rtl w:val="true"/>
              </w:rPr>
              <w:t>تجربة الهند مع الاحتلال البريطاني</w:t>
            </w:r>
            <w:r>
              <w:rPr>
                <w:rStyle w:val="IndexLink"/>
                <w:rtl w:val="true"/>
              </w:rPr>
              <w:tab/>
            </w:r>
            <w:r>
              <w:rPr>
                <w:rStyle w:val="IndexLink"/>
              </w:rPr>
              <w:t>52</w:t>
            </w:r>
          </w:hyperlink>
        </w:p>
        <w:p>
          <w:pPr>
            <w:pStyle w:val="Contents4"/>
            <w:tabs>
              <w:tab w:val="clear" w:pos="8176"/>
              <w:tab w:val="right" w:pos="9026" w:leader="dot"/>
            </w:tabs>
            <w:rPr/>
          </w:pPr>
          <w:hyperlink w:anchor="__RefHeading___Toc2821763_2142443653">
            <w:r>
              <w:rPr>
                <w:webHidden/>
                <w:rStyle w:val="IndexLink"/>
                <w:rtl w:val="true"/>
              </w:rPr>
              <w:t>السعي إلى الاكتفاء الذاتي</w:t>
            </w:r>
            <w:r>
              <w:rPr>
                <w:rStyle w:val="IndexLink"/>
                <w:rtl w:val="true"/>
              </w:rPr>
              <w:tab/>
            </w:r>
            <w:r>
              <w:rPr>
                <w:rStyle w:val="IndexLink"/>
              </w:rPr>
              <w:t>53</w:t>
            </w:r>
          </w:hyperlink>
        </w:p>
        <w:p>
          <w:pPr>
            <w:pStyle w:val="Contents4"/>
            <w:tabs>
              <w:tab w:val="clear" w:pos="8176"/>
              <w:tab w:val="right" w:pos="9026" w:leader="dot"/>
            </w:tabs>
            <w:rPr/>
          </w:pPr>
          <w:hyperlink w:anchor="__RefHeading___Toc2821765_2142443653">
            <w:r>
              <w:rPr>
                <w:webHidden/>
                <w:rStyle w:val="IndexLink"/>
                <w:rtl w:val="true"/>
              </w:rPr>
              <w:t>لا لليأس</w:t>
            </w:r>
            <w:r>
              <w:rPr>
                <w:rStyle w:val="IndexLink"/>
                <w:rtl w:val="true"/>
              </w:rPr>
              <w:tab/>
            </w:r>
            <w:r>
              <w:rPr>
                <w:rStyle w:val="IndexLink"/>
              </w:rPr>
              <w:t>55</w:t>
            </w:r>
          </w:hyperlink>
        </w:p>
        <w:p>
          <w:pPr>
            <w:pStyle w:val="Contents4"/>
            <w:tabs>
              <w:tab w:val="clear" w:pos="8176"/>
              <w:tab w:val="right" w:pos="9026" w:leader="dot"/>
            </w:tabs>
            <w:rPr/>
          </w:pPr>
          <w:hyperlink w:anchor="__RefHeading___Toc2821767_2142443653">
            <w:r>
              <w:rPr>
                <w:webHidden/>
                <w:rStyle w:val="IndexLink"/>
                <w:rtl w:val="true"/>
              </w:rPr>
              <w:t>قصة واقعية</w:t>
            </w:r>
            <w:r>
              <w:rPr>
                <w:rStyle w:val="IndexLink"/>
                <w:rtl w:val="true"/>
              </w:rPr>
              <w:tab/>
            </w:r>
            <w:r>
              <w:rPr>
                <w:rStyle w:val="IndexLink"/>
              </w:rPr>
              <w:t>57</w:t>
            </w:r>
          </w:hyperlink>
        </w:p>
        <w:p>
          <w:pPr>
            <w:pStyle w:val="Contents4"/>
            <w:tabs>
              <w:tab w:val="clear" w:pos="8176"/>
              <w:tab w:val="right" w:pos="9026" w:leader="dot"/>
            </w:tabs>
            <w:rPr/>
          </w:pPr>
          <w:hyperlink w:anchor="__RefHeading___Toc2821769_2142443653">
            <w:r>
              <w:rPr>
                <w:webHidden/>
                <w:rStyle w:val="IndexLink"/>
                <w:rtl w:val="true"/>
              </w:rPr>
              <w:t>العلاج الإسلامي الاقتصادي</w:t>
            </w:r>
            <w:r>
              <w:rPr>
                <w:rStyle w:val="IndexLink"/>
                <w:rtl w:val="true"/>
              </w:rPr>
              <w:tab/>
            </w:r>
            <w:r>
              <w:rPr>
                <w:rStyle w:val="IndexLink"/>
              </w:rPr>
              <w:t>59</w:t>
            </w:r>
          </w:hyperlink>
        </w:p>
        <w:p>
          <w:pPr>
            <w:pStyle w:val="Contents4"/>
            <w:tabs>
              <w:tab w:val="clear" w:pos="8176"/>
              <w:tab w:val="right" w:pos="9026" w:leader="dot"/>
            </w:tabs>
            <w:rPr/>
          </w:pPr>
          <w:hyperlink w:anchor="__RefHeading___Toc2821771_2142443653">
            <w:r>
              <w:rPr>
                <w:webHidden/>
                <w:rStyle w:val="IndexLink"/>
                <w:rtl w:val="true"/>
              </w:rPr>
              <w:t>اقتصاد الدول المتقدمة</w:t>
            </w:r>
            <w:r>
              <w:rPr>
                <w:rStyle w:val="IndexLink"/>
                <w:rtl w:val="true"/>
              </w:rPr>
              <w:tab/>
            </w:r>
            <w:r>
              <w:rPr>
                <w:rStyle w:val="IndexLink"/>
              </w:rPr>
              <w:t>61</w:t>
            </w:r>
          </w:hyperlink>
        </w:p>
        <w:p>
          <w:pPr>
            <w:pStyle w:val="Contents4"/>
            <w:tabs>
              <w:tab w:val="clear" w:pos="8176"/>
              <w:tab w:val="right" w:pos="9026" w:leader="dot"/>
            </w:tabs>
            <w:rPr/>
          </w:pPr>
          <w:hyperlink w:anchor="__RefHeading___Toc2821773_2142443653">
            <w:r>
              <w:rPr>
                <w:webHidden/>
                <w:rStyle w:val="IndexLink"/>
                <w:rtl w:val="true"/>
              </w:rPr>
              <w:t>الجد والاجتهاد في العمل</w:t>
            </w:r>
            <w:r>
              <w:rPr>
                <w:rStyle w:val="IndexLink"/>
                <w:rtl w:val="true"/>
              </w:rPr>
              <w:tab/>
            </w:r>
            <w:r>
              <w:rPr>
                <w:rStyle w:val="IndexLink"/>
              </w:rPr>
              <w:t>62</w:t>
            </w:r>
          </w:hyperlink>
        </w:p>
        <w:p>
          <w:pPr>
            <w:pStyle w:val="Contents3"/>
            <w:tabs>
              <w:tab w:val="clear" w:pos="8459"/>
              <w:tab w:val="right" w:pos="9026" w:leader="dot"/>
            </w:tabs>
            <w:rPr/>
          </w:pPr>
          <w:hyperlink w:anchor="__RefHeading___Toc2821775_2142443653">
            <w:r>
              <w:rPr>
                <w:webHidden/>
                <w:rStyle w:val="IndexLink"/>
                <w:rtl w:val="true"/>
              </w:rPr>
              <w:t>قصة من التاريخ</w:t>
            </w:r>
            <w:r>
              <w:rPr>
                <w:rStyle w:val="IndexLink"/>
                <w:rtl w:val="true"/>
              </w:rPr>
              <w:tab/>
            </w:r>
            <w:r>
              <w:rPr>
                <w:rStyle w:val="IndexLink"/>
              </w:rPr>
              <w:t>63</w:t>
            </w:r>
          </w:hyperlink>
        </w:p>
        <w:p>
          <w:pPr>
            <w:pStyle w:val="Contents3"/>
            <w:tabs>
              <w:tab w:val="clear" w:pos="8459"/>
              <w:tab w:val="right" w:pos="9026" w:leader="dot"/>
            </w:tabs>
            <w:rPr/>
          </w:pPr>
          <w:hyperlink w:anchor="__RefHeading___Toc2821777_2142443653">
            <w:r>
              <w:rPr>
                <w:webHidden/>
                <w:rStyle w:val="IndexLink"/>
                <w:rtl w:val="true"/>
              </w:rPr>
              <w:t>من هدي القرآن الحكيم</w:t>
            </w:r>
            <w:r>
              <w:rPr>
                <w:rStyle w:val="IndexLink"/>
                <w:rtl w:val="true"/>
              </w:rPr>
              <w:tab/>
            </w:r>
            <w:r>
              <w:rPr>
                <w:rStyle w:val="IndexLink"/>
              </w:rPr>
              <w:t>65</w:t>
            </w:r>
          </w:hyperlink>
        </w:p>
        <w:p>
          <w:pPr>
            <w:pStyle w:val="Contents4"/>
            <w:tabs>
              <w:tab w:val="clear" w:pos="8176"/>
              <w:tab w:val="right" w:pos="9026" w:leader="dot"/>
            </w:tabs>
            <w:rPr/>
          </w:pPr>
          <w:hyperlink w:anchor="__RefHeading___Toc2821779_2142443653">
            <w:r>
              <w:rPr>
                <w:webHidden/>
                <w:rStyle w:val="IndexLink"/>
                <w:rtl w:val="true"/>
              </w:rPr>
              <w:t>لزوم العمل</w:t>
            </w:r>
            <w:r>
              <w:rPr>
                <w:rStyle w:val="IndexLink"/>
                <w:rtl w:val="true"/>
              </w:rPr>
              <w:tab/>
            </w:r>
            <w:r>
              <w:rPr>
                <w:rStyle w:val="IndexLink"/>
              </w:rPr>
              <w:t>65</w:t>
            </w:r>
          </w:hyperlink>
        </w:p>
        <w:p>
          <w:pPr>
            <w:pStyle w:val="Contents4"/>
            <w:tabs>
              <w:tab w:val="clear" w:pos="8176"/>
              <w:tab w:val="right" w:pos="9026" w:leader="dot"/>
            </w:tabs>
            <w:rPr/>
          </w:pPr>
          <w:hyperlink w:anchor="__RefHeading___Toc2821781_2142443653">
            <w:r>
              <w:rPr>
                <w:webHidden/>
                <w:rStyle w:val="IndexLink"/>
                <w:rtl w:val="true"/>
              </w:rPr>
              <w:t>الأنبياء</w:t>
            </w:r>
            <w:r>
              <w:rPr>
                <w:rStyle w:val="IndexLink"/>
                <w:rtl w:val="true"/>
              </w:rPr>
              <w:t>(</w:t>
            </w:r>
            <w:r>
              <w:rPr>
                <w:rStyle w:val="IndexLink"/>
                <w:rtl w:val="true"/>
              </w:rPr>
              <w:t>عليهم السلام</w:t>
            </w:r>
            <w:r>
              <w:rPr>
                <w:rStyle w:val="IndexLink"/>
                <w:rtl w:val="true"/>
              </w:rPr>
              <w:t xml:space="preserve">) </w:t>
            </w:r>
            <w:r>
              <w:rPr>
                <w:rStyle w:val="IndexLink"/>
                <w:rtl w:val="true"/>
              </w:rPr>
              <w:t>والعمل</w:t>
            </w:r>
            <w:r>
              <w:rPr>
                <w:rStyle w:val="IndexLink"/>
                <w:rtl w:val="true"/>
              </w:rPr>
              <w:tab/>
            </w:r>
            <w:r>
              <w:rPr>
                <w:rStyle w:val="IndexLink"/>
              </w:rPr>
              <w:t>65</w:t>
            </w:r>
          </w:hyperlink>
        </w:p>
        <w:p>
          <w:pPr>
            <w:pStyle w:val="Contents4"/>
            <w:tabs>
              <w:tab w:val="clear" w:pos="8176"/>
              <w:tab w:val="right" w:pos="9026" w:leader="dot"/>
            </w:tabs>
            <w:rPr/>
          </w:pPr>
          <w:hyperlink w:anchor="__RefHeading___Toc2821783_2142443653">
            <w:r>
              <w:rPr>
                <w:webHidden/>
                <w:rStyle w:val="IndexLink"/>
                <w:rtl w:val="true"/>
              </w:rPr>
              <w:t>التقدير في المعيشة</w:t>
            </w:r>
            <w:r>
              <w:rPr>
                <w:rStyle w:val="IndexLink"/>
                <w:rtl w:val="true"/>
              </w:rPr>
              <w:tab/>
            </w:r>
            <w:r>
              <w:rPr>
                <w:rStyle w:val="IndexLink"/>
              </w:rPr>
              <w:t>66</w:t>
            </w:r>
          </w:hyperlink>
        </w:p>
        <w:p>
          <w:pPr>
            <w:pStyle w:val="Contents4"/>
            <w:tabs>
              <w:tab w:val="clear" w:pos="8176"/>
              <w:tab w:val="right" w:pos="9026" w:leader="dot"/>
            </w:tabs>
            <w:rPr/>
          </w:pPr>
          <w:hyperlink w:anchor="__RefHeading___Toc2821785_2142443653">
            <w:r>
              <w:rPr>
                <w:webHidden/>
                <w:rStyle w:val="IndexLink"/>
                <w:rtl w:val="true"/>
              </w:rPr>
              <w:t>أسلوب الكفار والمستعمرين</w:t>
            </w:r>
            <w:r>
              <w:rPr>
                <w:rStyle w:val="IndexLink"/>
                <w:rtl w:val="true"/>
              </w:rPr>
              <w:tab/>
            </w:r>
            <w:r>
              <w:rPr>
                <w:rStyle w:val="IndexLink"/>
              </w:rPr>
              <w:t>66</w:t>
            </w:r>
          </w:hyperlink>
        </w:p>
        <w:p>
          <w:pPr>
            <w:pStyle w:val="Contents4"/>
            <w:tabs>
              <w:tab w:val="clear" w:pos="8176"/>
              <w:tab w:val="right" w:pos="9026" w:leader="dot"/>
            </w:tabs>
            <w:rPr/>
          </w:pPr>
          <w:hyperlink w:anchor="__RefHeading___Toc2821787_2142443653">
            <w:r>
              <w:rPr>
                <w:webHidden/>
                <w:rStyle w:val="IndexLink"/>
                <w:rtl w:val="true"/>
              </w:rPr>
              <w:t>من مقومات العزة</w:t>
            </w:r>
            <w:r>
              <w:rPr>
                <w:rStyle w:val="IndexLink"/>
                <w:rtl w:val="true"/>
              </w:rPr>
              <w:tab/>
            </w:r>
            <w:r>
              <w:rPr>
                <w:rStyle w:val="IndexLink"/>
              </w:rPr>
              <w:t>67</w:t>
            </w:r>
          </w:hyperlink>
        </w:p>
        <w:p>
          <w:pPr>
            <w:pStyle w:val="Contents3"/>
            <w:tabs>
              <w:tab w:val="clear" w:pos="8459"/>
              <w:tab w:val="right" w:pos="9026" w:leader="dot"/>
            </w:tabs>
            <w:rPr/>
          </w:pPr>
          <w:hyperlink w:anchor="__RefHeading___Toc2821789_2142443653">
            <w:r>
              <w:rPr>
                <w:webHidden/>
                <w:rStyle w:val="IndexLink"/>
                <w:rtl w:val="true"/>
              </w:rPr>
              <w:t>من هدي السنّة المطهّرة</w:t>
            </w:r>
            <w:r>
              <w:rPr>
                <w:rStyle w:val="IndexLink"/>
                <w:rtl w:val="true"/>
              </w:rPr>
              <w:tab/>
            </w:r>
            <w:r>
              <w:rPr>
                <w:rStyle w:val="IndexLink"/>
              </w:rPr>
              <w:t>67</w:t>
            </w:r>
          </w:hyperlink>
        </w:p>
        <w:p>
          <w:pPr>
            <w:pStyle w:val="Contents4"/>
            <w:tabs>
              <w:tab w:val="clear" w:pos="8176"/>
              <w:tab w:val="right" w:pos="9026" w:leader="dot"/>
            </w:tabs>
            <w:rPr/>
          </w:pPr>
          <w:hyperlink w:anchor="__RefHeading___Toc2821791_2142443653">
            <w:r>
              <w:rPr>
                <w:webHidden/>
                <w:rStyle w:val="IndexLink"/>
                <w:rtl w:val="true"/>
              </w:rPr>
              <w:t>لزوم العمل</w:t>
            </w:r>
            <w:r>
              <w:rPr>
                <w:rStyle w:val="IndexLink"/>
                <w:rtl w:val="true"/>
              </w:rPr>
              <w:tab/>
            </w:r>
            <w:r>
              <w:rPr>
                <w:rStyle w:val="IndexLink"/>
              </w:rPr>
              <w:t>67</w:t>
            </w:r>
          </w:hyperlink>
        </w:p>
        <w:p>
          <w:pPr>
            <w:pStyle w:val="Contents4"/>
            <w:tabs>
              <w:tab w:val="clear" w:pos="8176"/>
              <w:tab w:val="right" w:pos="9026" w:leader="dot"/>
            </w:tabs>
            <w:rPr/>
          </w:pPr>
          <w:hyperlink w:anchor="__RefHeading___Toc2821793_2142443653">
            <w:r>
              <w:rPr>
                <w:webHidden/>
                <w:rStyle w:val="IndexLink"/>
                <w:rtl w:val="true"/>
              </w:rPr>
              <w:t>الأنبياء</w:t>
            </w:r>
            <w:r>
              <w:rPr>
                <w:rStyle w:val="IndexLink"/>
                <w:rtl w:val="true"/>
              </w:rPr>
              <w:t>(</w:t>
            </w:r>
            <w:r>
              <w:rPr>
                <w:rStyle w:val="IndexLink"/>
                <w:rtl w:val="true"/>
              </w:rPr>
              <w:t>عليهم السلام</w:t>
            </w:r>
            <w:r>
              <w:rPr>
                <w:rStyle w:val="IndexLink"/>
                <w:rtl w:val="true"/>
              </w:rPr>
              <w:t xml:space="preserve">) </w:t>
            </w:r>
            <w:r>
              <w:rPr>
                <w:rStyle w:val="IndexLink"/>
                <w:rtl w:val="true"/>
              </w:rPr>
              <w:t>والعمل</w:t>
            </w:r>
            <w:r>
              <w:rPr>
                <w:rStyle w:val="IndexLink"/>
                <w:rtl w:val="true"/>
              </w:rPr>
              <w:tab/>
            </w:r>
            <w:r>
              <w:rPr>
                <w:rStyle w:val="IndexLink"/>
              </w:rPr>
              <w:t>68</w:t>
            </w:r>
          </w:hyperlink>
        </w:p>
        <w:p>
          <w:pPr>
            <w:pStyle w:val="Contents4"/>
            <w:tabs>
              <w:tab w:val="clear" w:pos="8176"/>
              <w:tab w:val="right" w:pos="9026" w:leader="dot"/>
            </w:tabs>
            <w:rPr/>
          </w:pPr>
          <w:hyperlink w:anchor="__RefHeading___Toc2821795_2142443653">
            <w:r>
              <w:rPr>
                <w:webHidden/>
                <w:rStyle w:val="IndexLink"/>
                <w:rtl w:val="true"/>
              </w:rPr>
              <w:t>التقدير في المعيشة</w:t>
            </w:r>
            <w:r>
              <w:rPr>
                <w:rStyle w:val="IndexLink"/>
                <w:rtl w:val="true"/>
              </w:rPr>
              <w:tab/>
            </w:r>
            <w:r>
              <w:rPr>
                <w:rStyle w:val="IndexLink"/>
              </w:rPr>
              <w:t>68</w:t>
            </w:r>
          </w:hyperlink>
        </w:p>
        <w:p>
          <w:pPr>
            <w:pStyle w:val="Contents4"/>
            <w:tabs>
              <w:tab w:val="clear" w:pos="8176"/>
              <w:tab w:val="right" w:pos="9026" w:leader="dot"/>
            </w:tabs>
            <w:rPr/>
          </w:pPr>
          <w:hyperlink w:anchor="__RefHeading___Toc2821797_2142443653">
            <w:r>
              <w:rPr>
                <w:webHidden/>
                <w:rStyle w:val="IndexLink"/>
                <w:rtl w:val="true"/>
              </w:rPr>
              <w:t>آثار المال في المجتمع الإسلامي</w:t>
            </w:r>
            <w:r>
              <w:rPr>
                <w:rStyle w:val="IndexLink"/>
                <w:rtl w:val="true"/>
              </w:rPr>
              <w:tab/>
            </w:r>
            <w:r>
              <w:rPr>
                <w:rStyle w:val="IndexLink"/>
              </w:rPr>
              <w:t>69</w:t>
            </w:r>
          </w:hyperlink>
        </w:p>
        <w:p>
          <w:pPr>
            <w:pStyle w:val="Contents4"/>
            <w:tabs>
              <w:tab w:val="clear" w:pos="8176"/>
              <w:tab w:val="right" w:pos="9026" w:leader="dot"/>
            </w:tabs>
            <w:rPr/>
          </w:pPr>
          <w:hyperlink w:anchor="__RefHeading___Toc2821799_2142443653">
            <w:r>
              <w:rPr>
                <w:webHidden/>
                <w:rStyle w:val="IndexLink"/>
                <w:rtl w:val="true"/>
              </w:rPr>
              <w:t>من مقومات العزة</w:t>
            </w:r>
            <w:r>
              <w:rPr>
                <w:rStyle w:val="IndexLink"/>
                <w:rtl w:val="true"/>
              </w:rPr>
              <w:tab/>
            </w:r>
            <w:r>
              <w:rPr>
                <w:rStyle w:val="IndexLink"/>
              </w:rPr>
              <w:t>70</w:t>
            </w:r>
          </w:hyperlink>
        </w:p>
        <w:p>
          <w:pPr>
            <w:pStyle w:val="Contents2"/>
            <w:tabs>
              <w:tab w:val="clear" w:pos="8743"/>
              <w:tab w:val="right" w:pos="9026" w:leader="dot"/>
            </w:tabs>
            <w:rPr/>
          </w:pPr>
          <w:hyperlink w:anchor="__RefHeading___Toc2821801_2142443653">
            <w:r>
              <w:rPr>
                <w:webHidden/>
                <w:rStyle w:val="IndexLink"/>
                <w:rtl w:val="true"/>
              </w:rPr>
              <w:t>الفهم السياسي</w:t>
            </w:r>
            <w:r>
              <w:rPr>
                <w:rStyle w:val="IndexLink"/>
                <w:rtl w:val="true"/>
              </w:rPr>
              <w:tab/>
            </w:r>
            <w:r>
              <w:rPr>
                <w:rStyle w:val="IndexLink"/>
              </w:rPr>
              <w:t>71</w:t>
            </w:r>
          </w:hyperlink>
        </w:p>
        <w:p>
          <w:pPr>
            <w:pStyle w:val="Contents3"/>
            <w:tabs>
              <w:tab w:val="clear" w:pos="8459"/>
              <w:tab w:val="right" w:pos="9026" w:leader="dot"/>
            </w:tabs>
            <w:rPr/>
          </w:pPr>
          <w:hyperlink w:anchor="__RefHeading___Toc2821803_2142443653">
            <w:r>
              <w:rPr>
                <w:webHidden/>
                <w:rStyle w:val="IndexLink"/>
                <w:rtl w:val="true"/>
              </w:rPr>
              <w:t>السياسة وقانون الأسباب والمسببات</w:t>
            </w:r>
            <w:r>
              <w:rPr>
                <w:rStyle w:val="IndexLink"/>
                <w:rtl w:val="true"/>
              </w:rPr>
              <w:tab/>
            </w:r>
            <w:r>
              <w:rPr>
                <w:rStyle w:val="IndexLink"/>
              </w:rPr>
              <w:t>71</w:t>
            </w:r>
          </w:hyperlink>
        </w:p>
        <w:p>
          <w:pPr>
            <w:pStyle w:val="Contents4"/>
            <w:tabs>
              <w:tab w:val="clear" w:pos="8176"/>
              <w:tab w:val="right" w:pos="9026" w:leader="dot"/>
            </w:tabs>
            <w:rPr/>
          </w:pPr>
          <w:hyperlink w:anchor="__RefHeading___Toc2821805_2142443653">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2821807_2142443653">
            <w:r>
              <w:rPr>
                <w:webHidden/>
                <w:rStyle w:val="IndexLink"/>
                <w:rtl w:val="true"/>
              </w:rPr>
              <w:t>الفهم السياسي</w:t>
            </w:r>
            <w:r>
              <w:rPr>
                <w:rStyle w:val="IndexLink"/>
                <w:rtl w:val="true"/>
              </w:rPr>
              <w:tab/>
            </w:r>
            <w:r>
              <w:rPr>
                <w:rStyle w:val="IndexLink"/>
              </w:rPr>
              <w:t>73</w:t>
            </w:r>
          </w:hyperlink>
        </w:p>
        <w:p>
          <w:pPr>
            <w:pStyle w:val="Contents4"/>
            <w:tabs>
              <w:tab w:val="clear" w:pos="8176"/>
              <w:tab w:val="right" w:pos="9026" w:leader="dot"/>
            </w:tabs>
            <w:rPr/>
          </w:pPr>
          <w:hyperlink w:anchor="__RefHeading___Toc2821809_2142443653">
            <w:r>
              <w:rPr>
                <w:webHidden/>
                <w:rStyle w:val="IndexLink"/>
                <w:rtl w:val="true"/>
              </w:rPr>
              <w:t>مفهوم السياسة</w:t>
            </w:r>
            <w:r>
              <w:rPr>
                <w:rStyle w:val="IndexLink"/>
                <w:rtl w:val="true"/>
              </w:rPr>
              <w:tab/>
            </w:r>
            <w:r>
              <w:rPr>
                <w:rStyle w:val="IndexLink"/>
              </w:rPr>
              <w:t>74</w:t>
            </w:r>
          </w:hyperlink>
        </w:p>
        <w:p>
          <w:pPr>
            <w:pStyle w:val="Contents4"/>
            <w:tabs>
              <w:tab w:val="clear" w:pos="8176"/>
              <w:tab w:val="right" w:pos="9026" w:leader="dot"/>
            </w:tabs>
            <w:rPr/>
          </w:pPr>
          <w:hyperlink w:anchor="__RefHeading___Toc2821811_2142443653">
            <w:r>
              <w:rPr>
                <w:webHidden/>
                <w:rStyle w:val="IndexLink"/>
                <w:rtl w:val="true"/>
              </w:rPr>
              <w:t>التوعية والتثقيف</w:t>
            </w:r>
            <w:r>
              <w:rPr>
                <w:rStyle w:val="IndexLink"/>
                <w:rtl w:val="true"/>
              </w:rPr>
              <w:tab/>
            </w:r>
            <w:r>
              <w:rPr>
                <w:rStyle w:val="IndexLink"/>
              </w:rPr>
              <w:t>80</w:t>
            </w:r>
          </w:hyperlink>
        </w:p>
        <w:p>
          <w:pPr>
            <w:pStyle w:val="Contents5"/>
            <w:tabs>
              <w:tab w:val="clear" w:pos="7892"/>
              <w:tab w:val="right" w:pos="9026" w:leader="dot"/>
            </w:tabs>
            <w:rPr/>
          </w:pPr>
          <w:hyperlink w:anchor="__RefHeading___Toc2821813_2142443653">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2821815_2142443653">
            <w:r>
              <w:rPr>
                <w:webHidden/>
                <w:rStyle w:val="IndexLink"/>
                <w:rtl w:val="true"/>
              </w:rPr>
              <w:t>الاستهلال والفهم السياسي</w:t>
            </w:r>
            <w:r>
              <w:rPr>
                <w:rStyle w:val="IndexLink"/>
                <w:rtl w:val="true"/>
              </w:rPr>
              <w:tab/>
            </w:r>
            <w:r>
              <w:rPr>
                <w:rStyle w:val="IndexLink"/>
              </w:rPr>
              <w:t>81</w:t>
            </w:r>
          </w:hyperlink>
        </w:p>
        <w:p>
          <w:pPr>
            <w:pStyle w:val="Contents5"/>
            <w:tabs>
              <w:tab w:val="clear" w:pos="7892"/>
              <w:tab w:val="right" w:pos="9026" w:leader="dot"/>
            </w:tabs>
            <w:rPr/>
          </w:pPr>
          <w:hyperlink w:anchor="__RefHeading___Toc2821817_2142443653">
            <w:r>
              <w:rPr>
                <w:webHidden/>
                <w:rStyle w:val="IndexLink"/>
                <w:rtl w:val="true"/>
              </w:rPr>
              <w:t>العلماء والفهم السياسي</w:t>
            </w:r>
            <w:r>
              <w:rPr>
                <w:rStyle w:val="IndexLink"/>
                <w:rtl w:val="true"/>
              </w:rPr>
              <w:tab/>
            </w:r>
            <w:r>
              <w:rPr>
                <w:rStyle w:val="IndexLink"/>
              </w:rPr>
              <w:t>82</w:t>
            </w:r>
          </w:hyperlink>
        </w:p>
        <w:p>
          <w:pPr>
            <w:pStyle w:val="Contents5"/>
            <w:tabs>
              <w:tab w:val="clear" w:pos="7892"/>
              <w:tab w:val="right" w:pos="9026" w:leader="dot"/>
            </w:tabs>
            <w:rPr/>
          </w:pPr>
          <w:hyperlink w:anchor="__RefHeading___Toc2821819_2142443653">
            <w:r>
              <w:rPr>
                <w:webHidden/>
                <w:rStyle w:val="IndexLink"/>
                <w:rtl w:val="true"/>
              </w:rPr>
              <w:t>احتلال أفغانستان</w:t>
            </w:r>
            <w:r>
              <w:rPr>
                <w:rStyle w:val="IndexLink"/>
                <w:rtl w:val="true"/>
              </w:rPr>
              <w:tab/>
            </w:r>
            <w:r>
              <w:rPr>
                <w:rStyle w:val="IndexLink"/>
              </w:rPr>
              <w:t>83</w:t>
            </w:r>
          </w:hyperlink>
        </w:p>
        <w:p>
          <w:pPr>
            <w:pStyle w:val="Contents5"/>
            <w:tabs>
              <w:tab w:val="clear" w:pos="7892"/>
              <w:tab w:val="right" w:pos="9026" w:leader="dot"/>
            </w:tabs>
            <w:rPr/>
          </w:pPr>
          <w:hyperlink w:anchor="__RefHeading___Toc2821821_2142443653">
            <w:r>
              <w:rPr>
                <w:webHidden/>
                <w:rStyle w:val="IndexLink"/>
                <w:rtl w:val="true"/>
              </w:rPr>
              <w:t>شهادة زور</w:t>
            </w:r>
            <w:r>
              <w:rPr>
                <w:rStyle w:val="IndexLink"/>
                <w:rtl w:val="true"/>
              </w:rPr>
              <w:tab/>
            </w:r>
            <w:r>
              <w:rPr>
                <w:rStyle w:val="IndexLink"/>
              </w:rPr>
              <w:t>85</w:t>
            </w:r>
          </w:hyperlink>
        </w:p>
        <w:p>
          <w:pPr>
            <w:pStyle w:val="Contents4"/>
            <w:tabs>
              <w:tab w:val="clear" w:pos="8176"/>
              <w:tab w:val="right" w:pos="9026" w:leader="dot"/>
            </w:tabs>
            <w:rPr/>
          </w:pPr>
          <w:hyperlink w:anchor="__RefHeading___Toc2821823_2142443653">
            <w:r>
              <w:rPr>
                <w:webHidden/>
                <w:rStyle w:val="IndexLink"/>
                <w:rtl w:val="true"/>
              </w:rPr>
              <w:t>مواجهة الأعداء والفهم السياسي</w:t>
            </w:r>
            <w:r>
              <w:rPr>
                <w:rStyle w:val="IndexLink"/>
                <w:rtl w:val="true"/>
              </w:rPr>
              <w:tab/>
            </w:r>
            <w:r>
              <w:rPr>
                <w:rStyle w:val="IndexLink"/>
              </w:rPr>
              <w:t>85</w:t>
            </w:r>
          </w:hyperlink>
        </w:p>
        <w:p>
          <w:pPr>
            <w:pStyle w:val="Contents4"/>
            <w:tabs>
              <w:tab w:val="clear" w:pos="8176"/>
              <w:tab w:val="right" w:pos="9026" w:leader="dot"/>
            </w:tabs>
            <w:rPr/>
          </w:pPr>
          <w:hyperlink w:anchor="__RefHeading___Toc2821825_2142443653">
            <w:r>
              <w:rPr>
                <w:webHidden/>
                <w:rStyle w:val="IndexLink"/>
                <w:rtl w:val="true"/>
              </w:rPr>
              <w:t>التفرقة مخطط الأعداء</w:t>
            </w:r>
            <w:r>
              <w:rPr>
                <w:rStyle w:val="IndexLink"/>
                <w:rtl w:val="true"/>
              </w:rPr>
              <w:tab/>
            </w:r>
            <w:r>
              <w:rPr>
                <w:rStyle w:val="IndexLink"/>
              </w:rPr>
              <w:t>87</w:t>
            </w:r>
          </w:hyperlink>
        </w:p>
        <w:p>
          <w:pPr>
            <w:pStyle w:val="Contents4"/>
            <w:tabs>
              <w:tab w:val="clear" w:pos="8176"/>
              <w:tab w:val="right" w:pos="9026" w:leader="dot"/>
            </w:tabs>
            <w:rPr/>
          </w:pPr>
          <w:hyperlink w:anchor="__RefHeading___Toc2821827_2142443653">
            <w:r>
              <w:rPr>
                <w:webHidden/>
                <w:rStyle w:val="IndexLink"/>
                <w:rtl w:val="true"/>
              </w:rPr>
              <w:t>من مقومات الفهم السياسي</w:t>
            </w:r>
            <w:r>
              <w:rPr>
                <w:rStyle w:val="IndexLink"/>
                <w:rtl w:val="true"/>
              </w:rPr>
              <w:tab/>
            </w:r>
            <w:r>
              <w:rPr>
                <w:rStyle w:val="IndexLink"/>
              </w:rPr>
              <w:t>88</w:t>
            </w:r>
          </w:hyperlink>
        </w:p>
        <w:p>
          <w:pPr>
            <w:pStyle w:val="Contents4"/>
            <w:tabs>
              <w:tab w:val="clear" w:pos="8176"/>
              <w:tab w:val="right" w:pos="9026" w:leader="dot"/>
            </w:tabs>
            <w:rPr/>
          </w:pPr>
          <w:hyperlink w:anchor="__RefHeading___Toc2821829_2142443653">
            <w:r>
              <w:rPr>
                <w:webHidden/>
                <w:rStyle w:val="IndexLink"/>
                <w:rtl w:val="true"/>
              </w:rPr>
              <w:t>التحقيق والتدبر</w:t>
            </w:r>
            <w:r>
              <w:rPr>
                <w:rStyle w:val="IndexLink"/>
                <w:rtl w:val="true"/>
              </w:rPr>
              <w:tab/>
            </w:r>
            <w:r>
              <w:rPr>
                <w:rStyle w:val="IndexLink"/>
              </w:rPr>
              <w:t>89</w:t>
            </w:r>
          </w:hyperlink>
        </w:p>
        <w:p>
          <w:pPr>
            <w:pStyle w:val="Contents4"/>
            <w:tabs>
              <w:tab w:val="clear" w:pos="8176"/>
              <w:tab w:val="right" w:pos="9026" w:leader="dot"/>
            </w:tabs>
            <w:rPr/>
          </w:pPr>
          <w:hyperlink w:anchor="__RefHeading___Toc2821831_2142443653">
            <w:r>
              <w:rPr>
                <w:webHidden/>
                <w:rStyle w:val="IndexLink"/>
                <w:rtl w:val="true"/>
              </w:rPr>
              <w:t>إيجاد الوعي العام</w:t>
            </w:r>
            <w:r>
              <w:rPr>
                <w:rStyle w:val="IndexLink"/>
                <w:rtl w:val="true"/>
              </w:rPr>
              <w:tab/>
            </w:r>
            <w:r>
              <w:rPr>
                <w:rStyle w:val="IndexLink"/>
              </w:rPr>
              <w:t>91</w:t>
            </w:r>
          </w:hyperlink>
        </w:p>
        <w:p>
          <w:pPr>
            <w:pStyle w:val="Contents3"/>
            <w:tabs>
              <w:tab w:val="clear" w:pos="8459"/>
              <w:tab w:val="right" w:pos="9026" w:leader="dot"/>
            </w:tabs>
            <w:rPr/>
          </w:pPr>
          <w:hyperlink w:anchor="__RefHeading___Toc2821833_2142443653">
            <w:r>
              <w:rPr>
                <w:webHidden/>
                <w:rStyle w:val="IndexLink"/>
                <w:rtl w:val="true"/>
              </w:rPr>
              <w:t>من هدي القرآن الحكيم</w:t>
            </w:r>
            <w:r>
              <w:rPr>
                <w:rStyle w:val="IndexLink"/>
                <w:rtl w:val="true"/>
              </w:rPr>
              <w:tab/>
            </w:r>
            <w:r>
              <w:rPr>
                <w:rStyle w:val="IndexLink"/>
              </w:rPr>
              <w:t>92</w:t>
            </w:r>
          </w:hyperlink>
        </w:p>
        <w:p>
          <w:pPr>
            <w:pStyle w:val="Contents4"/>
            <w:tabs>
              <w:tab w:val="clear" w:pos="8176"/>
              <w:tab w:val="right" w:pos="9026" w:leader="dot"/>
            </w:tabs>
            <w:rPr/>
          </w:pPr>
          <w:hyperlink w:anchor="__RefHeading___Toc2821835_2142443653">
            <w:r>
              <w:rPr>
                <w:webHidden/>
                <w:rStyle w:val="IndexLink"/>
                <w:rtl w:val="true"/>
              </w:rPr>
              <w:t>لكل شيء سبب</w:t>
            </w:r>
            <w:r>
              <w:rPr>
                <w:rStyle w:val="IndexLink"/>
                <w:rtl w:val="true"/>
              </w:rPr>
              <w:tab/>
            </w:r>
            <w:r>
              <w:rPr>
                <w:rStyle w:val="IndexLink"/>
              </w:rPr>
              <w:t>92</w:t>
            </w:r>
          </w:hyperlink>
        </w:p>
        <w:p>
          <w:pPr>
            <w:pStyle w:val="Contents4"/>
            <w:tabs>
              <w:tab w:val="clear" w:pos="8176"/>
              <w:tab w:val="right" w:pos="9026" w:leader="dot"/>
            </w:tabs>
            <w:rPr/>
          </w:pPr>
          <w:hyperlink w:anchor="__RefHeading___Toc2821837_2142443653">
            <w:r>
              <w:rPr>
                <w:webHidden/>
                <w:rStyle w:val="IndexLink"/>
                <w:rtl w:val="true"/>
              </w:rPr>
              <w:t>معارف ضرورية</w:t>
            </w:r>
            <w:r>
              <w:rPr>
                <w:rStyle w:val="IndexLink"/>
                <w:rtl w:val="true"/>
              </w:rPr>
              <w:tab/>
            </w:r>
            <w:r>
              <w:rPr>
                <w:rStyle w:val="IndexLink"/>
              </w:rPr>
              <w:t>92</w:t>
            </w:r>
          </w:hyperlink>
        </w:p>
        <w:p>
          <w:pPr>
            <w:pStyle w:val="Contents4"/>
            <w:tabs>
              <w:tab w:val="clear" w:pos="8176"/>
              <w:tab w:val="right" w:pos="9026" w:leader="dot"/>
            </w:tabs>
            <w:rPr/>
          </w:pPr>
          <w:hyperlink w:anchor="__RefHeading___Toc2821839_2142443653">
            <w:r>
              <w:rPr>
                <w:webHidden/>
                <w:rStyle w:val="IndexLink"/>
                <w:rtl w:val="true"/>
              </w:rPr>
              <w:t>معرفة الدين</w:t>
            </w:r>
            <w:r>
              <w:rPr>
                <w:rStyle w:val="IndexLink"/>
                <w:rtl w:val="true"/>
              </w:rPr>
              <w:tab/>
            </w:r>
            <w:r>
              <w:rPr>
                <w:rStyle w:val="IndexLink"/>
              </w:rPr>
              <w:t>93</w:t>
            </w:r>
          </w:hyperlink>
        </w:p>
        <w:p>
          <w:pPr>
            <w:pStyle w:val="Contents4"/>
            <w:tabs>
              <w:tab w:val="clear" w:pos="8176"/>
              <w:tab w:val="right" w:pos="9026" w:leader="dot"/>
            </w:tabs>
            <w:rPr/>
          </w:pPr>
          <w:hyperlink w:anchor="__RefHeading___Toc2821841_2142443653">
            <w:r>
              <w:rPr>
                <w:webHidden/>
                <w:rStyle w:val="IndexLink"/>
                <w:rtl w:val="true"/>
              </w:rPr>
              <w:t>معرفة الناس</w:t>
            </w:r>
            <w:r>
              <w:rPr>
                <w:rStyle w:val="IndexLink"/>
                <w:rtl w:val="true"/>
              </w:rPr>
              <w:tab/>
            </w:r>
            <w:r>
              <w:rPr>
                <w:rStyle w:val="IndexLink"/>
              </w:rPr>
              <w:t>93</w:t>
            </w:r>
          </w:hyperlink>
        </w:p>
        <w:p>
          <w:pPr>
            <w:pStyle w:val="Contents4"/>
            <w:tabs>
              <w:tab w:val="clear" w:pos="8176"/>
              <w:tab w:val="right" w:pos="9026" w:leader="dot"/>
            </w:tabs>
            <w:rPr/>
          </w:pPr>
          <w:hyperlink w:anchor="__RefHeading___Toc2821843_2142443653">
            <w:r>
              <w:rPr>
                <w:webHidden/>
                <w:rStyle w:val="IndexLink"/>
                <w:rtl w:val="true"/>
              </w:rPr>
              <w:t>ضرورة نشر المعرفة</w:t>
            </w:r>
            <w:r>
              <w:rPr>
                <w:rStyle w:val="IndexLink"/>
                <w:rtl w:val="true"/>
              </w:rPr>
              <w:tab/>
            </w:r>
            <w:r>
              <w:rPr>
                <w:rStyle w:val="IndexLink"/>
              </w:rPr>
              <w:t>93</w:t>
            </w:r>
          </w:hyperlink>
        </w:p>
        <w:p>
          <w:pPr>
            <w:pStyle w:val="Contents4"/>
            <w:tabs>
              <w:tab w:val="clear" w:pos="8176"/>
              <w:tab w:val="right" w:pos="9026" w:leader="dot"/>
            </w:tabs>
            <w:rPr/>
          </w:pPr>
          <w:hyperlink w:anchor="__RefHeading___Toc2821845_2142443653">
            <w:r>
              <w:rPr>
                <w:webHidden/>
                <w:rStyle w:val="IndexLink"/>
                <w:rtl w:val="true"/>
              </w:rPr>
              <w:t>دور العلماء في مواجهة الانحراف</w:t>
            </w:r>
            <w:r>
              <w:rPr>
                <w:rStyle w:val="IndexLink"/>
                <w:rtl w:val="true"/>
              </w:rPr>
              <w:tab/>
            </w:r>
            <w:r>
              <w:rPr>
                <w:rStyle w:val="IndexLink"/>
              </w:rPr>
              <w:t>93</w:t>
            </w:r>
          </w:hyperlink>
        </w:p>
        <w:p>
          <w:pPr>
            <w:pStyle w:val="Contents3"/>
            <w:tabs>
              <w:tab w:val="clear" w:pos="8459"/>
              <w:tab w:val="right" w:pos="9026" w:leader="dot"/>
            </w:tabs>
            <w:rPr/>
          </w:pPr>
          <w:hyperlink w:anchor="__RefHeading___Toc2821847_2142443653">
            <w:r>
              <w:rPr>
                <w:webHidden/>
                <w:rStyle w:val="IndexLink"/>
                <w:rtl w:val="true"/>
              </w:rPr>
              <w:t>من هدي السنّة المطهّرة</w:t>
            </w:r>
            <w:r>
              <w:rPr>
                <w:rStyle w:val="IndexLink"/>
                <w:rtl w:val="true"/>
              </w:rPr>
              <w:tab/>
            </w:r>
            <w:r>
              <w:rPr>
                <w:rStyle w:val="IndexLink"/>
              </w:rPr>
              <w:t>94</w:t>
            </w:r>
          </w:hyperlink>
        </w:p>
        <w:p>
          <w:pPr>
            <w:pStyle w:val="Contents4"/>
            <w:tabs>
              <w:tab w:val="clear" w:pos="8176"/>
              <w:tab w:val="right" w:pos="9026" w:leader="dot"/>
            </w:tabs>
            <w:rPr/>
          </w:pPr>
          <w:hyperlink w:anchor="__RefHeading___Toc2821849_2142443653">
            <w:r>
              <w:rPr>
                <w:webHidden/>
                <w:rStyle w:val="IndexLink"/>
                <w:rtl w:val="true"/>
              </w:rPr>
              <w:t>لكل شيء سبب</w:t>
            </w:r>
            <w:r>
              <w:rPr>
                <w:rStyle w:val="IndexLink"/>
                <w:rtl w:val="true"/>
              </w:rPr>
              <w:tab/>
            </w:r>
            <w:r>
              <w:rPr>
                <w:rStyle w:val="IndexLink"/>
              </w:rPr>
              <w:t>94</w:t>
            </w:r>
          </w:hyperlink>
        </w:p>
        <w:p>
          <w:pPr>
            <w:pStyle w:val="Contents4"/>
            <w:tabs>
              <w:tab w:val="clear" w:pos="8176"/>
              <w:tab w:val="right" w:pos="9026" w:leader="dot"/>
            </w:tabs>
            <w:rPr/>
          </w:pPr>
          <w:hyperlink w:anchor="__RefHeading___Toc2821851_2142443653">
            <w:r>
              <w:rPr>
                <w:webHidden/>
                <w:rStyle w:val="IndexLink"/>
                <w:rtl w:val="true"/>
              </w:rPr>
              <w:t>العلم والمعرفة</w:t>
            </w:r>
            <w:r>
              <w:rPr>
                <w:rStyle w:val="IndexLink"/>
                <w:rtl w:val="true"/>
              </w:rPr>
              <w:tab/>
            </w:r>
            <w:r>
              <w:rPr>
                <w:rStyle w:val="IndexLink"/>
              </w:rPr>
              <w:t>95</w:t>
            </w:r>
          </w:hyperlink>
        </w:p>
        <w:p>
          <w:pPr>
            <w:pStyle w:val="Contents4"/>
            <w:tabs>
              <w:tab w:val="clear" w:pos="8176"/>
              <w:tab w:val="right" w:pos="9026" w:leader="dot"/>
            </w:tabs>
            <w:rPr/>
          </w:pPr>
          <w:hyperlink w:anchor="__RefHeading___Toc2821853_2142443653">
            <w:r>
              <w:rPr>
                <w:webHidden/>
                <w:rStyle w:val="IndexLink"/>
                <w:rtl w:val="true"/>
              </w:rPr>
              <w:t>دور العلماء في مواجهة الانحراف</w:t>
            </w:r>
            <w:r>
              <w:rPr>
                <w:rStyle w:val="IndexLink"/>
                <w:rtl w:val="true"/>
              </w:rPr>
              <w:tab/>
            </w:r>
            <w:r>
              <w:rPr>
                <w:rStyle w:val="IndexLink"/>
              </w:rPr>
              <w:t>96</w:t>
            </w:r>
          </w:hyperlink>
        </w:p>
        <w:p>
          <w:pPr>
            <w:pStyle w:val="Contents4"/>
            <w:tabs>
              <w:tab w:val="clear" w:pos="8176"/>
              <w:tab w:val="right" w:pos="9026" w:leader="dot"/>
            </w:tabs>
            <w:rPr/>
          </w:pPr>
          <w:hyperlink w:anchor="__RefHeading___Toc2821855_2142443653">
            <w:r>
              <w:rPr>
                <w:webHidden/>
                <w:rStyle w:val="IndexLink"/>
                <w:rtl w:val="true"/>
              </w:rPr>
              <w:t>السياسة من صميم الإسلام</w:t>
            </w:r>
            <w:r>
              <w:rPr>
                <w:rStyle w:val="IndexLink"/>
                <w:rtl w:val="true"/>
              </w:rPr>
              <w:tab/>
            </w:r>
            <w:r>
              <w:rPr>
                <w:rStyle w:val="IndexLink"/>
              </w:rPr>
              <w:t>97</w:t>
            </w:r>
          </w:hyperlink>
        </w:p>
        <w:p>
          <w:pPr>
            <w:pStyle w:val="Contents2"/>
            <w:tabs>
              <w:tab w:val="clear" w:pos="8743"/>
              <w:tab w:val="right" w:pos="9026" w:leader="dot"/>
            </w:tabs>
            <w:rPr/>
          </w:pPr>
          <w:hyperlink w:anchor="__RefHeading___Toc2821857_2142443653">
            <w:r>
              <w:rPr>
                <w:webHidden/>
                <w:rStyle w:val="IndexLink"/>
                <w:rtl w:val="true"/>
              </w:rPr>
              <w:t>الفئات الاجتماعية بين الحق والباطل</w:t>
            </w:r>
            <w:r>
              <w:rPr>
                <w:rStyle w:val="IndexLink"/>
                <w:rtl w:val="true"/>
              </w:rPr>
              <w:tab/>
            </w:r>
            <w:r>
              <w:rPr>
                <w:rStyle w:val="IndexLink"/>
              </w:rPr>
              <w:t>98</w:t>
            </w:r>
          </w:hyperlink>
        </w:p>
        <w:p>
          <w:pPr>
            <w:pStyle w:val="Contents3"/>
            <w:tabs>
              <w:tab w:val="clear" w:pos="8459"/>
              <w:tab w:val="right" w:pos="9026" w:leader="dot"/>
            </w:tabs>
            <w:rPr/>
          </w:pPr>
          <w:hyperlink w:anchor="__RefHeading___Toc2821859_2142443653">
            <w:r>
              <w:rPr>
                <w:webHidden/>
                <w:rStyle w:val="IndexLink"/>
                <w:rtl w:val="true"/>
              </w:rPr>
              <w:t>الحق والباطل</w:t>
            </w:r>
            <w:r>
              <w:rPr>
                <w:rStyle w:val="IndexLink"/>
                <w:rtl w:val="true"/>
              </w:rPr>
              <w:tab/>
            </w:r>
            <w:r>
              <w:rPr>
                <w:rStyle w:val="IndexLink"/>
              </w:rPr>
              <w:t>98</w:t>
            </w:r>
          </w:hyperlink>
        </w:p>
        <w:p>
          <w:pPr>
            <w:pStyle w:val="Contents4"/>
            <w:tabs>
              <w:tab w:val="clear" w:pos="8176"/>
              <w:tab w:val="right" w:pos="9026" w:leader="dot"/>
            </w:tabs>
            <w:rPr/>
          </w:pPr>
          <w:hyperlink w:anchor="__RefHeading___Toc2821861_2142443653">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2821863_2142443653">
            <w:r>
              <w:rPr>
                <w:webHidden/>
                <w:rStyle w:val="IndexLink"/>
                <w:rtl w:val="true"/>
              </w:rPr>
              <w:t>فئات المجتمع</w:t>
            </w:r>
            <w:r>
              <w:rPr>
                <w:rStyle w:val="IndexLink"/>
                <w:rtl w:val="true"/>
              </w:rPr>
              <w:tab/>
            </w:r>
            <w:r>
              <w:rPr>
                <w:rStyle w:val="IndexLink"/>
              </w:rPr>
              <w:t>99</w:t>
            </w:r>
          </w:hyperlink>
        </w:p>
        <w:p>
          <w:pPr>
            <w:pStyle w:val="Contents4"/>
            <w:tabs>
              <w:tab w:val="clear" w:pos="8176"/>
              <w:tab w:val="right" w:pos="9026" w:leader="dot"/>
            </w:tabs>
            <w:rPr/>
          </w:pPr>
          <w:hyperlink w:anchor="__RefHeading___Toc2821865_2142443653">
            <w:r>
              <w:rPr>
                <w:webHidden/>
                <w:rStyle w:val="IndexLink"/>
                <w:rtl w:val="true"/>
              </w:rPr>
              <w:t>صراع الحق والباطل</w:t>
            </w:r>
            <w:r>
              <w:rPr>
                <w:rStyle w:val="IndexLink"/>
                <w:rtl w:val="true"/>
              </w:rPr>
              <w:tab/>
            </w:r>
            <w:r>
              <w:rPr>
                <w:rStyle w:val="IndexLink"/>
              </w:rPr>
              <w:t>101</w:t>
            </w:r>
          </w:hyperlink>
        </w:p>
        <w:p>
          <w:pPr>
            <w:pStyle w:val="Contents3"/>
            <w:tabs>
              <w:tab w:val="clear" w:pos="8459"/>
              <w:tab w:val="right" w:pos="9026" w:leader="dot"/>
            </w:tabs>
            <w:rPr/>
          </w:pPr>
          <w:hyperlink w:anchor="__RefHeading___Toc2821867_2142443653">
            <w:r>
              <w:rPr>
                <w:webHidden/>
                <w:rStyle w:val="IndexLink"/>
                <w:rtl w:val="true"/>
              </w:rPr>
              <w:t>كيف يتكون الباطل؟</w:t>
            </w:r>
            <w:r>
              <w:rPr>
                <w:rStyle w:val="IndexLink"/>
                <w:rtl w:val="true"/>
              </w:rPr>
              <w:tab/>
            </w:r>
            <w:r>
              <w:rPr>
                <w:rStyle w:val="IndexLink"/>
              </w:rPr>
              <w:t>102</w:t>
            </w:r>
          </w:hyperlink>
        </w:p>
        <w:p>
          <w:pPr>
            <w:pStyle w:val="Contents4"/>
            <w:tabs>
              <w:tab w:val="clear" w:pos="8176"/>
              <w:tab w:val="right" w:pos="9026" w:leader="dot"/>
            </w:tabs>
            <w:rPr/>
          </w:pPr>
          <w:hyperlink w:anchor="__RefHeading___Toc2821869_2142443653">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2821871_2142443653">
            <w:r>
              <w:rPr>
                <w:webHidden/>
                <w:rStyle w:val="IndexLink"/>
                <w:rtl w:val="true"/>
              </w:rPr>
              <w:t>قمة الباطل</w:t>
            </w:r>
            <w:r>
              <w:rPr>
                <w:rStyle w:val="IndexLink"/>
                <w:rtl w:val="true"/>
              </w:rPr>
              <w:tab/>
            </w:r>
            <w:r>
              <w:rPr>
                <w:rStyle w:val="IndexLink"/>
              </w:rPr>
              <w:t>104</w:t>
            </w:r>
          </w:hyperlink>
        </w:p>
        <w:p>
          <w:pPr>
            <w:pStyle w:val="Contents4"/>
            <w:tabs>
              <w:tab w:val="clear" w:pos="8176"/>
              <w:tab w:val="right" w:pos="9026" w:leader="dot"/>
            </w:tabs>
            <w:rPr/>
          </w:pPr>
          <w:hyperlink w:anchor="__RefHeading___Toc2821873_2142443653">
            <w:r>
              <w:rPr>
                <w:webHidden/>
                <w:rStyle w:val="IndexLink"/>
                <w:rtl w:val="true"/>
              </w:rPr>
              <w:t>الظلم عنوان الباطل</w:t>
            </w:r>
            <w:r>
              <w:rPr>
                <w:rStyle w:val="IndexLink"/>
                <w:rtl w:val="true"/>
              </w:rPr>
              <w:tab/>
            </w:r>
            <w:r>
              <w:rPr>
                <w:rStyle w:val="IndexLink"/>
              </w:rPr>
              <w:t>104</w:t>
            </w:r>
          </w:hyperlink>
        </w:p>
        <w:p>
          <w:pPr>
            <w:pStyle w:val="Contents4"/>
            <w:tabs>
              <w:tab w:val="clear" w:pos="8176"/>
              <w:tab w:val="right" w:pos="9026" w:leader="dot"/>
            </w:tabs>
            <w:rPr/>
          </w:pPr>
          <w:hyperlink w:anchor="__RefHeading___Toc2821875_2142443653">
            <w:r>
              <w:rPr>
                <w:webHidden/>
                <w:rStyle w:val="IndexLink"/>
                <w:rtl w:val="true"/>
              </w:rPr>
              <w:t>الحق هو المنتصر</w:t>
            </w:r>
            <w:r>
              <w:rPr>
                <w:rStyle w:val="IndexLink"/>
                <w:rtl w:val="true"/>
              </w:rPr>
              <w:tab/>
            </w:r>
            <w:r>
              <w:rPr>
                <w:rStyle w:val="IndexLink"/>
              </w:rPr>
              <w:t>105</w:t>
            </w:r>
          </w:hyperlink>
        </w:p>
        <w:p>
          <w:pPr>
            <w:pStyle w:val="Contents4"/>
            <w:tabs>
              <w:tab w:val="clear" w:pos="8176"/>
              <w:tab w:val="right" w:pos="9026" w:leader="dot"/>
            </w:tabs>
            <w:rPr/>
          </w:pPr>
          <w:hyperlink w:anchor="__RefHeading___Toc2821877_2142443653">
            <w:r>
              <w:rPr>
                <w:webHidden/>
                <w:rStyle w:val="IndexLink"/>
                <w:rtl w:val="true"/>
              </w:rPr>
              <w:t>جولة ودولة</w:t>
            </w:r>
            <w:r>
              <w:rPr>
                <w:rStyle w:val="IndexLink"/>
                <w:rtl w:val="true"/>
              </w:rPr>
              <w:tab/>
            </w:r>
            <w:r>
              <w:rPr>
                <w:rStyle w:val="IndexLink"/>
              </w:rPr>
              <w:t>107</w:t>
            </w:r>
          </w:hyperlink>
        </w:p>
        <w:p>
          <w:pPr>
            <w:pStyle w:val="Contents4"/>
            <w:tabs>
              <w:tab w:val="clear" w:pos="8176"/>
              <w:tab w:val="right" w:pos="9026" w:leader="dot"/>
            </w:tabs>
            <w:rPr/>
          </w:pPr>
          <w:hyperlink w:anchor="__RefHeading___Toc2821879_2142443653">
            <w:r>
              <w:rPr>
                <w:webHidden/>
                <w:rStyle w:val="IndexLink"/>
                <w:rtl w:val="true"/>
              </w:rPr>
              <w:t>الباطل والتعبئة ضد الإسلام</w:t>
            </w:r>
            <w:r>
              <w:rPr>
                <w:rStyle w:val="IndexLink"/>
                <w:rtl w:val="true"/>
              </w:rPr>
              <w:tab/>
            </w:r>
            <w:r>
              <w:rPr>
                <w:rStyle w:val="IndexLink"/>
              </w:rPr>
              <w:t>108</w:t>
            </w:r>
          </w:hyperlink>
        </w:p>
        <w:p>
          <w:pPr>
            <w:pStyle w:val="Contents4"/>
            <w:tabs>
              <w:tab w:val="clear" w:pos="8176"/>
              <w:tab w:val="right" w:pos="9026" w:leader="dot"/>
            </w:tabs>
            <w:rPr/>
          </w:pPr>
          <w:hyperlink w:anchor="__RefHeading___Toc2821881_2142443653">
            <w:r>
              <w:rPr>
                <w:webHidden/>
                <w:rStyle w:val="IndexLink"/>
                <w:rtl w:val="true"/>
              </w:rPr>
              <w:t>فئة المستضعفين</w:t>
            </w:r>
            <w:r>
              <w:rPr>
                <w:rStyle w:val="IndexLink"/>
                <w:rtl w:val="true"/>
              </w:rPr>
              <w:tab/>
            </w:r>
            <w:r>
              <w:rPr>
                <w:rStyle w:val="IndexLink"/>
              </w:rPr>
              <w:t>109</w:t>
            </w:r>
          </w:hyperlink>
        </w:p>
        <w:p>
          <w:pPr>
            <w:pStyle w:val="Contents4"/>
            <w:tabs>
              <w:tab w:val="clear" w:pos="8176"/>
              <w:tab w:val="right" w:pos="9026" w:leader="dot"/>
            </w:tabs>
            <w:rPr/>
          </w:pPr>
          <w:hyperlink w:anchor="__RefHeading___Toc2821883_2142443653">
            <w:r>
              <w:rPr>
                <w:webHidden/>
                <w:rStyle w:val="IndexLink"/>
                <w:rtl w:val="true"/>
              </w:rPr>
              <w:t>حتى تنتصر فئة الحق</w:t>
            </w:r>
            <w:r>
              <w:rPr>
                <w:rStyle w:val="IndexLink"/>
                <w:rtl w:val="true"/>
              </w:rPr>
              <w:tab/>
            </w:r>
            <w:r>
              <w:rPr>
                <w:rStyle w:val="IndexLink"/>
              </w:rPr>
              <w:t>113</w:t>
            </w:r>
          </w:hyperlink>
        </w:p>
        <w:p>
          <w:pPr>
            <w:pStyle w:val="Contents4"/>
            <w:tabs>
              <w:tab w:val="clear" w:pos="8176"/>
              <w:tab w:val="right" w:pos="9026" w:leader="dot"/>
            </w:tabs>
            <w:rPr/>
          </w:pPr>
          <w:hyperlink w:anchor="__RefHeading___Toc2821885_2142443653">
            <w:r>
              <w:rPr>
                <w:webHidden/>
                <w:rStyle w:val="IndexLink"/>
                <w:rtl w:val="true"/>
              </w:rPr>
              <w:t>شروط الانتصار</w:t>
            </w:r>
            <w:r>
              <w:rPr>
                <w:rStyle w:val="IndexLink"/>
                <w:rtl w:val="true"/>
              </w:rPr>
              <w:tab/>
            </w:r>
            <w:r>
              <w:rPr>
                <w:rStyle w:val="IndexLink"/>
              </w:rPr>
              <w:t>114</w:t>
            </w:r>
          </w:hyperlink>
        </w:p>
        <w:p>
          <w:pPr>
            <w:pStyle w:val="Contents5"/>
            <w:tabs>
              <w:tab w:val="clear" w:pos="7892"/>
              <w:tab w:val="right" w:pos="9026" w:leader="dot"/>
            </w:tabs>
            <w:rPr/>
          </w:pPr>
          <w:hyperlink w:anchor="__RefHeading___Toc2821887_2142443653">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2821889_2142443653">
            <w:r>
              <w:rPr>
                <w:webHidden/>
                <w:rStyle w:val="IndexLink"/>
              </w:rPr>
              <w:t>1</w:t>
            </w:r>
            <w:r>
              <w:rPr>
                <w:rStyle w:val="IndexLink"/>
                <w:rtl w:val="true"/>
              </w:rPr>
              <w:t xml:space="preserve">- </w:t>
            </w:r>
            <w:r>
              <w:rPr>
                <w:rStyle w:val="IndexLink"/>
                <w:rtl w:val="true"/>
              </w:rPr>
              <w:t>الوعي السياسي</w:t>
            </w:r>
            <w:r>
              <w:rPr>
                <w:rStyle w:val="IndexLink"/>
                <w:rtl w:val="true"/>
              </w:rPr>
              <w:tab/>
            </w:r>
            <w:r>
              <w:rPr>
                <w:rStyle w:val="IndexLink"/>
              </w:rPr>
              <w:t>115</w:t>
            </w:r>
          </w:hyperlink>
        </w:p>
        <w:p>
          <w:pPr>
            <w:pStyle w:val="Contents5"/>
            <w:tabs>
              <w:tab w:val="clear" w:pos="7892"/>
              <w:tab w:val="right" w:pos="9026" w:leader="dot"/>
            </w:tabs>
            <w:rPr/>
          </w:pPr>
          <w:hyperlink w:anchor="__RefHeading___Toc2821891_2142443653">
            <w:r>
              <w:rPr>
                <w:webHidden/>
                <w:rStyle w:val="IndexLink"/>
              </w:rPr>
              <w:t>2</w:t>
            </w:r>
            <w:r>
              <w:rPr>
                <w:rStyle w:val="IndexLink"/>
                <w:rtl w:val="true"/>
              </w:rPr>
              <w:t xml:space="preserve">- </w:t>
            </w:r>
            <w:r>
              <w:rPr>
                <w:rStyle w:val="IndexLink"/>
                <w:rtl w:val="true"/>
              </w:rPr>
              <w:t>الإرادة الصلبة</w:t>
            </w:r>
            <w:r>
              <w:rPr>
                <w:rStyle w:val="IndexLink"/>
                <w:rtl w:val="true"/>
              </w:rPr>
              <w:tab/>
            </w:r>
            <w:r>
              <w:rPr>
                <w:rStyle w:val="IndexLink"/>
              </w:rPr>
              <w:t>116</w:t>
            </w:r>
          </w:hyperlink>
        </w:p>
        <w:p>
          <w:pPr>
            <w:pStyle w:val="Contents5"/>
            <w:tabs>
              <w:tab w:val="clear" w:pos="7892"/>
              <w:tab w:val="right" w:pos="9026" w:leader="dot"/>
            </w:tabs>
            <w:rPr/>
          </w:pPr>
          <w:hyperlink w:anchor="__RefHeading___Toc2821893_2142443653">
            <w:r>
              <w:rPr>
                <w:webHidden/>
                <w:rStyle w:val="IndexLink"/>
              </w:rPr>
              <w:t>3</w:t>
            </w:r>
            <w:r>
              <w:rPr>
                <w:rStyle w:val="IndexLink"/>
                <w:rtl w:val="true"/>
              </w:rPr>
              <w:t xml:space="preserve">- </w:t>
            </w:r>
            <w:r>
              <w:rPr>
                <w:rStyle w:val="IndexLink"/>
                <w:rtl w:val="true"/>
              </w:rPr>
              <w:t>نشر القيم والفضائل</w:t>
            </w:r>
            <w:r>
              <w:rPr>
                <w:rStyle w:val="IndexLink"/>
                <w:rtl w:val="true"/>
              </w:rPr>
              <w:tab/>
            </w:r>
            <w:r>
              <w:rPr>
                <w:rStyle w:val="IndexLink"/>
              </w:rPr>
              <w:t>118</w:t>
            </w:r>
          </w:hyperlink>
        </w:p>
        <w:p>
          <w:pPr>
            <w:pStyle w:val="Contents3"/>
            <w:tabs>
              <w:tab w:val="clear" w:pos="8459"/>
              <w:tab w:val="right" w:pos="9026" w:leader="dot"/>
            </w:tabs>
            <w:rPr/>
          </w:pPr>
          <w:hyperlink w:anchor="__RefHeading___Toc2821895_2142443653">
            <w:r>
              <w:rPr>
                <w:webHidden/>
                <w:rStyle w:val="IndexLink"/>
                <w:rtl w:val="true"/>
              </w:rPr>
              <w:t>من هدي القرآن الحكيم</w:t>
            </w:r>
            <w:r>
              <w:rPr>
                <w:rStyle w:val="IndexLink"/>
                <w:rtl w:val="true"/>
              </w:rPr>
              <w:tab/>
            </w:r>
            <w:r>
              <w:rPr>
                <w:rStyle w:val="IndexLink"/>
              </w:rPr>
              <w:t>120</w:t>
            </w:r>
          </w:hyperlink>
        </w:p>
        <w:p>
          <w:pPr>
            <w:pStyle w:val="Contents4"/>
            <w:tabs>
              <w:tab w:val="clear" w:pos="8176"/>
              <w:tab w:val="right" w:pos="9026" w:leader="dot"/>
            </w:tabs>
            <w:rPr/>
          </w:pPr>
          <w:hyperlink w:anchor="__RefHeading___Toc2821897_2142443653">
            <w:r>
              <w:rPr>
                <w:webHidden/>
                <w:rStyle w:val="IndexLink"/>
                <w:rtl w:val="true"/>
              </w:rPr>
              <w:t>التمسك بالدين شرط الانتصار</w:t>
            </w:r>
            <w:r>
              <w:rPr>
                <w:rStyle w:val="IndexLink"/>
                <w:rtl w:val="true"/>
              </w:rPr>
              <w:tab/>
            </w:r>
            <w:r>
              <w:rPr>
                <w:rStyle w:val="IndexLink"/>
              </w:rPr>
              <w:t>120</w:t>
            </w:r>
          </w:hyperlink>
        </w:p>
        <w:p>
          <w:pPr>
            <w:pStyle w:val="Contents4"/>
            <w:tabs>
              <w:tab w:val="clear" w:pos="8176"/>
              <w:tab w:val="right" w:pos="9026" w:leader="dot"/>
            </w:tabs>
            <w:rPr/>
          </w:pPr>
          <w:hyperlink w:anchor="__RefHeading___Toc2821899_2142443653">
            <w:r>
              <w:rPr>
                <w:webHidden/>
                <w:rStyle w:val="IndexLink"/>
                <w:rtl w:val="true"/>
              </w:rPr>
              <w:t>الصمود والاستقامة في العمل</w:t>
            </w:r>
            <w:r>
              <w:rPr>
                <w:rStyle w:val="IndexLink"/>
                <w:rtl w:val="true"/>
              </w:rPr>
              <w:tab/>
            </w:r>
            <w:r>
              <w:rPr>
                <w:rStyle w:val="IndexLink"/>
              </w:rPr>
              <w:t>120</w:t>
            </w:r>
          </w:hyperlink>
        </w:p>
        <w:p>
          <w:pPr>
            <w:pStyle w:val="Contents4"/>
            <w:tabs>
              <w:tab w:val="clear" w:pos="8176"/>
              <w:tab w:val="right" w:pos="9026" w:leader="dot"/>
            </w:tabs>
            <w:rPr/>
          </w:pPr>
          <w:hyperlink w:anchor="__RefHeading___Toc2821901_2142443653">
            <w:r>
              <w:rPr>
                <w:webHidden/>
                <w:rStyle w:val="IndexLink"/>
                <w:rtl w:val="true"/>
              </w:rPr>
              <w:t>الوعي والبصيرة</w:t>
            </w:r>
            <w:r>
              <w:rPr>
                <w:rStyle w:val="IndexLink"/>
                <w:rtl w:val="true"/>
              </w:rPr>
              <w:tab/>
            </w:r>
            <w:r>
              <w:rPr>
                <w:rStyle w:val="IndexLink"/>
              </w:rPr>
              <w:t>121</w:t>
            </w:r>
          </w:hyperlink>
        </w:p>
        <w:p>
          <w:pPr>
            <w:pStyle w:val="Contents4"/>
            <w:tabs>
              <w:tab w:val="clear" w:pos="8176"/>
              <w:tab w:val="right" w:pos="9026" w:leader="dot"/>
            </w:tabs>
            <w:rPr/>
          </w:pPr>
          <w:hyperlink w:anchor="__RefHeading___Toc2821903_2142443653">
            <w:r>
              <w:rPr>
                <w:webHidden/>
                <w:rStyle w:val="IndexLink"/>
                <w:rtl w:val="true"/>
              </w:rPr>
              <w:t>عاقبة الظلم والظالمين</w:t>
            </w:r>
            <w:r>
              <w:rPr>
                <w:rStyle w:val="IndexLink"/>
                <w:rtl w:val="true"/>
              </w:rPr>
              <w:tab/>
            </w:r>
            <w:r>
              <w:rPr>
                <w:rStyle w:val="IndexLink"/>
              </w:rPr>
              <w:t>121</w:t>
            </w:r>
          </w:hyperlink>
        </w:p>
        <w:p>
          <w:pPr>
            <w:pStyle w:val="Contents3"/>
            <w:tabs>
              <w:tab w:val="clear" w:pos="8459"/>
              <w:tab w:val="right" w:pos="9026" w:leader="dot"/>
            </w:tabs>
            <w:rPr/>
          </w:pPr>
          <w:hyperlink w:anchor="__RefHeading___Toc2821905_2142443653">
            <w:r>
              <w:rPr>
                <w:webHidden/>
                <w:rStyle w:val="IndexLink"/>
                <w:rtl w:val="true"/>
              </w:rPr>
              <w:t>من هدي السنّة المطهّرة</w:t>
            </w:r>
            <w:r>
              <w:rPr>
                <w:rStyle w:val="IndexLink"/>
                <w:rtl w:val="true"/>
              </w:rPr>
              <w:tab/>
            </w:r>
            <w:r>
              <w:rPr>
                <w:rStyle w:val="IndexLink"/>
              </w:rPr>
              <w:t>122</w:t>
            </w:r>
          </w:hyperlink>
        </w:p>
        <w:p>
          <w:pPr>
            <w:pStyle w:val="Contents4"/>
            <w:tabs>
              <w:tab w:val="clear" w:pos="8176"/>
              <w:tab w:val="right" w:pos="9026" w:leader="dot"/>
            </w:tabs>
            <w:rPr/>
          </w:pPr>
          <w:hyperlink w:anchor="__RefHeading___Toc2821907_2142443653">
            <w:r>
              <w:rPr>
                <w:webHidden/>
                <w:rStyle w:val="IndexLink"/>
                <w:rtl w:val="true"/>
              </w:rPr>
              <w:t>التمسك بالدين شرط الانتصار</w:t>
            </w:r>
            <w:r>
              <w:rPr>
                <w:rStyle w:val="IndexLink"/>
                <w:rtl w:val="true"/>
              </w:rPr>
              <w:tab/>
            </w:r>
            <w:r>
              <w:rPr>
                <w:rStyle w:val="IndexLink"/>
              </w:rPr>
              <w:t>122</w:t>
            </w:r>
          </w:hyperlink>
        </w:p>
        <w:p>
          <w:pPr>
            <w:pStyle w:val="Contents4"/>
            <w:tabs>
              <w:tab w:val="clear" w:pos="8176"/>
              <w:tab w:val="right" w:pos="9026" w:leader="dot"/>
            </w:tabs>
            <w:rPr/>
          </w:pPr>
          <w:hyperlink w:anchor="__RefHeading___Toc2821909_2142443653">
            <w:r>
              <w:rPr>
                <w:webHidden/>
                <w:rStyle w:val="IndexLink"/>
                <w:rtl w:val="true"/>
              </w:rPr>
              <w:t>الصمود والاستقامة</w:t>
            </w:r>
            <w:r>
              <w:rPr>
                <w:rStyle w:val="IndexLink"/>
                <w:rtl w:val="true"/>
              </w:rPr>
              <w:tab/>
            </w:r>
            <w:r>
              <w:rPr>
                <w:rStyle w:val="IndexLink"/>
              </w:rPr>
              <w:t>122</w:t>
            </w:r>
          </w:hyperlink>
        </w:p>
        <w:p>
          <w:pPr>
            <w:pStyle w:val="Contents4"/>
            <w:tabs>
              <w:tab w:val="clear" w:pos="8176"/>
              <w:tab w:val="right" w:pos="9026" w:leader="dot"/>
            </w:tabs>
            <w:rPr/>
          </w:pPr>
          <w:hyperlink w:anchor="__RefHeading___Toc2821911_2142443653">
            <w:r>
              <w:rPr>
                <w:webHidden/>
                <w:rStyle w:val="IndexLink"/>
                <w:rtl w:val="true"/>
              </w:rPr>
              <w:t>الوعي والبصيرة</w:t>
            </w:r>
            <w:r>
              <w:rPr>
                <w:rStyle w:val="IndexLink"/>
                <w:rtl w:val="true"/>
              </w:rPr>
              <w:tab/>
            </w:r>
            <w:r>
              <w:rPr>
                <w:rStyle w:val="IndexLink"/>
              </w:rPr>
              <w:t>123</w:t>
            </w:r>
          </w:hyperlink>
        </w:p>
        <w:p>
          <w:pPr>
            <w:pStyle w:val="Contents4"/>
            <w:tabs>
              <w:tab w:val="clear" w:pos="8176"/>
              <w:tab w:val="right" w:pos="9026" w:leader="dot"/>
            </w:tabs>
            <w:rPr/>
          </w:pPr>
          <w:hyperlink w:anchor="__RefHeading___Toc2821913_2142443653">
            <w:r>
              <w:rPr>
                <w:webHidden/>
                <w:rStyle w:val="IndexLink"/>
                <w:rtl w:val="true"/>
              </w:rPr>
              <w:t>عاقبة الظلم والظالمين</w:t>
            </w:r>
            <w:r>
              <w:rPr>
                <w:rStyle w:val="IndexLink"/>
                <w:rtl w:val="true"/>
              </w:rPr>
              <w:tab/>
            </w:r>
            <w:r>
              <w:rPr>
                <w:rStyle w:val="IndexLink"/>
              </w:rPr>
              <w:t>123</w:t>
            </w:r>
          </w:hyperlink>
        </w:p>
        <w:p>
          <w:pPr>
            <w:pStyle w:val="Contents2"/>
            <w:tabs>
              <w:tab w:val="clear" w:pos="8743"/>
              <w:tab w:val="right" w:pos="9026" w:leader="dot"/>
            </w:tabs>
            <w:rPr/>
          </w:pPr>
          <w:hyperlink w:anchor="__RefHeading___Toc2821915_2142443653">
            <w:r>
              <w:rPr>
                <w:webHidden/>
                <w:rStyle w:val="IndexLink"/>
                <w:rtl w:val="true"/>
              </w:rPr>
              <w:t>القرآن منهج وسلوك</w:t>
            </w:r>
            <w:r>
              <w:rPr>
                <w:rStyle w:val="IndexLink"/>
                <w:rtl w:val="true"/>
              </w:rPr>
              <w:tab/>
            </w:r>
            <w:r>
              <w:rPr>
                <w:rStyle w:val="IndexLink"/>
              </w:rPr>
              <w:t>125</w:t>
            </w:r>
          </w:hyperlink>
        </w:p>
        <w:p>
          <w:pPr>
            <w:pStyle w:val="Contents3"/>
            <w:tabs>
              <w:tab w:val="clear" w:pos="8459"/>
              <w:tab w:val="right" w:pos="9026" w:leader="dot"/>
            </w:tabs>
            <w:rPr/>
          </w:pPr>
          <w:hyperlink w:anchor="__RefHeading___Toc2821917_2142443653">
            <w:r>
              <w:rPr>
                <w:webHidden/>
                <w:rStyle w:val="IndexLink"/>
                <w:rtl w:val="true"/>
              </w:rPr>
              <w:t>الدستور الكامل للبشر</w:t>
            </w:r>
            <w:r>
              <w:rPr>
                <w:rStyle w:val="IndexLink"/>
                <w:rtl w:val="true"/>
              </w:rPr>
              <w:tab/>
            </w:r>
            <w:r>
              <w:rPr>
                <w:rStyle w:val="IndexLink"/>
              </w:rPr>
              <w:t>125</w:t>
            </w:r>
          </w:hyperlink>
        </w:p>
        <w:p>
          <w:pPr>
            <w:pStyle w:val="Contents4"/>
            <w:tabs>
              <w:tab w:val="clear" w:pos="8176"/>
              <w:tab w:val="right" w:pos="9026" w:leader="dot"/>
            </w:tabs>
            <w:rPr/>
          </w:pPr>
          <w:hyperlink w:anchor="__RefHeading___Toc2821919_2142443653">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2821921_2142443653">
            <w:r>
              <w:rPr>
                <w:webHidden/>
                <w:rStyle w:val="IndexLink"/>
                <w:rtl w:val="true"/>
              </w:rPr>
              <w:t>القرآن سبب للهداية</w:t>
            </w:r>
            <w:r>
              <w:rPr>
                <w:rStyle w:val="IndexLink"/>
                <w:rtl w:val="true"/>
              </w:rPr>
              <w:tab/>
            </w:r>
            <w:r>
              <w:rPr>
                <w:rStyle w:val="IndexLink"/>
              </w:rPr>
              <w:t>127</w:t>
            </w:r>
          </w:hyperlink>
        </w:p>
        <w:p>
          <w:pPr>
            <w:pStyle w:val="Contents3"/>
            <w:tabs>
              <w:tab w:val="clear" w:pos="8459"/>
              <w:tab w:val="right" w:pos="9026" w:leader="dot"/>
            </w:tabs>
            <w:rPr/>
          </w:pPr>
          <w:hyperlink w:anchor="__RefHeading___Toc2821923_2142443653">
            <w:r>
              <w:rPr>
                <w:webHidden/>
                <w:rStyle w:val="IndexLink"/>
                <w:rtl w:val="true"/>
              </w:rPr>
              <w:t>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والقرآن</w:t>
            </w:r>
            <w:r>
              <w:rPr>
                <w:rStyle w:val="IndexLink"/>
                <w:rtl w:val="true"/>
              </w:rPr>
              <w:tab/>
            </w:r>
            <w:r>
              <w:rPr>
                <w:rStyle w:val="IndexLink"/>
              </w:rPr>
              <w:t>130</w:t>
            </w:r>
          </w:hyperlink>
        </w:p>
        <w:p>
          <w:pPr>
            <w:pStyle w:val="Contents3"/>
            <w:tabs>
              <w:tab w:val="clear" w:pos="8459"/>
              <w:tab w:val="right" w:pos="9026" w:leader="dot"/>
            </w:tabs>
            <w:rPr/>
          </w:pPr>
          <w:hyperlink w:anchor="__RefHeading___Toc2821925_2142443653">
            <w:r>
              <w:rPr>
                <w:webHidden/>
                <w:rStyle w:val="IndexLink"/>
                <w:rtl w:val="true"/>
              </w:rPr>
              <w:t>القرآن في الروايات</w:t>
            </w:r>
            <w:r>
              <w:rPr>
                <w:rStyle w:val="IndexLink"/>
                <w:rtl w:val="true"/>
              </w:rPr>
              <w:tab/>
            </w:r>
            <w:r>
              <w:rPr>
                <w:rStyle w:val="IndexLink"/>
              </w:rPr>
              <w:t>134</w:t>
            </w:r>
          </w:hyperlink>
        </w:p>
        <w:p>
          <w:pPr>
            <w:pStyle w:val="Contents3"/>
            <w:tabs>
              <w:tab w:val="clear" w:pos="8459"/>
              <w:tab w:val="right" w:pos="9026" w:leader="dot"/>
            </w:tabs>
            <w:rPr/>
          </w:pPr>
          <w:hyperlink w:anchor="__RefHeading___Toc2821927_2142443653">
            <w:r>
              <w:rPr>
                <w:webHidden/>
                <w:rStyle w:val="IndexLink"/>
                <w:rtl w:val="true"/>
              </w:rPr>
              <w:t>التدبر في القرآن</w:t>
            </w:r>
            <w:r>
              <w:rPr>
                <w:rStyle w:val="IndexLink"/>
                <w:rtl w:val="true"/>
              </w:rPr>
              <w:tab/>
            </w:r>
            <w:r>
              <w:rPr>
                <w:rStyle w:val="IndexLink"/>
              </w:rPr>
              <w:t>135</w:t>
            </w:r>
          </w:hyperlink>
        </w:p>
        <w:p>
          <w:pPr>
            <w:pStyle w:val="Contents4"/>
            <w:tabs>
              <w:tab w:val="clear" w:pos="8176"/>
              <w:tab w:val="right" w:pos="9026" w:leader="dot"/>
            </w:tabs>
            <w:rPr/>
          </w:pPr>
          <w:hyperlink w:anchor="__RefHeading___Toc2821929_2142443653">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2821931_2142443653">
            <w:r>
              <w:rPr>
                <w:webHidden/>
                <w:rStyle w:val="IndexLink"/>
                <w:rtl w:val="true"/>
              </w:rPr>
              <w:t>القرآن للجميع</w:t>
            </w:r>
            <w:r>
              <w:rPr>
                <w:rStyle w:val="IndexLink"/>
                <w:rtl w:val="true"/>
              </w:rPr>
              <w:tab/>
            </w:r>
            <w:r>
              <w:rPr>
                <w:rStyle w:val="IndexLink"/>
              </w:rPr>
              <w:t>136</w:t>
            </w:r>
          </w:hyperlink>
        </w:p>
        <w:p>
          <w:pPr>
            <w:pStyle w:val="Contents4"/>
            <w:tabs>
              <w:tab w:val="clear" w:pos="8176"/>
              <w:tab w:val="right" w:pos="9026" w:leader="dot"/>
            </w:tabs>
            <w:rPr/>
          </w:pPr>
          <w:hyperlink w:anchor="__RefHeading___Toc2821933_2142443653">
            <w:r>
              <w:rPr>
                <w:webHidden/>
                <w:rStyle w:val="IndexLink"/>
                <w:rtl w:val="true"/>
              </w:rPr>
              <w:t>من خصائص القرآن</w:t>
            </w:r>
            <w:r>
              <w:rPr>
                <w:rStyle w:val="IndexLink"/>
                <w:rtl w:val="true"/>
              </w:rPr>
              <w:tab/>
            </w:r>
            <w:r>
              <w:rPr>
                <w:rStyle w:val="IndexLink"/>
              </w:rPr>
              <w:t>137</w:t>
            </w:r>
          </w:hyperlink>
        </w:p>
        <w:p>
          <w:pPr>
            <w:pStyle w:val="Contents4"/>
            <w:tabs>
              <w:tab w:val="clear" w:pos="8176"/>
              <w:tab w:val="right" w:pos="9026" w:leader="dot"/>
            </w:tabs>
            <w:rPr/>
          </w:pPr>
          <w:hyperlink w:anchor="__RefHeading___Toc2821935_2142443653">
            <w:r>
              <w:rPr>
                <w:webHidden/>
                <w:rStyle w:val="IndexLink"/>
                <w:rtl w:val="true"/>
              </w:rPr>
              <w:t>مع الفضيل بن عياض</w:t>
            </w:r>
            <w:r>
              <w:rPr>
                <w:rStyle w:val="IndexLink"/>
                <w:rtl w:val="true"/>
              </w:rPr>
              <w:tab/>
            </w:r>
            <w:r>
              <w:rPr>
                <w:rStyle w:val="IndexLink"/>
              </w:rPr>
              <w:t>138</w:t>
            </w:r>
          </w:hyperlink>
        </w:p>
        <w:p>
          <w:pPr>
            <w:pStyle w:val="Contents4"/>
            <w:tabs>
              <w:tab w:val="clear" w:pos="8176"/>
              <w:tab w:val="right" w:pos="9026" w:leader="dot"/>
            </w:tabs>
            <w:rPr/>
          </w:pPr>
          <w:hyperlink w:anchor="__RefHeading___Toc2821937_2142443653">
            <w:r>
              <w:rPr>
                <w:webHidden/>
                <w:rStyle w:val="IndexLink"/>
                <w:rtl w:val="true"/>
              </w:rPr>
              <w:t>بعض آثار التلاوة</w:t>
            </w:r>
            <w:r>
              <w:rPr>
                <w:rStyle w:val="IndexLink"/>
                <w:rtl w:val="true"/>
              </w:rPr>
              <w:tab/>
            </w:r>
            <w:r>
              <w:rPr>
                <w:rStyle w:val="IndexLink"/>
              </w:rPr>
              <w:t>139</w:t>
            </w:r>
          </w:hyperlink>
        </w:p>
        <w:p>
          <w:pPr>
            <w:pStyle w:val="Contents4"/>
            <w:tabs>
              <w:tab w:val="clear" w:pos="8176"/>
              <w:tab w:val="right" w:pos="9026" w:leader="dot"/>
            </w:tabs>
            <w:rPr/>
          </w:pPr>
          <w:hyperlink w:anchor="__RefHeading___Toc2821939_2142443653">
            <w:r>
              <w:rPr>
                <w:webHidden/>
                <w:rStyle w:val="IndexLink"/>
                <w:rtl w:val="true"/>
              </w:rPr>
              <w:t>القرآن والخوف من اللّه</w:t>
            </w:r>
            <w:r>
              <w:rPr>
                <w:rStyle w:val="IndexLink"/>
                <w:rtl w:val="true"/>
              </w:rPr>
              <w:tab/>
            </w:r>
            <w:r>
              <w:rPr>
                <w:rStyle w:val="IndexLink"/>
              </w:rPr>
              <w:t>140</w:t>
            </w:r>
          </w:hyperlink>
        </w:p>
        <w:p>
          <w:pPr>
            <w:pStyle w:val="Contents5"/>
            <w:tabs>
              <w:tab w:val="clear" w:pos="7892"/>
              <w:tab w:val="right" w:pos="9026" w:leader="dot"/>
            </w:tabs>
            <w:rPr/>
          </w:pPr>
          <w:hyperlink w:anchor="__RefHeading___Toc2821941_2142443653">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2821943_2142443653">
            <w:r>
              <w:rPr>
                <w:webHidden/>
                <w:rStyle w:val="IndexLink"/>
                <w:rtl w:val="true"/>
              </w:rPr>
              <w:t>طبيعة الخوف</w:t>
            </w:r>
            <w:r>
              <w:rPr>
                <w:rStyle w:val="IndexLink"/>
                <w:rtl w:val="true"/>
              </w:rPr>
              <w:tab/>
            </w:r>
            <w:r>
              <w:rPr>
                <w:rStyle w:val="IndexLink"/>
              </w:rPr>
              <w:t>141</w:t>
            </w:r>
          </w:hyperlink>
        </w:p>
        <w:p>
          <w:pPr>
            <w:pStyle w:val="Contents5"/>
            <w:tabs>
              <w:tab w:val="clear" w:pos="7892"/>
              <w:tab w:val="right" w:pos="9026" w:leader="dot"/>
            </w:tabs>
            <w:rPr/>
          </w:pPr>
          <w:hyperlink w:anchor="__RefHeading___Toc2821945_2142443653">
            <w:r>
              <w:rPr>
                <w:webHidden/>
                <w:rStyle w:val="IndexLink"/>
                <w:rtl w:val="true"/>
              </w:rPr>
              <w:t>نموذجان قرآنيان للخوف الممدوح</w:t>
            </w:r>
            <w:r>
              <w:rPr>
                <w:rStyle w:val="IndexLink"/>
                <w:rtl w:val="true"/>
              </w:rPr>
              <w:tab/>
            </w:r>
            <w:r>
              <w:rPr>
                <w:rStyle w:val="IndexLink"/>
              </w:rPr>
              <w:t>141</w:t>
            </w:r>
          </w:hyperlink>
        </w:p>
        <w:p>
          <w:pPr>
            <w:pStyle w:val="Contents6"/>
            <w:tabs>
              <w:tab w:val="clear" w:pos="7609"/>
              <w:tab w:val="right" w:pos="9026" w:leader="dot"/>
            </w:tabs>
            <w:rPr/>
          </w:pPr>
          <w:hyperlink w:anchor="__RefHeading___Toc2821947_2142443653">
            <w:r>
              <w:rPr>
                <w:webHidden/>
                <w:rStyle w:val="IndexLink"/>
                <w:rtl w:val="true"/>
              </w:rPr>
              <w:t>النموذج الأول</w:t>
            </w:r>
            <w:r>
              <w:rPr>
                <w:rStyle w:val="IndexLink"/>
                <w:rtl w:val="true"/>
              </w:rPr>
              <w:tab/>
            </w:r>
            <w:r>
              <w:rPr>
                <w:rStyle w:val="IndexLink"/>
              </w:rPr>
              <w:t>141</w:t>
            </w:r>
          </w:hyperlink>
        </w:p>
        <w:p>
          <w:pPr>
            <w:pStyle w:val="Contents6"/>
            <w:tabs>
              <w:tab w:val="clear" w:pos="7609"/>
              <w:tab w:val="right" w:pos="9026" w:leader="dot"/>
            </w:tabs>
            <w:rPr/>
          </w:pPr>
          <w:hyperlink w:anchor="__RefHeading___Toc2821949_2142443653">
            <w:r>
              <w:rPr>
                <w:webHidden/>
                <w:rStyle w:val="IndexLink"/>
                <w:rtl w:val="true"/>
              </w:rPr>
              <w:t>النموذج الثاني</w:t>
            </w:r>
            <w:r>
              <w:rPr>
                <w:rStyle w:val="IndexLink"/>
                <w:rtl w:val="true"/>
              </w:rPr>
              <w:tab/>
            </w:r>
            <w:r>
              <w:rPr>
                <w:rStyle w:val="IndexLink"/>
              </w:rPr>
              <w:t>142</w:t>
            </w:r>
          </w:hyperlink>
        </w:p>
        <w:p>
          <w:pPr>
            <w:pStyle w:val="Contents5"/>
            <w:tabs>
              <w:tab w:val="clear" w:pos="7892"/>
              <w:tab w:val="right" w:pos="9026" w:leader="dot"/>
            </w:tabs>
            <w:rPr/>
          </w:pPr>
          <w:hyperlink w:anchor="__RefHeading___Toc2821951_2142443653">
            <w:r>
              <w:rPr>
                <w:webHidden/>
                <w:rStyle w:val="IndexLink"/>
                <w:rtl w:val="true"/>
              </w:rPr>
              <w:t>تخويف القرآن من العذاب</w:t>
            </w:r>
            <w:r>
              <w:rPr>
                <w:rStyle w:val="IndexLink"/>
                <w:rtl w:val="true"/>
              </w:rPr>
              <w:tab/>
            </w:r>
            <w:r>
              <w:rPr>
                <w:rStyle w:val="IndexLink"/>
              </w:rPr>
              <w:t>146</w:t>
            </w:r>
          </w:hyperlink>
        </w:p>
        <w:p>
          <w:pPr>
            <w:pStyle w:val="Contents5"/>
            <w:tabs>
              <w:tab w:val="clear" w:pos="7892"/>
              <w:tab w:val="right" w:pos="9026" w:leader="dot"/>
            </w:tabs>
            <w:rPr/>
          </w:pPr>
          <w:hyperlink w:anchor="__RefHeading___Toc2821953_2142443653">
            <w:r>
              <w:rPr>
                <w:webHidden/>
                <w:rStyle w:val="IndexLink"/>
                <w:rtl w:val="true"/>
              </w:rPr>
              <w:t>القرآن ومستدعيات الخوف الحقيقي</w:t>
            </w:r>
            <w:r>
              <w:rPr>
                <w:rStyle w:val="IndexLink"/>
                <w:rtl w:val="true"/>
              </w:rPr>
              <w:tab/>
            </w:r>
            <w:r>
              <w:rPr>
                <w:rStyle w:val="IndexLink"/>
              </w:rPr>
              <w:t>147</w:t>
            </w:r>
          </w:hyperlink>
        </w:p>
        <w:p>
          <w:pPr>
            <w:pStyle w:val="Contents5"/>
            <w:tabs>
              <w:tab w:val="clear" w:pos="7892"/>
              <w:tab w:val="right" w:pos="9026" w:leader="dot"/>
            </w:tabs>
            <w:rPr/>
          </w:pPr>
          <w:hyperlink w:anchor="__RefHeading___Toc2821955_2142443653">
            <w:r>
              <w:rPr>
                <w:webHidden/>
                <w:rStyle w:val="IndexLink"/>
                <w:rtl w:val="true"/>
              </w:rPr>
              <w:t>ثمرة الخوف من اللّه تعالى</w:t>
            </w:r>
            <w:r>
              <w:rPr>
                <w:rStyle w:val="IndexLink"/>
                <w:rtl w:val="true"/>
              </w:rPr>
              <w:tab/>
            </w:r>
            <w:r>
              <w:rPr>
                <w:rStyle w:val="IndexLink"/>
              </w:rPr>
              <w:t>148</w:t>
            </w:r>
          </w:hyperlink>
        </w:p>
        <w:p>
          <w:pPr>
            <w:pStyle w:val="Contents4"/>
            <w:tabs>
              <w:tab w:val="clear" w:pos="8176"/>
              <w:tab w:val="right" w:pos="9026" w:leader="dot"/>
            </w:tabs>
            <w:rPr/>
          </w:pPr>
          <w:hyperlink w:anchor="__RefHeading___Toc2821957_2142443653">
            <w:r>
              <w:rPr>
                <w:webHidden/>
                <w:rStyle w:val="IndexLink"/>
                <w:rtl w:val="true"/>
              </w:rPr>
              <w:t>الدنيا والآخرة في القرآن</w:t>
            </w:r>
            <w:r>
              <w:rPr>
                <w:rStyle w:val="IndexLink"/>
                <w:rtl w:val="true"/>
              </w:rPr>
              <w:tab/>
            </w:r>
            <w:r>
              <w:rPr>
                <w:rStyle w:val="IndexLink"/>
              </w:rPr>
              <w:t>149</w:t>
            </w:r>
          </w:hyperlink>
        </w:p>
        <w:p>
          <w:pPr>
            <w:pStyle w:val="Contents4"/>
            <w:tabs>
              <w:tab w:val="clear" w:pos="8176"/>
              <w:tab w:val="right" w:pos="9026" w:leader="dot"/>
            </w:tabs>
            <w:rPr/>
          </w:pPr>
          <w:hyperlink w:anchor="__RefHeading___Toc2821959_2142443653">
            <w:r>
              <w:rPr>
                <w:webHidden/>
                <w:rStyle w:val="IndexLink"/>
                <w:rtl w:val="true"/>
              </w:rPr>
              <w:t>القرآن يدعو إلى الأفضل</w:t>
            </w:r>
            <w:r>
              <w:rPr>
                <w:rStyle w:val="IndexLink"/>
                <w:rtl w:val="true"/>
              </w:rPr>
              <w:tab/>
            </w:r>
            <w:r>
              <w:rPr>
                <w:rStyle w:val="IndexLink"/>
              </w:rPr>
              <w:t>150</w:t>
            </w:r>
          </w:hyperlink>
        </w:p>
        <w:p>
          <w:pPr>
            <w:pStyle w:val="Contents4"/>
            <w:tabs>
              <w:tab w:val="clear" w:pos="8176"/>
              <w:tab w:val="right" w:pos="9026" w:leader="dot"/>
            </w:tabs>
            <w:rPr/>
          </w:pPr>
          <w:hyperlink w:anchor="__RefHeading___Toc2821961_2142443653">
            <w:r>
              <w:rPr>
                <w:webHidden/>
                <w:rStyle w:val="IndexLink"/>
                <w:rtl w:val="true"/>
              </w:rPr>
              <w:t>ثمار التدبر في القرآن</w:t>
            </w:r>
            <w:r>
              <w:rPr>
                <w:rStyle w:val="IndexLink"/>
                <w:rtl w:val="true"/>
              </w:rPr>
              <w:tab/>
            </w:r>
            <w:r>
              <w:rPr>
                <w:rStyle w:val="IndexLink"/>
              </w:rPr>
              <w:t>151</w:t>
            </w:r>
          </w:hyperlink>
        </w:p>
        <w:p>
          <w:pPr>
            <w:pStyle w:val="Contents3"/>
            <w:tabs>
              <w:tab w:val="clear" w:pos="8459"/>
              <w:tab w:val="right" w:pos="9026" w:leader="dot"/>
            </w:tabs>
            <w:rPr/>
          </w:pPr>
          <w:hyperlink w:anchor="__RefHeading___Toc2821963_2142443653">
            <w:r>
              <w:rPr>
                <w:webHidden/>
                <w:rStyle w:val="IndexLink"/>
                <w:rtl w:val="true"/>
              </w:rPr>
              <w:t>من هدي القرآن الحكيم</w:t>
            </w:r>
            <w:r>
              <w:rPr>
                <w:rStyle w:val="IndexLink"/>
                <w:rtl w:val="true"/>
              </w:rPr>
              <w:tab/>
            </w:r>
            <w:r>
              <w:rPr>
                <w:rStyle w:val="IndexLink"/>
              </w:rPr>
              <w:t>153</w:t>
            </w:r>
          </w:hyperlink>
        </w:p>
        <w:p>
          <w:pPr>
            <w:pStyle w:val="Contents4"/>
            <w:tabs>
              <w:tab w:val="clear" w:pos="8176"/>
              <w:tab w:val="right" w:pos="9026" w:leader="dot"/>
            </w:tabs>
            <w:rPr/>
          </w:pPr>
          <w:hyperlink w:anchor="__RefHeading___Toc2821965_2142443653">
            <w:r>
              <w:rPr>
                <w:webHidden/>
                <w:rStyle w:val="IndexLink"/>
                <w:rtl w:val="true"/>
              </w:rPr>
              <w:t>القرآن دستور الحياة</w:t>
            </w:r>
            <w:r>
              <w:rPr>
                <w:rStyle w:val="IndexLink"/>
                <w:rtl w:val="true"/>
              </w:rPr>
              <w:tab/>
            </w:r>
            <w:r>
              <w:rPr>
                <w:rStyle w:val="IndexLink"/>
              </w:rPr>
              <w:t>153</w:t>
            </w:r>
          </w:hyperlink>
        </w:p>
        <w:p>
          <w:pPr>
            <w:pStyle w:val="Contents4"/>
            <w:tabs>
              <w:tab w:val="clear" w:pos="8176"/>
              <w:tab w:val="right" w:pos="9026" w:leader="dot"/>
            </w:tabs>
            <w:rPr/>
          </w:pPr>
          <w:hyperlink w:anchor="__RefHeading___Toc2821967_2142443653">
            <w:r>
              <w:rPr>
                <w:webHidden/>
                <w:rStyle w:val="IndexLink"/>
                <w:rtl w:val="true"/>
              </w:rPr>
              <w:t>القرآن كتاب هدى ورحمة</w:t>
            </w:r>
            <w:r>
              <w:rPr>
                <w:rStyle w:val="IndexLink"/>
                <w:rtl w:val="true"/>
              </w:rPr>
              <w:tab/>
            </w:r>
            <w:r>
              <w:rPr>
                <w:rStyle w:val="IndexLink"/>
              </w:rPr>
              <w:t>154</w:t>
            </w:r>
          </w:hyperlink>
        </w:p>
        <w:p>
          <w:pPr>
            <w:pStyle w:val="Contents4"/>
            <w:tabs>
              <w:tab w:val="clear" w:pos="8176"/>
              <w:tab w:val="right" w:pos="9026" w:leader="dot"/>
            </w:tabs>
            <w:rPr/>
          </w:pPr>
          <w:hyperlink w:anchor="__RefHeading___Toc2821969_2142443653">
            <w:r>
              <w:rPr>
                <w:webHidden/>
                <w:rStyle w:val="IndexLink"/>
                <w:rtl w:val="true"/>
              </w:rPr>
              <w:t>التدبر في القرآن</w:t>
            </w:r>
            <w:r>
              <w:rPr>
                <w:rStyle w:val="IndexLink"/>
                <w:rtl w:val="true"/>
              </w:rPr>
              <w:tab/>
            </w:r>
            <w:r>
              <w:rPr>
                <w:rStyle w:val="IndexLink"/>
              </w:rPr>
              <w:t>154</w:t>
            </w:r>
          </w:hyperlink>
        </w:p>
        <w:p>
          <w:pPr>
            <w:pStyle w:val="Contents4"/>
            <w:tabs>
              <w:tab w:val="clear" w:pos="8176"/>
              <w:tab w:val="right" w:pos="9026" w:leader="dot"/>
            </w:tabs>
            <w:rPr/>
          </w:pPr>
          <w:hyperlink w:anchor="__RefHeading___Toc2821971_2142443653">
            <w:r>
              <w:rPr>
                <w:webHidden/>
                <w:rStyle w:val="IndexLink"/>
                <w:rtl w:val="true"/>
              </w:rPr>
              <w:t>الخوف الحقيقي في القرآن</w:t>
            </w:r>
            <w:r>
              <w:rPr>
                <w:rStyle w:val="IndexLink"/>
                <w:rtl w:val="true"/>
              </w:rPr>
              <w:tab/>
            </w:r>
            <w:r>
              <w:rPr>
                <w:rStyle w:val="IndexLink"/>
              </w:rPr>
              <w:t>155</w:t>
            </w:r>
          </w:hyperlink>
        </w:p>
        <w:p>
          <w:pPr>
            <w:pStyle w:val="Contents3"/>
            <w:tabs>
              <w:tab w:val="clear" w:pos="8459"/>
              <w:tab w:val="right" w:pos="9026" w:leader="dot"/>
            </w:tabs>
            <w:rPr/>
          </w:pPr>
          <w:hyperlink w:anchor="__RefHeading___Toc2821973_2142443653">
            <w:r>
              <w:rPr>
                <w:webHidden/>
                <w:rStyle w:val="IndexLink"/>
                <w:rtl w:val="true"/>
              </w:rPr>
              <w:t>من هدي السنّة المطهّرة</w:t>
            </w:r>
            <w:r>
              <w:rPr>
                <w:rStyle w:val="IndexLink"/>
                <w:rtl w:val="true"/>
              </w:rPr>
              <w:tab/>
            </w:r>
            <w:r>
              <w:rPr>
                <w:rStyle w:val="IndexLink"/>
              </w:rPr>
              <w:t>155</w:t>
            </w:r>
          </w:hyperlink>
        </w:p>
        <w:p>
          <w:pPr>
            <w:pStyle w:val="Contents4"/>
            <w:tabs>
              <w:tab w:val="clear" w:pos="8176"/>
              <w:tab w:val="right" w:pos="9026" w:leader="dot"/>
            </w:tabs>
            <w:rPr/>
          </w:pPr>
          <w:hyperlink w:anchor="__RefHeading___Toc2821975_2142443653">
            <w:r>
              <w:rPr>
                <w:webHidden/>
                <w:rStyle w:val="IndexLink"/>
                <w:rtl w:val="true"/>
              </w:rPr>
              <w:t>القرآن دستور الحياة</w:t>
            </w:r>
            <w:r>
              <w:rPr>
                <w:rStyle w:val="IndexLink"/>
                <w:rtl w:val="true"/>
              </w:rPr>
              <w:tab/>
            </w:r>
            <w:r>
              <w:rPr>
                <w:rStyle w:val="IndexLink"/>
              </w:rPr>
              <w:t>155</w:t>
            </w:r>
          </w:hyperlink>
        </w:p>
        <w:p>
          <w:pPr>
            <w:pStyle w:val="Contents4"/>
            <w:tabs>
              <w:tab w:val="clear" w:pos="8176"/>
              <w:tab w:val="right" w:pos="9026" w:leader="dot"/>
            </w:tabs>
            <w:rPr/>
          </w:pPr>
          <w:hyperlink w:anchor="__RefHeading___Toc2821977_2142443653">
            <w:r>
              <w:rPr>
                <w:webHidden/>
                <w:rStyle w:val="IndexLink"/>
                <w:rtl w:val="true"/>
              </w:rPr>
              <w:t>القرآن إمام ورحمة</w:t>
            </w:r>
            <w:r>
              <w:rPr>
                <w:rStyle w:val="IndexLink"/>
                <w:rtl w:val="true"/>
              </w:rPr>
              <w:tab/>
            </w:r>
            <w:r>
              <w:rPr>
                <w:rStyle w:val="IndexLink"/>
              </w:rPr>
              <w:t>156</w:t>
            </w:r>
          </w:hyperlink>
        </w:p>
        <w:p>
          <w:pPr>
            <w:pStyle w:val="Contents4"/>
            <w:tabs>
              <w:tab w:val="clear" w:pos="8176"/>
              <w:tab w:val="right" w:pos="9026" w:leader="dot"/>
            </w:tabs>
            <w:rPr/>
          </w:pPr>
          <w:hyperlink w:anchor="__RefHeading___Toc2821979_2142443653">
            <w:r>
              <w:rPr>
                <w:webHidden/>
                <w:rStyle w:val="IndexLink"/>
                <w:rtl w:val="true"/>
              </w:rPr>
              <w:t>التدبر في القرآن</w:t>
            </w:r>
            <w:r>
              <w:rPr>
                <w:rStyle w:val="IndexLink"/>
                <w:rtl w:val="true"/>
              </w:rPr>
              <w:tab/>
            </w:r>
            <w:r>
              <w:rPr>
                <w:rStyle w:val="IndexLink"/>
              </w:rPr>
              <w:t>157</w:t>
            </w:r>
          </w:hyperlink>
        </w:p>
        <w:p>
          <w:pPr>
            <w:pStyle w:val="Contents4"/>
            <w:tabs>
              <w:tab w:val="clear" w:pos="8176"/>
              <w:tab w:val="right" w:pos="9026" w:leader="dot"/>
            </w:tabs>
            <w:rPr/>
          </w:pPr>
          <w:hyperlink w:anchor="__RefHeading___Toc2821981_2142443653">
            <w:r>
              <w:rPr>
                <w:webHidden/>
                <w:rStyle w:val="IndexLink"/>
                <w:rtl w:val="true"/>
              </w:rPr>
              <w:t>القرآن والخوف الحقيقي من اللّه</w:t>
            </w:r>
            <w:r>
              <w:rPr>
                <w:rStyle w:val="IndexLink"/>
                <w:rtl w:val="true"/>
              </w:rPr>
              <w:tab/>
            </w:r>
            <w:r>
              <w:rPr>
                <w:rStyle w:val="IndexLink"/>
              </w:rPr>
              <w:t>157</w:t>
            </w:r>
          </w:hyperlink>
        </w:p>
        <w:p>
          <w:pPr>
            <w:pStyle w:val="Contents2"/>
            <w:tabs>
              <w:tab w:val="clear" w:pos="8743"/>
              <w:tab w:val="right" w:pos="9026" w:leader="dot"/>
            </w:tabs>
            <w:rPr/>
          </w:pPr>
          <w:hyperlink w:anchor="__RefHeading___Toc2821983_2142443653">
            <w:r>
              <w:rPr>
                <w:webHidden/>
                <w:rStyle w:val="IndexLink"/>
                <w:rtl w:val="true"/>
              </w:rPr>
              <w:t>القرآن يتحدى</w:t>
            </w:r>
            <w:r>
              <w:rPr>
                <w:rStyle w:val="IndexLink"/>
                <w:rtl w:val="true"/>
              </w:rPr>
              <w:tab/>
            </w:r>
            <w:r>
              <w:rPr>
                <w:rStyle w:val="IndexLink"/>
              </w:rPr>
              <w:t>159</w:t>
            </w:r>
          </w:hyperlink>
        </w:p>
        <w:p>
          <w:pPr>
            <w:pStyle w:val="Contents3"/>
            <w:tabs>
              <w:tab w:val="clear" w:pos="8459"/>
              <w:tab w:val="right" w:pos="9026" w:leader="dot"/>
            </w:tabs>
            <w:rPr/>
          </w:pPr>
          <w:hyperlink w:anchor="__RefHeading___Toc2821985_2142443653">
            <w:r>
              <w:rPr>
                <w:webHidden/>
                <w:rStyle w:val="IndexLink"/>
                <w:rtl w:val="true"/>
              </w:rPr>
              <w:t>المقدمة</w:t>
            </w:r>
            <w:r>
              <w:rPr>
                <w:rStyle w:val="IndexLink"/>
                <w:rtl w:val="true"/>
              </w:rPr>
              <w:tab/>
            </w:r>
            <w:r>
              <w:rPr>
                <w:rStyle w:val="IndexLink"/>
              </w:rPr>
              <w:t>159</w:t>
            </w:r>
          </w:hyperlink>
        </w:p>
        <w:p>
          <w:pPr>
            <w:pStyle w:val="Contents3"/>
            <w:tabs>
              <w:tab w:val="clear" w:pos="8459"/>
              <w:tab w:val="right" w:pos="9026" w:leader="dot"/>
            </w:tabs>
            <w:rPr/>
          </w:pPr>
          <w:hyperlink w:anchor="__RefHeading___Toc2821987_2142443653">
            <w:r>
              <w:rPr>
                <w:webHidden/>
                <w:rStyle w:val="IndexLink"/>
                <w:rtl w:val="true"/>
              </w:rPr>
              <w:t>أنبياء اللّه وكتب السماء</w:t>
            </w:r>
            <w:r>
              <w:rPr>
                <w:rStyle w:val="IndexLink"/>
                <w:rtl w:val="true"/>
              </w:rPr>
              <w:tab/>
            </w:r>
            <w:r>
              <w:rPr>
                <w:rStyle w:val="IndexLink"/>
              </w:rPr>
              <w:t>163</w:t>
            </w:r>
          </w:hyperlink>
        </w:p>
        <w:p>
          <w:pPr>
            <w:pStyle w:val="Contents3"/>
            <w:tabs>
              <w:tab w:val="clear" w:pos="8459"/>
              <w:tab w:val="right" w:pos="9026" w:leader="dot"/>
            </w:tabs>
            <w:rPr/>
          </w:pPr>
          <w:hyperlink w:anchor="__RefHeading___Toc2821989_2142443653">
            <w:r>
              <w:rPr>
                <w:webHidden/>
                <w:rStyle w:val="IndexLink"/>
                <w:rtl w:val="true"/>
              </w:rPr>
              <w:t>القرآن الكريم وسائر الكتب السماوية</w:t>
            </w:r>
            <w:r>
              <w:rPr>
                <w:rStyle w:val="IndexLink"/>
                <w:rtl w:val="true"/>
              </w:rPr>
              <w:tab/>
            </w:r>
            <w:r>
              <w:rPr>
                <w:rStyle w:val="IndexLink"/>
              </w:rPr>
              <w:t>166</w:t>
            </w:r>
          </w:hyperlink>
        </w:p>
        <w:p>
          <w:pPr>
            <w:pStyle w:val="Contents4"/>
            <w:tabs>
              <w:tab w:val="clear" w:pos="8176"/>
              <w:tab w:val="right" w:pos="9026" w:leader="dot"/>
            </w:tabs>
            <w:rPr/>
          </w:pPr>
          <w:hyperlink w:anchor="__RefHeading___Toc2821991_2142443653">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2821993_2142443653">
            <w:r>
              <w:rPr>
                <w:webHidden/>
                <w:rStyle w:val="IndexLink"/>
                <w:rtl w:val="true"/>
              </w:rPr>
              <w:t>وصية الرسول</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بالقرآن والعترة</w:t>
            </w:r>
            <w:r>
              <w:rPr>
                <w:rStyle w:val="IndexLink"/>
                <w:rtl w:val="true"/>
              </w:rPr>
              <w:tab/>
            </w:r>
            <w:r>
              <w:rPr>
                <w:rStyle w:val="IndexLink"/>
              </w:rPr>
              <w:t>168</w:t>
            </w:r>
          </w:hyperlink>
        </w:p>
        <w:p>
          <w:pPr>
            <w:pStyle w:val="Contents4"/>
            <w:tabs>
              <w:tab w:val="clear" w:pos="8176"/>
              <w:tab w:val="right" w:pos="9026" w:leader="dot"/>
            </w:tabs>
            <w:rPr/>
          </w:pPr>
          <w:hyperlink w:anchor="__RefHeading___Toc2821995_2142443653">
            <w:r>
              <w:rPr>
                <w:webHidden/>
                <w:rStyle w:val="IndexLink"/>
                <w:rtl w:val="true"/>
              </w:rPr>
              <w:t>إعجاز القرآن</w:t>
            </w:r>
            <w:r>
              <w:rPr>
                <w:rStyle w:val="IndexLink"/>
                <w:rtl w:val="true"/>
              </w:rPr>
              <w:tab/>
            </w:r>
            <w:r>
              <w:rPr>
                <w:rStyle w:val="IndexLink"/>
              </w:rPr>
              <w:t>173</w:t>
            </w:r>
          </w:hyperlink>
        </w:p>
        <w:p>
          <w:pPr>
            <w:pStyle w:val="Contents5"/>
            <w:tabs>
              <w:tab w:val="clear" w:pos="7892"/>
              <w:tab w:val="right" w:pos="9026" w:leader="dot"/>
            </w:tabs>
            <w:rPr/>
          </w:pPr>
          <w:hyperlink w:anchor="__RefHeading___Toc2821997_2142443653">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2821999_2142443653">
            <w:r>
              <w:rPr>
                <w:webHidden/>
                <w:rStyle w:val="IndexLink"/>
                <w:rtl w:val="true"/>
              </w:rPr>
              <w:t>القرآن يتحدى الجميع</w:t>
            </w:r>
            <w:r>
              <w:rPr>
                <w:rStyle w:val="IndexLink"/>
                <w:rtl w:val="true"/>
              </w:rPr>
              <w:tab/>
            </w:r>
            <w:r>
              <w:rPr>
                <w:rStyle w:val="IndexLink"/>
              </w:rPr>
              <w:t>175</w:t>
            </w:r>
          </w:hyperlink>
        </w:p>
        <w:p>
          <w:pPr>
            <w:pStyle w:val="Contents5"/>
            <w:tabs>
              <w:tab w:val="clear" w:pos="7892"/>
              <w:tab w:val="right" w:pos="9026" w:leader="dot"/>
            </w:tabs>
            <w:rPr/>
          </w:pPr>
          <w:hyperlink w:anchor="__RefHeading___Toc2822001_2142443653">
            <w:r>
              <w:rPr>
                <w:webHidden/>
                <w:rStyle w:val="IndexLink"/>
                <w:rtl w:val="true"/>
              </w:rPr>
              <w:t>آية التحدي</w:t>
            </w:r>
            <w:r>
              <w:rPr>
                <w:rStyle w:val="IndexLink"/>
                <w:rtl w:val="true"/>
              </w:rPr>
              <w:tab/>
            </w:r>
            <w:r>
              <w:rPr>
                <w:rStyle w:val="IndexLink"/>
              </w:rPr>
              <w:t>176</w:t>
            </w:r>
          </w:hyperlink>
        </w:p>
        <w:p>
          <w:pPr>
            <w:pStyle w:val="Contents4"/>
            <w:tabs>
              <w:tab w:val="clear" w:pos="8176"/>
              <w:tab w:val="right" w:pos="9026" w:leader="dot"/>
            </w:tabs>
            <w:rPr/>
          </w:pPr>
          <w:hyperlink w:anchor="__RefHeading___Toc2822003_2142443653">
            <w:r>
              <w:rPr>
                <w:webHidden/>
                <w:rStyle w:val="IndexLink"/>
                <w:rtl w:val="true"/>
              </w:rPr>
              <w:t>النبي</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ينذر قومه</w:t>
            </w:r>
            <w:r>
              <w:rPr>
                <w:rStyle w:val="IndexLink"/>
                <w:rtl w:val="true"/>
              </w:rPr>
              <w:tab/>
            </w:r>
            <w:r>
              <w:rPr>
                <w:rStyle w:val="IndexLink"/>
              </w:rPr>
              <w:t>178</w:t>
            </w:r>
          </w:hyperlink>
        </w:p>
        <w:p>
          <w:pPr>
            <w:pStyle w:val="Contents4"/>
            <w:tabs>
              <w:tab w:val="clear" w:pos="8176"/>
              <w:tab w:val="right" w:pos="9026" w:leader="dot"/>
            </w:tabs>
            <w:rPr/>
          </w:pPr>
          <w:hyperlink w:anchor="__RefHeading___Toc2822005_2142443653">
            <w:r>
              <w:rPr>
                <w:webHidden/>
                <w:rStyle w:val="IndexLink"/>
                <w:rtl w:val="true"/>
              </w:rPr>
              <w:t>أقسام الحكومات في عصر النبي</w:t>
            </w:r>
            <w:r>
              <w:rPr>
                <w:rStyle w:val="IndexLink"/>
                <w:rtl w:val="true"/>
              </w:rPr>
              <w:t>(</w:t>
            </w:r>
            <w:r>
              <w:rPr>
                <w:rStyle w:val="IndexLink"/>
                <w:rtl w:val="true"/>
              </w:rPr>
              <w:t>صلی الله عليه وآله وسلم</w:t>
            </w:r>
            <w:r>
              <w:rPr>
                <w:rStyle w:val="IndexLink"/>
                <w:rtl w:val="true"/>
              </w:rPr>
              <w:t>)</w:t>
              <w:tab/>
            </w:r>
            <w:r>
              <w:rPr>
                <w:rStyle w:val="IndexLink"/>
              </w:rPr>
              <w:t>179</w:t>
            </w:r>
          </w:hyperlink>
        </w:p>
        <w:p>
          <w:pPr>
            <w:pStyle w:val="Contents5"/>
            <w:tabs>
              <w:tab w:val="clear" w:pos="7892"/>
              <w:tab w:val="right" w:pos="9026" w:leader="dot"/>
            </w:tabs>
            <w:rPr/>
          </w:pPr>
          <w:hyperlink w:anchor="__RefHeading___Toc2822007_2142443653">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2822009_2142443653">
            <w:r>
              <w:rPr>
                <w:webHidden/>
                <w:rStyle w:val="IndexLink"/>
                <w:rtl w:val="true"/>
              </w:rPr>
              <w:t>النبي</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والوليد بن المغيرة</w:t>
            </w:r>
            <w:r>
              <w:rPr>
                <w:rStyle w:val="IndexLink"/>
                <w:rtl w:val="true"/>
              </w:rPr>
              <w:tab/>
            </w:r>
            <w:r>
              <w:rPr>
                <w:rStyle w:val="IndexLink"/>
              </w:rPr>
              <w:t>179</w:t>
            </w:r>
          </w:hyperlink>
        </w:p>
        <w:p>
          <w:pPr>
            <w:pStyle w:val="Contents5"/>
            <w:tabs>
              <w:tab w:val="clear" w:pos="7892"/>
              <w:tab w:val="right" w:pos="9026" w:leader="dot"/>
            </w:tabs>
            <w:rPr/>
          </w:pPr>
          <w:hyperlink w:anchor="__RefHeading___Toc2822011_2142443653">
            <w:r>
              <w:rPr>
                <w:webHidden/>
                <w:rStyle w:val="IndexLink"/>
                <w:rtl w:val="true"/>
              </w:rPr>
              <w:t>القرآن يتوعّد المفترين</w:t>
            </w:r>
            <w:r>
              <w:rPr>
                <w:rStyle w:val="IndexLink"/>
                <w:rtl w:val="true"/>
              </w:rPr>
              <w:tab/>
            </w:r>
            <w:r>
              <w:rPr>
                <w:rStyle w:val="IndexLink"/>
              </w:rPr>
              <w:t>182</w:t>
            </w:r>
          </w:hyperlink>
        </w:p>
        <w:p>
          <w:pPr>
            <w:pStyle w:val="Contents5"/>
            <w:tabs>
              <w:tab w:val="clear" w:pos="7892"/>
              <w:tab w:val="right" w:pos="9026" w:leader="dot"/>
            </w:tabs>
            <w:rPr/>
          </w:pPr>
          <w:hyperlink w:anchor="__RefHeading___Toc2822013_2142443653">
            <w:r>
              <w:rPr>
                <w:webHidden/>
                <w:rStyle w:val="IndexLink"/>
                <w:rtl w:val="true"/>
              </w:rPr>
              <w:t>مُفترو القرن العشرين</w:t>
            </w:r>
            <w:r>
              <w:rPr>
                <w:rStyle w:val="IndexLink"/>
                <w:rtl w:val="true"/>
              </w:rPr>
              <w:tab/>
            </w:r>
            <w:r>
              <w:rPr>
                <w:rStyle w:val="IndexLink"/>
              </w:rPr>
              <w:t>185</w:t>
            </w:r>
          </w:hyperlink>
        </w:p>
        <w:p>
          <w:pPr>
            <w:pStyle w:val="Contents5"/>
            <w:tabs>
              <w:tab w:val="clear" w:pos="7892"/>
              <w:tab w:val="right" w:pos="9026" w:leader="dot"/>
            </w:tabs>
            <w:rPr/>
          </w:pPr>
          <w:hyperlink w:anchor="__RefHeading___Toc2822015_2142443653">
            <w:r>
              <w:rPr>
                <w:webHidden/>
                <w:rStyle w:val="IndexLink"/>
                <w:rtl w:val="true"/>
              </w:rPr>
              <w:t>الإلحاد المنّظم وحرب المقدسات</w:t>
            </w:r>
            <w:r>
              <w:rPr>
                <w:rStyle w:val="IndexLink"/>
                <w:rtl w:val="true"/>
              </w:rPr>
              <w:tab/>
            </w:r>
            <w:r>
              <w:rPr>
                <w:rStyle w:val="IndexLink"/>
              </w:rPr>
              <w:t>186</w:t>
            </w:r>
          </w:hyperlink>
        </w:p>
        <w:p>
          <w:pPr>
            <w:pStyle w:val="Contents5"/>
            <w:tabs>
              <w:tab w:val="clear" w:pos="7892"/>
              <w:tab w:val="right" w:pos="9026" w:leader="dot"/>
            </w:tabs>
            <w:rPr/>
          </w:pPr>
          <w:hyperlink w:anchor="__RefHeading___Toc2822017_2142443653">
            <w:r>
              <w:rPr>
                <w:webHidden/>
                <w:rStyle w:val="IndexLink"/>
                <w:rtl w:val="true"/>
              </w:rPr>
              <w:t>بداية التنظيم الإلحادي</w:t>
            </w:r>
            <w:r>
              <w:rPr>
                <w:rStyle w:val="IndexLink"/>
                <w:rtl w:val="true"/>
              </w:rPr>
              <w:tab/>
            </w:r>
            <w:r>
              <w:rPr>
                <w:rStyle w:val="IndexLink"/>
              </w:rPr>
              <w:t>187</w:t>
            </w:r>
          </w:hyperlink>
        </w:p>
        <w:p>
          <w:pPr>
            <w:pStyle w:val="Contents4"/>
            <w:tabs>
              <w:tab w:val="clear" w:pos="8176"/>
              <w:tab w:val="right" w:pos="9026" w:leader="dot"/>
            </w:tabs>
            <w:rPr/>
          </w:pPr>
          <w:hyperlink w:anchor="__RefHeading___Toc2822019_2142443653">
            <w:r>
              <w:rPr>
                <w:webHidden/>
                <w:rStyle w:val="IndexLink"/>
                <w:rtl w:val="true"/>
              </w:rPr>
              <w:t>واجبنا تجاه القرآن الحكيم</w:t>
            </w:r>
            <w:r>
              <w:rPr>
                <w:rStyle w:val="IndexLink"/>
                <w:rtl w:val="true"/>
              </w:rPr>
              <w:tab/>
            </w:r>
            <w:r>
              <w:rPr>
                <w:rStyle w:val="IndexLink"/>
              </w:rPr>
              <w:t>189</w:t>
            </w:r>
          </w:hyperlink>
        </w:p>
        <w:p>
          <w:pPr>
            <w:pStyle w:val="Contents4"/>
            <w:tabs>
              <w:tab w:val="clear" w:pos="8176"/>
              <w:tab w:val="right" w:pos="9026" w:leader="dot"/>
            </w:tabs>
            <w:rPr/>
          </w:pPr>
          <w:hyperlink w:anchor="__RefHeading___Toc2822021_2142443653">
            <w:r>
              <w:rPr>
                <w:webHidden/>
                <w:rStyle w:val="IndexLink"/>
                <w:rtl w:val="true"/>
              </w:rPr>
              <w:t>تعلّم القرآن وتعليمه</w:t>
            </w:r>
            <w:r>
              <w:rPr>
                <w:rStyle w:val="IndexLink"/>
                <w:rtl w:val="true"/>
              </w:rPr>
              <w:tab/>
            </w:r>
            <w:r>
              <w:rPr>
                <w:rStyle w:val="IndexLink"/>
              </w:rPr>
              <w:t>191</w:t>
            </w:r>
          </w:hyperlink>
        </w:p>
        <w:p>
          <w:pPr>
            <w:pStyle w:val="Contents4"/>
            <w:tabs>
              <w:tab w:val="clear" w:pos="8176"/>
              <w:tab w:val="right" w:pos="9026" w:leader="dot"/>
            </w:tabs>
            <w:rPr/>
          </w:pPr>
          <w:hyperlink w:anchor="__RefHeading___Toc2822023_2142443653">
            <w:r>
              <w:rPr>
                <w:webHidden/>
                <w:rStyle w:val="IndexLink"/>
                <w:rtl w:val="true"/>
              </w:rPr>
              <w:t>القرآن مصدر التقدّم والتطور</w:t>
            </w:r>
            <w:r>
              <w:rPr>
                <w:rStyle w:val="IndexLink"/>
                <w:rtl w:val="true"/>
              </w:rPr>
              <w:tab/>
            </w:r>
            <w:r>
              <w:rPr>
                <w:rStyle w:val="IndexLink"/>
              </w:rPr>
              <w:t>192</w:t>
            </w:r>
          </w:hyperlink>
        </w:p>
        <w:p>
          <w:pPr>
            <w:pStyle w:val="Contents3"/>
            <w:tabs>
              <w:tab w:val="clear" w:pos="8459"/>
              <w:tab w:val="right" w:pos="9026" w:leader="dot"/>
            </w:tabs>
            <w:rPr/>
          </w:pPr>
          <w:hyperlink w:anchor="__RefHeading___Toc2822025_2142443653">
            <w:r>
              <w:rPr>
                <w:webHidden/>
                <w:rStyle w:val="IndexLink"/>
                <w:rtl w:val="true"/>
              </w:rPr>
              <w:t>من هدي القرآن الحكيم</w:t>
            </w:r>
            <w:r>
              <w:rPr>
                <w:rStyle w:val="IndexLink"/>
                <w:rtl w:val="true"/>
              </w:rPr>
              <w:tab/>
            </w:r>
            <w:r>
              <w:rPr>
                <w:rStyle w:val="IndexLink"/>
              </w:rPr>
              <w:t>195</w:t>
            </w:r>
          </w:hyperlink>
        </w:p>
        <w:p>
          <w:pPr>
            <w:pStyle w:val="Contents4"/>
            <w:tabs>
              <w:tab w:val="clear" w:pos="8176"/>
              <w:tab w:val="right" w:pos="9026" w:leader="dot"/>
            </w:tabs>
            <w:rPr/>
          </w:pPr>
          <w:hyperlink w:anchor="__RefHeading___Toc2822027_2142443653">
            <w:r>
              <w:rPr>
                <w:webHidden/>
                <w:rStyle w:val="IndexLink"/>
                <w:rtl w:val="true"/>
              </w:rPr>
              <w:t>بعثة الأنبياء وبعض أهدافها</w:t>
            </w:r>
            <w:r>
              <w:rPr>
                <w:rStyle w:val="IndexLink"/>
                <w:rtl w:val="true"/>
              </w:rPr>
              <w:tab/>
            </w:r>
            <w:r>
              <w:rPr>
                <w:rStyle w:val="IndexLink"/>
              </w:rPr>
              <w:t>195</w:t>
            </w:r>
          </w:hyperlink>
        </w:p>
        <w:p>
          <w:pPr>
            <w:pStyle w:val="Contents4"/>
            <w:tabs>
              <w:tab w:val="clear" w:pos="8176"/>
              <w:tab w:val="right" w:pos="9026" w:leader="dot"/>
            </w:tabs>
            <w:rPr/>
          </w:pPr>
          <w:hyperlink w:anchor="__RefHeading___Toc2822029_2142443653">
            <w:r>
              <w:rPr>
                <w:webHidden/>
                <w:rStyle w:val="IndexLink"/>
                <w:rtl w:val="true"/>
              </w:rPr>
              <w:t>القرآن يتحدى الجن والأنس</w:t>
            </w:r>
            <w:r>
              <w:rPr>
                <w:rStyle w:val="IndexLink"/>
                <w:rtl w:val="true"/>
              </w:rPr>
              <w:tab/>
            </w:r>
            <w:r>
              <w:rPr>
                <w:rStyle w:val="IndexLink"/>
              </w:rPr>
              <w:t>195</w:t>
            </w:r>
          </w:hyperlink>
        </w:p>
        <w:p>
          <w:pPr>
            <w:pStyle w:val="Contents4"/>
            <w:tabs>
              <w:tab w:val="clear" w:pos="8176"/>
              <w:tab w:val="right" w:pos="9026" w:leader="dot"/>
            </w:tabs>
            <w:rPr/>
          </w:pPr>
          <w:hyperlink w:anchor="__RefHeading___Toc2822031_2142443653">
            <w:r>
              <w:rPr>
                <w:webHidden/>
                <w:rStyle w:val="IndexLink"/>
                <w:rtl w:val="true"/>
              </w:rPr>
              <w:t>صيانة القرآن من التحريف</w:t>
            </w:r>
            <w:r>
              <w:rPr>
                <w:rStyle w:val="IndexLink"/>
                <w:rtl w:val="true"/>
              </w:rPr>
              <w:tab/>
            </w:r>
            <w:r>
              <w:rPr>
                <w:rStyle w:val="IndexLink"/>
              </w:rPr>
              <w:t>196</w:t>
            </w:r>
          </w:hyperlink>
        </w:p>
        <w:p>
          <w:pPr>
            <w:pStyle w:val="Contents4"/>
            <w:tabs>
              <w:tab w:val="clear" w:pos="8176"/>
              <w:tab w:val="right" w:pos="9026" w:leader="dot"/>
            </w:tabs>
            <w:rPr/>
          </w:pPr>
          <w:hyperlink w:anchor="__RefHeading___Toc2822033_2142443653">
            <w:r>
              <w:rPr>
                <w:webHidden/>
                <w:rStyle w:val="IndexLink"/>
                <w:rtl w:val="true"/>
              </w:rPr>
              <w:t>التدبر في القرآن</w:t>
            </w:r>
            <w:r>
              <w:rPr>
                <w:rStyle w:val="IndexLink"/>
                <w:rtl w:val="true"/>
              </w:rPr>
              <w:tab/>
            </w:r>
            <w:r>
              <w:rPr>
                <w:rStyle w:val="IndexLink"/>
              </w:rPr>
              <w:t>197</w:t>
            </w:r>
          </w:hyperlink>
        </w:p>
        <w:p>
          <w:pPr>
            <w:pStyle w:val="Contents3"/>
            <w:tabs>
              <w:tab w:val="clear" w:pos="8459"/>
              <w:tab w:val="right" w:pos="9026" w:leader="dot"/>
            </w:tabs>
            <w:rPr/>
          </w:pPr>
          <w:hyperlink w:anchor="__RefHeading___Toc2822035_2142443653">
            <w:r>
              <w:rPr>
                <w:webHidden/>
                <w:rStyle w:val="IndexLink"/>
                <w:rtl w:val="true"/>
              </w:rPr>
              <w:t>من هدي السنّة المطهّرة</w:t>
            </w:r>
            <w:r>
              <w:rPr>
                <w:rStyle w:val="IndexLink"/>
                <w:rtl w:val="true"/>
              </w:rPr>
              <w:tab/>
            </w:r>
            <w:r>
              <w:rPr>
                <w:rStyle w:val="IndexLink"/>
              </w:rPr>
              <w:t>197</w:t>
            </w:r>
          </w:hyperlink>
        </w:p>
        <w:p>
          <w:pPr>
            <w:pStyle w:val="Contents4"/>
            <w:tabs>
              <w:tab w:val="clear" w:pos="8176"/>
              <w:tab w:val="right" w:pos="9026" w:leader="dot"/>
            </w:tabs>
            <w:rPr/>
          </w:pPr>
          <w:hyperlink w:anchor="__RefHeading___Toc2822037_2142443653">
            <w:r>
              <w:rPr>
                <w:webHidden/>
                <w:rStyle w:val="IndexLink"/>
                <w:rtl w:val="true"/>
              </w:rPr>
              <w:t>الشمولية والتكامل في القرآن</w:t>
            </w:r>
            <w:r>
              <w:rPr>
                <w:rStyle w:val="IndexLink"/>
                <w:rtl w:val="true"/>
              </w:rPr>
              <w:tab/>
            </w:r>
            <w:r>
              <w:rPr>
                <w:rStyle w:val="IndexLink"/>
              </w:rPr>
              <w:t>197</w:t>
            </w:r>
          </w:hyperlink>
        </w:p>
        <w:p>
          <w:pPr>
            <w:pStyle w:val="Contents4"/>
            <w:tabs>
              <w:tab w:val="clear" w:pos="8176"/>
              <w:tab w:val="right" w:pos="9026" w:leader="dot"/>
            </w:tabs>
            <w:rPr/>
          </w:pPr>
          <w:hyperlink w:anchor="__RefHeading___Toc2822039_2142443653">
            <w:r>
              <w:rPr>
                <w:webHidden/>
                <w:rStyle w:val="IndexLink"/>
                <w:rtl w:val="true"/>
              </w:rPr>
              <w:t>القرآن يتحدى الأجيال</w:t>
            </w:r>
            <w:r>
              <w:rPr>
                <w:rStyle w:val="IndexLink"/>
                <w:rtl w:val="true"/>
              </w:rPr>
              <w:tab/>
            </w:r>
            <w:r>
              <w:rPr>
                <w:rStyle w:val="IndexLink"/>
              </w:rPr>
              <w:t>198</w:t>
            </w:r>
          </w:hyperlink>
        </w:p>
        <w:p>
          <w:pPr>
            <w:pStyle w:val="Contents4"/>
            <w:tabs>
              <w:tab w:val="clear" w:pos="8176"/>
              <w:tab w:val="right" w:pos="9026" w:leader="dot"/>
            </w:tabs>
            <w:rPr/>
          </w:pPr>
          <w:hyperlink w:anchor="__RefHeading___Toc2822041_2142443653">
            <w:r>
              <w:rPr>
                <w:webHidden/>
                <w:rStyle w:val="IndexLink"/>
                <w:rtl w:val="true"/>
              </w:rPr>
              <w:t>القرآن مصون من التحريف</w:t>
            </w:r>
            <w:r>
              <w:rPr>
                <w:rStyle w:val="IndexLink"/>
                <w:rtl w:val="true"/>
              </w:rPr>
              <w:tab/>
            </w:r>
            <w:r>
              <w:rPr>
                <w:rStyle w:val="IndexLink"/>
              </w:rPr>
              <w:t>200</w:t>
            </w:r>
          </w:hyperlink>
        </w:p>
        <w:p>
          <w:pPr>
            <w:pStyle w:val="Contents4"/>
            <w:tabs>
              <w:tab w:val="clear" w:pos="8176"/>
              <w:tab w:val="right" w:pos="9026" w:leader="dot"/>
            </w:tabs>
            <w:rPr/>
          </w:pPr>
          <w:hyperlink w:anchor="__RefHeading___Toc2822043_2142443653">
            <w:r>
              <w:rPr>
                <w:webHidden/>
                <w:rStyle w:val="IndexLink"/>
                <w:rtl w:val="true"/>
              </w:rPr>
              <w:t>التدبر في القرآن</w:t>
            </w:r>
            <w:r>
              <w:rPr>
                <w:rStyle w:val="IndexLink"/>
                <w:rtl w:val="true"/>
              </w:rPr>
              <w:tab/>
            </w:r>
            <w:r>
              <w:rPr>
                <w:rStyle w:val="IndexLink"/>
              </w:rPr>
              <w:t>201</w:t>
            </w:r>
          </w:hyperlink>
        </w:p>
        <w:p>
          <w:pPr>
            <w:pStyle w:val="Contents4"/>
            <w:tabs>
              <w:tab w:val="clear" w:pos="8176"/>
              <w:tab w:val="right" w:pos="9026" w:leader="dot"/>
            </w:tabs>
            <w:rPr/>
          </w:pPr>
          <w:hyperlink w:anchor="__RefHeading___Toc2822045_2142443653">
            <w:r>
              <w:rPr>
                <w:webHidden/>
                <w:rStyle w:val="IndexLink"/>
                <w:rtl w:val="true"/>
              </w:rPr>
              <w:t>ثواب قراءة القرآن</w:t>
            </w:r>
            <w:r>
              <w:rPr>
                <w:rStyle w:val="IndexLink"/>
                <w:rtl w:val="true"/>
              </w:rPr>
              <w:tab/>
            </w:r>
            <w:r>
              <w:rPr>
                <w:rStyle w:val="IndexLink"/>
              </w:rPr>
              <w:t>201</w:t>
            </w:r>
          </w:hyperlink>
        </w:p>
        <w:p>
          <w:pPr>
            <w:pStyle w:val="Contents2"/>
            <w:tabs>
              <w:tab w:val="clear" w:pos="8743"/>
              <w:tab w:val="right" w:pos="9026" w:leader="dot"/>
            </w:tabs>
            <w:rPr/>
          </w:pPr>
          <w:hyperlink w:anchor="__RefHeading___Toc2822047_2142443653">
            <w:r>
              <w:rPr>
                <w:webHidden/>
                <w:rStyle w:val="IndexLink"/>
                <w:rtl w:val="true"/>
              </w:rPr>
              <w:t>اللاعنف منهج وسلوك</w:t>
            </w:r>
            <w:r>
              <w:rPr>
                <w:rStyle w:val="IndexLink"/>
                <w:rtl w:val="true"/>
              </w:rPr>
              <w:tab/>
            </w:r>
            <w:r>
              <w:rPr>
                <w:rStyle w:val="IndexLink"/>
              </w:rPr>
              <w:t>203</w:t>
            </w:r>
          </w:hyperlink>
        </w:p>
        <w:p>
          <w:pPr>
            <w:pStyle w:val="Contents3"/>
            <w:tabs>
              <w:tab w:val="clear" w:pos="8459"/>
              <w:tab w:val="right" w:pos="9026" w:leader="dot"/>
            </w:tabs>
            <w:rPr/>
          </w:pPr>
          <w:hyperlink w:anchor="__RefHeading___Toc2822049_2142443653">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2822051_2142443653">
            <w:r>
              <w:rPr>
                <w:webHidden/>
                <w:rStyle w:val="IndexLink"/>
                <w:rtl w:val="true"/>
              </w:rPr>
              <w:t>العنف لغة</w:t>
            </w:r>
            <w:r>
              <w:rPr>
                <w:rStyle w:val="IndexLink"/>
                <w:rtl w:val="true"/>
              </w:rPr>
              <w:tab/>
            </w:r>
            <w:r>
              <w:rPr>
                <w:rStyle w:val="IndexLink"/>
              </w:rPr>
              <w:t>203</w:t>
            </w:r>
          </w:hyperlink>
        </w:p>
        <w:p>
          <w:pPr>
            <w:pStyle w:val="Contents4"/>
            <w:tabs>
              <w:tab w:val="clear" w:pos="8176"/>
              <w:tab w:val="right" w:pos="9026" w:leader="dot"/>
            </w:tabs>
            <w:rPr/>
          </w:pPr>
          <w:hyperlink w:anchor="__RefHeading___Toc2822053_2142443653">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2822055_2142443653">
            <w:r>
              <w:rPr>
                <w:webHidden/>
                <w:rStyle w:val="IndexLink"/>
                <w:rtl w:val="true"/>
              </w:rPr>
              <w:t>العنف والنفس الإنسانية</w:t>
            </w:r>
            <w:r>
              <w:rPr>
                <w:rStyle w:val="IndexLink"/>
                <w:rtl w:val="true"/>
              </w:rPr>
              <w:tab/>
            </w:r>
            <w:r>
              <w:rPr>
                <w:rStyle w:val="IndexLink"/>
              </w:rPr>
              <w:t>204</w:t>
            </w:r>
          </w:hyperlink>
        </w:p>
        <w:p>
          <w:pPr>
            <w:pStyle w:val="Contents4"/>
            <w:tabs>
              <w:tab w:val="clear" w:pos="8176"/>
              <w:tab w:val="right" w:pos="9026" w:leader="dot"/>
            </w:tabs>
            <w:rPr/>
          </w:pPr>
          <w:hyperlink w:anchor="__RefHeading___Toc2822057_2142443653">
            <w:r>
              <w:rPr>
                <w:webHidden/>
                <w:rStyle w:val="IndexLink"/>
                <w:rtl w:val="true"/>
              </w:rPr>
              <w:t>العدوانية وعلاجها</w:t>
            </w:r>
            <w:r>
              <w:rPr>
                <w:rStyle w:val="IndexLink"/>
                <w:rtl w:val="true"/>
              </w:rPr>
              <w:tab/>
            </w:r>
            <w:r>
              <w:rPr>
                <w:rStyle w:val="IndexLink"/>
              </w:rPr>
              <w:t>206</w:t>
            </w:r>
          </w:hyperlink>
        </w:p>
        <w:p>
          <w:pPr>
            <w:pStyle w:val="Contents4"/>
            <w:tabs>
              <w:tab w:val="clear" w:pos="8176"/>
              <w:tab w:val="right" w:pos="9026" w:leader="dot"/>
            </w:tabs>
            <w:rPr/>
          </w:pPr>
          <w:hyperlink w:anchor="__RefHeading___Toc2822059_2142443653">
            <w:r>
              <w:rPr>
                <w:webHidden/>
                <w:rStyle w:val="IndexLink"/>
                <w:rtl w:val="true"/>
              </w:rPr>
              <w:t>العلاج الإسلامي</w:t>
            </w:r>
            <w:r>
              <w:rPr>
                <w:rStyle w:val="IndexLink"/>
                <w:rtl w:val="true"/>
              </w:rPr>
              <w:tab/>
            </w:r>
            <w:r>
              <w:rPr>
                <w:rStyle w:val="IndexLink"/>
              </w:rPr>
              <w:t>207</w:t>
            </w:r>
          </w:hyperlink>
        </w:p>
        <w:p>
          <w:pPr>
            <w:pStyle w:val="Contents4"/>
            <w:tabs>
              <w:tab w:val="clear" w:pos="8176"/>
              <w:tab w:val="right" w:pos="9026" w:leader="dot"/>
            </w:tabs>
            <w:rPr/>
          </w:pPr>
          <w:hyperlink w:anchor="__RefHeading___Toc2822061_2142443653">
            <w:r>
              <w:rPr>
                <w:webHidden/>
                <w:rStyle w:val="IndexLink"/>
                <w:rtl w:val="true"/>
              </w:rPr>
              <w:t>العمل والتقدم</w:t>
            </w:r>
            <w:r>
              <w:rPr>
                <w:rStyle w:val="IndexLink"/>
                <w:rtl w:val="true"/>
              </w:rPr>
              <w:tab/>
            </w:r>
            <w:r>
              <w:rPr>
                <w:rStyle w:val="IndexLink"/>
              </w:rPr>
              <w:t>208</w:t>
            </w:r>
          </w:hyperlink>
        </w:p>
        <w:p>
          <w:pPr>
            <w:pStyle w:val="Contents4"/>
            <w:tabs>
              <w:tab w:val="clear" w:pos="8176"/>
              <w:tab w:val="right" w:pos="9026" w:leader="dot"/>
            </w:tabs>
            <w:rPr/>
          </w:pPr>
          <w:hyperlink w:anchor="__RefHeading___Toc2822063_2142443653">
            <w:r>
              <w:rPr>
                <w:webHidden/>
                <w:rStyle w:val="IndexLink"/>
                <w:rtl w:val="true"/>
              </w:rPr>
              <w:t>تقدم الغرب</w:t>
            </w:r>
            <w:r>
              <w:rPr>
                <w:rStyle w:val="IndexLink"/>
                <w:rtl w:val="true"/>
              </w:rPr>
              <w:tab/>
            </w:r>
            <w:r>
              <w:rPr>
                <w:rStyle w:val="IndexLink"/>
              </w:rPr>
              <w:t>209</w:t>
            </w:r>
          </w:hyperlink>
        </w:p>
        <w:p>
          <w:pPr>
            <w:pStyle w:val="Contents4"/>
            <w:tabs>
              <w:tab w:val="clear" w:pos="8176"/>
              <w:tab w:val="right" w:pos="9026" w:leader="dot"/>
            </w:tabs>
            <w:rPr/>
          </w:pPr>
          <w:hyperlink w:anchor="__RefHeading___Toc2822065_2142443653">
            <w:r>
              <w:rPr>
                <w:webHidden/>
                <w:rStyle w:val="IndexLink"/>
                <w:rtl w:val="true"/>
              </w:rPr>
              <w:t>العمل شعار المؤمن</w:t>
            </w:r>
            <w:r>
              <w:rPr>
                <w:rStyle w:val="IndexLink"/>
                <w:rtl w:val="true"/>
              </w:rPr>
              <w:tab/>
            </w:r>
            <w:r>
              <w:rPr>
                <w:rStyle w:val="IndexLink"/>
              </w:rPr>
              <w:t>211</w:t>
            </w:r>
          </w:hyperlink>
        </w:p>
        <w:p>
          <w:pPr>
            <w:pStyle w:val="Contents4"/>
            <w:tabs>
              <w:tab w:val="clear" w:pos="8176"/>
              <w:tab w:val="right" w:pos="9026" w:leader="dot"/>
            </w:tabs>
            <w:rPr/>
          </w:pPr>
          <w:hyperlink w:anchor="__RefHeading___Toc2822067_2142443653">
            <w:r>
              <w:rPr>
                <w:webHidden/>
                <w:rStyle w:val="IndexLink"/>
                <w:rtl w:val="true"/>
              </w:rPr>
              <w:t>العمل المصحوب باللاعنف</w:t>
            </w:r>
            <w:r>
              <w:rPr>
                <w:rStyle w:val="IndexLink"/>
                <w:rtl w:val="true"/>
              </w:rPr>
              <w:tab/>
            </w:r>
            <w:r>
              <w:rPr>
                <w:rStyle w:val="IndexLink"/>
              </w:rPr>
              <w:t>213</w:t>
            </w:r>
          </w:hyperlink>
        </w:p>
        <w:p>
          <w:pPr>
            <w:pStyle w:val="Contents4"/>
            <w:tabs>
              <w:tab w:val="clear" w:pos="8176"/>
              <w:tab w:val="right" w:pos="9026" w:leader="dot"/>
            </w:tabs>
            <w:rPr/>
          </w:pPr>
          <w:hyperlink w:anchor="__RefHeading___Toc2822069_2142443653">
            <w:r>
              <w:rPr>
                <w:webHidden/>
                <w:rStyle w:val="IndexLink"/>
                <w:rtl w:val="true"/>
              </w:rPr>
              <w:t>الغضب من مصاديق العنف</w:t>
            </w:r>
            <w:r>
              <w:rPr>
                <w:rStyle w:val="IndexLink"/>
                <w:rtl w:val="true"/>
              </w:rPr>
              <w:tab/>
            </w:r>
            <w:r>
              <w:rPr>
                <w:rStyle w:val="IndexLink"/>
              </w:rPr>
              <w:t>215</w:t>
            </w:r>
          </w:hyperlink>
        </w:p>
        <w:p>
          <w:pPr>
            <w:pStyle w:val="Contents4"/>
            <w:tabs>
              <w:tab w:val="clear" w:pos="8176"/>
              <w:tab w:val="right" w:pos="9026" w:leader="dot"/>
            </w:tabs>
            <w:rPr/>
          </w:pPr>
          <w:hyperlink w:anchor="__RefHeading___Toc2822071_2142443653">
            <w:r>
              <w:rPr>
                <w:webHidden/>
                <w:rStyle w:val="IndexLink"/>
                <w:rtl w:val="true"/>
              </w:rPr>
              <w:t>نصائح الأطباء</w:t>
            </w:r>
            <w:r>
              <w:rPr>
                <w:rStyle w:val="IndexLink"/>
                <w:rtl w:val="true"/>
              </w:rPr>
              <w:tab/>
            </w:r>
            <w:r>
              <w:rPr>
                <w:rStyle w:val="IndexLink"/>
              </w:rPr>
              <w:t>217</w:t>
            </w:r>
          </w:hyperlink>
        </w:p>
        <w:p>
          <w:pPr>
            <w:pStyle w:val="Contents3"/>
            <w:tabs>
              <w:tab w:val="clear" w:pos="8459"/>
              <w:tab w:val="right" w:pos="9026" w:leader="dot"/>
            </w:tabs>
            <w:rPr/>
          </w:pPr>
          <w:hyperlink w:anchor="__RefHeading___Toc2822073_2142443653">
            <w:r>
              <w:rPr>
                <w:webHidden/>
                <w:rStyle w:val="IndexLink"/>
                <w:rtl w:val="true"/>
              </w:rPr>
              <w:t>منهج اللاعنف</w:t>
            </w:r>
            <w:r>
              <w:rPr>
                <w:rStyle w:val="IndexLink"/>
                <w:rtl w:val="true"/>
              </w:rPr>
              <w:tab/>
            </w:r>
            <w:r>
              <w:rPr>
                <w:rStyle w:val="IndexLink"/>
              </w:rPr>
              <w:t>218</w:t>
            </w:r>
          </w:hyperlink>
        </w:p>
        <w:p>
          <w:pPr>
            <w:pStyle w:val="Contents4"/>
            <w:tabs>
              <w:tab w:val="clear" w:pos="8176"/>
              <w:tab w:val="right" w:pos="9026" w:leader="dot"/>
            </w:tabs>
            <w:rPr/>
          </w:pPr>
          <w:hyperlink w:anchor="__RefHeading___Toc2822075_2142443653">
            <w:r>
              <w:rPr>
                <w:webHidden/>
                <w:rStyle w:val="IndexLink"/>
                <w:rtl w:val="true"/>
              </w:rPr>
              <w:t>في سيرة الرسول</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وأهل بيته</w:t>
            </w:r>
            <w:r>
              <w:rPr>
                <w:rStyle w:val="IndexLink"/>
                <w:rtl w:val="true"/>
              </w:rPr>
              <w:t>(</w:t>
            </w:r>
            <w:r>
              <w:rPr>
                <w:rStyle w:val="IndexLink"/>
                <w:rtl w:val="true"/>
              </w:rPr>
              <w:t>عليهم السلام</w:t>
            </w:r>
            <w:r>
              <w:rPr>
                <w:rStyle w:val="IndexLink"/>
                <w:rtl w:val="true"/>
              </w:rPr>
              <w:t>)</w:t>
            </w:r>
            <w:r>
              <w:rPr>
                <w:rStyle w:val="IndexLink"/>
                <w:rtl w:val="true"/>
              </w:rPr>
              <w:t>إنَّ المتتبع لسيرة النبي المصطفى</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وآل بيته الأطهار</w:t>
            </w:r>
            <w:r>
              <w:rPr>
                <w:rStyle w:val="IndexLink"/>
                <w:rtl w:val="true"/>
              </w:rPr>
              <w:t>(</w:t>
            </w:r>
            <w:r>
              <w:rPr>
                <w:rStyle w:val="IndexLink"/>
                <w:rtl w:val="true"/>
              </w:rPr>
              <w:t>عليهم السلام</w:t>
            </w:r>
            <w:r>
              <w:rPr>
                <w:rStyle w:val="IndexLink"/>
                <w:rtl w:val="true"/>
              </w:rPr>
              <w:t xml:space="preserve">) </w:t>
            </w:r>
            <w:r>
              <w:rPr>
                <w:rStyle w:val="IndexLink"/>
                <w:rtl w:val="true"/>
              </w:rPr>
              <w:t>يلاحظ بكل وضوح أن منهجهم بعيد كل البعد عن العنف والعصبية، ففي كل الجوانب تجدهم</w:t>
            </w:r>
            <w:r>
              <w:rPr>
                <w:rStyle w:val="IndexLink"/>
                <w:rtl w:val="true"/>
              </w:rPr>
              <w:t>(</w:t>
            </w:r>
            <w:r>
              <w:rPr>
                <w:rStyle w:val="IndexLink"/>
                <w:rtl w:val="true"/>
              </w:rPr>
              <w:t>عليهم السلام</w:t>
            </w:r>
            <w:r>
              <w:rPr>
                <w:rStyle w:val="IndexLink"/>
                <w:rtl w:val="true"/>
              </w:rPr>
              <w:t xml:space="preserve">) </w:t>
            </w:r>
            <w:r>
              <w:rPr>
                <w:rStyle w:val="IndexLink"/>
                <w:rtl w:val="true"/>
              </w:rPr>
              <w:t>ميّالين إلى السلم والتفاهم، فلم يدوّن لنا التاريخ نموذجاً واحداً على عمل عنيف قاموا به، بل على العكس فإن جميع أعمالهم كانت مفعمة بالحب والخير والصلاح والإصلاح</w:t>
            </w:r>
            <w:r>
              <w:rPr>
                <w:rStyle w:val="IndexLink"/>
                <w:rtl w:val="true"/>
              </w:rPr>
              <w:t xml:space="preserve">. </w:t>
            </w:r>
            <w:r>
              <w:rPr>
                <w:rStyle w:val="IndexLink"/>
                <w:rtl w:val="true"/>
              </w:rPr>
              <w:t>فالرسول الأعظم</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رغم الآلام</w:t>
            </w:r>
            <w:r>
              <w:rPr>
                <w:rStyle w:val="IndexLink"/>
                <w:rtl w:val="true"/>
              </w:rPr>
              <w:tab/>
            </w:r>
            <w:r>
              <w:rPr>
                <w:rStyle w:val="IndexLink"/>
              </w:rPr>
              <w:t>218</w:t>
            </w:r>
          </w:hyperlink>
        </w:p>
        <w:p>
          <w:pPr>
            <w:pStyle w:val="Contents4"/>
            <w:tabs>
              <w:tab w:val="clear" w:pos="8176"/>
              <w:tab w:val="right" w:pos="9026" w:leader="dot"/>
            </w:tabs>
            <w:rPr/>
          </w:pPr>
          <w:hyperlink w:anchor="__RefHeading___Toc2822077_2142443653">
            <w:r>
              <w:rPr>
                <w:webHidden/>
                <w:rStyle w:val="IndexLink"/>
                <w:rtl w:val="true"/>
              </w:rPr>
              <w:t>منهج أهل البيت</w:t>
            </w:r>
            <w:r>
              <w:rPr>
                <w:rStyle w:val="IndexLink"/>
                <w:rtl w:val="true"/>
              </w:rPr>
              <w:t>(</w:t>
            </w:r>
            <w:r>
              <w:rPr>
                <w:rStyle w:val="IndexLink"/>
                <w:rtl w:val="true"/>
              </w:rPr>
              <w:t>عليهم السلام</w:t>
            </w:r>
            <w:r>
              <w:rPr>
                <w:rStyle w:val="IndexLink"/>
                <w:rtl w:val="true"/>
              </w:rPr>
              <w:t>)</w:t>
              <w:tab/>
            </w:r>
            <w:r>
              <w:rPr>
                <w:rStyle w:val="IndexLink"/>
              </w:rPr>
              <w:t>222</w:t>
            </w:r>
          </w:hyperlink>
        </w:p>
        <w:p>
          <w:pPr>
            <w:pStyle w:val="Contents4"/>
            <w:tabs>
              <w:tab w:val="clear" w:pos="8176"/>
              <w:tab w:val="right" w:pos="9026" w:leader="dot"/>
            </w:tabs>
            <w:rPr/>
          </w:pPr>
          <w:hyperlink w:anchor="__RefHeading___Toc2822079_2142443653">
            <w:r>
              <w:rPr>
                <w:webHidden/>
                <w:rStyle w:val="IndexLink"/>
                <w:rtl w:val="true"/>
              </w:rPr>
              <w:t>هل تعرف الصلاة؟</w:t>
            </w:r>
            <w:r>
              <w:rPr>
                <w:rStyle w:val="IndexLink"/>
                <w:rtl w:val="true"/>
              </w:rPr>
              <w:tab/>
            </w:r>
            <w:r>
              <w:rPr>
                <w:rStyle w:val="IndexLink"/>
              </w:rPr>
              <w:t>233</w:t>
            </w:r>
          </w:hyperlink>
        </w:p>
        <w:p>
          <w:pPr>
            <w:pStyle w:val="Contents4"/>
            <w:tabs>
              <w:tab w:val="clear" w:pos="8176"/>
              <w:tab w:val="right" w:pos="9026" w:leader="dot"/>
            </w:tabs>
            <w:rPr/>
          </w:pPr>
          <w:hyperlink w:anchor="__RefHeading___Toc2822081_2142443653">
            <w:r>
              <w:rPr>
                <w:webHidden/>
                <w:rStyle w:val="IndexLink"/>
                <w:rtl w:val="true"/>
              </w:rPr>
              <w:t>أي شيء تعبد؟</w:t>
            </w:r>
            <w:r>
              <w:rPr>
                <w:rStyle w:val="IndexLink"/>
                <w:rtl w:val="true"/>
              </w:rPr>
              <w:tab/>
            </w:r>
            <w:r>
              <w:rPr>
                <w:rStyle w:val="IndexLink"/>
              </w:rPr>
              <w:t>234</w:t>
            </w:r>
          </w:hyperlink>
        </w:p>
        <w:p>
          <w:pPr>
            <w:pStyle w:val="Contents4"/>
            <w:tabs>
              <w:tab w:val="clear" w:pos="8176"/>
              <w:tab w:val="right" w:pos="9026" w:leader="dot"/>
            </w:tabs>
            <w:rPr/>
          </w:pPr>
          <w:hyperlink w:anchor="__RefHeading___Toc2822083_2142443653">
            <w:r>
              <w:rPr>
                <w:webHidden/>
                <w:rStyle w:val="IndexLink"/>
                <w:rtl w:val="true"/>
              </w:rPr>
              <w:t>الموعظة المهذبة</w:t>
            </w:r>
            <w:r>
              <w:rPr>
                <w:rStyle w:val="IndexLink"/>
                <w:rtl w:val="true"/>
              </w:rPr>
              <w:tab/>
            </w:r>
            <w:r>
              <w:rPr>
                <w:rStyle w:val="IndexLink"/>
              </w:rPr>
              <w:t>234</w:t>
            </w:r>
          </w:hyperlink>
        </w:p>
        <w:p>
          <w:pPr>
            <w:pStyle w:val="Contents4"/>
            <w:tabs>
              <w:tab w:val="clear" w:pos="8176"/>
              <w:tab w:val="right" w:pos="9026" w:leader="dot"/>
            </w:tabs>
            <w:rPr/>
          </w:pPr>
          <w:hyperlink w:anchor="__RefHeading___Toc2822085_2142443653">
            <w:r>
              <w:rPr>
                <w:webHidden/>
                <w:rStyle w:val="IndexLink"/>
                <w:rtl w:val="true"/>
              </w:rPr>
              <w:t>إنني أصلحت أمره</w:t>
            </w:r>
            <w:r>
              <w:rPr>
                <w:rStyle w:val="IndexLink"/>
                <w:rtl w:val="true"/>
              </w:rPr>
              <w:tab/>
            </w:r>
            <w:r>
              <w:rPr>
                <w:rStyle w:val="IndexLink"/>
              </w:rPr>
              <w:t>235</w:t>
            </w:r>
          </w:hyperlink>
        </w:p>
        <w:p>
          <w:pPr>
            <w:pStyle w:val="Contents4"/>
            <w:tabs>
              <w:tab w:val="clear" w:pos="8176"/>
              <w:tab w:val="right" w:pos="9026" w:leader="dot"/>
            </w:tabs>
            <w:rPr/>
          </w:pPr>
          <w:hyperlink w:anchor="__RefHeading___Toc2822087_2142443653">
            <w:r>
              <w:rPr>
                <w:webHidden/>
                <w:rStyle w:val="IndexLink"/>
                <w:rtl w:val="true"/>
              </w:rPr>
              <w:t>أنت احب خلق اللّه إلي</w:t>
            </w:r>
            <w:r>
              <w:rPr>
                <w:rStyle w:val="IndexLink"/>
                <w:rtl w:val="true"/>
              </w:rPr>
              <w:tab/>
            </w:r>
            <w:r>
              <w:rPr>
                <w:rStyle w:val="IndexLink"/>
              </w:rPr>
              <w:t>236</w:t>
            </w:r>
          </w:hyperlink>
        </w:p>
        <w:p>
          <w:pPr>
            <w:pStyle w:val="Contents4"/>
            <w:tabs>
              <w:tab w:val="clear" w:pos="8176"/>
              <w:tab w:val="right" w:pos="9026" w:leader="dot"/>
            </w:tabs>
            <w:rPr/>
          </w:pPr>
          <w:hyperlink w:anchor="__RefHeading___Toc2822089_2142443653">
            <w:r>
              <w:rPr>
                <w:webHidden/>
                <w:rStyle w:val="IndexLink"/>
                <w:rtl w:val="true"/>
              </w:rPr>
              <w:t>طِب نفساً</w:t>
            </w:r>
            <w:r>
              <w:rPr>
                <w:rStyle w:val="IndexLink"/>
                <w:rtl w:val="true"/>
              </w:rPr>
              <w:tab/>
            </w:r>
            <w:r>
              <w:rPr>
                <w:rStyle w:val="IndexLink"/>
              </w:rPr>
              <w:t>236</w:t>
            </w:r>
          </w:hyperlink>
        </w:p>
        <w:p>
          <w:pPr>
            <w:pStyle w:val="Contents4"/>
            <w:tabs>
              <w:tab w:val="clear" w:pos="8176"/>
              <w:tab w:val="right" w:pos="9026" w:leader="dot"/>
            </w:tabs>
            <w:rPr/>
          </w:pPr>
          <w:hyperlink w:anchor="__RefHeading___Toc2822091_2142443653">
            <w:r>
              <w:rPr>
                <w:webHidden/>
                <w:rStyle w:val="IndexLink"/>
                <w:rtl w:val="true"/>
              </w:rPr>
              <w:t>أشهد أنك من أولاد الرسل</w:t>
            </w:r>
            <w:r>
              <w:rPr>
                <w:rStyle w:val="IndexLink"/>
                <w:rtl w:val="true"/>
              </w:rPr>
              <w:tab/>
            </w:r>
            <w:r>
              <w:rPr>
                <w:rStyle w:val="IndexLink"/>
              </w:rPr>
              <w:t>237</w:t>
            </w:r>
          </w:hyperlink>
        </w:p>
        <w:p>
          <w:pPr>
            <w:pStyle w:val="Contents4"/>
            <w:tabs>
              <w:tab w:val="clear" w:pos="8176"/>
              <w:tab w:val="right" w:pos="9026" w:leader="dot"/>
            </w:tabs>
            <w:rPr/>
          </w:pPr>
          <w:hyperlink w:anchor="__RefHeading___Toc2822093_2142443653">
            <w:r>
              <w:rPr>
                <w:webHidden/>
                <w:rStyle w:val="IndexLink"/>
                <w:rtl w:val="true"/>
              </w:rPr>
              <w:t>وعنك أغضي</w:t>
            </w:r>
            <w:r>
              <w:rPr>
                <w:rStyle w:val="IndexLink"/>
                <w:rtl w:val="true"/>
              </w:rPr>
              <w:tab/>
            </w:r>
            <w:r>
              <w:rPr>
                <w:rStyle w:val="IndexLink"/>
              </w:rPr>
              <w:t>238</w:t>
            </w:r>
          </w:hyperlink>
        </w:p>
        <w:p>
          <w:pPr>
            <w:pStyle w:val="Contents4"/>
            <w:tabs>
              <w:tab w:val="clear" w:pos="8176"/>
              <w:tab w:val="right" w:pos="9026" w:leader="dot"/>
            </w:tabs>
            <w:rPr/>
          </w:pPr>
          <w:hyperlink w:anchor="__RefHeading___Toc2822095_2142443653">
            <w:r>
              <w:rPr>
                <w:webHidden/>
                <w:rStyle w:val="IndexLink"/>
                <w:rtl w:val="true"/>
              </w:rPr>
              <w:t>ولا يستخفنك الذين لا يوقنون</w:t>
            </w:r>
            <w:r>
              <w:rPr>
                <w:rStyle w:val="IndexLink"/>
                <w:rtl w:val="true"/>
              </w:rPr>
              <w:tab/>
            </w:r>
            <w:r>
              <w:rPr>
                <w:rStyle w:val="IndexLink"/>
              </w:rPr>
              <w:t>238</w:t>
            </w:r>
          </w:hyperlink>
        </w:p>
        <w:p>
          <w:pPr>
            <w:pStyle w:val="Contents4"/>
            <w:tabs>
              <w:tab w:val="clear" w:pos="8176"/>
              <w:tab w:val="right" w:pos="9026" w:leader="dot"/>
            </w:tabs>
            <w:rPr/>
          </w:pPr>
          <w:hyperlink w:anchor="__RefHeading___Toc2822097_2142443653">
            <w:r>
              <w:rPr>
                <w:webHidden/>
                <w:rStyle w:val="IndexLink"/>
                <w:rtl w:val="true"/>
              </w:rPr>
              <w:t>اللاعنف عند العلماء</w:t>
            </w:r>
            <w:r>
              <w:rPr>
                <w:rStyle w:val="IndexLink"/>
                <w:rtl w:val="true"/>
              </w:rPr>
              <w:tab/>
            </w:r>
            <w:r>
              <w:rPr>
                <w:rStyle w:val="IndexLink"/>
              </w:rPr>
              <w:t>238</w:t>
            </w:r>
          </w:hyperlink>
        </w:p>
        <w:p>
          <w:pPr>
            <w:pStyle w:val="Contents4"/>
            <w:tabs>
              <w:tab w:val="clear" w:pos="8176"/>
              <w:tab w:val="right" w:pos="9026" w:leader="dot"/>
            </w:tabs>
            <w:rPr/>
          </w:pPr>
          <w:hyperlink w:anchor="__RefHeading___Toc2822099_2142443653">
            <w:r>
              <w:rPr>
                <w:webHidden/>
                <w:rStyle w:val="IndexLink"/>
                <w:rtl w:val="true"/>
              </w:rPr>
              <w:t>الاختلاف السلبي والإيجابي</w:t>
            </w:r>
            <w:r>
              <w:rPr>
                <w:rStyle w:val="IndexLink"/>
                <w:rtl w:val="true"/>
              </w:rPr>
              <w:tab/>
            </w:r>
            <w:r>
              <w:rPr>
                <w:rStyle w:val="IndexLink"/>
              </w:rPr>
              <w:t>240</w:t>
            </w:r>
          </w:hyperlink>
        </w:p>
        <w:p>
          <w:pPr>
            <w:pStyle w:val="Contents4"/>
            <w:tabs>
              <w:tab w:val="clear" w:pos="8176"/>
              <w:tab w:val="right" w:pos="9026" w:leader="dot"/>
            </w:tabs>
            <w:rPr/>
          </w:pPr>
          <w:hyperlink w:anchor="__RefHeading___Toc2822101_2142443653">
            <w:r>
              <w:rPr>
                <w:webHidden/>
                <w:rStyle w:val="IndexLink"/>
                <w:rtl w:val="true"/>
              </w:rPr>
              <w:t>أسباب الاختلاف</w:t>
            </w:r>
            <w:r>
              <w:rPr>
                <w:rStyle w:val="IndexLink"/>
                <w:rtl w:val="true"/>
              </w:rPr>
              <w:tab/>
            </w:r>
            <w:r>
              <w:rPr>
                <w:rStyle w:val="IndexLink"/>
              </w:rPr>
              <w:t>241</w:t>
            </w:r>
          </w:hyperlink>
        </w:p>
        <w:p>
          <w:pPr>
            <w:pStyle w:val="Contents4"/>
            <w:tabs>
              <w:tab w:val="clear" w:pos="8176"/>
              <w:tab w:val="right" w:pos="9026" w:leader="dot"/>
            </w:tabs>
            <w:rPr/>
          </w:pPr>
          <w:hyperlink w:anchor="__RefHeading___Toc2822103_2142443653">
            <w:r>
              <w:rPr>
                <w:webHidden/>
                <w:rStyle w:val="IndexLink"/>
                <w:rtl w:val="true"/>
              </w:rPr>
              <w:t>اللاعنف والمناظرة</w:t>
            </w:r>
            <w:r>
              <w:rPr>
                <w:rStyle w:val="IndexLink"/>
                <w:rtl w:val="true"/>
              </w:rPr>
              <w:tab/>
            </w:r>
            <w:r>
              <w:rPr>
                <w:rStyle w:val="IndexLink"/>
              </w:rPr>
              <w:t>243</w:t>
            </w:r>
          </w:hyperlink>
        </w:p>
        <w:p>
          <w:pPr>
            <w:pStyle w:val="Contents3"/>
            <w:tabs>
              <w:tab w:val="clear" w:pos="8459"/>
              <w:tab w:val="right" w:pos="9026" w:leader="dot"/>
            </w:tabs>
            <w:rPr/>
          </w:pPr>
          <w:hyperlink w:anchor="__RefHeading___Toc2822105_2142443653">
            <w:r>
              <w:rPr>
                <w:webHidden/>
                <w:rStyle w:val="IndexLink"/>
                <w:rtl w:val="true"/>
              </w:rPr>
              <w:t>ثمار اللاعنف</w:t>
            </w:r>
            <w:r>
              <w:rPr>
                <w:rStyle w:val="IndexLink"/>
                <w:rtl w:val="true"/>
              </w:rPr>
              <w:tab/>
            </w:r>
            <w:r>
              <w:rPr>
                <w:rStyle w:val="IndexLink"/>
              </w:rPr>
              <w:t>245</w:t>
            </w:r>
          </w:hyperlink>
        </w:p>
        <w:p>
          <w:pPr>
            <w:pStyle w:val="Contents4"/>
            <w:tabs>
              <w:tab w:val="clear" w:pos="8176"/>
              <w:tab w:val="right" w:pos="9026" w:leader="dot"/>
            </w:tabs>
            <w:rPr/>
          </w:pPr>
          <w:hyperlink w:anchor="__RefHeading___Toc2822107_2142443653">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2822109_2142443653">
            <w:r>
              <w:rPr>
                <w:webHidden/>
                <w:rStyle w:val="IndexLink"/>
                <w:rtl w:val="true"/>
              </w:rPr>
              <w:t>الأول</w:t>
            </w:r>
            <w:r>
              <w:rPr>
                <w:rStyle w:val="IndexLink"/>
                <w:rtl w:val="true"/>
              </w:rPr>
              <w:t xml:space="preserve">: </w:t>
            </w:r>
            <w:r>
              <w:rPr>
                <w:rStyle w:val="IndexLink"/>
                <w:rtl w:val="true"/>
              </w:rPr>
              <w:t>رضا اللّه تعالى</w:t>
            </w:r>
            <w:r>
              <w:rPr>
                <w:rStyle w:val="IndexLink"/>
                <w:rtl w:val="true"/>
              </w:rPr>
              <w:tab/>
            </w:r>
            <w:r>
              <w:rPr>
                <w:rStyle w:val="IndexLink"/>
              </w:rPr>
              <w:t>245</w:t>
            </w:r>
          </w:hyperlink>
        </w:p>
        <w:p>
          <w:pPr>
            <w:pStyle w:val="Contents4"/>
            <w:tabs>
              <w:tab w:val="clear" w:pos="8176"/>
              <w:tab w:val="right" w:pos="9026" w:leader="dot"/>
            </w:tabs>
            <w:rPr/>
          </w:pPr>
          <w:hyperlink w:anchor="__RefHeading___Toc2822111_2142443653">
            <w:r>
              <w:rPr>
                <w:webHidden/>
                <w:rStyle w:val="IndexLink"/>
                <w:rtl w:val="true"/>
              </w:rPr>
              <w:t>الثاني</w:t>
            </w:r>
            <w:r>
              <w:rPr>
                <w:rStyle w:val="IndexLink"/>
                <w:rtl w:val="true"/>
              </w:rPr>
              <w:t xml:space="preserve">: </w:t>
            </w:r>
            <w:r>
              <w:rPr>
                <w:rStyle w:val="IndexLink"/>
                <w:rtl w:val="true"/>
              </w:rPr>
              <w:t>الطمأنينة بين الناس</w:t>
            </w:r>
            <w:r>
              <w:rPr>
                <w:rStyle w:val="IndexLink"/>
                <w:rtl w:val="true"/>
              </w:rPr>
              <w:tab/>
            </w:r>
            <w:r>
              <w:rPr>
                <w:rStyle w:val="IndexLink"/>
              </w:rPr>
              <w:t>246</w:t>
            </w:r>
          </w:hyperlink>
        </w:p>
        <w:p>
          <w:pPr>
            <w:pStyle w:val="Contents4"/>
            <w:tabs>
              <w:tab w:val="clear" w:pos="8176"/>
              <w:tab w:val="right" w:pos="9026" w:leader="dot"/>
            </w:tabs>
            <w:rPr/>
          </w:pPr>
          <w:hyperlink w:anchor="__RefHeading___Toc2822113_2142443653">
            <w:r>
              <w:rPr>
                <w:webHidden/>
                <w:rStyle w:val="IndexLink"/>
                <w:rtl w:val="true"/>
              </w:rPr>
              <w:t>الثالث</w:t>
            </w:r>
            <w:r>
              <w:rPr>
                <w:rStyle w:val="IndexLink"/>
                <w:rtl w:val="true"/>
              </w:rPr>
              <w:t xml:space="preserve">: </w:t>
            </w:r>
            <w:r>
              <w:rPr>
                <w:rStyle w:val="IndexLink"/>
                <w:rtl w:val="true"/>
              </w:rPr>
              <w:t>محبوبية الإنسان</w:t>
            </w:r>
            <w:r>
              <w:rPr>
                <w:rStyle w:val="IndexLink"/>
                <w:rtl w:val="true"/>
              </w:rPr>
              <w:tab/>
            </w:r>
            <w:r>
              <w:rPr>
                <w:rStyle w:val="IndexLink"/>
              </w:rPr>
              <w:t>247</w:t>
            </w:r>
          </w:hyperlink>
        </w:p>
        <w:p>
          <w:pPr>
            <w:pStyle w:val="Contents3"/>
            <w:tabs>
              <w:tab w:val="clear" w:pos="8459"/>
              <w:tab w:val="right" w:pos="9026" w:leader="dot"/>
            </w:tabs>
            <w:rPr/>
          </w:pPr>
          <w:hyperlink w:anchor="__RefHeading___Toc2822115_2142443653">
            <w:r>
              <w:rPr>
                <w:webHidden/>
                <w:rStyle w:val="IndexLink"/>
                <w:rtl w:val="true"/>
              </w:rPr>
              <w:t>من هدي القرآن الحكيم</w:t>
            </w:r>
            <w:r>
              <w:rPr>
                <w:rStyle w:val="IndexLink"/>
                <w:rtl w:val="true"/>
              </w:rPr>
              <w:tab/>
            </w:r>
            <w:r>
              <w:rPr>
                <w:rStyle w:val="IndexLink"/>
              </w:rPr>
              <w:t>249</w:t>
            </w:r>
          </w:hyperlink>
        </w:p>
        <w:p>
          <w:pPr>
            <w:pStyle w:val="Contents4"/>
            <w:tabs>
              <w:tab w:val="clear" w:pos="8176"/>
              <w:tab w:val="right" w:pos="9026" w:leader="dot"/>
            </w:tabs>
            <w:rPr/>
          </w:pPr>
          <w:hyperlink w:anchor="__RefHeading___Toc2822117_2142443653">
            <w:r>
              <w:rPr>
                <w:webHidden/>
                <w:rStyle w:val="IndexLink"/>
                <w:rtl w:val="true"/>
              </w:rPr>
              <w:t>اللاعنف سلوك حسن</w:t>
            </w:r>
            <w:r>
              <w:rPr>
                <w:rStyle w:val="IndexLink"/>
                <w:rtl w:val="true"/>
              </w:rPr>
              <w:tab/>
            </w:r>
            <w:r>
              <w:rPr>
                <w:rStyle w:val="IndexLink"/>
              </w:rPr>
              <w:t>249</w:t>
            </w:r>
          </w:hyperlink>
        </w:p>
        <w:p>
          <w:pPr>
            <w:pStyle w:val="Contents4"/>
            <w:tabs>
              <w:tab w:val="clear" w:pos="8176"/>
              <w:tab w:val="right" w:pos="9026" w:leader="dot"/>
            </w:tabs>
            <w:rPr/>
          </w:pPr>
          <w:hyperlink w:anchor="__RefHeading___Toc2822119_2142443653">
            <w:r>
              <w:rPr>
                <w:webHidden/>
                <w:rStyle w:val="IndexLink"/>
                <w:rtl w:val="true"/>
              </w:rPr>
              <w:t>بالعمل تنال الدرجات العلى</w:t>
            </w:r>
            <w:r>
              <w:rPr>
                <w:rStyle w:val="IndexLink"/>
                <w:rtl w:val="true"/>
              </w:rPr>
              <w:tab/>
            </w:r>
            <w:r>
              <w:rPr>
                <w:rStyle w:val="IndexLink"/>
              </w:rPr>
              <w:t>249</w:t>
            </w:r>
          </w:hyperlink>
        </w:p>
        <w:p>
          <w:pPr>
            <w:pStyle w:val="Contents4"/>
            <w:tabs>
              <w:tab w:val="clear" w:pos="8176"/>
              <w:tab w:val="right" w:pos="9026" w:leader="dot"/>
            </w:tabs>
            <w:rPr/>
          </w:pPr>
          <w:hyperlink w:anchor="__RefHeading___Toc2822121_2142443653">
            <w:r>
              <w:rPr>
                <w:webHidden/>
                <w:rStyle w:val="IndexLink"/>
                <w:rtl w:val="true"/>
              </w:rPr>
              <w:t>ثمار العمل</w:t>
            </w:r>
            <w:r>
              <w:rPr>
                <w:rStyle w:val="IndexLink"/>
                <w:rtl w:val="true"/>
              </w:rPr>
              <w:tab/>
            </w:r>
            <w:r>
              <w:rPr>
                <w:rStyle w:val="IndexLink"/>
              </w:rPr>
              <w:t>250</w:t>
            </w:r>
          </w:hyperlink>
        </w:p>
        <w:p>
          <w:pPr>
            <w:pStyle w:val="Contents4"/>
            <w:tabs>
              <w:tab w:val="clear" w:pos="8176"/>
              <w:tab w:val="right" w:pos="9026" w:leader="dot"/>
            </w:tabs>
            <w:rPr/>
          </w:pPr>
          <w:hyperlink w:anchor="__RefHeading___Toc2822123_2142443653">
            <w:r>
              <w:rPr>
                <w:webHidden/>
                <w:rStyle w:val="IndexLink"/>
                <w:rtl w:val="true"/>
              </w:rPr>
              <w:t>الاختلاف</w:t>
            </w:r>
            <w:r>
              <w:rPr>
                <w:rStyle w:val="IndexLink"/>
                <w:rtl w:val="true"/>
              </w:rPr>
              <w:tab/>
            </w:r>
            <w:r>
              <w:rPr>
                <w:rStyle w:val="IndexLink"/>
              </w:rPr>
              <w:t>250</w:t>
            </w:r>
          </w:hyperlink>
        </w:p>
        <w:p>
          <w:pPr>
            <w:pStyle w:val="Contents3"/>
            <w:tabs>
              <w:tab w:val="clear" w:pos="8459"/>
              <w:tab w:val="right" w:pos="9026" w:leader="dot"/>
            </w:tabs>
            <w:rPr/>
          </w:pPr>
          <w:hyperlink w:anchor="__RefHeading___Toc2822125_2142443653">
            <w:r>
              <w:rPr>
                <w:webHidden/>
                <w:rStyle w:val="IndexLink"/>
                <w:rtl w:val="true"/>
              </w:rPr>
              <w:t>من هدي السنّة المطهّرة</w:t>
            </w:r>
            <w:r>
              <w:rPr>
                <w:rStyle w:val="IndexLink"/>
                <w:rtl w:val="true"/>
              </w:rPr>
              <w:tab/>
            </w:r>
            <w:r>
              <w:rPr>
                <w:rStyle w:val="IndexLink"/>
              </w:rPr>
              <w:t>250</w:t>
            </w:r>
          </w:hyperlink>
        </w:p>
        <w:p>
          <w:pPr>
            <w:pStyle w:val="Contents4"/>
            <w:tabs>
              <w:tab w:val="clear" w:pos="8176"/>
              <w:tab w:val="right" w:pos="9026" w:leader="dot"/>
            </w:tabs>
            <w:rPr/>
          </w:pPr>
          <w:hyperlink w:anchor="__RefHeading___Toc2822127_2142443653">
            <w:r>
              <w:rPr>
                <w:webHidden/>
                <w:rStyle w:val="IndexLink"/>
                <w:rtl w:val="true"/>
              </w:rPr>
              <w:t>اللّه رفيق يحب الرفق</w:t>
            </w:r>
            <w:r>
              <w:rPr>
                <w:rStyle w:val="IndexLink"/>
                <w:rtl w:val="true"/>
              </w:rPr>
              <w:tab/>
            </w:r>
            <w:r>
              <w:rPr>
                <w:rStyle w:val="IndexLink"/>
              </w:rPr>
              <w:t>250</w:t>
            </w:r>
          </w:hyperlink>
        </w:p>
        <w:p>
          <w:pPr>
            <w:pStyle w:val="Contents4"/>
            <w:tabs>
              <w:tab w:val="clear" w:pos="8176"/>
              <w:tab w:val="right" w:pos="9026" w:leader="dot"/>
            </w:tabs>
            <w:rPr/>
          </w:pPr>
          <w:hyperlink w:anchor="__RefHeading___Toc2822129_2142443653">
            <w:r>
              <w:rPr>
                <w:webHidden/>
                <w:rStyle w:val="IndexLink"/>
                <w:rtl w:val="true"/>
              </w:rPr>
              <w:t>الغضب أول العنف</w:t>
            </w:r>
            <w:r>
              <w:rPr>
                <w:rStyle w:val="IndexLink"/>
                <w:rtl w:val="true"/>
              </w:rPr>
              <w:tab/>
            </w:r>
            <w:r>
              <w:rPr>
                <w:rStyle w:val="IndexLink"/>
              </w:rPr>
              <w:t>251</w:t>
            </w:r>
          </w:hyperlink>
        </w:p>
        <w:p>
          <w:pPr>
            <w:pStyle w:val="Contents4"/>
            <w:tabs>
              <w:tab w:val="clear" w:pos="8176"/>
              <w:tab w:val="right" w:pos="9026" w:leader="dot"/>
            </w:tabs>
            <w:rPr/>
          </w:pPr>
          <w:hyperlink w:anchor="__RefHeading___Toc2822131_2142443653">
            <w:r>
              <w:rPr>
                <w:webHidden/>
                <w:rStyle w:val="IndexLink"/>
                <w:rtl w:val="true"/>
              </w:rPr>
              <w:t>أخذت باليسير</w:t>
            </w:r>
            <w:r>
              <w:rPr>
                <w:rStyle w:val="IndexLink"/>
                <w:rtl w:val="true"/>
              </w:rPr>
              <w:tab/>
            </w:r>
            <w:r>
              <w:rPr>
                <w:rStyle w:val="IndexLink"/>
              </w:rPr>
              <w:t>252</w:t>
            </w:r>
          </w:hyperlink>
        </w:p>
        <w:p>
          <w:pPr>
            <w:pStyle w:val="Contents4"/>
            <w:tabs>
              <w:tab w:val="clear" w:pos="8176"/>
              <w:tab w:val="right" w:pos="9026" w:leader="dot"/>
            </w:tabs>
            <w:rPr/>
          </w:pPr>
          <w:hyperlink w:anchor="__RefHeading___Toc2822133_2142443653">
            <w:r>
              <w:rPr>
                <w:webHidden/>
                <w:rStyle w:val="IndexLink"/>
                <w:rtl w:val="true"/>
              </w:rPr>
              <w:t>ثمار اللاعنف</w:t>
            </w:r>
            <w:r>
              <w:rPr>
                <w:rStyle w:val="IndexLink"/>
                <w:rtl w:val="true"/>
              </w:rPr>
              <w:tab/>
            </w:r>
            <w:r>
              <w:rPr>
                <w:rStyle w:val="IndexLink"/>
              </w:rPr>
              <w:t>253</w:t>
            </w:r>
          </w:hyperlink>
        </w:p>
        <w:p>
          <w:pPr>
            <w:pStyle w:val="Contents4"/>
            <w:tabs>
              <w:tab w:val="clear" w:pos="8176"/>
              <w:tab w:val="right" w:pos="9026" w:leader="dot"/>
            </w:tabs>
            <w:rPr/>
          </w:pPr>
          <w:hyperlink w:anchor="__RefHeading___Toc2822135_2142443653">
            <w:r>
              <w:rPr>
                <w:webHidden/>
                <w:rStyle w:val="IndexLink"/>
                <w:rtl w:val="true"/>
              </w:rPr>
              <w:t>نوعية العمل المقبول عند اللّه</w:t>
            </w:r>
            <w:r>
              <w:rPr>
                <w:rStyle w:val="IndexLink"/>
                <w:rtl w:val="true"/>
              </w:rPr>
              <w:tab/>
            </w:r>
            <w:r>
              <w:rPr>
                <w:rStyle w:val="IndexLink"/>
              </w:rPr>
              <w:t>254</w:t>
            </w:r>
          </w:hyperlink>
        </w:p>
        <w:p>
          <w:pPr>
            <w:pStyle w:val="Contents4"/>
            <w:tabs>
              <w:tab w:val="clear" w:pos="8176"/>
              <w:tab w:val="right" w:pos="9026" w:leader="dot"/>
            </w:tabs>
            <w:rPr/>
          </w:pPr>
          <w:hyperlink w:anchor="__RefHeading___Toc2822137_2142443653">
            <w:r>
              <w:rPr>
                <w:webHidden/>
                <w:rStyle w:val="IndexLink"/>
                <w:rtl w:val="true"/>
              </w:rPr>
              <w:t>اللاعنف في المعيشة</w:t>
            </w:r>
            <w:r>
              <w:rPr>
                <w:rStyle w:val="IndexLink"/>
                <w:rtl w:val="true"/>
              </w:rPr>
              <w:tab/>
            </w:r>
            <w:r>
              <w:rPr>
                <w:rStyle w:val="IndexLink"/>
              </w:rPr>
              <w:t>255</w:t>
            </w:r>
          </w:hyperlink>
        </w:p>
        <w:p>
          <w:pPr>
            <w:pStyle w:val="Contents4"/>
            <w:tabs>
              <w:tab w:val="clear" w:pos="8176"/>
              <w:tab w:val="right" w:pos="9026" w:leader="dot"/>
            </w:tabs>
            <w:rPr/>
          </w:pPr>
          <w:hyperlink w:anchor="__RefHeading___Toc2822139_2142443653">
            <w:r>
              <w:rPr>
                <w:webHidden/>
                <w:rStyle w:val="IndexLink"/>
                <w:rtl w:val="true"/>
              </w:rPr>
              <w:t>اللاعنف في التبليغ</w:t>
            </w:r>
            <w:r>
              <w:rPr>
                <w:rStyle w:val="IndexLink"/>
                <w:rtl w:val="true"/>
              </w:rPr>
              <w:tab/>
            </w:r>
            <w:r>
              <w:rPr>
                <w:rStyle w:val="IndexLink"/>
              </w:rPr>
              <w:t>255</w:t>
            </w:r>
          </w:hyperlink>
        </w:p>
        <w:p>
          <w:pPr>
            <w:pStyle w:val="Contents4"/>
            <w:tabs>
              <w:tab w:val="clear" w:pos="8176"/>
              <w:tab w:val="right" w:pos="9026" w:leader="dot"/>
            </w:tabs>
            <w:rPr/>
          </w:pPr>
          <w:hyperlink w:anchor="__RefHeading___Toc2822141_2142443653">
            <w:r>
              <w:rPr>
                <w:webHidden/>
                <w:rStyle w:val="IndexLink"/>
                <w:rtl w:val="true"/>
              </w:rPr>
              <w:t>اللاعنف السياسي</w:t>
            </w:r>
            <w:r>
              <w:rPr>
                <w:rStyle w:val="IndexLink"/>
                <w:rtl w:val="true"/>
              </w:rPr>
              <w:tab/>
            </w:r>
            <w:r>
              <w:rPr>
                <w:rStyle w:val="IndexLink"/>
              </w:rPr>
              <w:t>258</w:t>
            </w:r>
          </w:hyperlink>
        </w:p>
        <w:p>
          <w:pPr>
            <w:pStyle w:val="Contents4"/>
            <w:tabs>
              <w:tab w:val="clear" w:pos="8176"/>
              <w:tab w:val="right" w:pos="9026" w:leader="dot"/>
            </w:tabs>
            <w:rPr/>
          </w:pPr>
          <w:hyperlink w:anchor="__RefHeading___Toc2822143_2142443653">
            <w:r>
              <w:rPr>
                <w:webHidden/>
                <w:rStyle w:val="IndexLink"/>
                <w:rtl w:val="true"/>
              </w:rPr>
              <w:t>لا للعنف</w:t>
            </w:r>
            <w:r>
              <w:rPr>
                <w:rStyle w:val="IndexLink"/>
                <w:rtl w:val="true"/>
              </w:rPr>
              <w:tab/>
            </w:r>
            <w:r>
              <w:rPr>
                <w:rStyle w:val="IndexLink"/>
              </w:rPr>
              <w:t>258</w:t>
            </w:r>
          </w:hyperlink>
        </w:p>
        <w:p>
          <w:pPr>
            <w:pStyle w:val="Contents4"/>
            <w:tabs>
              <w:tab w:val="clear" w:pos="8176"/>
              <w:tab w:val="right" w:pos="9026" w:leader="dot"/>
            </w:tabs>
            <w:rPr/>
          </w:pPr>
          <w:hyperlink w:anchor="__RefHeading___Toc2822145_2142443653">
            <w:r>
              <w:rPr>
                <w:webHidden/>
                <w:rStyle w:val="IndexLink"/>
                <w:rtl w:val="true"/>
              </w:rPr>
              <w:t>اللاعنف دائماً</w:t>
            </w:r>
            <w:r>
              <w:rPr>
                <w:rStyle w:val="IndexLink"/>
                <w:rtl w:val="true"/>
              </w:rPr>
              <w:tab/>
            </w:r>
            <w:r>
              <w:rPr>
                <w:rStyle w:val="IndexLink"/>
              </w:rPr>
              <w:t>259</w:t>
            </w:r>
          </w:hyperlink>
        </w:p>
        <w:p>
          <w:pPr>
            <w:pStyle w:val="Contents4"/>
            <w:tabs>
              <w:tab w:val="clear" w:pos="8176"/>
              <w:tab w:val="right" w:pos="9026" w:leader="dot"/>
            </w:tabs>
            <w:rPr/>
          </w:pPr>
          <w:hyperlink w:anchor="__RefHeading___Toc2822147_2142443653">
            <w:r>
              <w:rPr>
                <w:webHidden/>
                <w:rStyle w:val="IndexLink"/>
                <w:rtl w:val="true"/>
              </w:rPr>
              <w:t>اللاعنف من صفات المؤمن</w:t>
            </w:r>
            <w:r>
              <w:rPr>
                <w:rStyle w:val="IndexLink"/>
                <w:rtl w:val="true"/>
              </w:rPr>
              <w:tab/>
            </w:r>
            <w:r>
              <w:rPr>
                <w:rStyle w:val="IndexLink"/>
              </w:rPr>
              <w:t>260</w:t>
            </w:r>
          </w:hyperlink>
        </w:p>
        <w:p>
          <w:pPr>
            <w:pStyle w:val="Contents4"/>
            <w:tabs>
              <w:tab w:val="clear" w:pos="8176"/>
              <w:tab w:val="right" w:pos="9026" w:leader="dot"/>
            </w:tabs>
            <w:rPr/>
          </w:pPr>
          <w:hyperlink w:anchor="__RefHeading___Toc2822149_2142443653">
            <w:r>
              <w:rPr>
                <w:webHidden/>
                <w:rStyle w:val="IndexLink"/>
                <w:rtl w:val="true"/>
              </w:rPr>
              <w:t>اللاعنف مع الحيوان</w:t>
            </w:r>
            <w:r>
              <w:rPr>
                <w:rStyle w:val="IndexLink"/>
                <w:rtl w:val="true"/>
              </w:rPr>
              <w:tab/>
            </w:r>
            <w:r>
              <w:rPr>
                <w:rStyle w:val="IndexLink"/>
              </w:rPr>
              <w:t>261</w:t>
            </w:r>
          </w:hyperlink>
        </w:p>
        <w:p>
          <w:pPr>
            <w:pStyle w:val="Contents4"/>
            <w:tabs>
              <w:tab w:val="clear" w:pos="8176"/>
              <w:tab w:val="right" w:pos="9026" w:leader="dot"/>
            </w:tabs>
            <w:rPr/>
          </w:pPr>
          <w:hyperlink w:anchor="__RefHeading___Toc2822151_2142443653">
            <w:r>
              <w:rPr>
                <w:webHidden/>
                <w:rStyle w:val="IndexLink"/>
                <w:rtl w:val="true"/>
              </w:rPr>
              <w:t>أهمية العمل</w:t>
            </w:r>
            <w:r>
              <w:rPr>
                <w:rStyle w:val="IndexLink"/>
                <w:rtl w:val="true"/>
              </w:rPr>
              <w:tab/>
            </w:r>
            <w:r>
              <w:rPr>
                <w:rStyle w:val="IndexLink"/>
              </w:rPr>
              <w:t>262</w:t>
            </w:r>
          </w:hyperlink>
        </w:p>
        <w:p>
          <w:pPr>
            <w:pStyle w:val="Contents2"/>
            <w:tabs>
              <w:tab w:val="clear" w:pos="8743"/>
              <w:tab w:val="right" w:pos="9026" w:leader="dot"/>
            </w:tabs>
            <w:rPr/>
          </w:pPr>
          <w:hyperlink w:anchor="__RefHeading___Toc2822153_2142443653">
            <w:r>
              <w:rPr>
                <w:webHidden/>
                <w:rStyle w:val="IndexLink"/>
                <w:rtl w:val="true"/>
              </w:rPr>
              <w:t>المرأة المسلمة والوصايا الأخيرة</w:t>
            </w:r>
            <w:r>
              <w:rPr>
                <w:rStyle w:val="IndexLink"/>
                <w:rtl w:val="true"/>
              </w:rPr>
              <w:tab/>
            </w:r>
            <w:r>
              <w:rPr>
                <w:rStyle w:val="IndexLink"/>
              </w:rPr>
              <w:t>263</w:t>
            </w:r>
          </w:hyperlink>
        </w:p>
        <w:p>
          <w:pPr>
            <w:pStyle w:val="Contents3"/>
            <w:tabs>
              <w:tab w:val="clear" w:pos="8459"/>
              <w:tab w:val="right" w:pos="9026" w:leader="dot"/>
            </w:tabs>
            <w:rPr/>
          </w:pPr>
          <w:hyperlink w:anchor="__RefHeading___Toc2822155_2142443653">
            <w:r>
              <w:rPr>
                <w:webHidden/>
                <w:rStyle w:val="IndexLink"/>
              </w:rPr>
              <w:t>1</w:t>
            </w:r>
            <w:r>
              <w:rPr>
                <w:rStyle w:val="IndexLink"/>
                <w:rtl w:val="true"/>
              </w:rPr>
              <w:t xml:space="preserve">- </w:t>
            </w:r>
            <w:r>
              <w:rPr>
                <w:rStyle w:val="IndexLink"/>
                <w:rtl w:val="true"/>
              </w:rPr>
              <w:t>التقوى والخوف من اللّه</w:t>
            </w:r>
            <w:r>
              <w:rPr>
                <w:rStyle w:val="IndexLink"/>
                <w:rtl w:val="true"/>
              </w:rPr>
              <w:tab/>
            </w:r>
            <w:r>
              <w:rPr>
                <w:rStyle w:val="IndexLink"/>
              </w:rPr>
              <w:t>263</w:t>
            </w:r>
          </w:hyperlink>
        </w:p>
        <w:p>
          <w:pPr>
            <w:pStyle w:val="Contents4"/>
            <w:tabs>
              <w:tab w:val="clear" w:pos="8176"/>
              <w:tab w:val="right" w:pos="9026" w:leader="dot"/>
            </w:tabs>
            <w:rPr/>
          </w:pPr>
          <w:hyperlink w:anchor="__RefHeading___Toc2822157_2142443653">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2822159_2142443653">
            <w:r>
              <w:rPr>
                <w:webHidden/>
                <w:rStyle w:val="IndexLink"/>
                <w:rtl w:val="true"/>
              </w:rPr>
              <w:t>معنى التقوى</w:t>
            </w:r>
            <w:r>
              <w:rPr>
                <w:rStyle w:val="IndexLink"/>
                <w:rtl w:val="true"/>
              </w:rPr>
              <w:tab/>
            </w:r>
            <w:r>
              <w:rPr>
                <w:rStyle w:val="IndexLink"/>
              </w:rPr>
              <w:t>264</w:t>
            </w:r>
          </w:hyperlink>
        </w:p>
        <w:p>
          <w:pPr>
            <w:pStyle w:val="Contents4"/>
            <w:tabs>
              <w:tab w:val="clear" w:pos="8176"/>
              <w:tab w:val="right" w:pos="9026" w:leader="dot"/>
            </w:tabs>
            <w:rPr/>
          </w:pPr>
          <w:hyperlink w:anchor="__RefHeading___Toc2822161_2142443653">
            <w:r>
              <w:rPr>
                <w:webHidden/>
                <w:rStyle w:val="IndexLink"/>
                <w:rtl w:val="true"/>
              </w:rPr>
              <w:t>الشاب الذي أسلم تواً</w:t>
            </w:r>
            <w:r>
              <w:rPr>
                <w:rStyle w:val="IndexLink"/>
                <w:rtl w:val="true"/>
              </w:rPr>
              <w:tab/>
            </w:r>
            <w:r>
              <w:rPr>
                <w:rStyle w:val="IndexLink"/>
              </w:rPr>
              <w:t>265</w:t>
            </w:r>
          </w:hyperlink>
        </w:p>
        <w:p>
          <w:pPr>
            <w:pStyle w:val="Contents4"/>
            <w:tabs>
              <w:tab w:val="clear" w:pos="8176"/>
              <w:tab w:val="right" w:pos="9026" w:leader="dot"/>
            </w:tabs>
            <w:rPr/>
          </w:pPr>
          <w:hyperlink w:anchor="__RefHeading___Toc2822163_2142443653">
            <w:r>
              <w:rPr>
                <w:webHidden/>
                <w:rStyle w:val="IndexLink"/>
                <w:rtl w:val="true"/>
              </w:rPr>
              <w:t>ماذا تعني الذرة؟</w:t>
            </w:r>
            <w:r>
              <w:rPr>
                <w:rStyle w:val="IndexLink"/>
                <w:rtl w:val="true"/>
              </w:rPr>
              <w:tab/>
            </w:r>
            <w:r>
              <w:rPr>
                <w:rStyle w:val="IndexLink"/>
              </w:rPr>
              <w:t>266</w:t>
            </w:r>
          </w:hyperlink>
        </w:p>
        <w:p>
          <w:pPr>
            <w:pStyle w:val="Contents4"/>
            <w:tabs>
              <w:tab w:val="clear" w:pos="8176"/>
              <w:tab w:val="right" w:pos="9026" w:leader="dot"/>
            </w:tabs>
            <w:rPr/>
          </w:pPr>
          <w:hyperlink w:anchor="__RefHeading___Toc2822165_2142443653">
            <w:r>
              <w:rPr>
                <w:webHidden/>
                <w:rStyle w:val="IndexLink"/>
                <w:rtl w:val="true"/>
              </w:rPr>
              <w:t>من كرامات الحمّال التبريزي</w:t>
            </w:r>
            <w:r>
              <w:rPr>
                <w:rStyle w:val="IndexLink"/>
                <w:rtl w:val="true"/>
              </w:rPr>
              <w:tab/>
            </w:r>
            <w:r>
              <w:rPr>
                <w:rStyle w:val="IndexLink"/>
              </w:rPr>
              <w:t>267</w:t>
            </w:r>
          </w:hyperlink>
        </w:p>
        <w:p>
          <w:pPr>
            <w:pStyle w:val="Contents4"/>
            <w:tabs>
              <w:tab w:val="clear" w:pos="8176"/>
              <w:tab w:val="right" w:pos="9026" w:leader="dot"/>
            </w:tabs>
            <w:rPr/>
          </w:pPr>
          <w:hyperlink w:anchor="__RefHeading___Toc2822167_2142443653">
            <w:r>
              <w:rPr>
                <w:webHidden/>
                <w:rStyle w:val="IndexLink"/>
                <w:rtl w:val="true"/>
              </w:rPr>
              <w:t>الأعمى الذي ارتد بصيراً</w:t>
            </w:r>
            <w:r>
              <w:rPr>
                <w:rStyle w:val="IndexLink"/>
                <w:rtl w:val="true"/>
              </w:rPr>
              <w:tab/>
            </w:r>
            <w:r>
              <w:rPr>
                <w:rStyle w:val="IndexLink"/>
              </w:rPr>
              <w:t>269</w:t>
            </w:r>
          </w:hyperlink>
        </w:p>
        <w:p>
          <w:pPr>
            <w:pStyle w:val="Contents4"/>
            <w:tabs>
              <w:tab w:val="clear" w:pos="8176"/>
              <w:tab w:val="right" w:pos="9026" w:leader="dot"/>
            </w:tabs>
            <w:rPr/>
          </w:pPr>
          <w:hyperlink w:anchor="__RefHeading___Toc2822169_2142443653">
            <w:r>
              <w:rPr>
                <w:webHidden/>
                <w:rStyle w:val="IndexLink"/>
                <w:rtl w:val="true"/>
              </w:rPr>
              <w:t>تهيأ البيت المناسب</w:t>
            </w:r>
            <w:r>
              <w:rPr>
                <w:rStyle w:val="IndexLink"/>
                <w:rtl w:val="true"/>
              </w:rPr>
              <w:tab/>
            </w:r>
            <w:r>
              <w:rPr>
                <w:rStyle w:val="IndexLink"/>
              </w:rPr>
              <w:t>270</w:t>
            </w:r>
          </w:hyperlink>
        </w:p>
        <w:p>
          <w:pPr>
            <w:pStyle w:val="Contents4"/>
            <w:tabs>
              <w:tab w:val="clear" w:pos="8176"/>
              <w:tab w:val="right" w:pos="9026" w:leader="dot"/>
            </w:tabs>
            <w:rPr/>
          </w:pPr>
          <w:hyperlink w:anchor="__RefHeading___Toc2822171_2142443653">
            <w:r>
              <w:rPr>
                <w:webHidden/>
                <w:rStyle w:val="IndexLink"/>
                <w:rtl w:val="true"/>
              </w:rPr>
              <w:t>امرأة من زنجان</w:t>
            </w:r>
            <w:r>
              <w:rPr>
                <w:rStyle w:val="IndexLink"/>
                <w:rtl w:val="true"/>
              </w:rPr>
              <w:tab/>
            </w:r>
            <w:r>
              <w:rPr>
                <w:rStyle w:val="IndexLink"/>
              </w:rPr>
              <w:t>272</w:t>
            </w:r>
          </w:hyperlink>
        </w:p>
        <w:p>
          <w:pPr>
            <w:pStyle w:val="Contents3"/>
            <w:tabs>
              <w:tab w:val="clear" w:pos="8459"/>
              <w:tab w:val="right" w:pos="9026" w:leader="dot"/>
            </w:tabs>
            <w:rPr/>
          </w:pPr>
          <w:hyperlink w:anchor="__RefHeading___Toc2822173_2142443653">
            <w:r>
              <w:rPr>
                <w:webHidden/>
                <w:rStyle w:val="IndexLink"/>
              </w:rPr>
              <w:t>2</w:t>
            </w:r>
            <w:r>
              <w:rPr>
                <w:rStyle w:val="IndexLink"/>
                <w:rtl w:val="true"/>
              </w:rPr>
              <w:t xml:space="preserve">- </w:t>
            </w:r>
            <w:r>
              <w:rPr>
                <w:rStyle w:val="IndexLink"/>
                <w:rtl w:val="true"/>
              </w:rPr>
              <w:t>حسن الأخلاق</w:t>
            </w:r>
            <w:r>
              <w:rPr>
                <w:rStyle w:val="IndexLink"/>
                <w:rtl w:val="true"/>
              </w:rPr>
              <w:tab/>
            </w:r>
            <w:r>
              <w:rPr>
                <w:rStyle w:val="IndexLink"/>
              </w:rPr>
              <w:t>273</w:t>
            </w:r>
          </w:hyperlink>
        </w:p>
        <w:p>
          <w:pPr>
            <w:pStyle w:val="Contents3"/>
            <w:tabs>
              <w:tab w:val="clear" w:pos="8459"/>
              <w:tab w:val="right" w:pos="9026" w:leader="dot"/>
            </w:tabs>
            <w:rPr/>
          </w:pPr>
          <w:hyperlink w:anchor="__RefHeading___Toc2822175_2142443653">
            <w:r>
              <w:rPr>
                <w:webHidden/>
                <w:rStyle w:val="IndexLink"/>
              </w:rPr>
              <w:t>3</w:t>
            </w:r>
            <w:r>
              <w:rPr>
                <w:rStyle w:val="IndexLink"/>
                <w:rtl w:val="true"/>
              </w:rPr>
              <w:t xml:space="preserve">- </w:t>
            </w:r>
            <w:r>
              <w:rPr>
                <w:rStyle w:val="IndexLink"/>
                <w:rtl w:val="true"/>
              </w:rPr>
              <w:t>القدرة على الكتابة والتأليف</w:t>
            </w:r>
            <w:r>
              <w:rPr>
                <w:rStyle w:val="IndexLink"/>
                <w:rtl w:val="true"/>
              </w:rPr>
              <w:tab/>
            </w:r>
            <w:r>
              <w:rPr>
                <w:rStyle w:val="IndexLink"/>
              </w:rPr>
              <w:t>275</w:t>
            </w:r>
          </w:hyperlink>
        </w:p>
        <w:p>
          <w:pPr>
            <w:pStyle w:val="Contents3"/>
            <w:tabs>
              <w:tab w:val="clear" w:pos="8459"/>
              <w:tab w:val="right" w:pos="9026" w:leader="dot"/>
            </w:tabs>
            <w:rPr/>
          </w:pPr>
          <w:hyperlink w:anchor="__RefHeading___Toc2822177_2142443653">
            <w:r>
              <w:rPr>
                <w:webHidden/>
                <w:rStyle w:val="IndexLink"/>
              </w:rPr>
              <w:t>4</w:t>
            </w:r>
            <w:r>
              <w:rPr>
                <w:rStyle w:val="IndexLink"/>
                <w:rtl w:val="true"/>
              </w:rPr>
              <w:t xml:space="preserve">- </w:t>
            </w:r>
            <w:r>
              <w:rPr>
                <w:rStyle w:val="IndexLink"/>
                <w:rtl w:val="true"/>
              </w:rPr>
              <w:t>المنبر والخطابة</w:t>
            </w:r>
            <w:r>
              <w:rPr>
                <w:rStyle w:val="IndexLink"/>
                <w:rtl w:val="true"/>
              </w:rPr>
              <w:tab/>
            </w:r>
            <w:r>
              <w:rPr>
                <w:rStyle w:val="IndexLink"/>
              </w:rPr>
              <w:t>277</w:t>
            </w:r>
          </w:hyperlink>
        </w:p>
        <w:p>
          <w:pPr>
            <w:pStyle w:val="Contents3"/>
            <w:tabs>
              <w:tab w:val="clear" w:pos="8459"/>
              <w:tab w:val="right" w:pos="9026" w:leader="dot"/>
            </w:tabs>
            <w:rPr/>
          </w:pPr>
          <w:hyperlink w:anchor="__RefHeading___Toc2822179_2142443653">
            <w:r>
              <w:rPr>
                <w:webHidden/>
                <w:rStyle w:val="IndexLink"/>
              </w:rPr>
              <w:t>5</w:t>
            </w:r>
            <w:r>
              <w:rPr>
                <w:rStyle w:val="IndexLink"/>
                <w:rtl w:val="true"/>
              </w:rPr>
              <w:t xml:space="preserve">- </w:t>
            </w:r>
            <w:r>
              <w:rPr>
                <w:rStyle w:val="IndexLink"/>
                <w:rtl w:val="true"/>
              </w:rPr>
              <w:t>المحراب</w:t>
            </w:r>
            <w:r>
              <w:rPr>
                <w:rStyle w:val="IndexLink"/>
                <w:rtl w:val="true"/>
              </w:rPr>
              <w:tab/>
            </w:r>
            <w:r>
              <w:rPr>
                <w:rStyle w:val="IndexLink"/>
              </w:rPr>
              <w:t>278</w:t>
            </w:r>
          </w:hyperlink>
        </w:p>
        <w:p>
          <w:pPr>
            <w:pStyle w:val="Contents3"/>
            <w:tabs>
              <w:tab w:val="clear" w:pos="8459"/>
              <w:tab w:val="right" w:pos="9026" w:leader="dot"/>
            </w:tabs>
            <w:rPr/>
          </w:pPr>
          <w:hyperlink w:anchor="__RefHeading___Toc2822181_2142443653">
            <w:r>
              <w:rPr>
                <w:webHidden/>
                <w:rStyle w:val="IndexLink"/>
              </w:rPr>
              <w:t>6</w:t>
            </w:r>
            <w:r>
              <w:rPr>
                <w:rStyle w:val="IndexLink"/>
                <w:rtl w:val="true"/>
              </w:rPr>
              <w:t xml:space="preserve">- </w:t>
            </w:r>
            <w:r>
              <w:rPr>
                <w:rStyle w:val="IndexLink"/>
                <w:rtl w:val="true"/>
              </w:rPr>
              <w:t>الزواج</w:t>
            </w:r>
            <w:r>
              <w:rPr>
                <w:rStyle w:val="IndexLink"/>
                <w:rtl w:val="true"/>
              </w:rPr>
              <w:tab/>
            </w:r>
            <w:r>
              <w:rPr>
                <w:rStyle w:val="IndexLink"/>
              </w:rPr>
              <w:t>279</w:t>
            </w:r>
          </w:hyperlink>
        </w:p>
        <w:p>
          <w:pPr>
            <w:pStyle w:val="Contents4"/>
            <w:tabs>
              <w:tab w:val="clear" w:pos="8176"/>
              <w:tab w:val="right" w:pos="9026" w:leader="dot"/>
            </w:tabs>
            <w:rPr/>
          </w:pPr>
          <w:hyperlink w:anchor="__RefHeading___Toc2822183_2142443653">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2822185_2142443653">
            <w:r>
              <w:rPr>
                <w:webHidden/>
                <w:rStyle w:val="IndexLink"/>
                <w:rtl w:val="true"/>
              </w:rPr>
              <w:t>سلمان الفارسي في المدائن</w:t>
            </w:r>
            <w:r>
              <w:rPr>
                <w:rStyle w:val="IndexLink"/>
                <w:rtl w:val="true"/>
              </w:rPr>
              <w:tab/>
            </w:r>
            <w:r>
              <w:rPr>
                <w:rStyle w:val="IndexLink"/>
              </w:rPr>
              <w:t>281</w:t>
            </w:r>
          </w:hyperlink>
        </w:p>
        <w:p>
          <w:pPr>
            <w:pStyle w:val="Contents3"/>
            <w:tabs>
              <w:tab w:val="clear" w:pos="8459"/>
              <w:tab w:val="right" w:pos="9026" w:leader="dot"/>
            </w:tabs>
            <w:rPr/>
          </w:pPr>
          <w:hyperlink w:anchor="__RefHeading___Toc2822187_2142443653">
            <w:r>
              <w:rPr>
                <w:webHidden/>
                <w:rStyle w:val="IndexLink"/>
              </w:rPr>
              <w:t>7</w:t>
            </w:r>
            <w:r>
              <w:rPr>
                <w:rStyle w:val="IndexLink"/>
                <w:rtl w:val="true"/>
              </w:rPr>
              <w:t xml:space="preserve">- </w:t>
            </w:r>
            <w:r>
              <w:rPr>
                <w:rStyle w:val="IndexLink"/>
                <w:rtl w:val="true"/>
              </w:rPr>
              <w:t>العمل</w:t>
            </w:r>
            <w:r>
              <w:rPr>
                <w:rStyle w:val="IndexLink"/>
                <w:rtl w:val="true"/>
              </w:rPr>
              <w:tab/>
            </w:r>
            <w:r>
              <w:rPr>
                <w:rStyle w:val="IndexLink"/>
              </w:rPr>
              <w:t>282</w:t>
            </w:r>
          </w:hyperlink>
        </w:p>
        <w:p>
          <w:pPr>
            <w:pStyle w:val="Contents3"/>
            <w:tabs>
              <w:tab w:val="clear" w:pos="8459"/>
              <w:tab w:val="right" w:pos="9026" w:leader="dot"/>
            </w:tabs>
            <w:rPr/>
          </w:pPr>
          <w:hyperlink w:anchor="__RefHeading___Toc2822189_2142443653">
            <w:r>
              <w:rPr>
                <w:webHidden/>
                <w:rStyle w:val="IndexLink"/>
              </w:rPr>
              <w:t>8</w:t>
            </w:r>
            <w:r>
              <w:rPr>
                <w:rStyle w:val="IndexLink"/>
                <w:rtl w:val="true"/>
              </w:rPr>
              <w:t xml:space="preserve">- </w:t>
            </w:r>
            <w:r>
              <w:rPr>
                <w:rStyle w:val="IndexLink"/>
                <w:rtl w:val="true"/>
              </w:rPr>
              <w:t>مجالس عزاء الإمام الحسين</w:t>
            </w:r>
            <w:r>
              <w:rPr>
                <w:rStyle w:val="IndexLink"/>
                <w:rtl w:val="true"/>
              </w:rPr>
              <w:t>(</w:t>
            </w:r>
            <w:r>
              <w:rPr>
                <w:rStyle w:val="IndexLink"/>
                <w:rtl w:val="true"/>
              </w:rPr>
              <w:t>عليه السلام</w:t>
            </w:r>
            <w:r>
              <w:rPr>
                <w:rStyle w:val="IndexLink"/>
                <w:rtl w:val="true"/>
              </w:rPr>
              <w:t>)</w:t>
              <w:tab/>
            </w:r>
            <w:r>
              <w:rPr>
                <w:rStyle w:val="IndexLink"/>
              </w:rPr>
              <w:t>283</w:t>
            </w:r>
          </w:hyperlink>
        </w:p>
        <w:p>
          <w:pPr>
            <w:pStyle w:val="Contents4"/>
            <w:tabs>
              <w:tab w:val="clear" w:pos="8176"/>
              <w:tab w:val="right" w:pos="9026" w:leader="dot"/>
            </w:tabs>
            <w:rPr/>
          </w:pPr>
          <w:hyperlink w:anchor="__RefHeading___Toc2822191_2142443653">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2822193_2142443653">
            <w:r>
              <w:rPr>
                <w:webHidden/>
                <w:rStyle w:val="IndexLink"/>
                <w:rtl w:val="true"/>
              </w:rPr>
              <w:t>كن وصيّ نفسك</w:t>
            </w:r>
            <w:r>
              <w:rPr>
                <w:rStyle w:val="IndexLink"/>
                <w:rtl w:val="true"/>
              </w:rPr>
              <w:tab/>
            </w:r>
            <w:r>
              <w:rPr>
                <w:rStyle w:val="IndexLink"/>
              </w:rPr>
              <w:t>284</w:t>
            </w:r>
          </w:hyperlink>
        </w:p>
        <w:p>
          <w:pPr>
            <w:pStyle w:val="Contents3"/>
            <w:tabs>
              <w:tab w:val="clear" w:pos="8459"/>
              <w:tab w:val="right" w:pos="9026" w:leader="dot"/>
            </w:tabs>
            <w:rPr/>
          </w:pPr>
          <w:hyperlink w:anchor="__RefHeading___Toc2822195_2142443653">
            <w:r>
              <w:rPr>
                <w:webHidden/>
                <w:rStyle w:val="IndexLink"/>
                <w:rtl w:val="true"/>
              </w:rPr>
              <w:t>من هدي القرآن الكريم</w:t>
            </w:r>
            <w:r>
              <w:rPr>
                <w:rStyle w:val="IndexLink"/>
                <w:rtl w:val="true"/>
              </w:rPr>
              <w:tab/>
            </w:r>
            <w:r>
              <w:rPr>
                <w:rStyle w:val="IndexLink"/>
              </w:rPr>
              <w:t>286</w:t>
            </w:r>
          </w:hyperlink>
        </w:p>
        <w:p>
          <w:pPr>
            <w:pStyle w:val="Contents4"/>
            <w:tabs>
              <w:tab w:val="clear" w:pos="8176"/>
              <w:tab w:val="right" w:pos="9026" w:leader="dot"/>
            </w:tabs>
            <w:rPr/>
          </w:pPr>
          <w:hyperlink w:anchor="__RefHeading___Toc2822197_2142443653">
            <w:r>
              <w:rPr>
                <w:webHidden/>
                <w:rStyle w:val="IndexLink"/>
                <w:rtl w:val="true"/>
              </w:rPr>
              <w:t>التقوى والأخلاق الحسنة</w:t>
            </w:r>
            <w:r>
              <w:rPr>
                <w:rStyle w:val="IndexLink"/>
                <w:rtl w:val="true"/>
              </w:rPr>
              <w:tab/>
            </w:r>
            <w:r>
              <w:rPr>
                <w:rStyle w:val="IndexLink"/>
              </w:rPr>
              <w:t>286</w:t>
            </w:r>
          </w:hyperlink>
        </w:p>
        <w:p>
          <w:pPr>
            <w:pStyle w:val="Contents4"/>
            <w:tabs>
              <w:tab w:val="clear" w:pos="8176"/>
              <w:tab w:val="right" w:pos="9026" w:leader="dot"/>
            </w:tabs>
            <w:rPr/>
          </w:pPr>
          <w:hyperlink w:anchor="__RefHeading___Toc2822199_2142443653">
            <w:r>
              <w:rPr>
                <w:webHidden/>
                <w:rStyle w:val="IndexLink"/>
                <w:rtl w:val="true"/>
              </w:rPr>
              <w:t>الأخلاق السيئة وعدم التقوى</w:t>
            </w:r>
            <w:r>
              <w:rPr>
                <w:rStyle w:val="IndexLink"/>
                <w:rtl w:val="true"/>
              </w:rPr>
              <w:tab/>
            </w:r>
            <w:r>
              <w:rPr>
                <w:rStyle w:val="IndexLink"/>
              </w:rPr>
              <w:t>287</w:t>
            </w:r>
          </w:hyperlink>
        </w:p>
        <w:p>
          <w:pPr>
            <w:pStyle w:val="Contents3"/>
            <w:tabs>
              <w:tab w:val="clear" w:pos="8459"/>
              <w:tab w:val="right" w:pos="9026" w:leader="dot"/>
            </w:tabs>
            <w:rPr/>
          </w:pPr>
          <w:hyperlink w:anchor="__RefHeading___Toc2822201_2142443653">
            <w:r>
              <w:rPr>
                <w:webHidden/>
                <w:rStyle w:val="IndexLink"/>
                <w:rtl w:val="true"/>
              </w:rPr>
              <w:t>من هدي السنّة المطهّرة</w:t>
            </w:r>
            <w:r>
              <w:rPr>
                <w:rStyle w:val="IndexLink"/>
                <w:rtl w:val="true"/>
              </w:rPr>
              <w:tab/>
            </w:r>
            <w:r>
              <w:rPr>
                <w:rStyle w:val="IndexLink"/>
              </w:rPr>
              <w:t>288</w:t>
            </w:r>
          </w:hyperlink>
        </w:p>
        <w:p>
          <w:pPr>
            <w:pStyle w:val="Contents4"/>
            <w:tabs>
              <w:tab w:val="clear" w:pos="8176"/>
              <w:tab w:val="right" w:pos="9026" w:leader="dot"/>
            </w:tabs>
            <w:rPr/>
          </w:pPr>
          <w:hyperlink w:anchor="__RefHeading___Toc2822203_2142443653">
            <w:r>
              <w:rPr>
                <w:webHidden/>
                <w:rStyle w:val="IndexLink"/>
                <w:rtl w:val="true"/>
              </w:rPr>
              <w:t>التقوى</w:t>
            </w:r>
            <w:r>
              <w:rPr>
                <w:rStyle w:val="IndexLink"/>
                <w:rtl w:val="true"/>
              </w:rPr>
              <w:tab/>
            </w:r>
            <w:r>
              <w:rPr>
                <w:rStyle w:val="IndexLink"/>
              </w:rPr>
              <w:t>288</w:t>
            </w:r>
          </w:hyperlink>
        </w:p>
        <w:p>
          <w:pPr>
            <w:pStyle w:val="Contents4"/>
            <w:tabs>
              <w:tab w:val="clear" w:pos="8176"/>
              <w:tab w:val="right" w:pos="9026" w:leader="dot"/>
            </w:tabs>
            <w:rPr/>
          </w:pPr>
          <w:hyperlink w:anchor="__RefHeading___Toc2822205_2142443653">
            <w:r>
              <w:rPr>
                <w:webHidden/>
                <w:rStyle w:val="IndexLink"/>
                <w:rtl w:val="true"/>
              </w:rPr>
              <w:t>الخوف من اللّه</w:t>
            </w:r>
            <w:r>
              <w:rPr>
                <w:rStyle w:val="IndexLink"/>
                <w:rtl w:val="true"/>
              </w:rPr>
              <w:tab/>
            </w:r>
            <w:r>
              <w:rPr>
                <w:rStyle w:val="IndexLink"/>
              </w:rPr>
              <w:t>289</w:t>
            </w:r>
          </w:hyperlink>
        </w:p>
        <w:p>
          <w:pPr>
            <w:pStyle w:val="Contents4"/>
            <w:tabs>
              <w:tab w:val="clear" w:pos="8176"/>
              <w:tab w:val="right" w:pos="9026" w:leader="dot"/>
            </w:tabs>
            <w:rPr/>
          </w:pPr>
          <w:hyperlink w:anchor="__RefHeading___Toc2822207_2142443653">
            <w:r>
              <w:rPr>
                <w:webHidden/>
                <w:rStyle w:val="IndexLink"/>
                <w:rtl w:val="true"/>
              </w:rPr>
              <w:t>حسن الخلق</w:t>
            </w:r>
            <w:r>
              <w:rPr>
                <w:rStyle w:val="IndexLink"/>
                <w:rtl w:val="true"/>
              </w:rPr>
              <w:tab/>
            </w:r>
            <w:r>
              <w:rPr>
                <w:rStyle w:val="IndexLink"/>
              </w:rPr>
              <w:t>290</w:t>
            </w:r>
          </w:hyperlink>
        </w:p>
        <w:p>
          <w:pPr>
            <w:pStyle w:val="Contents4"/>
            <w:tabs>
              <w:tab w:val="clear" w:pos="8176"/>
              <w:tab w:val="right" w:pos="9026" w:leader="dot"/>
            </w:tabs>
            <w:rPr/>
          </w:pPr>
          <w:hyperlink w:anchor="__RefHeading___Toc2822209_2142443653">
            <w:r>
              <w:rPr>
                <w:webHidden/>
                <w:rStyle w:val="IndexLink"/>
                <w:rtl w:val="true"/>
              </w:rPr>
              <w:t>التأليف والكتابة</w:t>
            </w:r>
            <w:r>
              <w:rPr>
                <w:rStyle w:val="IndexLink"/>
                <w:rtl w:val="true"/>
              </w:rPr>
              <w:tab/>
            </w:r>
            <w:r>
              <w:rPr>
                <w:rStyle w:val="IndexLink"/>
              </w:rPr>
              <w:t>291</w:t>
            </w:r>
          </w:hyperlink>
        </w:p>
        <w:p>
          <w:pPr>
            <w:pStyle w:val="Contents4"/>
            <w:tabs>
              <w:tab w:val="clear" w:pos="8176"/>
              <w:tab w:val="right" w:pos="9026" w:leader="dot"/>
            </w:tabs>
            <w:rPr/>
          </w:pPr>
          <w:hyperlink w:anchor="__RefHeading___Toc2822211_2142443653">
            <w:r>
              <w:rPr>
                <w:webHidden/>
                <w:rStyle w:val="IndexLink"/>
                <w:rtl w:val="true"/>
              </w:rPr>
              <w:t>المنبر</w:t>
            </w:r>
            <w:r>
              <w:rPr>
                <w:rStyle w:val="IndexLink"/>
                <w:rtl w:val="true"/>
              </w:rPr>
              <w:tab/>
            </w:r>
            <w:r>
              <w:rPr>
                <w:rStyle w:val="IndexLink"/>
              </w:rPr>
              <w:t>292</w:t>
            </w:r>
          </w:hyperlink>
        </w:p>
        <w:p>
          <w:pPr>
            <w:pStyle w:val="Contents4"/>
            <w:tabs>
              <w:tab w:val="clear" w:pos="8176"/>
              <w:tab w:val="right" w:pos="9026" w:leader="dot"/>
            </w:tabs>
            <w:rPr/>
          </w:pPr>
          <w:hyperlink w:anchor="__RefHeading___Toc2822213_2142443653">
            <w:r>
              <w:rPr>
                <w:webHidden/>
                <w:rStyle w:val="IndexLink"/>
                <w:rtl w:val="true"/>
              </w:rPr>
              <w:t>صلاة الجماعة</w:t>
            </w:r>
            <w:r>
              <w:rPr>
                <w:rStyle w:val="IndexLink"/>
                <w:rtl w:val="true"/>
              </w:rPr>
              <w:tab/>
            </w:r>
            <w:r>
              <w:rPr>
                <w:rStyle w:val="IndexLink"/>
              </w:rPr>
              <w:t>292</w:t>
            </w:r>
          </w:hyperlink>
        </w:p>
        <w:p>
          <w:pPr>
            <w:pStyle w:val="Contents4"/>
            <w:tabs>
              <w:tab w:val="clear" w:pos="8176"/>
              <w:tab w:val="right" w:pos="9026" w:leader="dot"/>
            </w:tabs>
            <w:rPr/>
          </w:pPr>
          <w:hyperlink w:anchor="__RefHeading___Toc2822215_2142443653">
            <w:r>
              <w:rPr>
                <w:webHidden/>
                <w:rStyle w:val="IndexLink"/>
                <w:rtl w:val="true"/>
              </w:rPr>
              <w:t>العمل</w:t>
            </w:r>
            <w:r>
              <w:rPr>
                <w:rStyle w:val="IndexLink"/>
                <w:rtl w:val="true"/>
              </w:rPr>
              <w:tab/>
            </w:r>
            <w:r>
              <w:rPr>
                <w:rStyle w:val="IndexLink"/>
              </w:rPr>
              <w:t>293</w:t>
            </w:r>
          </w:hyperlink>
        </w:p>
        <w:p>
          <w:pPr>
            <w:pStyle w:val="Contents4"/>
            <w:tabs>
              <w:tab w:val="clear" w:pos="8176"/>
              <w:tab w:val="right" w:pos="9026" w:leader="dot"/>
            </w:tabs>
            <w:rPr/>
          </w:pPr>
          <w:hyperlink w:anchor="__RefHeading___Toc2822217_2142443653">
            <w:r>
              <w:rPr>
                <w:webHidden/>
                <w:rStyle w:val="IndexLink"/>
                <w:rtl w:val="true"/>
              </w:rPr>
              <w:t>الزواج</w:t>
            </w:r>
            <w:r>
              <w:rPr>
                <w:rStyle w:val="IndexLink"/>
                <w:rtl w:val="true"/>
              </w:rPr>
              <w:tab/>
            </w:r>
            <w:r>
              <w:rPr>
                <w:rStyle w:val="IndexLink"/>
              </w:rPr>
              <w:t>294</w:t>
            </w:r>
          </w:hyperlink>
        </w:p>
        <w:p>
          <w:pPr>
            <w:pStyle w:val="Contents4"/>
            <w:tabs>
              <w:tab w:val="clear" w:pos="8176"/>
              <w:tab w:val="right" w:pos="9026" w:leader="dot"/>
            </w:tabs>
            <w:rPr/>
          </w:pPr>
          <w:hyperlink w:anchor="__RefHeading___Toc2822219_2142443653">
            <w:r>
              <w:rPr>
                <w:webHidden/>
                <w:rStyle w:val="IndexLink"/>
                <w:rtl w:val="true"/>
              </w:rPr>
              <w:t>المجالس الحسينية</w:t>
            </w:r>
            <w:r>
              <w:rPr>
                <w:rStyle w:val="IndexLink"/>
                <w:rtl w:val="true"/>
              </w:rPr>
              <w:tab/>
            </w:r>
            <w:r>
              <w:rPr>
                <w:rStyle w:val="IndexLink"/>
              </w:rPr>
              <w:t>294</w:t>
            </w:r>
          </w:hyperlink>
        </w:p>
        <w:p>
          <w:pPr>
            <w:pStyle w:val="Contents2"/>
            <w:tabs>
              <w:tab w:val="clear" w:pos="8743"/>
              <w:tab w:val="right" w:pos="9026" w:leader="dot"/>
            </w:tabs>
            <w:rPr/>
          </w:pPr>
          <w:hyperlink w:anchor="__RefHeading___Toc2822221_2142443653">
            <w:r>
              <w:rPr>
                <w:webHidden/>
                <w:rStyle w:val="IndexLink"/>
                <w:rtl w:val="true"/>
              </w:rPr>
              <w:t>المرأة في المجتمع المعاصر</w:t>
            </w:r>
            <w:r>
              <w:rPr>
                <w:rStyle w:val="IndexLink"/>
                <w:rtl w:val="true"/>
              </w:rPr>
              <w:tab/>
            </w:r>
            <w:r>
              <w:rPr>
                <w:rStyle w:val="IndexLink"/>
              </w:rPr>
              <w:t>296</w:t>
            </w:r>
          </w:hyperlink>
        </w:p>
        <w:p>
          <w:pPr>
            <w:pStyle w:val="Contents3"/>
            <w:tabs>
              <w:tab w:val="clear" w:pos="8459"/>
              <w:tab w:val="right" w:pos="9026" w:leader="dot"/>
            </w:tabs>
            <w:rPr/>
          </w:pPr>
          <w:hyperlink w:anchor="__RefHeading___Toc2822223_2142443653">
            <w:r>
              <w:rPr>
                <w:webHidden/>
                <w:rStyle w:val="IndexLink"/>
                <w:rtl w:val="true"/>
              </w:rPr>
              <w:t>مريم البتول</w:t>
            </w:r>
            <w:r>
              <w:rPr>
                <w:rStyle w:val="IndexLink"/>
                <w:rtl w:val="true"/>
              </w:rPr>
              <w:t>(</w:t>
            </w:r>
            <w:r>
              <w:rPr>
                <w:rStyle w:val="IndexLink"/>
                <w:rtl w:val="true"/>
              </w:rPr>
              <w:t>عليها السلام</w:t>
            </w:r>
            <w:r>
              <w:rPr>
                <w:rStyle w:val="IndexLink"/>
                <w:rtl w:val="true"/>
              </w:rPr>
              <w:t>)</w:t>
              <w:tab/>
            </w:r>
            <w:r>
              <w:rPr>
                <w:rStyle w:val="IndexLink"/>
              </w:rPr>
              <w:t>296</w:t>
            </w:r>
          </w:hyperlink>
        </w:p>
        <w:p>
          <w:pPr>
            <w:pStyle w:val="Contents4"/>
            <w:tabs>
              <w:tab w:val="clear" w:pos="8176"/>
              <w:tab w:val="right" w:pos="9026" w:leader="dot"/>
            </w:tabs>
            <w:rPr/>
          </w:pPr>
          <w:hyperlink w:anchor="__RefHeading___Toc2822225_2142443653">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2822227_2142443653">
            <w:r>
              <w:rPr>
                <w:webHidden/>
                <w:rStyle w:val="IndexLink"/>
                <w:rtl w:val="true"/>
              </w:rPr>
              <w:t>معجزة مريم وابنها</w:t>
            </w:r>
            <w:r>
              <w:rPr>
                <w:rStyle w:val="IndexLink"/>
                <w:rtl w:val="true"/>
              </w:rPr>
              <w:t>(</w:t>
            </w:r>
            <w:r>
              <w:rPr>
                <w:rStyle w:val="IndexLink"/>
                <w:rtl w:val="true"/>
              </w:rPr>
              <w:t>عليهما السلام</w:t>
            </w:r>
            <w:r>
              <w:rPr>
                <w:rStyle w:val="IndexLink"/>
                <w:rtl w:val="true"/>
              </w:rPr>
              <w:t>)</w:t>
              <w:tab/>
            </w:r>
            <w:r>
              <w:rPr>
                <w:rStyle w:val="IndexLink"/>
              </w:rPr>
              <w:t>297</w:t>
            </w:r>
          </w:hyperlink>
        </w:p>
        <w:p>
          <w:pPr>
            <w:pStyle w:val="Contents3"/>
            <w:tabs>
              <w:tab w:val="clear" w:pos="8459"/>
              <w:tab w:val="right" w:pos="9026" w:leader="dot"/>
            </w:tabs>
            <w:rPr/>
          </w:pPr>
          <w:hyperlink w:anchor="__RefHeading___Toc2822229_2142443653">
            <w:r>
              <w:rPr>
                <w:webHidden/>
                <w:rStyle w:val="IndexLink"/>
                <w:rtl w:val="true"/>
              </w:rPr>
              <w:t>لمحة عن حياة المرأة عبر التاريخ</w:t>
            </w:r>
            <w:r>
              <w:rPr>
                <w:rStyle w:val="IndexLink"/>
                <w:rtl w:val="true"/>
              </w:rPr>
              <w:tab/>
            </w:r>
            <w:r>
              <w:rPr>
                <w:rStyle w:val="IndexLink"/>
              </w:rPr>
              <w:t>300</w:t>
            </w:r>
          </w:hyperlink>
        </w:p>
        <w:p>
          <w:pPr>
            <w:pStyle w:val="Contents3"/>
            <w:tabs>
              <w:tab w:val="clear" w:pos="8459"/>
              <w:tab w:val="right" w:pos="9026" w:leader="dot"/>
            </w:tabs>
            <w:rPr/>
          </w:pPr>
          <w:hyperlink w:anchor="__RefHeading___Toc2822231_2142443653">
            <w:r>
              <w:rPr>
                <w:webHidden/>
                <w:rStyle w:val="IndexLink"/>
                <w:rtl w:val="true"/>
              </w:rPr>
              <w:t>المرأة في الجاهلية</w:t>
            </w:r>
            <w:r>
              <w:rPr>
                <w:rStyle w:val="IndexLink"/>
                <w:rtl w:val="true"/>
              </w:rPr>
              <w:tab/>
            </w:r>
            <w:r>
              <w:rPr>
                <w:rStyle w:val="IndexLink"/>
              </w:rPr>
              <w:t>307</w:t>
            </w:r>
          </w:hyperlink>
        </w:p>
        <w:p>
          <w:pPr>
            <w:pStyle w:val="Contents4"/>
            <w:tabs>
              <w:tab w:val="clear" w:pos="8176"/>
              <w:tab w:val="right" w:pos="9026" w:leader="dot"/>
            </w:tabs>
            <w:rPr/>
          </w:pPr>
          <w:hyperlink w:anchor="__RefHeading___Toc2822233_2142443653">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2822235_2142443653">
            <w:r>
              <w:rPr>
                <w:webHidden/>
                <w:rStyle w:val="IndexLink"/>
                <w:rtl w:val="true"/>
              </w:rPr>
              <w:t>العزة في الإسلام</w:t>
            </w:r>
            <w:r>
              <w:rPr>
                <w:rStyle w:val="IndexLink"/>
                <w:rtl w:val="true"/>
              </w:rPr>
              <w:tab/>
            </w:r>
            <w:r>
              <w:rPr>
                <w:rStyle w:val="IndexLink"/>
              </w:rPr>
              <w:t>311</w:t>
            </w:r>
          </w:hyperlink>
        </w:p>
        <w:p>
          <w:pPr>
            <w:pStyle w:val="Contents4"/>
            <w:tabs>
              <w:tab w:val="clear" w:pos="8176"/>
              <w:tab w:val="right" w:pos="9026" w:leader="dot"/>
            </w:tabs>
            <w:rPr/>
          </w:pPr>
          <w:hyperlink w:anchor="__RefHeading___Toc2822237_2142443653">
            <w:r>
              <w:rPr>
                <w:webHidden/>
                <w:rStyle w:val="IndexLink"/>
                <w:rtl w:val="true"/>
              </w:rPr>
              <w:t>المرأة بين الإفراط والتفريط</w:t>
            </w:r>
            <w:r>
              <w:rPr>
                <w:rStyle w:val="IndexLink"/>
                <w:rtl w:val="true"/>
              </w:rPr>
              <w:tab/>
            </w:r>
            <w:r>
              <w:rPr>
                <w:rStyle w:val="IndexLink"/>
              </w:rPr>
              <w:t>312</w:t>
            </w:r>
          </w:hyperlink>
        </w:p>
        <w:p>
          <w:pPr>
            <w:pStyle w:val="Contents4"/>
            <w:tabs>
              <w:tab w:val="clear" w:pos="8176"/>
              <w:tab w:val="right" w:pos="9026" w:leader="dot"/>
            </w:tabs>
            <w:rPr/>
          </w:pPr>
          <w:hyperlink w:anchor="__RefHeading___Toc2822239_2142443653">
            <w:r>
              <w:rPr>
                <w:webHidden/>
                <w:rStyle w:val="IndexLink"/>
                <w:rtl w:val="true"/>
              </w:rPr>
              <w:t>المرأة والمجتمع المعاصر</w:t>
            </w:r>
            <w:r>
              <w:rPr>
                <w:rStyle w:val="IndexLink"/>
                <w:rtl w:val="true"/>
              </w:rPr>
              <w:tab/>
            </w:r>
            <w:r>
              <w:rPr>
                <w:rStyle w:val="IndexLink"/>
              </w:rPr>
              <w:t>313</w:t>
            </w:r>
          </w:hyperlink>
        </w:p>
        <w:p>
          <w:pPr>
            <w:pStyle w:val="Contents3"/>
            <w:tabs>
              <w:tab w:val="clear" w:pos="8459"/>
              <w:tab w:val="right" w:pos="9026" w:leader="dot"/>
            </w:tabs>
            <w:rPr/>
          </w:pPr>
          <w:hyperlink w:anchor="__RefHeading___Toc2822241_2142443653">
            <w:r>
              <w:rPr>
                <w:webHidden/>
                <w:rStyle w:val="IndexLink"/>
                <w:rtl w:val="true"/>
              </w:rPr>
              <w:t>الإسلام والعظيمات من النساء</w:t>
            </w:r>
            <w:r>
              <w:rPr>
                <w:rStyle w:val="IndexLink"/>
                <w:rtl w:val="true"/>
              </w:rPr>
              <w:tab/>
            </w:r>
            <w:r>
              <w:rPr>
                <w:rStyle w:val="IndexLink"/>
              </w:rPr>
              <w:t>314</w:t>
            </w:r>
          </w:hyperlink>
        </w:p>
        <w:p>
          <w:pPr>
            <w:pStyle w:val="Contents3"/>
            <w:tabs>
              <w:tab w:val="clear" w:pos="8459"/>
              <w:tab w:val="right" w:pos="9026" w:leader="dot"/>
            </w:tabs>
            <w:rPr/>
          </w:pPr>
          <w:hyperlink w:anchor="__RefHeading___Toc2822243_2142443653">
            <w:r>
              <w:rPr>
                <w:webHidden/>
                <w:rStyle w:val="IndexLink"/>
                <w:rtl w:val="true"/>
              </w:rPr>
              <w:t>المساواة في الإنسانية</w:t>
            </w:r>
            <w:r>
              <w:rPr>
                <w:rStyle w:val="IndexLink"/>
                <w:rtl w:val="true"/>
              </w:rPr>
              <w:tab/>
            </w:r>
            <w:r>
              <w:rPr>
                <w:rStyle w:val="IndexLink"/>
              </w:rPr>
              <w:t>317</w:t>
            </w:r>
          </w:hyperlink>
        </w:p>
        <w:p>
          <w:pPr>
            <w:pStyle w:val="Contents4"/>
            <w:tabs>
              <w:tab w:val="clear" w:pos="8176"/>
              <w:tab w:val="right" w:pos="9026" w:leader="dot"/>
            </w:tabs>
            <w:rPr/>
          </w:pPr>
          <w:hyperlink w:anchor="__RefHeading___Toc2822245_2142443653">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2822247_2142443653">
            <w:r>
              <w:rPr>
                <w:webHidden/>
                <w:rStyle w:val="IndexLink"/>
                <w:rtl w:val="true"/>
              </w:rPr>
              <w:t>مساواة أم ظلم؟</w:t>
            </w:r>
            <w:r>
              <w:rPr>
                <w:rStyle w:val="IndexLink"/>
                <w:rtl w:val="true"/>
              </w:rPr>
              <w:tab/>
            </w:r>
            <w:r>
              <w:rPr>
                <w:rStyle w:val="IndexLink"/>
              </w:rPr>
              <w:t>317</w:t>
            </w:r>
          </w:hyperlink>
        </w:p>
        <w:p>
          <w:pPr>
            <w:pStyle w:val="Contents3"/>
            <w:tabs>
              <w:tab w:val="clear" w:pos="8459"/>
              <w:tab w:val="right" w:pos="9026" w:leader="dot"/>
            </w:tabs>
            <w:rPr/>
          </w:pPr>
          <w:hyperlink w:anchor="__RefHeading___Toc2822249_2142443653">
            <w:r>
              <w:rPr>
                <w:webHidden/>
                <w:rStyle w:val="IndexLink"/>
                <w:rtl w:val="true"/>
              </w:rPr>
              <w:t>الغرب وموقفه من قضية الزواج</w:t>
            </w:r>
            <w:r>
              <w:rPr>
                <w:rStyle w:val="IndexLink"/>
                <w:rtl w:val="true"/>
              </w:rPr>
              <w:tab/>
            </w:r>
            <w:r>
              <w:rPr>
                <w:rStyle w:val="IndexLink"/>
              </w:rPr>
              <w:t>319</w:t>
            </w:r>
          </w:hyperlink>
        </w:p>
        <w:p>
          <w:pPr>
            <w:pStyle w:val="Contents4"/>
            <w:tabs>
              <w:tab w:val="clear" w:pos="8176"/>
              <w:tab w:val="right" w:pos="9026" w:leader="dot"/>
            </w:tabs>
            <w:rPr/>
          </w:pPr>
          <w:hyperlink w:anchor="__RefHeading___Toc2822251_2142443653">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2822253_2142443653">
            <w:r>
              <w:rPr>
                <w:webHidden/>
                <w:rStyle w:val="IndexLink"/>
                <w:rtl w:val="true"/>
              </w:rPr>
              <w:t>لماذا الزواج؟</w:t>
            </w:r>
            <w:r>
              <w:rPr>
                <w:rStyle w:val="IndexLink"/>
                <w:rtl w:val="true"/>
              </w:rPr>
              <w:tab/>
            </w:r>
            <w:r>
              <w:rPr>
                <w:rStyle w:val="IndexLink"/>
              </w:rPr>
              <w:t>320</w:t>
            </w:r>
          </w:hyperlink>
        </w:p>
        <w:p>
          <w:pPr>
            <w:pStyle w:val="Contents4"/>
            <w:tabs>
              <w:tab w:val="clear" w:pos="8176"/>
              <w:tab w:val="right" w:pos="9026" w:leader="dot"/>
            </w:tabs>
            <w:rPr/>
          </w:pPr>
          <w:hyperlink w:anchor="__RefHeading___Toc2822255_2142443653">
            <w:r>
              <w:rPr>
                <w:webHidden/>
                <w:rStyle w:val="IndexLink"/>
                <w:rtl w:val="true"/>
              </w:rPr>
              <w:t>الطلاق يهتز منه عرش الرحمن</w:t>
            </w:r>
            <w:r>
              <w:rPr>
                <w:rStyle w:val="IndexLink"/>
                <w:rtl w:val="true"/>
              </w:rPr>
              <w:tab/>
            </w:r>
            <w:r>
              <w:rPr>
                <w:rStyle w:val="IndexLink"/>
              </w:rPr>
              <w:t>322</w:t>
            </w:r>
          </w:hyperlink>
        </w:p>
        <w:p>
          <w:pPr>
            <w:pStyle w:val="Contents3"/>
            <w:tabs>
              <w:tab w:val="clear" w:pos="8459"/>
              <w:tab w:val="right" w:pos="9026" w:leader="dot"/>
            </w:tabs>
            <w:rPr/>
          </w:pPr>
          <w:hyperlink w:anchor="__RefHeading___Toc2822257_2142443653">
            <w:r>
              <w:rPr>
                <w:webHidden/>
                <w:rStyle w:val="IndexLink"/>
                <w:rtl w:val="true"/>
              </w:rPr>
              <w:t>مكانة المرأة في الإسلام</w:t>
            </w:r>
            <w:r>
              <w:rPr>
                <w:rStyle w:val="IndexLink"/>
                <w:rtl w:val="true"/>
              </w:rPr>
              <w:tab/>
            </w:r>
            <w:r>
              <w:rPr>
                <w:rStyle w:val="IndexLink"/>
              </w:rPr>
              <w:t>325</w:t>
            </w:r>
          </w:hyperlink>
        </w:p>
        <w:p>
          <w:pPr>
            <w:pStyle w:val="Contents4"/>
            <w:tabs>
              <w:tab w:val="clear" w:pos="8176"/>
              <w:tab w:val="right" w:pos="9026" w:leader="dot"/>
            </w:tabs>
            <w:rPr/>
          </w:pPr>
          <w:hyperlink w:anchor="__RefHeading___Toc2822259_2142443653">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2822261_2142443653">
            <w:r>
              <w:rPr>
                <w:webHidden/>
                <w:rStyle w:val="IndexLink"/>
                <w:rtl w:val="true"/>
              </w:rPr>
              <w:t>الشيماء بنت حليمة السعدية</w:t>
            </w:r>
            <w:r>
              <w:rPr>
                <w:rStyle w:val="IndexLink"/>
                <w:rtl w:val="true"/>
              </w:rPr>
              <w:tab/>
            </w:r>
            <w:r>
              <w:rPr>
                <w:rStyle w:val="IndexLink"/>
              </w:rPr>
              <w:t>325</w:t>
            </w:r>
          </w:hyperlink>
        </w:p>
        <w:p>
          <w:pPr>
            <w:pStyle w:val="Contents4"/>
            <w:tabs>
              <w:tab w:val="clear" w:pos="8176"/>
              <w:tab w:val="right" w:pos="9026" w:leader="dot"/>
            </w:tabs>
            <w:rPr/>
          </w:pPr>
          <w:hyperlink w:anchor="__RefHeading___Toc2822263_2142443653">
            <w:r>
              <w:rPr>
                <w:webHidden/>
                <w:rStyle w:val="IndexLink"/>
                <w:rtl w:val="true"/>
              </w:rPr>
              <w:t>الزوجات</w:t>
            </w:r>
            <w:r>
              <w:rPr>
                <w:rStyle w:val="IndexLink"/>
                <w:rtl w:val="true"/>
              </w:rPr>
              <w:tab/>
            </w:r>
            <w:r>
              <w:rPr>
                <w:rStyle w:val="IndexLink"/>
              </w:rPr>
              <w:t>326</w:t>
            </w:r>
          </w:hyperlink>
        </w:p>
        <w:p>
          <w:pPr>
            <w:pStyle w:val="Contents4"/>
            <w:tabs>
              <w:tab w:val="clear" w:pos="8176"/>
              <w:tab w:val="right" w:pos="9026" w:leader="dot"/>
            </w:tabs>
            <w:rPr/>
          </w:pPr>
          <w:hyperlink w:anchor="__RefHeading___Toc2822265_2142443653">
            <w:r>
              <w:rPr>
                <w:webHidden/>
                <w:rStyle w:val="IndexLink"/>
                <w:rtl w:val="true"/>
              </w:rPr>
              <w:t>الإسلام وحجاب المرأة</w:t>
            </w:r>
            <w:r>
              <w:rPr>
                <w:rStyle w:val="IndexLink"/>
                <w:rtl w:val="true"/>
              </w:rPr>
              <w:tab/>
            </w:r>
            <w:r>
              <w:rPr>
                <w:rStyle w:val="IndexLink"/>
              </w:rPr>
              <w:t>327</w:t>
            </w:r>
          </w:hyperlink>
        </w:p>
        <w:p>
          <w:pPr>
            <w:pStyle w:val="Contents3"/>
            <w:tabs>
              <w:tab w:val="clear" w:pos="8459"/>
              <w:tab w:val="right" w:pos="9026" w:leader="dot"/>
            </w:tabs>
            <w:rPr/>
          </w:pPr>
          <w:hyperlink w:anchor="__RefHeading___Toc2822267_2142443653">
            <w:r>
              <w:rPr>
                <w:webHidden/>
                <w:rStyle w:val="IndexLink"/>
                <w:rtl w:val="true"/>
              </w:rPr>
              <w:t>تقارير وإحصاءات عن المرأة في المجتمع المعاصر</w:t>
            </w:r>
            <w:r>
              <w:rPr>
                <w:rStyle w:val="IndexLink"/>
                <w:rtl w:val="true"/>
              </w:rPr>
              <w:tab/>
            </w:r>
            <w:r>
              <w:rPr>
                <w:rStyle w:val="IndexLink"/>
              </w:rPr>
              <w:t>329</w:t>
            </w:r>
          </w:hyperlink>
        </w:p>
        <w:p>
          <w:pPr>
            <w:pStyle w:val="Contents4"/>
            <w:tabs>
              <w:tab w:val="clear" w:pos="8176"/>
              <w:tab w:val="right" w:pos="9026" w:leader="dot"/>
            </w:tabs>
            <w:rPr/>
          </w:pPr>
          <w:hyperlink w:anchor="__RefHeading___Toc2822269_2142443653">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2822271_2142443653">
            <w:r>
              <w:rPr>
                <w:webHidden/>
                <w:rStyle w:val="IndexLink"/>
                <w:rtl w:val="true"/>
              </w:rPr>
              <w:t>أوروبا تدعو إلى تشريع وإباحة الدعارة</w:t>
            </w:r>
            <w:r>
              <w:rPr>
                <w:rStyle w:val="IndexLink"/>
                <w:rtl w:val="true"/>
              </w:rPr>
              <w:tab/>
            </w:r>
            <w:r>
              <w:rPr>
                <w:rStyle w:val="IndexLink"/>
              </w:rPr>
              <w:t>339</w:t>
            </w:r>
          </w:hyperlink>
        </w:p>
        <w:p>
          <w:pPr>
            <w:pStyle w:val="Contents4"/>
            <w:tabs>
              <w:tab w:val="clear" w:pos="8176"/>
              <w:tab w:val="right" w:pos="9026" w:leader="dot"/>
            </w:tabs>
            <w:rPr/>
          </w:pPr>
          <w:hyperlink w:anchor="__RefHeading___Toc2822273_2142443653">
            <w:r>
              <w:rPr>
                <w:webHidden/>
                <w:rStyle w:val="IndexLink"/>
                <w:rtl w:val="true"/>
              </w:rPr>
              <w:t>تفاقم ظاهرة الطلاق في إيران</w:t>
            </w:r>
            <w:r>
              <w:rPr>
                <w:rStyle w:val="IndexLink"/>
                <w:rtl w:val="true"/>
              </w:rPr>
              <w:tab/>
            </w:r>
            <w:r>
              <w:rPr>
                <w:rStyle w:val="IndexLink"/>
              </w:rPr>
              <w:t>343</w:t>
            </w:r>
          </w:hyperlink>
        </w:p>
        <w:p>
          <w:pPr>
            <w:pStyle w:val="Contents4"/>
            <w:tabs>
              <w:tab w:val="clear" w:pos="8176"/>
              <w:tab w:val="right" w:pos="9026" w:leader="dot"/>
            </w:tabs>
            <w:rPr/>
          </w:pPr>
          <w:hyperlink w:anchor="__RefHeading___Toc2822275_2142443653">
            <w:r>
              <w:rPr>
                <w:webHidden/>
                <w:rStyle w:val="IndexLink"/>
                <w:rtl w:val="true"/>
              </w:rPr>
              <w:t>الإجهاض في العالم</w:t>
            </w:r>
            <w:r>
              <w:rPr>
                <w:rStyle w:val="IndexLink"/>
                <w:rtl w:val="true"/>
              </w:rPr>
              <w:tab/>
            </w:r>
            <w:r>
              <w:rPr>
                <w:rStyle w:val="IndexLink"/>
              </w:rPr>
              <w:t>343</w:t>
            </w:r>
          </w:hyperlink>
        </w:p>
        <w:p>
          <w:pPr>
            <w:pStyle w:val="Contents4"/>
            <w:tabs>
              <w:tab w:val="clear" w:pos="8176"/>
              <w:tab w:val="right" w:pos="9026" w:leader="dot"/>
            </w:tabs>
            <w:rPr/>
          </w:pPr>
          <w:hyperlink w:anchor="__RefHeading___Toc2822277_2142443653">
            <w:r>
              <w:rPr>
                <w:webHidden/>
                <w:rStyle w:val="IndexLink"/>
                <w:rtl w:val="true"/>
              </w:rPr>
              <w:t>الاغتصاب</w:t>
            </w:r>
            <w:r>
              <w:rPr>
                <w:rStyle w:val="IndexLink"/>
                <w:rtl w:val="true"/>
              </w:rPr>
              <w:tab/>
            </w:r>
            <w:r>
              <w:rPr>
                <w:rStyle w:val="IndexLink"/>
              </w:rPr>
              <w:t>344</w:t>
            </w:r>
          </w:hyperlink>
        </w:p>
        <w:p>
          <w:pPr>
            <w:pStyle w:val="Contents4"/>
            <w:tabs>
              <w:tab w:val="clear" w:pos="8176"/>
              <w:tab w:val="right" w:pos="9026" w:leader="dot"/>
            </w:tabs>
            <w:rPr/>
          </w:pPr>
          <w:hyperlink w:anchor="__RefHeading___Toc2822279_2142443653">
            <w:r>
              <w:rPr>
                <w:webHidden/>
                <w:rStyle w:val="IndexLink"/>
                <w:rtl w:val="true"/>
              </w:rPr>
              <w:t>الاكتئاب يصيب المرأة أكثر من الرجل</w:t>
            </w:r>
            <w:r>
              <w:rPr>
                <w:rStyle w:val="IndexLink"/>
                <w:rtl w:val="true"/>
              </w:rPr>
              <w:tab/>
            </w:r>
            <w:r>
              <w:rPr>
                <w:rStyle w:val="IndexLink"/>
              </w:rPr>
              <w:t>344</w:t>
            </w:r>
          </w:hyperlink>
        </w:p>
        <w:p>
          <w:pPr>
            <w:pStyle w:val="Contents4"/>
            <w:tabs>
              <w:tab w:val="clear" w:pos="8176"/>
              <w:tab w:val="right" w:pos="9026" w:leader="dot"/>
            </w:tabs>
            <w:rPr/>
          </w:pPr>
          <w:hyperlink w:anchor="__RefHeading___Toc2822281_2142443653">
            <w:r>
              <w:rPr>
                <w:webHidden/>
                <w:rStyle w:val="IndexLink"/>
                <w:rtl w:val="true"/>
              </w:rPr>
              <w:t>المرأة الأفريقية والإيدز</w:t>
            </w:r>
            <w:r>
              <w:rPr>
                <w:rStyle w:val="IndexLink"/>
                <w:rtl w:val="true"/>
              </w:rPr>
              <w:tab/>
            </w:r>
            <w:r>
              <w:rPr>
                <w:rStyle w:val="IndexLink"/>
              </w:rPr>
              <w:t>345</w:t>
            </w:r>
          </w:hyperlink>
        </w:p>
        <w:p>
          <w:pPr>
            <w:pStyle w:val="Contents4"/>
            <w:tabs>
              <w:tab w:val="clear" w:pos="8176"/>
              <w:tab w:val="right" w:pos="9026" w:leader="dot"/>
            </w:tabs>
            <w:rPr/>
          </w:pPr>
          <w:hyperlink w:anchor="__RefHeading___Toc2822283_2142443653">
            <w:r>
              <w:rPr>
                <w:webHidden/>
                <w:rStyle w:val="IndexLink"/>
                <w:rtl w:val="true"/>
              </w:rPr>
              <w:t>العنف ضد النساء</w:t>
            </w:r>
            <w:r>
              <w:rPr>
                <w:rStyle w:val="IndexLink"/>
                <w:rtl w:val="true"/>
              </w:rPr>
              <w:tab/>
            </w:r>
            <w:r>
              <w:rPr>
                <w:rStyle w:val="IndexLink"/>
              </w:rPr>
              <w:t>346</w:t>
            </w:r>
          </w:hyperlink>
        </w:p>
        <w:p>
          <w:pPr>
            <w:pStyle w:val="Contents4"/>
            <w:tabs>
              <w:tab w:val="clear" w:pos="8176"/>
              <w:tab w:val="right" w:pos="9026" w:leader="dot"/>
            </w:tabs>
            <w:rPr/>
          </w:pPr>
          <w:hyperlink w:anchor="__RefHeading___Toc2822285_2142443653">
            <w:r>
              <w:rPr>
                <w:webHidden/>
                <w:rStyle w:val="IndexLink"/>
                <w:rtl w:val="true"/>
              </w:rPr>
              <w:t>نسبة التحرش الجنسي بالنساء العاملات</w:t>
            </w:r>
            <w:r>
              <w:rPr>
                <w:rStyle w:val="IndexLink"/>
                <w:rtl w:val="true"/>
              </w:rPr>
              <w:tab/>
            </w:r>
            <w:r>
              <w:rPr>
                <w:rStyle w:val="IndexLink"/>
              </w:rPr>
              <w:t>347</w:t>
            </w:r>
          </w:hyperlink>
        </w:p>
        <w:p>
          <w:pPr>
            <w:pStyle w:val="Contents4"/>
            <w:tabs>
              <w:tab w:val="clear" w:pos="8176"/>
              <w:tab w:val="right" w:pos="9026" w:leader="dot"/>
            </w:tabs>
            <w:rPr/>
          </w:pPr>
          <w:hyperlink w:anchor="__RefHeading___Toc2822287_2142443653">
            <w:r>
              <w:rPr>
                <w:webHidden/>
                <w:rStyle w:val="IndexLink"/>
                <w:rtl w:val="true"/>
              </w:rPr>
              <w:t>النساء الداعرات</w:t>
            </w:r>
            <w:r>
              <w:rPr>
                <w:rStyle w:val="IndexLink"/>
                <w:rtl w:val="true"/>
              </w:rPr>
              <w:tab/>
            </w:r>
            <w:r>
              <w:rPr>
                <w:rStyle w:val="IndexLink"/>
              </w:rPr>
              <w:t>347</w:t>
            </w:r>
          </w:hyperlink>
        </w:p>
        <w:p>
          <w:pPr>
            <w:pStyle w:val="Contents3"/>
            <w:tabs>
              <w:tab w:val="clear" w:pos="8459"/>
              <w:tab w:val="right" w:pos="9026" w:leader="dot"/>
            </w:tabs>
            <w:rPr/>
          </w:pPr>
          <w:hyperlink w:anchor="__RefHeading___Toc2822289_2142443653">
            <w:r>
              <w:rPr>
                <w:webHidden/>
                <w:rStyle w:val="IndexLink"/>
                <w:rtl w:val="true"/>
              </w:rPr>
              <w:t>من هدي القرآن الحكيم</w:t>
            </w:r>
            <w:r>
              <w:rPr>
                <w:rStyle w:val="IndexLink"/>
                <w:rtl w:val="true"/>
              </w:rPr>
              <w:tab/>
            </w:r>
            <w:r>
              <w:rPr>
                <w:rStyle w:val="IndexLink"/>
              </w:rPr>
              <w:t>349</w:t>
            </w:r>
          </w:hyperlink>
        </w:p>
        <w:p>
          <w:pPr>
            <w:pStyle w:val="Contents4"/>
            <w:tabs>
              <w:tab w:val="clear" w:pos="8176"/>
              <w:tab w:val="right" w:pos="9026" w:leader="dot"/>
            </w:tabs>
            <w:rPr/>
          </w:pPr>
          <w:hyperlink w:anchor="__RefHeading___Toc2822291_2142443653">
            <w:r>
              <w:rPr>
                <w:webHidden/>
                <w:rStyle w:val="IndexLink"/>
                <w:rtl w:val="true"/>
              </w:rPr>
              <w:t>المرأة في الإسلام</w:t>
            </w:r>
            <w:r>
              <w:rPr>
                <w:rStyle w:val="IndexLink"/>
                <w:rtl w:val="true"/>
              </w:rPr>
              <w:tab/>
            </w:r>
            <w:r>
              <w:rPr>
                <w:rStyle w:val="IndexLink"/>
              </w:rPr>
              <w:t>349</w:t>
            </w:r>
          </w:hyperlink>
        </w:p>
        <w:p>
          <w:pPr>
            <w:pStyle w:val="Contents4"/>
            <w:tabs>
              <w:tab w:val="clear" w:pos="8176"/>
              <w:tab w:val="right" w:pos="9026" w:leader="dot"/>
            </w:tabs>
            <w:rPr/>
          </w:pPr>
          <w:hyperlink w:anchor="__RefHeading___Toc2822293_2142443653">
            <w:r>
              <w:rPr>
                <w:webHidden/>
                <w:rStyle w:val="IndexLink"/>
                <w:rtl w:val="true"/>
              </w:rPr>
              <w:t>المرأة الصالحة</w:t>
            </w:r>
            <w:r>
              <w:rPr>
                <w:rStyle w:val="IndexLink"/>
                <w:rtl w:val="true"/>
              </w:rPr>
              <w:tab/>
            </w:r>
            <w:r>
              <w:rPr>
                <w:rStyle w:val="IndexLink"/>
              </w:rPr>
              <w:t>349</w:t>
            </w:r>
          </w:hyperlink>
        </w:p>
        <w:p>
          <w:pPr>
            <w:pStyle w:val="Contents4"/>
            <w:tabs>
              <w:tab w:val="clear" w:pos="8176"/>
              <w:tab w:val="right" w:pos="9026" w:leader="dot"/>
            </w:tabs>
            <w:rPr/>
          </w:pPr>
          <w:hyperlink w:anchor="__RefHeading___Toc2822295_2142443653">
            <w:r>
              <w:rPr>
                <w:webHidden/>
                <w:rStyle w:val="IndexLink"/>
                <w:rtl w:val="true"/>
              </w:rPr>
              <w:t>الزواج في الإسلام</w:t>
            </w:r>
            <w:r>
              <w:rPr>
                <w:rStyle w:val="IndexLink"/>
                <w:rtl w:val="true"/>
              </w:rPr>
              <w:tab/>
            </w:r>
            <w:r>
              <w:rPr>
                <w:rStyle w:val="IndexLink"/>
              </w:rPr>
              <w:t>349</w:t>
            </w:r>
          </w:hyperlink>
        </w:p>
        <w:p>
          <w:pPr>
            <w:pStyle w:val="Contents3"/>
            <w:tabs>
              <w:tab w:val="clear" w:pos="8459"/>
              <w:tab w:val="right" w:pos="9026" w:leader="dot"/>
            </w:tabs>
            <w:rPr/>
          </w:pPr>
          <w:hyperlink w:anchor="__RefHeading___Toc2822297_2142443653">
            <w:r>
              <w:rPr>
                <w:webHidden/>
                <w:rStyle w:val="IndexLink"/>
                <w:rtl w:val="true"/>
              </w:rPr>
              <w:t>من هدي السنّة المطهّرة</w:t>
            </w:r>
            <w:r>
              <w:rPr>
                <w:rStyle w:val="IndexLink"/>
                <w:rtl w:val="true"/>
              </w:rPr>
              <w:tab/>
            </w:r>
            <w:r>
              <w:rPr>
                <w:rStyle w:val="IndexLink"/>
              </w:rPr>
              <w:t>350</w:t>
            </w:r>
          </w:hyperlink>
        </w:p>
        <w:p>
          <w:pPr>
            <w:pStyle w:val="Contents4"/>
            <w:tabs>
              <w:tab w:val="clear" w:pos="8176"/>
              <w:tab w:val="right" w:pos="9026" w:leader="dot"/>
            </w:tabs>
            <w:rPr/>
          </w:pPr>
          <w:hyperlink w:anchor="__RefHeading___Toc2822299_2142443653">
            <w:r>
              <w:rPr>
                <w:webHidden/>
                <w:rStyle w:val="IndexLink"/>
                <w:rtl w:val="true"/>
              </w:rPr>
              <w:t>سيدة نساء العالمين</w:t>
            </w:r>
            <w:r>
              <w:rPr>
                <w:rStyle w:val="IndexLink"/>
                <w:rtl w:val="true"/>
              </w:rPr>
              <w:tab/>
            </w:r>
            <w:r>
              <w:rPr>
                <w:rStyle w:val="IndexLink"/>
              </w:rPr>
              <w:t>350</w:t>
            </w:r>
          </w:hyperlink>
        </w:p>
        <w:p>
          <w:pPr>
            <w:pStyle w:val="Contents4"/>
            <w:tabs>
              <w:tab w:val="clear" w:pos="8176"/>
              <w:tab w:val="right" w:pos="9026" w:leader="dot"/>
            </w:tabs>
            <w:rPr/>
          </w:pPr>
          <w:hyperlink w:anchor="__RefHeading___Toc2822301_2142443653">
            <w:r>
              <w:rPr>
                <w:webHidden/>
                <w:rStyle w:val="IndexLink"/>
                <w:rtl w:val="true"/>
              </w:rPr>
              <w:t>حق المرأة الأم</w:t>
            </w:r>
            <w:r>
              <w:rPr>
                <w:rStyle w:val="IndexLink"/>
                <w:rtl w:val="true"/>
              </w:rPr>
              <w:tab/>
            </w:r>
            <w:r>
              <w:rPr>
                <w:rStyle w:val="IndexLink"/>
              </w:rPr>
              <w:t>350</w:t>
            </w:r>
          </w:hyperlink>
        </w:p>
        <w:p>
          <w:pPr>
            <w:pStyle w:val="Contents4"/>
            <w:tabs>
              <w:tab w:val="clear" w:pos="8176"/>
              <w:tab w:val="right" w:pos="9026" w:leader="dot"/>
            </w:tabs>
            <w:rPr/>
          </w:pPr>
          <w:hyperlink w:anchor="__RefHeading___Toc2822303_2142443653">
            <w:r>
              <w:rPr>
                <w:webHidden/>
                <w:rStyle w:val="IndexLink"/>
                <w:rtl w:val="true"/>
              </w:rPr>
              <w:t>حب النساء</w:t>
            </w:r>
            <w:r>
              <w:rPr>
                <w:rStyle w:val="IndexLink"/>
                <w:rtl w:val="true"/>
              </w:rPr>
              <w:tab/>
            </w:r>
            <w:r>
              <w:rPr>
                <w:rStyle w:val="IndexLink"/>
              </w:rPr>
              <w:t>352</w:t>
            </w:r>
          </w:hyperlink>
        </w:p>
        <w:p>
          <w:pPr>
            <w:pStyle w:val="Contents4"/>
            <w:tabs>
              <w:tab w:val="clear" w:pos="8176"/>
              <w:tab w:val="right" w:pos="9026" w:leader="dot"/>
            </w:tabs>
            <w:rPr/>
          </w:pPr>
          <w:hyperlink w:anchor="__RefHeading___Toc2822305_2142443653">
            <w:r>
              <w:rPr>
                <w:webHidden/>
                <w:rStyle w:val="IndexLink"/>
                <w:rtl w:val="true"/>
              </w:rPr>
              <w:t>الزوجة الصالحة</w:t>
            </w:r>
            <w:r>
              <w:rPr>
                <w:rStyle w:val="IndexLink"/>
                <w:rtl w:val="true"/>
              </w:rPr>
              <w:tab/>
            </w:r>
            <w:r>
              <w:rPr>
                <w:rStyle w:val="IndexLink"/>
              </w:rPr>
              <w:t>353</w:t>
            </w:r>
          </w:hyperlink>
        </w:p>
        <w:p>
          <w:pPr>
            <w:pStyle w:val="Contents4"/>
            <w:tabs>
              <w:tab w:val="clear" w:pos="8176"/>
              <w:tab w:val="right" w:pos="9026" w:leader="dot"/>
            </w:tabs>
            <w:rPr/>
          </w:pPr>
          <w:hyperlink w:anchor="__RefHeading___Toc2822307_2142443653">
            <w:r>
              <w:rPr>
                <w:webHidden/>
                <w:rStyle w:val="IndexLink"/>
                <w:rtl w:val="true"/>
              </w:rPr>
              <w:t>المرأة وخدمة الزوج</w:t>
            </w:r>
            <w:r>
              <w:rPr>
                <w:rStyle w:val="IndexLink"/>
                <w:rtl w:val="true"/>
              </w:rPr>
              <w:tab/>
            </w:r>
            <w:r>
              <w:rPr>
                <w:rStyle w:val="IndexLink"/>
              </w:rPr>
              <w:t>353</w:t>
            </w:r>
          </w:hyperlink>
        </w:p>
        <w:p>
          <w:pPr>
            <w:pStyle w:val="Contents4"/>
            <w:tabs>
              <w:tab w:val="clear" w:pos="8176"/>
              <w:tab w:val="right" w:pos="9026" w:leader="dot"/>
            </w:tabs>
            <w:rPr/>
          </w:pPr>
          <w:hyperlink w:anchor="__RefHeading___Toc2822309_2142443653">
            <w:r>
              <w:rPr>
                <w:webHidden/>
                <w:rStyle w:val="IndexLink"/>
                <w:rtl w:val="true"/>
              </w:rPr>
              <w:t>أبغض الحلال عند اللّه الطلاق</w:t>
            </w:r>
            <w:r>
              <w:rPr>
                <w:rStyle w:val="IndexLink"/>
                <w:rtl w:val="true"/>
              </w:rPr>
              <w:tab/>
            </w:r>
            <w:r>
              <w:rPr>
                <w:rStyle w:val="IndexLink"/>
              </w:rPr>
              <w:t>353</w:t>
            </w:r>
          </w:hyperlink>
        </w:p>
        <w:p>
          <w:pPr>
            <w:pStyle w:val="Contents2"/>
            <w:tabs>
              <w:tab w:val="clear" w:pos="8743"/>
              <w:tab w:val="right" w:pos="9026" w:leader="dot"/>
            </w:tabs>
            <w:rPr/>
          </w:pPr>
          <w:hyperlink w:anchor="__RefHeading___Toc2822311_2142443653">
            <w:r>
              <w:rPr>
                <w:webHidden/>
                <w:rStyle w:val="IndexLink"/>
                <w:rtl w:val="true"/>
              </w:rPr>
              <w:t>المرأة في المنظار الإسلامي</w:t>
            </w:r>
            <w:r>
              <w:rPr>
                <w:rStyle w:val="IndexLink"/>
                <w:rtl w:val="true"/>
              </w:rPr>
              <w:tab/>
            </w:r>
            <w:r>
              <w:rPr>
                <w:rStyle w:val="IndexLink"/>
              </w:rPr>
              <w:t>354</w:t>
            </w:r>
          </w:hyperlink>
        </w:p>
        <w:p>
          <w:pPr>
            <w:pStyle w:val="Contents3"/>
            <w:tabs>
              <w:tab w:val="clear" w:pos="8459"/>
              <w:tab w:val="right" w:pos="9026" w:leader="dot"/>
            </w:tabs>
            <w:rPr/>
          </w:pPr>
          <w:hyperlink w:anchor="__RefHeading___Toc2822313_2142443653">
            <w:r>
              <w:rPr>
                <w:webHidden/>
                <w:rStyle w:val="IndexLink"/>
                <w:rtl w:val="true"/>
              </w:rPr>
              <w:t>كمال الخلقة</w:t>
            </w:r>
            <w:r>
              <w:rPr>
                <w:rStyle w:val="IndexLink"/>
                <w:rtl w:val="true"/>
              </w:rPr>
              <w:tab/>
            </w:r>
            <w:r>
              <w:rPr>
                <w:rStyle w:val="IndexLink"/>
              </w:rPr>
              <w:t>354</w:t>
            </w:r>
          </w:hyperlink>
        </w:p>
        <w:p>
          <w:pPr>
            <w:pStyle w:val="Contents4"/>
            <w:tabs>
              <w:tab w:val="clear" w:pos="8176"/>
              <w:tab w:val="right" w:pos="9026" w:leader="dot"/>
            </w:tabs>
            <w:rPr/>
          </w:pPr>
          <w:hyperlink w:anchor="__RefHeading___Toc2822315_2142443653">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2822317_2142443653">
            <w:r>
              <w:rPr>
                <w:webHidden/>
                <w:rStyle w:val="IndexLink"/>
                <w:rtl w:val="true"/>
              </w:rPr>
              <w:t>لا تفاوت في خلق اللّه</w:t>
            </w:r>
            <w:r>
              <w:rPr>
                <w:rStyle w:val="IndexLink"/>
                <w:rtl w:val="true"/>
              </w:rPr>
              <w:tab/>
            </w:r>
            <w:r>
              <w:rPr>
                <w:rStyle w:val="IndexLink"/>
              </w:rPr>
              <w:t>355</w:t>
            </w:r>
          </w:hyperlink>
        </w:p>
        <w:p>
          <w:pPr>
            <w:pStyle w:val="Contents3"/>
            <w:tabs>
              <w:tab w:val="clear" w:pos="8459"/>
              <w:tab w:val="right" w:pos="9026" w:leader="dot"/>
            </w:tabs>
            <w:rPr/>
          </w:pPr>
          <w:hyperlink w:anchor="__RefHeading___Toc2822319_2142443653">
            <w:r>
              <w:rPr>
                <w:webHidden/>
                <w:rStyle w:val="IndexLink"/>
                <w:rtl w:val="true"/>
              </w:rPr>
              <w:t>الثواب والعقاب للمرأة والرجل</w:t>
            </w:r>
            <w:r>
              <w:rPr>
                <w:rStyle w:val="IndexLink"/>
                <w:rtl w:val="true"/>
              </w:rPr>
              <w:tab/>
            </w:r>
            <w:r>
              <w:rPr>
                <w:rStyle w:val="IndexLink"/>
              </w:rPr>
              <w:t>357</w:t>
            </w:r>
          </w:hyperlink>
        </w:p>
        <w:p>
          <w:pPr>
            <w:pStyle w:val="Contents4"/>
            <w:tabs>
              <w:tab w:val="clear" w:pos="8176"/>
              <w:tab w:val="right" w:pos="9026" w:leader="dot"/>
            </w:tabs>
            <w:rPr/>
          </w:pPr>
          <w:hyperlink w:anchor="__RefHeading___Toc2822321_2142443653">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2822323_2142443653">
            <w:r>
              <w:rPr>
                <w:webHidden/>
                <w:rStyle w:val="IndexLink"/>
                <w:rtl w:val="true"/>
              </w:rPr>
              <w:t>رجال عظماء ونساء معظمات</w:t>
            </w:r>
            <w:r>
              <w:rPr>
                <w:rStyle w:val="IndexLink"/>
                <w:rtl w:val="true"/>
              </w:rPr>
              <w:tab/>
            </w:r>
            <w:r>
              <w:rPr>
                <w:rStyle w:val="IndexLink"/>
              </w:rPr>
              <w:t>358</w:t>
            </w:r>
          </w:hyperlink>
        </w:p>
        <w:p>
          <w:pPr>
            <w:pStyle w:val="Contents4"/>
            <w:tabs>
              <w:tab w:val="clear" w:pos="8176"/>
              <w:tab w:val="right" w:pos="9026" w:leader="dot"/>
            </w:tabs>
            <w:rPr/>
          </w:pPr>
          <w:hyperlink w:anchor="__RefHeading___Toc2822325_2142443653">
            <w:r>
              <w:rPr>
                <w:webHidden/>
                <w:rStyle w:val="IndexLink"/>
                <w:rtl w:val="true"/>
              </w:rPr>
              <w:t>السيدة خديجة الكبرى</w:t>
            </w:r>
            <w:r>
              <w:rPr>
                <w:rStyle w:val="IndexLink"/>
                <w:rtl w:val="true"/>
              </w:rPr>
              <w:t>(</w:t>
            </w:r>
            <w:r>
              <w:rPr>
                <w:rStyle w:val="IndexLink"/>
                <w:rtl w:val="true"/>
              </w:rPr>
              <w:t>عليها السلام</w:t>
            </w:r>
            <w:r>
              <w:rPr>
                <w:rStyle w:val="IndexLink"/>
                <w:rtl w:val="true"/>
              </w:rPr>
              <w:t>)</w:t>
              <w:tab/>
            </w:r>
            <w:r>
              <w:rPr>
                <w:rStyle w:val="IndexLink"/>
              </w:rPr>
              <w:t>358</w:t>
            </w:r>
          </w:hyperlink>
        </w:p>
        <w:p>
          <w:pPr>
            <w:pStyle w:val="Contents4"/>
            <w:tabs>
              <w:tab w:val="clear" w:pos="8176"/>
              <w:tab w:val="right" w:pos="9026" w:leader="dot"/>
            </w:tabs>
            <w:rPr/>
          </w:pPr>
          <w:hyperlink w:anchor="__RefHeading___Toc2822327_2142443653">
            <w:r>
              <w:rPr>
                <w:webHidden/>
                <w:rStyle w:val="IndexLink"/>
                <w:rtl w:val="true"/>
              </w:rPr>
              <w:t>الزهراء</w:t>
            </w:r>
            <w:r>
              <w:rPr>
                <w:rStyle w:val="IndexLink"/>
                <w:rtl w:val="true"/>
              </w:rPr>
              <w:t>(</w:t>
            </w:r>
            <w:r>
              <w:rPr>
                <w:rStyle w:val="IndexLink"/>
                <w:rtl w:val="true"/>
              </w:rPr>
              <w:t>عليها السلام</w:t>
            </w:r>
            <w:r>
              <w:rPr>
                <w:rStyle w:val="IndexLink"/>
                <w:rtl w:val="true"/>
              </w:rPr>
              <w:t xml:space="preserve">) </w:t>
            </w:r>
            <w:r>
              <w:rPr>
                <w:rStyle w:val="IndexLink"/>
                <w:rtl w:val="true"/>
              </w:rPr>
              <w:t>أعظم أسوة للنساء</w:t>
            </w:r>
            <w:r>
              <w:rPr>
                <w:rStyle w:val="IndexLink"/>
                <w:rtl w:val="true"/>
              </w:rPr>
              <w:tab/>
            </w:r>
            <w:r>
              <w:rPr>
                <w:rStyle w:val="IndexLink"/>
              </w:rPr>
              <w:t>361</w:t>
            </w:r>
          </w:hyperlink>
        </w:p>
        <w:p>
          <w:pPr>
            <w:pStyle w:val="Contents4"/>
            <w:tabs>
              <w:tab w:val="clear" w:pos="8176"/>
              <w:tab w:val="right" w:pos="9026" w:leader="dot"/>
            </w:tabs>
            <w:rPr/>
          </w:pPr>
          <w:hyperlink w:anchor="__RefHeading___Toc2822329_2142443653">
            <w:r>
              <w:rPr>
                <w:webHidden/>
                <w:rStyle w:val="IndexLink"/>
                <w:rtl w:val="true"/>
              </w:rPr>
              <w:t>بطلة كربلاء</w:t>
            </w:r>
            <w:r>
              <w:rPr>
                <w:rStyle w:val="IndexLink"/>
                <w:rtl w:val="true"/>
              </w:rPr>
              <w:tab/>
            </w:r>
            <w:r>
              <w:rPr>
                <w:rStyle w:val="IndexLink"/>
              </w:rPr>
              <w:t>364</w:t>
            </w:r>
          </w:hyperlink>
        </w:p>
        <w:p>
          <w:pPr>
            <w:pStyle w:val="Contents4"/>
            <w:tabs>
              <w:tab w:val="clear" w:pos="8176"/>
              <w:tab w:val="right" w:pos="9026" w:leader="dot"/>
            </w:tabs>
            <w:rPr/>
          </w:pPr>
          <w:hyperlink w:anchor="__RefHeading___Toc2822331_2142443653">
            <w:r>
              <w:rPr>
                <w:webHidden/>
                <w:rStyle w:val="IndexLink"/>
                <w:rtl w:val="true"/>
              </w:rPr>
              <w:t>السيدة زينب</w:t>
            </w:r>
            <w:r>
              <w:rPr>
                <w:rStyle w:val="IndexLink"/>
                <w:rtl w:val="true"/>
              </w:rPr>
              <w:t>(</w:t>
            </w:r>
            <w:r>
              <w:rPr>
                <w:rStyle w:val="IndexLink"/>
                <w:rtl w:val="true"/>
              </w:rPr>
              <w:t>عليها السلام</w:t>
            </w:r>
            <w:r>
              <w:rPr>
                <w:rStyle w:val="IndexLink"/>
                <w:rtl w:val="true"/>
              </w:rPr>
              <w:t xml:space="preserve">) </w:t>
            </w:r>
            <w:r>
              <w:rPr>
                <w:rStyle w:val="IndexLink"/>
                <w:rtl w:val="true"/>
              </w:rPr>
              <w:t>والطف</w:t>
            </w:r>
            <w:r>
              <w:rPr>
                <w:rStyle w:val="IndexLink"/>
                <w:rtl w:val="true"/>
              </w:rPr>
              <w:tab/>
            </w:r>
            <w:r>
              <w:rPr>
                <w:rStyle w:val="IndexLink"/>
              </w:rPr>
              <w:t>367</w:t>
            </w:r>
          </w:hyperlink>
        </w:p>
        <w:p>
          <w:pPr>
            <w:pStyle w:val="Contents4"/>
            <w:tabs>
              <w:tab w:val="clear" w:pos="8176"/>
              <w:tab w:val="right" w:pos="9026" w:leader="dot"/>
            </w:tabs>
            <w:rPr/>
          </w:pPr>
          <w:hyperlink w:anchor="__RefHeading___Toc2822333_2142443653">
            <w:r>
              <w:rPr>
                <w:webHidden/>
                <w:rStyle w:val="IndexLink"/>
                <w:rtl w:val="true"/>
              </w:rPr>
              <w:t>زوجات وأمهات الأئمة</w:t>
            </w:r>
            <w:r>
              <w:rPr>
                <w:rStyle w:val="IndexLink"/>
                <w:rtl w:val="true"/>
              </w:rPr>
              <w:t>(</w:t>
            </w:r>
            <w:r>
              <w:rPr>
                <w:rStyle w:val="IndexLink"/>
                <w:rtl w:val="true"/>
              </w:rPr>
              <w:t>عليهم السلام</w:t>
            </w:r>
            <w:r>
              <w:rPr>
                <w:rStyle w:val="IndexLink"/>
                <w:rtl w:val="true"/>
              </w:rPr>
              <w:t>)</w:t>
              <w:tab/>
            </w:r>
            <w:r>
              <w:rPr>
                <w:rStyle w:val="IndexLink"/>
              </w:rPr>
              <w:t>373</w:t>
            </w:r>
          </w:hyperlink>
        </w:p>
        <w:p>
          <w:pPr>
            <w:pStyle w:val="Contents5"/>
            <w:tabs>
              <w:tab w:val="clear" w:pos="7892"/>
              <w:tab w:val="right" w:pos="9026" w:leader="dot"/>
            </w:tabs>
            <w:rPr/>
          </w:pPr>
          <w:hyperlink w:anchor="__RefHeading___Toc2822335_2142443653">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2822337_2142443653">
            <w:r>
              <w:rPr>
                <w:webHidden/>
                <w:rStyle w:val="IndexLink"/>
                <w:rtl w:val="true"/>
              </w:rPr>
              <w:t>السيدة حميدة المصفاة</w:t>
            </w:r>
            <w:r>
              <w:rPr>
                <w:rStyle w:val="IndexLink"/>
                <w:rtl w:val="true"/>
              </w:rPr>
              <w:tab/>
            </w:r>
            <w:r>
              <w:rPr>
                <w:rStyle w:val="IndexLink"/>
              </w:rPr>
              <w:t>374</w:t>
            </w:r>
          </w:hyperlink>
        </w:p>
        <w:p>
          <w:pPr>
            <w:pStyle w:val="Contents4"/>
            <w:tabs>
              <w:tab w:val="clear" w:pos="8176"/>
              <w:tab w:val="right" w:pos="9026" w:leader="dot"/>
            </w:tabs>
            <w:rPr/>
          </w:pPr>
          <w:hyperlink w:anchor="__RefHeading___Toc2822339_2142443653">
            <w:r>
              <w:rPr>
                <w:webHidden/>
                <w:rStyle w:val="IndexLink"/>
                <w:rtl w:val="true"/>
              </w:rPr>
              <w:t>أم الإمام المنتظر</w:t>
            </w:r>
            <w:r>
              <w:rPr>
                <w:rStyle w:val="IndexLink"/>
                <w:rtl w:val="true"/>
              </w:rPr>
              <w:t>(</w:t>
            </w:r>
            <w:r>
              <w:rPr>
                <w:rStyle w:val="IndexLink"/>
                <w:rtl w:val="true"/>
              </w:rPr>
              <w:t>عليه السلام</w:t>
            </w:r>
            <w:r>
              <w:rPr>
                <w:rStyle w:val="IndexLink"/>
                <w:rtl w:val="true"/>
              </w:rPr>
              <w:t>)</w:t>
              <w:tab/>
            </w:r>
            <w:r>
              <w:rPr>
                <w:rStyle w:val="IndexLink"/>
              </w:rPr>
              <w:t>378</w:t>
            </w:r>
          </w:hyperlink>
        </w:p>
        <w:p>
          <w:pPr>
            <w:pStyle w:val="Contents4"/>
            <w:tabs>
              <w:tab w:val="clear" w:pos="8176"/>
              <w:tab w:val="right" w:pos="9026" w:leader="dot"/>
            </w:tabs>
            <w:rPr/>
          </w:pPr>
          <w:hyperlink w:anchor="__RefHeading___Toc2822341_2142443653">
            <w:r>
              <w:rPr>
                <w:webHidden/>
                <w:rStyle w:val="IndexLink"/>
                <w:rtl w:val="true"/>
              </w:rPr>
              <w:t>ببركتها زال البلاء</w:t>
            </w:r>
            <w:r>
              <w:rPr>
                <w:rStyle w:val="IndexLink"/>
                <w:rtl w:val="true"/>
              </w:rPr>
              <w:tab/>
            </w:r>
            <w:r>
              <w:rPr>
                <w:rStyle w:val="IndexLink"/>
              </w:rPr>
              <w:t>380</w:t>
            </w:r>
          </w:hyperlink>
        </w:p>
        <w:p>
          <w:pPr>
            <w:pStyle w:val="Contents3"/>
            <w:tabs>
              <w:tab w:val="clear" w:pos="8459"/>
              <w:tab w:val="right" w:pos="9026" w:leader="dot"/>
            </w:tabs>
            <w:rPr/>
          </w:pPr>
          <w:hyperlink w:anchor="__RefHeading___Toc2822343_2142443653">
            <w:r>
              <w:rPr>
                <w:webHidden/>
                <w:rStyle w:val="IndexLink"/>
                <w:rtl w:val="true"/>
              </w:rPr>
              <w:t>اختلاف الوظائف</w:t>
            </w:r>
            <w:r>
              <w:rPr>
                <w:rStyle w:val="IndexLink"/>
                <w:rtl w:val="true"/>
              </w:rPr>
              <w:tab/>
            </w:r>
            <w:r>
              <w:rPr>
                <w:rStyle w:val="IndexLink"/>
              </w:rPr>
              <w:t>381</w:t>
            </w:r>
          </w:hyperlink>
        </w:p>
        <w:p>
          <w:pPr>
            <w:pStyle w:val="Contents3"/>
            <w:tabs>
              <w:tab w:val="clear" w:pos="8459"/>
              <w:tab w:val="right" w:pos="9026" w:leader="dot"/>
            </w:tabs>
            <w:rPr/>
          </w:pPr>
          <w:hyperlink w:anchor="__RefHeading___Toc2822345_2142443653">
            <w:r>
              <w:rPr>
                <w:webHidden/>
                <w:rStyle w:val="IndexLink"/>
                <w:rtl w:val="true"/>
              </w:rPr>
              <w:t>المساواة بين الرجل والمرأة</w:t>
            </w:r>
            <w:r>
              <w:rPr>
                <w:rStyle w:val="IndexLink"/>
                <w:rtl w:val="true"/>
              </w:rPr>
              <w:tab/>
            </w:r>
            <w:r>
              <w:rPr>
                <w:rStyle w:val="IndexLink"/>
              </w:rPr>
              <w:t>383</w:t>
            </w:r>
          </w:hyperlink>
        </w:p>
        <w:p>
          <w:pPr>
            <w:pStyle w:val="Contents3"/>
            <w:tabs>
              <w:tab w:val="clear" w:pos="8459"/>
              <w:tab w:val="right" w:pos="9026" w:leader="dot"/>
            </w:tabs>
            <w:rPr/>
          </w:pPr>
          <w:hyperlink w:anchor="__RefHeading___Toc2822347_2142443653">
            <w:r>
              <w:rPr>
                <w:webHidden/>
                <w:rStyle w:val="IndexLink"/>
                <w:rtl w:val="true"/>
              </w:rPr>
              <w:t>تعدد الزوجات</w:t>
            </w:r>
            <w:r>
              <w:rPr>
                <w:rStyle w:val="IndexLink"/>
                <w:rtl w:val="true"/>
              </w:rPr>
              <w:tab/>
            </w:r>
            <w:r>
              <w:rPr>
                <w:rStyle w:val="IndexLink"/>
              </w:rPr>
              <w:t>384</w:t>
            </w:r>
          </w:hyperlink>
        </w:p>
        <w:p>
          <w:pPr>
            <w:pStyle w:val="Contents3"/>
            <w:tabs>
              <w:tab w:val="clear" w:pos="8459"/>
              <w:tab w:val="right" w:pos="9026" w:leader="dot"/>
            </w:tabs>
            <w:rPr/>
          </w:pPr>
          <w:hyperlink w:anchor="__RefHeading___Toc2822349_2142443653">
            <w:r>
              <w:rPr>
                <w:webHidden/>
                <w:rStyle w:val="IndexLink"/>
                <w:rtl w:val="true"/>
              </w:rPr>
              <w:t>حسن معاشرة النبي</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مع زوجاته</w:t>
            </w:r>
            <w:r>
              <w:rPr>
                <w:rStyle w:val="IndexLink"/>
                <w:rtl w:val="true"/>
              </w:rPr>
              <w:tab/>
            </w:r>
            <w:r>
              <w:rPr>
                <w:rStyle w:val="IndexLink"/>
              </w:rPr>
              <w:t>385</w:t>
            </w:r>
          </w:hyperlink>
        </w:p>
        <w:p>
          <w:pPr>
            <w:pStyle w:val="Contents3"/>
            <w:tabs>
              <w:tab w:val="clear" w:pos="8459"/>
              <w:tab w:val="right" w:pos="9026" w:leader="dot"/>
            </w:tabs>
            <w:rPr/>
          </w:pPr>
          <w:hyperlink w:anchor="__RefHeading___Toc2822351_2142443653">
            <w:r>
              <w:rPr>
                <w:webHidden/>
                <w:rStyle w:val="IndexLink"/>
                <w:rtl w:val="true"/>
              </w:rPr>
              <w:t>المرأة ظُلمت مرتين</w:t>
            </w:r>
            <w:r>
              <w:rPr>
                <w:rStyle w:val="IndexLink"/>
                <w:rtl w:val="true"/>
              </w:rPr>
              <w:tab/>
            </w:r>
            <w:r>
              <w:rPr>
                <w:rStyle w:val="IndexLink"/>
              </w:rPr>
              <w:t>387</w:t>
            </w:r>
          </w:hyperlink>
        </w:p>
        <w:p>
          <w:pPr>
            <w:pStyle w:val="Contents4"/>
            <w:tabs>
              <w:tab w:val="clear" w:pos="8176"/>
              <w:tab w:val="right" w:pos="9026" w:leader="dot"/>
            </w:tabs>
            <w:rPr/>
          </w:pPr>
          <w:hyperlink w:anchor="__RefHeading___Toc2822353_2142443653">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2822355_2142443653">
            <w:r>
              <w:rPr>
                <w:webHidden/>
                <w:rStyle w:val="IndexLink"/>
                <w:rtl w:val="true"/>
              </w:rPr>
              <w:t>بطولة المرأة</w:t>
            </w:r>
            <w:r>
              <w:rPr>
                <w:rStyle w:val="IndexLink"/>
                <w:rtl w:val="true"/>
              </w:rPr>
              <w:tab/>
            </w:r>
            <w:r>
              <w:rPr>
                <w:rStyle w:val="IndexLink"/>
              </w:rPr>
              <w:t>389</w:t>
            </w:r>
          </w:hyperlink>
        </w:p>
        <w:p>
          <w:pPr>
            <w:pStyle w:val="Contents4"/>
            <w:tabs>
              <w:tab w:val="clear" w:pos="8176"/>
              <w:tab w:val="right" w:pos="9026" w:leader="dot"/>
            </w:tabs>
            <w:rPr/>
          </w:pPr>
          <w:hyperlink w:anchor="__RefHeading___Toc2822357_2142443653">
            <w:r>
              <w:rPr>
                <w:webHidden/>
                <w:rStyle w:val="IndexLink"/>
                <w:rtl w:val="true"/>
              </w:rPr>
              <w:t>الإمامة في الصلاة</w:t>
            </w:r>
            <w:r>
              <w:rPr>
                <w:rStyle w:val="IndexLink"/>
                <w:rtl w:val="true"/>
              </w:rPr>
              <w:tab/>
            </w:r>
            <w:r>
              <w:rPr>
                <w:rStyle w:val="IndexLink"/>
              </w:rPr>
              <w:t>396</w:t>
            </w:r>
          </w:hyperlink>
        </w:p>
        <w:p>
          <w:pPr>
            <w:pStyle w:val="Contents4"/>
            <w:tabs>
              <w:tab w:val="clear" w:pos="8176"/>
              <w:tab w:val="right" w:pos="9026" w:leader="dot"/>
            </w:tabs>
            <w:rPr/>
          </w:pPr>
          <w:hyperlink w:anchor="__RefHeading___Toc2822359_2142443653">
            <w:r>
              <w:rPr>
                <w:webHidden/>
                <w:rStyle w:val="IndexLink"/>
                <w:rtl w:val="true"/>
              </w:rPr>
              <w:t>الحضور في ميادين العلم</w:t>
            </w:r>
            <w:r>
              <w:rPr>
                <w:rStyle w:val="IndexLink"/>
                <w:rtl w:val="true"/>
              </w:rPr>
              <w:tab/>
            </w:r>
            <w:r>
              <w:rPr>
                <w:rStyle w:val="IndexLink"/>
              </w:rPr>
              <w:t>396</w:t>
            </w:r>
          </w:hyperlink>
        </w:p>
        <w:p>
          <w:pPr>
            <w:pStyle w:val="Contents3"/>
            <w:tabs>
              <w:tab w:val="clear" w:pos="8459"/>
              <w:tab w:val="right" w:pos="9026" w:leader="dot"/>
            </w:tabs>
            <w:rPr/>
          </w:pPr>
          <w:hyperlink w:anchor="__RefHeading___Toc2822361_2142443653">
            <w:r>
              <w:rPr>
                <w:webHidden/>
                <w:rStyle w:val="IndexLink"/>
                <w:rtl w:val="true"/>
              </w:rPr>
              <w:t>اتقوا اللّه في النساء</w:t>
            </w:r>
            <w:r>
              <w:rPr>
                <w:rStyle w:val="IndexLink"/>
                <w:rtl w:val="true"/>
              </w:rPr>
              <w:tab/>
            </w:r>
            <w:r>
              <w:rPr>
                <w:rStyle w:val="IndexLink"/>
              </w:rPr>
              <w:t>397</w:t>
            </w:r>
          </w:hyperlink>
        </w:p>
        <w:p>
          <w:pPr>
            <w:pStyle w:val="Contents4"/>
            <w:tabs>
              <w:tab w:val="clear" w:pos="8176"/>
              <w:tab w:val="right" w:pos="9026" w:leader="dot"/>
            </w:tabs>
            <w:rPr/>
          </w:pPr>
          <w:hyperlink w:anchor="__RefHeading___Toc2822363_2142443653">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2822365_2142443653">
            <w:r>
              <w:rPr>
                <w:webHidden/>
                <w:rStyle w:val="IndexLink"/>
                <w:rtl w:val="true"/>
              </w:rPr>
              <w:t>العلوية المزمنة</w:t>
            </w:r>
            <w:r>
              <w:rPr>
                <w:rStyle w:val="IndexLink"/>
                <w:rtl w:val="true"/>
              </w:rPr>
              <w:tab/>
            </w:r>
            <w:r>
              <w:rPr>
                <w:rStyle w:val="IndexLink"/>
              </w:rPr>
              <w:t>398</w:t>
            </w:r>
          </w:hyperlink>
        </w:p>
        <w:p>
          <w:pPr>
            <w:pStyle w:val="Contents4"/>
            <w:tabs>
              <w:tab w:val="clear" w:pos="8176"/>
              <w:tab w:val="right" w:pos="9026" w:leader="dot"/>
            </w:tabs>
            <w:rPr/>
          </w:pPr>
          <w:hyperlink w:anchor="__RefHeading___Toc2822367_2142443653">
            <w:r>
              <w:rPr>
                <w:webHidden/>
                <w:rStyle w:val="IndexLink"/>
                <w:rtl w:val="true"/>
              </w:rPr>
              <w:t>في مواجهة الطغاة</w:t>
            </w:r>
            <w:r>
              <w:rPr>
                <w:rStyle w:val="IndexLink"/>
                <w:rtl w:val="true"/>
              </w:rPr>
              <w:tab/>
            </w:r>
            <w:r>
              <w:rPr>
                <w:rStyle w:val="IndexLink"/>
              </w:rPr>
              <w:t>400</w:t>
            </w:r>
          </w:hyperlink>
        </w:p>
        <w:p>
          <w:pPr>
            <w:pStyle w:val="Contents4"/>
            <w:tabs>
              <w:tab w:val="clear" w:pos="8176"/>
              <w:tab w:val="right" w:pos="9026" w:leader="dot"/>
            </w:tabs>
            <w:rPr/>
          </w:pPr>
          <w:hyperlink w:anchor="__RefHeading___Toc2822369_2142443653">
            <w:r>
              <w:rPr>
                <w:webHidden/>
                <w:rStyle w:val="IndexLink"/>
                <w:rtl w:val="true"/>
              </w:rPr>
              <w:t>معاوية وسجن النساء</w:t>
            </w:r>
            <w:r>
              <w:rPr>
                <w:rStyle w:val="IndexLink"/>
                <w:rtl w:val="true"/>
              </w:rPr>
              <w:tab/>
            </w:r>
            <w:r>
              <w:rPr>
                <w:rStyle w:val="IndexLink"/>
              </w:rPr>
              <w:t>402</w:t>
            </w:r>
          </w:hyperlink>
        </w:p>
        <w:p>
          <w:pPr>
            <w:pStyle w:val="Contents4"/>
            <w:tabs>
              <w:tab w:val="clear" w:pos="8176"/>
              <w:tab w:val="right" w:pos="9026" w:leader="dot"/>
            </w:tabs>
            <w:rPr/>
          </w:pPr>
          <w:hyperlink w:anchor="__RefHeading___Toc2822371_2142443653">
            <w:r>
              <w:rPr>
                <w:webHidden/>
                <w:rStyle w:val="IndexLink"/>
                <w:rtl w:val="true"/>
              </w:rPr>
              <w:t>ماذا تقول لربك يا معاوية؟</w:t>
            </w:r>
            <w:r>
              <w:rPr>
                <w:rStyle w:val="IndexLink"/>
                <w:rtl w:val="true"/>
              </w:rPr>
              <w:tab/>
            </w:r>
            <w:r>
              <w:rPr>
                <w:rStyle w:val="IndexLink"/>
              </w:rPr>
              <w:t>404</w:t>
            </w:r>
          </w:hyperlink>
        </w:p>
        <w:p>
          <w:pPr>
            <w:pStyle w:val="Contents3"/>
            <w:tabs>
              <w:tab w:val="clear" w:pos="8459"/>
              <w:tab w:val="right" w:pos="9026" w:leader="dot"/>
            </w:tabs>
            <w:rPr/>
          </w:pPr>
          <w:hyperlink w:anchor="__RefHeading___Toc2822373_2142443653">
            <w:r>
              <w:rPr>
                <w:webHidden/>
                <w:rStyle w:val="IndexLink"/>
                <w:rtl w:val="true"/>
              </w:rPr>
              <w:t>الإسلام رفع شأن المرأة</w:t>
            </w:r>
            <w:r>
              <w:rPr>
                <w:rStyle w:val="IndexLink"/>
                <w:rtl w:val="true"/>
              </w:rPr>
              <w:tab/>
            </w:r>
            <w:r>
              <w:rPr>
                <w:rStyle w:val="IndexLink"/>
              </w:rPr>
              <w:t>405</w:t>
            </w:r>
          </w:hyperlink>
        </w:p>
        <w:p>
          <w:pPr>
            <w:pStyle w:val="Contents3"/>
            <w:tabs>
              <w:tab w:val="clear" w:pos="8459"/>
              <w:tab w:val="right" w:pos="9026" w:leader="dot"/>
            </w:tabs>
            <w:rPr/>
          </w:pPr>
          <w:hyperlink w:anchor="__RefHeading___Toc2822375_2142443653">
            <w:r>
              <w:rPr>
                <w:webHidden/>
                <w:rStyle w:val="IndexLink"/>
                <w:rtl w:val="true"/>
              </w:rPr>
              <w:t>من هدي القرآن الحكيم</w:t>
            </w:r>
            <w:r>
              <w:rPr>
                <w:rStyle w:val="IndexLink"/>
                <w:rtl w:val="true"/>
              </w:rPr>
              <w:tab/>
            </w:r>
            <w:r>
              <w:rPr>
                <w:rStyle w:val="IndexLink"/>
              </w:rPr>
              <w:t>406</w:t>
            </w:r>
          </w:hyperlink>
        </w:p>
        <w:p>
          <w:pPr>
            <w:pStyle w:val="Contents4"/>
            <w:tabs>
              <w:tab w:val="clear" w:pos="8176"/>
              <w:tab w:val="right" w:pos="9026" w:leader="dot"/>
            </w:tabs>
            <w:rPr/>
          </w:pPr>
          <w:hyperlink w:anchor="__RefHeading___Toc2822377_2142443653">
            <w:r>
              <w:rPr>
                <w:webHidden/>
                <w:rStyle w:val="IndexLink"/>
                <w:rtl w:val="true"/>
              </w:rPr>
              <w:t>نساء صالحات</w:t>
            </w:r>
            <w:r>
              <w:rPr>
                <w:rStyle w:val="IndexLink"/>
                <w:rtl w:val="true"/>
              </w:rPr>
              <w:tab/>
            </w:r>
            <w:r>
              <w:rPr>
                <w:rStyle w:val="IndexLink"/>
              </w:rPr>
              <w:t>406</w:t>
            </w:r>
          </w:hyperlink>
        </w:p>
        <w:p>
          <w:pPr>
            <w:pStyle w:val="Contents4"/>
            <w:tabs>
              <w:tab w:val="clear" w:pos="8176"/>
              <w:tab w:val="right" w:pos="9026" w:leader="dot"/>
            </w:tabs>
            <w:rPr/>
          </w:pPr>
          <w:hyperlink w:anchor="__RefHeading___Toc2822379_2142443653">
            <w:r>
              <w:rPr>
                <w:webHidden/>
                <w:rStyle w:val="IndexLink"/>
                <w:rtl w:val="true"/>
              </w:rPr>
              <w:t>نساء غير صالحات</w:t>
            </w:r>
            <w:r>
              <w:rPr>
                <w:rStyle w:val="IndexLink"/>
                <w:rtl w:val="true"/>
              </w:rPr>
              <w:tab/>
            </w:r>
            <w:r>
              <w:rPr>
                <w:rStyle w:val="IndexLink"/>
              </w:rPr>
              <w:t>406</w:t>
            </w:r>
          </w:hyperlink>
        </w:p>
        <w:p>
          <w:pPr>
            <w:pStyle w:val="Contents4"/>
            <w:tabs>
              <w:tab w:val="clear" w:pos="8176"/>
              <w:tab w:val="right" w:pos="9026" w:leader="dot"/>
            </w:tabs>
            <w:rPr/>
          </w:pPr>
          <w:hyperlink w:anchor="__RefHeading___Toc2822381_2142443653">
            <w:r>
              <w:rPr>
                <w:webHidden/>
                <w:rStyle w:val="IndexLink"/>
                <w:rtl w:val="true"/>
              </w:rPr>
              <w:t>المرأة والزواج</w:t>
            </w:r>
            <w:r>
              <w:rPr>
                <w:rStyle w:val="IndexLink"/>
                <w:rtl w:val="true"/>
              </w:rPr>
              <w:tab/>
            </w:r>
            <w:r>
              <w:rPr>
                <w:rStyle w:val="IndexLink"/>
              </w:rPr>
              <w:t>407</w:t>
            </w:r>
          </w:hyperlink>
        </w:p>
        <w:p>
          <w:pPr>
            <w:pStyle w:val="Contents4"/>
            <w:tabs>
              <w:tab w:val="clear" w:pos="8176"/>
              <w:tab w:val="right" w:pos="9026" w:leader="dot"/>
            </w:tabs>
            <w:rPr/>
          </w:pPr>
          <w:hyperlink w:anchor="__RefHeading___Toc2822383_2142443653">
            <w:r>
              <w:rPr>
                <w:webHidden/>
                <w:rStyle w:val="IndexLink"/>
                <w:rtl w:val="true"/>
              </w:rPr>
              <w:t>تعدد الزوجات والعدالة</w:t>
            </w:r>
            <w:r>
              <w:rPr>
                <w:rStyle w:val="IndexLink"/>
                <w:rtl w:val="true"/>
              </w:rPr>
              <w:tab/>
            </w:r>
            <w:r>
              <w:rPr>
                <w:rStyle w:val="IndexLink"/>
              </w:rPr>
              <w:t>407</w:t>
            </w:r>
          </w:hyperlink>
        </w:p>
        <w:p>
          <w:pPr>
            <w:pStyle w:val="Contents4"/>
            <w:tabs>
              <w:tab w:val="clear" w:pos="8176"/>
              <w:tab w:val="right" w:pos="9026" w:leader="dot"/>
            </w:tabs>
            <w:rPr/>
          </w:pPr>
          <w:hyperlink w:anchor="__RefHeading___Toc2822385_2142443653">
            <w:r>
              <w:rPr>
                <w:webHidden/>
                <w:rStyle w:val="IndexLink"/>
                <w:rtl w:val="true"/>
              </w:rPr>
              <w:t>الحجاب واجب للمرأة المسلمة</w:t>
            </w:r>
            <w:r>
              <w:rPr>
                <w:rStyle w:val="IndexLink"/>
                <w:rtl w:val="true"/>
              </w:rPr>
              <w:tab/>
            </w:r>
            <w:r>
              <w:rPr>
                <w:rStyle w:val="IndexLink"/>
              </w:rPr>
              <w:t>407</w:t>
            </w:r>
          </w:hyperlink>
        </w:p>
        <w:p>
          <w:pPr>
            <w:pStyle w:val="Contents3"/>
            <w:tabs>
              <w:tab w:val="clear" w:pos="8459"/>
              <w:tab w:val="right" w:pos="9026" w:leader="dot"/>
            </w:tabs>
            <w:rPr/>
          </w:pPr>
          <w:hyperlink w:anchor="__RefHeading___Toc2822387_2142443653">
            <w:r>
              <w:rPr>
                <w:webHidden/>
                <w:rStyle w:val="IndexLink"/>
                <w:rtl w:val="true"/>
              </w:rPr>
              <w:t>من هدي السنّة المطهّرة</w:t>
            </w:r>
            <w:r>
              <w:rPr>
                <w:rStyle w:val="IndexLink"/>
                <w:rtl w:val="true"/>
              </w:rPr>
              <w:tab/>
            </w:r>
            <w:r>
              <w:rPr>
                <w:rStyle w:val="IndexLink"/>
              </w:rPr>
              <w:t>408</w:t>
            </w:r>
          </w:hyperlink>
        </w:p>
        <w:p>
          <w:pPr>
            <w:pStyle w:val="Contents4"/>
            <w:tabs>
              <w:tab w:val="clear" w:pos="8176"/>
              <w:tab w:val="right" w:pos="9026" w:leader="dot"/>
            </w:tabs>
            <w:rPr/>
          </w:pPr>
          <w:hyperlink w:anchor="__RefHeading___Toc2822389_2142443653">
            <w:r>
              <w:rPr>
                <w:webHidden/>
                <w:rStyle w:val="IndexLink"/>
                <w:rtl w:val="true"/>
              </w:rPr>
              <w:t>في فضل المرأة</w:t>
            </w:r>
            <w:r>
              <w:rPr>
                <w:rStyle w:val="IndexLink"/>
                <w:rtl w:val="true"/>
              </w:rPr>
              <w:tab/>
            </w:r>
            <w:r>
              <w:rPr>
                <w:rStyle w:val="IndexLink"/>
              </w:rPr>
              <w:t>408</w:t>
            </w:r>
          </w:hyperlink>
        </w:p>
        <w:p>
          <w:pPr>
            <w:pStyle w:val="Contents4"/>
            <w:tabs>
              <w:tab w:val="clear" w:pos="8176"/>
              <w:tab w:val="right" w:pos="9026" w:leader="dot"/>
            </w:tabs>
            <w:rPr/>
          </w:pPr>
          <w:hyperlink w:anchor="__RefHeading___Toc2822391_2142443653">
            <w:r>
              <w:rPr>
                <w:webHidden/>
                <w:rStyle w:val="IndexLink"/>
                <w:rtl w:val="true"/>
              </w:rPr>
              <w:t>نساء صالحات</w:t>
            </w:r>
            <w:r>
              <w:rPr>
                <w:rStyle w:val="IndexLink"/>
                <w:rtl w:val="true"/>
              </w:rPr>
              <w:tab/>
            </w:r>
            <w:r>
              <w:rPr>
                <w:rStyle w:val="IndexLink"/>
              </w:rPr>
              <w:t>408</w:t>
            </w:r>
          </w:hyperlink>
        </w:p>
        <w:p>
          <w:pPr>
            <w:pStyle w:val="Contents4"/>
            <w:tabs>
              <w:tab w:val="clear" w:pos="8176"/>
              <w:tab w:val="right" w:pos="9026" w:leader="dot"/>
            </w:tabs>
            <w:rPr/>
          </w:pPr>
          <w:hyperlink w:anchor="__RefHeading___Toc2822393_2142443653">
            <w:r>
              <w:rPr>
                <w:webHidden/>
                <w:rStyle w:val="IndexLink"/>
                <w:rtl w:val="true"/>
              </w:rPr>
              <w:t>المرأة والزواج</w:t>
            </w:r>
            <w:r>
              <w:rPr>
                <w:rStyle w:val="IndexLink"/>
                <w:rtl w:val="true"/>
              </w:rPr>
              <w:tab/>
            </w:r>
            <w:r>
              <w:rPr>
                <w:rStyle w:val="IndexLink"/>
              </w:rPr>
              <w:t>409</w:t>
            </w:r>
          </w:hyperlink>
        </w:p>
        <w:p>
          <w:pPr>
            <w:pStyle w:val="Contents4"/>
            <w:tabs>
              <w:tab w:val="clear" w:pos="8176"/>
              <w:tab w:val="right" w:pos="9026" w:leader="dot"/>
            </w:tabs>
            <w:rPr/>
          </w:pPr>
          <w:hyperlink w:anchor="__RefHeading___Toc2822395_2142443653">
            <w:r>
              <w:rPr>
                <w:webHidden/>
                <w:rStyle w:val="IndexLink"/>
                <w:rtl w:val="true"/>
              </w:rPr>
              <w:t>المرأة في الإسلام</w:t>
            </w:r>
            <w:r>
              <w:rPr>
                <w:rStyle w:val="IndexLink"/>
                <w:rtl w:val="true"/>
              </w:rPr>
              <w:tab/>
            </w:r>
            <w:r>
              <w:rPr>
                <w:rStyle w:val="IndexLink"/>
              </w:rPr>
              <w:t>409</w:t>
            </w:r>
          </w:hyperlink>
        </w:p>
        <w:p>
          <w:pPr>
            <w:pStyle w:val="Contents2"/>
            <w:tabs>
              <w:tab w:val="clear" w:pos="8743"/>
              <w:tab w:val="right" w:pos="9026" w:leader="dot"/>
            </w:tabs>
            <w:rPr/>
          </w:pPr>
          <w:hyperlink w:anchor="__RefHeading___Toc2822397_2142443653">
            <w:r>
              <w:rPr>
                <w:webHidden/>
                <w:rStyle w:val="IndexLink"/>
                <w:rtl w:val="true"/>
              </w:rPr>
              <w:t>المرأة في ظل الإسلام</w:t>
            </w:r>
            <w:r>
              <w:rPr>
                <w:rStyle w:val="IndexLink"/>
                <w:rtl w:val="true"/>
              </w:rPr>
              <w:tab/>
            </w:r>
            <w:r>
              <w:rPr>
                <w:rStyle w:val="IndexLink"/>
              </w:rPr>
              <w:t>411</w:t>
            </w:r>
          </w:hyperlink>
        </w:p>
        <w:p>
          <w:pPr>
            <w:pStyle w:val="Contents3"/>
            <w:tabs>
              <w:tab w:val="clear" w:pos="8459"/>
              <w:tab w:val="right" w:pos="9026" w:leader="dot"/>
            </w:tabs>
            <w:rPr/>
          </w:pPr>
          <w:hyperlink w:anchor="__RefHeading___Toc2822399_2142443653">
            <w:r>
              <w:rPr>
                <w:webHidden/>
                <w:rStyle w:val="IndexLink"/>
                <w:rtl w:val="true"/>
              </w:rPr>
              <w:t>حقوق المرأة</w:t>
            </w:r>
            <w:r>
              <w:rPr>
                <w:rStyle w:val="IndexLink"/>
                <w:rtl w:val="true"/>
              </w:rPr>
              <w:tab/>
            </w:r>
            <w:r>
              <w:rPr>
                <w:rStyle w:val="IndexLink"/>
              </w:rPr>
              <w:t>411</w:t>
            </w:r>
          </w:hyperlink>
        </w:p>
        <w:p>
          <w:pPr>
            <w:pStyle w:val="Contents4"/>
            <w:tabs>
              <w:tab w:val="clear" w:pos="8176"/>
              <w:tab w:val="right" w:pos="9026" w:leader="dot"/>
            </w:tabs>
            <w:rPr/>
          </w:pPr>
          <w:hyperlink w:anchor="__RefHeading___Toc2822401_2142443653">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2822403_2142443653">
            <w:r>
              <w:rPr>
                <w:webHidden/>
                <w:rStyle w:val="IndexLink"/>
                <w:rtl w:val="true"/>
              </w:rPr>
              <w:t>دعاة المساواة</w:t>
            </w:r>
            <w:r>
              <w:rPr>
                <w:rStyle w:val="IndexLink"/>
                <w:rtl w:val="true"/>
              </w:rPr>
              <w:tab/>
            </w:r>
            <w:r>
              <w:rPr>
                <w:rStyle w:val="IndexLink"/>
              </w:rPr>
              <w:t>411</w:t>
            </w:r>
          </w:hyperlink>
        </w:p>
        <w:p>
          <w:pPr>
            <w:pStyle w:val="Contents4"/>
            <w:tabs>
              <w:tab w:val="clear" w:pos="8176"/>
              <w:tab w:val="right" w:pos="9026" w:leader="dot"/>
            </w:tabs>
            <w:rPr/>
          </w:pPr>
          <w:hyperlink w:anchor="__RefHeading___Toc2822405_2142443653">
            <w:r>
              <w:rPr>
                <w:webHidden/>
                <w:rStyle w:val="IndexLink"/>
                <w:rtl w:val="true"/>
              </w:rPr>
              <w:t>شعار تحرر المرأة ماركة تجارية</w:t>
            </w:r>
            <w:r>
              <w:rPr>
                <w:rStyle w:val="IndexLink"/>
                <w:rtl w:val="true"/>
              </w:rPr>
              <w:tab/>
            </w:r>
            <w:r>
              <w:rPr>
                <w:rStyle w:val="IndexLink"/>
              </w:rPr>
              <w:t>413</w:t>
            </w:r>
          </w:hyperlink>
        </w:p>
        <w:p>
          <w:pPr>
            <w:pStyle w:val="Contents4"/>
            <w:tabs>
              <w:tab w:val="clear" w:pos="8176"/>
              <w:tab w:val="right" w:pos="9026" w:leader="dot"/>
            </w:tabs>
            <w:rPr/>
          </w:pPr>
          <w:hyperlink w:anchor="__RefHeading___Toc2822407_2142443653">
            <w:r>
              <w:rPr>
                <w:webHidden/>
                <w:rStyle w:val="IndexLink"/>
                <w:rtl w:val="true"/>
              </w:rPr>
              <w:t>أي المجتمعين أفضل للمرأة؟</w:t>
            </w:r>
            <w:r>
              <w:rPr>
                <w:rStyle w:val="IndexLink"/>
                <w:rtl w:val="true"/>
              </w:rPr>
              <w:tab/>
            </w:r>
            <w:r>
              <w:rPr>
                <w:rStyle w:val="IndexLink"/>
              </w:rPr>
              <w:t>414</w:t>
            </w:r>
          </w:hyperlink>
        </w:p>
        <w:p>
          <w:pPr>
            <w:pStyle w:val="Contents4"/>
            <w:tabs>
              <w:tab w:val="clear" w:pos="8176"/>
              <w:tab w:val="right" w:pos="9026" w:leader="dot"/>
            </w:tabs>
            <w:rPr/>
          </w:pPr>
          <w:hyperlink w:anchor="__RefHeading___Toc2822409_2142443653">
            <w:r>
              <w:rPr>
                <w:webHidden/>
                <w:rStyle w:val="IndexLink"/>
                <w:rtl w:val="true"/>
              </w:rPr>
              <w:t>أين هي المساواة؟</w:t>
            </w:r>
            <w:r>
              <w:rPr>
                <w:rStyle w:val="IndexLink"/>
                <w:rtl w:val="true"/>
              </w:rPr>
              <w:tab/>
            </w:r>
            <w:r>
              <w:rPr>
                <w:rStyle w:val="IndexLink"/>
              </w:rPr>
              <w:t>415</w:t>
            </w:r>
          </w:hyperlink>
        </w:p>
        <w:p>
          <w:pPr>
            <w:pStyle w:val="Contents4"/>
            <w:tabs>
              <w:tab w:val="clear" w:pos="8176"/>
              <w:tab w:val="right" w:pos="9026" w:leader="dot"/>
            </w:tabs>
            <w:rPr/>
          </w:pPr>
          <w:hyperlink w:anchor="__RefHeading___Toc2822411_2142443653">
            <w:r>
              <w:rPr>
                <w:webHidden/>
                <w:rStyle w:val="IndexLink"/>
                <w:rtl w:val="true"/>
              </w:rPr>
              <w:t>التشبه بالرجال يعني الاسترجال</w:t>
            </w:r>
            <w:r>
              <w:rPr>
                <w:rStyle w:val="IndexLink"/>
                <w:rtl w:val="true"/>
              </w:rPr>
              <w:tab/>
            </w:r>
            <w:r>
              <w:rPr>
                <w:rStyle w:val="IndexLink"/>
              </w:rPr>
              <w:t>416</w:t>
            </w:r>
          </w:hyperlink>
        </w:p>
        <w:p>
          <w:pPr>
            <w:pStyle w:val="Contents4"/>
            <w:tabs>
              <w:tab w:val="clear" w:pos="8176"/>
              <w:tab w:val="right" w:pos="9026" w:leader="dot"/>
            </w:tabs>
            <w:rPr/>
          </w:pPr>
          <w:hyperlink w:anchor="__RefHeading___Toc2822413_2142443653">
            <w:r>
              <w:rPr>
                <w:webHidden/>
                <w:rStyle w:val="IndexLink"/>
                <w:rtl w:val="true"/>
              </w:rPr>
              <w:t>مكانة المرأة</w:t>
            </w:r>
            <w:r>
              <w:rPr>
                <w:rStyle w:val="IndexLink"/>
                <w:rtl w:val="true"/>
              </w:rPr>
              <w:tab/>
            </w:r>
            <w:r>
              <w:rPr>
                <w:rStyle w:val="IndexLink"/>
              </w:rPr>
              <w:t>418</w:t>
            </w:r>
          </w:hyperlink>
        </w:p>
        <w:p>
          <w:pPr>
            <w:pStyle w:val="Contents4"/>
            <w:tabs>
              <w:tab w:val="clear" w:pos="8176"/>
              <w:tab w:val="right" w:pos="9026" w:leader="dot"/>
            </w:tabs>
            <w:rPr/>
          </w:pPr>
          <w:hyperlink w:anchor="__RefHeading___Toc2822415_2142443653">
            <w:r>
              <w:rPr>
                <w:webHidden/>
                <w:rStyle w:val="IndexLink"/>
                <w:rtl w:val="true"/>
              </w:rPr>
              <w:t>التساوي في الشرع الإسلامي</w:t>
            </w:r>
            <w:r>
              <w:rPr>
                <w:rStyle w:val="IndexLink"/>
                <w:rtl w:val="true"/>
              </w:rPr>
              <w:tab/>
            </w:r>
            <w:r>
              <w:rPr>
                <w:rStyle w:val="IndexLink"/>
              </w:rPr>
              <w:t>419</w:t>
            </w:r>
          </w:hyperlink>
        </w:p>
        <w:p>
          <w:pPr>
            <w:pStyle w:val="Contents4"/>
            <w:tabs>
              <w:tab w:val="clear" w:pos="8176"/>
              <w:tab w:val="right" w:pos="9026" w:leader="dot"/>
            </w:tabs>
            <w:rPr/>
          </w:pPr>
          <w:hyperlink w:anchor="__RefHeading___Toc2822417_2142443653">
            <w:r>
              <w:rPr>
                <w:webHidden/>
                <w:rStyle w:val="IndexLink"/>
                <w:rtl w:val="true"/>
              </w:rPr>
              <w:t>ولها دور العالِم</w:t>
            </w:r>
            <w:r>
              <w:rPr>
                <w:rStyle w:val="IndexLink"/>
                <w:rtl w:val="true"/>
              </w:rPr>
              <w:tab/>
            </w:r>
            <w:r>
              <w:rPr>
                <w:rStyle w:val="IndexLink"/>
              </w:rPr>
              <w:t>420</w:t>
            </w:r>
          </w:hyperlink>
        </w:p>
        <w:p>
          <w:pPr>
            <w:pStyle w:val="Contents4"/>
            <w:tabs>
              <w:tab w:val="clear" w:pos="8176"/>
              <w:tab w:val="right" w:pos="9026" w:leader="dot"/>
            </w:tabs>
            <w:rPr/>
          </w:pPr>
          <w:hyperlink w:anchor="__RefHeading___Toc2822419_2142443653">
            <w:r>
              <w:rPr>
                <w:webHidden/>
                <w:rStyle w:val="IndexLink"/>
                <w:rtl w:val="true"/>
              </w:rPr>
              <w:t>المعززة المكرمة</w:t>
            </w:r>
            <w:r>
              <w:rPr>
                <w:rStyle w:val="IndexLink"/>
                <w:rtl w:val="true"/>
              </w:rPr>
              <w:tab/>
            </w:r>
            <w:r>
              <w:rPr>
                <w:rStyle w:val="IndexLink"/>
              </w:rPr>
              <w:t>422</w:t>
            </w:r>
          </w:hyperlink>
        </w:p>
        <w:p>
          <w:pPr>
            <w:pStyle w:val="Contents4"/>
            <w:tabs>
              <w:tab w:val="clear" w:pos="8176"/>
              <w:tab w:val="right" w:pos="9026" w:leader="dot"/>
            </w:tabs>
            <w:rPr/>
          </w:pPr>
          <w:hyperlink w:anchor="__RefHeading___Toc2822421_2142443653">
            <w:r>
              <w:rPr>
                <w:webHidden/>
                <w:rStyle w:val="IndexLink"/>
                <w:rtl w:val="true"/>
              </w:rPr>
              <w:t>الأخت</w:t>
            </w:r>
            <w:r>
              <w:rPr>
                <w:rStyle w:val="IndexLink"/>
                <w:rtl w:val="true"/>
              </w:rPr>
              <w:tab/>
            </w:r>
            <w:r>
              <w:rPr>
                <w:rStyle w:val="IndexLink"/>
              </w:rPr>
              <w:t>424</w:t>
            </w:r>
          </w:hyperlink>
        </w:p>
        <w:p>
          <w:pPr>
            <w:pStyle w:val="Contents4"/>
            <w:tabs>
              <w:tab w:val="clear" w:pos="8176"/>
              <w:tab w:val="right" w:pos="9026" w:leader="dot"/>
            </w:tabs>
            <w:rPr/>
          </w:pPr>
          <w:hyperlink w:anchor="__RefHeading___Toc2822423_2142443653">
            <w:r>
              <w:rPr>
                <w:webHidden/>
                <w:rStyle w:val="IndexLink"/>
                <w:rtl w:val="true"/>
              </w:rPr>
              <w:t>الزوجة</w:t>
            </w:r>
            <w:r>
              <w:rPr>
                <w:rStyle w:val="IndexLink"/>
                <w:rtl w:val="true"/>
              </w:rPr>
              <w:tab/>
            </w:r>
            <w:r>
              <w:rPr>
                <w:rStyle w:val="IndexLink"/>
              </w:rPr>
              <w:t>424</w:t>
            </w:r>
          </w:hyperlink>
        </w:p>
        <w:p>
          <w:pPr>
            <w:pStyle w:val="Contents4"/>
            <w:tabs>
              <w:tab w:val="clear" w:pos="8176"/>
              <w:tab w:val="right" w:pos="9026" w:leader="dot"/>
            </w:tabs>
            <w:rPr/>
          </w:pPr>
          <w:hyperlink w:anchor="__RefHeading___Toc2822425_2142443653">
            <w:r>
              <w:rPr>
                <w:webHidden/>
                <w:rStyle w:val="IndexLink"/>
                <w:rtl w:val="true"/>
              </w:rPr>
              <w:t>أمك ثم أمك ثم أمك ثم أباك</w:t>
            </w:r>
            <w:r>
              <w:rPr>
                <w:rStyle w:val="IndexLink"/>
                <w:rtl w:val="true"/>
              </w:rPr>
              <w:t>!</w:t>
              <w:tab/>
            </w:r>
            <w:r>
              <w:rPr>
                <w:rStyle w:val="IndexLink"/>
              </w:rPr>
              <w:t>427</w:t>
            </w:r>
          </w:hyperlink>
        </w:p>
        <w:p>
          <w:pPr>
            <w:pStyle w:val="Contents4"/>
            <w:tabs>
              <w:tab w:val="clear" w:pos="8176"/>
              <w:tab w:val="right" w:pos="9026" w:leader="dot"/>
            </w:tabs>
            <w:rPr/>
          </w:pPr>
          <w:hyperlink w:anchor="__RefHeading___Toc2822427_2142443653">
            <w:r>
              <w:rPr>
                <w:webHidden/>
                <w:rStyle w:val="IndexLink"/>
                <w:rtl w:val="true"/>
              </w:rPr>
              <w:t>إلى جانب العظام</w:t>
            </w:r>
            <w:r>
              <w:rPr>
                <w:rStyle w:val="IndexLink"/>
                <w:rtl w:val="true"/>
              </w:rPr>
              <w:tab/>
            </w:r>
            <w:r>
              <w:rPr>
                <w:rStyle w:val="IndexLink"/>
              </w:rPr>
              <w:t>428</w:t>
            </w:r>
          </w:hyperlink>
        </w:p>
        <w:p>
          <w:pPr>
            <w:pStyle w:val="Contents4"/>
            <w:tabs>
              <w:tab w:val="clear" w:pos="8176"/>
              <w:tab w:val="right" w:pos="9026" w:leader="dot"/>
            </w:tabs>
            <w:rPr/>
          </w:pPr>
          <w:hyperlink w:anchor="__RefHeading___Toc2822429_2142443653">
            <w:r>
              <w:rPr>
                <w:webHidden/>
                <w:rStyle w:val="IndexLink"/>
                <w:rtl w:val="true"/>
              </w:rPr>
              <w:t>نموذج آخر</w:t>
            </w:r>
            <w:r>
              <w:rPr>
                <w:rStyle w:val="IndexLink"/>
                <w:rtl w:val="true"/>
              </w:rPr>
              <w:tab/>
            </w:r>
            <w:r>
              <w:rPr>
                <w:rStyle w:val="IndexLink"/>
              </w:rPr>
              <w:t>429</w:t>
            </w:r>
          </w:hyperlink>
        </w:p>
        <w:p>
          <w:pPr>
            <w:pStyle w:val="Contents4"/>
            <w:tabs>
              <w:tab w:val="clear" w:pos="8176"/>
              <w:tab w:val="right" w:pos="9026" w:leader="dot"/>
            </w:tabs>
            <w:rPr/>
          </w:pPr>
          <w:hyperlink w:anchor="__RefHeading___Toc2822431_2142443653">
            <w:r>
              <w:rPr>
                <w:webHidden/>
                <w:rStyle w:val="IndexLink"/>
                <w:rtl w:val="true"/>
              </w:rPr>
              <w:t>مهمات ووظائف</w:t>
            </w:r>
            <w:r>
              <w:rPr>
                <w:rStyle w:val="IndexLink"/>
                <w:rtl w:val="true"/>
              </w:rPr>
              <w:tab/>
            </w:r>
            <w:r>
              <w:rPr>
                <w:rStyle w:val="IndexLink"/>
              </w:rPr>
              <w:t>431</w:t>
            </w:r>
          </w:hyperlink>
        </w:p>
        <w:p>
          <w:pPr>
            <w:pStyle w:val="Contents4"/>
            <w:tabs>
              <w:tab w:val="clear" w:pos="8176"/>
              <w:tab w:val="right" w:pos="9026" w:leader="dot"/>
            </w:tabs>
            <w:rPr/>
          </w:pPr>
          <w:hyperlink w:anchor="__RefHeading___Toc2822433_2142443653">
            <w:r>
              <w:rPr>
                <w:webHidden/>
                <w:rStyle w:val="IndexLink"/>
                <w:rtl w:val="true"/>
              </w:rPr>
              <w:t>التأكيد على الزواج</w:t>
            </w:r>
            <w:r>
              <w:rPr>
                <w:rStyle w:val="IndexLink"/>
                <w:rtl w:val="true"/>
              </w:rPr>
              <w:tab/>
            </w:r>
            <w:r>
              <w:rPr>
                <w:rStyle w:val="IndexLink"/>
              </w:rPr>
              <w:t>434</w:t>
            </w:r>
          </w:hyperlink>
        </w:p>
        <w:p>
          <w:pPr>
            <w:pStyle w:val="Contents3"/>
            <w:tabs>
              <w:tab w:val="clear" w:pos="8459"/>
              <w:tab w:val="right" w:pos="9026" w:leader="dot"/>
            </w:tabs>
            <w:rPr/>
          </w:pPr>
          <w:hyperlink w:anchor="__RefHeading___Toc2822435_2142443653">
            <w:r>
              <w:rPr>
                <w:webHidden/>
                <w:rStyle w:val="IndexLink"/>
                <w:rtl w:val="true"/>
              </w:rPr>
              <w:t>من هدي القرآن الحكيم</w:t>
            </w:r>
            <w:r>
              <w:rPr>
                <w:rStyle w:val="IndexLink"/>
                <w:rtl w:val="true"/>
              </w:rPr>
              <w:tab/>
            </w:r>
            <w:r>
              <w:rPr>
                <w:rStyle w:val="IndexLink"/>
              </w:rPr>
              <w:t>435</w:t>
            </w:r>
          </w:hyperlink>
        </w:p>
        <w:p>
          <w:pPr>
            <w:pStyle w:val="Contents4"/>
            <w:tabs>
              <w:tab w:val="clear" w:pos="8176"/>
              <w:tab w:val="right" w:pos="9026" w:leader="dot"/>
            </w:tabs>
            <w:rPr/>
          </w:pPr>
          <w:hyperlink w:anchor="__RefHeading___Toc2822437_2142443653">
            <w:r>
              <w:rPr>
                <w:webHidden/>
                <w:rStyle w:val="IndexLink"/>
                <w:rtl w:val="true"/>
              </w:rPr>
              <w:t>المثل الأعلى لنساء العالم</w:t>
            </w:r>
            <w:r>
              <w:rPr>
                <w:rStyle w:val="IndexLink"/>
                <w:rtl w:val="true"/>
              </w:rPr>
              <w:tab/>
            </w:r>
            <w:r>
              <w:rPr>
                <w:rStyle w:val="IndexLink"/>
              </w:rPr>
              <w:t>435</w:t>
            </w:r>
          </w:hyperlink>
        </w:p>
        <w:p>
          <w:pPr>
            <w:pStyle w:val="Contents4"/>
            <w:tabs>
              <w:tab w:val="clear" w:pos="8176"/>
              <w:tab w:val="right" w:pos="9026" w:leader="dot"/>
            </w:tabs>
            <w:rPr/>
          </w:pPr>
          <w:hyperlink w:anchor="__RefHeading___Toc2822439_2142443653">
            <w:r>
              <w:rPr>
                <w:webHidden/>
                <w:rStyle w:val="IndexLink"/>
                <w:rtl w:val="true"/>
              </w:rPr>
              <w:t>المرأة والعمل الصالح</w:t>
            </w:r>
            <w:r>
              <w:rPr>
                <w:rStyle w:val="IndexLink"/>
                <w:rtl w:val="true"/>
              </w:rPr>
              <w:tab/>
            </w:r>
            <w:r>
              <w:rPr>
                <w:rStyle w:val="IndexLink"/>
              </w:rPr>
              <w:t>435</w:t>
            </w:r>
          </w:hyperlink>
        </w:p>
        <w:p>
          <w:pPr>
            <w:pStyle w:val="Contents4"/>
            <w:tabs>
              <w:tab w:val="clear" w:pos="8176"/>
              <w:tab w:val="right" w:pos="9026" w:leader="dot"/>
            </w:tabs>
            <w:rPr/>
          </w:pPr>
          <w:hyperlink w:anchor="__RefHeading___Toc2822441_2142443653">
            <w:r>
              <w:rPr>
                <w:webHidden/>
                <w:rStyle w:val="IndexLink"/>
                <w:rtl w:val="true"/>
              </w:rPr>
              <w:t>لا تفاوت بين الرجل والمرأة</w:t>
            </w:r>
            <w:r>
              <w:rPr>
                <w:rStyle w:val="IndexLink"/>
                <w:rtl w:val="true"/>
              </w:rPr>
              <w:tab/>
            </w:r>
            <w:r>
              <w:rPr>
                <w:rStyle w:val="IndexLink"/>
              </w:rPr>
              <w:t>435</w:t>
            </w:r>
          </w:hyperlink>
        </w:p>
        <w:p>
          <w:pPr>
            <w:pStyle w:val="Contents3"/>
            <w:tabs>
              <w:tab w:val="clear" w:pos="8459"/>
              <w:tab w:val="right" w:pos="9026" w:leader="dot"/>
            </w:tabs>
            <w:rPr/>
          </w:pPr>
          <w:hyperlink w:anchor="__RefHeading___Toc2822443_2142443653">
            <w:r>
              <w:rPr>
                <w:webHidden/>
                <w:rStyle w:val="IndexLink"/>
                <w:rtl w:val="true"/>
              </w:rPr>
              <w:t>من هدي السنّة المطهّرة</w:t>
            </w:r>
            <w:r>
              <w:rPr>
                <w:rStyle w:val="IndexLink"/>
                <w:rtl w:val="true"/>
              </w:rPr>
              <w:tab/>
            </w:r>
            <w:r>
              <w:rPr>
                <w:rStyle w:val="IndexLink"/>
              </w:rPr>
              <w:t>436</w:t>
            </w:r>
          </w:hyperlink>
        </w:p>
        <w:p>
          <w:pPr>
            <w:pStyle w:val="Contents4"/>
            <w:tabs>
              <w:tab w:val="clear" w:pos="8176"/>
              <w:tab w:val="right" w:pos="9026" w:leader="dot"/>
            </w:tabs>
            <w:rPr/>
          </w:pPr>
          <w:hyperlink w:anchor="__RefHeading___Toc2822445_2142443653">
            <w:r>
              <w:rPr>
                <w:webHidden/>
                <w:rStyle w:val="IndexLink"/>
                <w:rtl w:val="true"/>
              </w:rPr>
              <w:t>المرأة في ظل الإسلام</w:t>
            </w:r>
            <w:r>
              <w:rPr>
                <w:rStyle w:val="IndexLink"/>
                <w:rtl w:val="true"/>
              </w:rPr>
              <w:tab/>
            </w:r>
            <w:r>
              <w:rPr>
                <w:rStyle w:val="IndexLink"/>
              </w:rPr>
              <w:t>436</w:t>
            </w:r>
          </w:hyperlink>
        </w:p>
        <w:p>
          <w:pPr>
            <w:pStyle w:val="Contents4"/>
            <w:tabs>
              <w:tab w:val="clear" w:pos="8176"/>
              <w:tab w:val="right" w:pos="9026" w:leader="dot"/>
            </w:tabs>
            <w:rPr/>
          </w:pPr>
          <w:hyperlink w:anchor="__RefHeading___Toc2822447_2142443653">
            <w:r>
              <w:rPr>
                <w:webHidden/>
                <w:rStyle w:val="IndexLink"/>
                <w:rtl w:val="true"/>
              </w:rPr>
              <w:t>أقسام النساء</w:t>
            </w:r>
            <w:r>
              <w:rPr>
                <w:rStyle w:val="IndexLink"/>
                <w:rtl w:val="true"/>
              </w:rPr>
              <w:tab/>
            </w:r>
            <w:r>
              <w:rPr>
                <w:rStyle w:val="IndexLink"/>
              </w:rPr>
              <w:t>437</w:t>
            </w:r>
          </w:hyperlink>
        </w:p>
        <w:p>
          <w:pPr>
            <w:pStyle w:val="Contents5"/>
            <w:tabs>
              <w:tab w:val="clear" w:pos="7892"/>
              <w:tab w:val="right" w:pos="9026" w:leader="dot"/>
            </w:tabs>
            <w:rPr/>
          </w:pPr>
          <w:hyperlink w:anchor="__RefHeading___Toc2822449_2142443653">
            <w:r>
              <w:rPr>
                <w:webHidden/>
                <w:rStyle w:val="IndexLink"/>
              </w:rPr>
              <w:t>1</w:t>
            </w:r>
            <w:r>
              <w:rPr>
                <w:rStyle w:val="IndexLink"/>
                <w:rtl w:val="true"/>
              </w:rPr>
              <w:t xml:space="preserve">- </w:t>
            </w:r>
            <w:r>
              <w:rPr>
                <w:rStyle w:val="IndexLink"/>
                <w:rtl w:val="true"/>
              </w:rPr>
              <w:t>الأمهات</w:t>
            </w:r>
            <w:r>
              <w:rPr>
                <w:rStyle w:val="IndexLink"/>
                <w:rtl w:val="true"/>
              </w:rPr>
              <w:tab/>
            </w:r>
            <w:r>
              <w:rPr>
                <w:rStyle w:val="IndexLink"/>
              </w:rPr>
              <w:t>437</w:t>
            </w:r>
          </w:hyperlink>
        </w:p>
        <w:p>
          <w:pPr>
            <w:pStyle w:val="Contents5"/>
            <w:tabs>
              <w:tab w:val="clear" w:pos="7892"/>
              <w:tab w:val="right" w:pos="9026" w:leader="dot"/>
            </w:tabs>
            <w:rPr/>
          </w:pPr>
          <w:hyperlink w:anchor="__RefHeading___Toc2822451_2142443653">
            <w:r>
              <w:rPr>
                <w:webHidden/>
                <w:rStyle w:val="IndexLink"/>
              </w:rPr>
              <w:t>2</w:t>
            </w:r>
            <w:r>
              <w:rPr>
                <w:rStyle w:val="IndexLink"/>
                <w:rtl w:val="true"/>
              </w:rPr>
              <w:t xml:space="preserve">- </w:t>
            </w:r>
            <w:r>
              <w:rPr>
                <w:rStyle w:val="IndexLink"/>
                <w:rtl w:val="true"/>
              </w:rPr>
              <w:t>الزوجة</w:t>
            </w:r>
            <w:r>
              <w:rPr>
                <w:rStyle w:val="IndexLink"/>
                <w:rtl w:val="true"/>
              </w:rPr>
              <w:tab/>
            </w:r>
            <w:r>
              <w:rPr>
                <w:rStyle w:val="IndexLink"/>
              </w:rPr>
              <w:t>437</w:t>
            </w:r>
          </w:hyperlink>
        </w:p>
        <w:p>
          <w:pPr>
            <w:pStyle w:val="Contents5"/>
            <w:tabs>
              <w:tab w:val="clear" w:pos="7892"/>
              <w:tab w:val="right" w:pos="9026" w:leader="dot"/>
            </w:tabs>
            <w:rPr/>
          </w:pPr>
          <w:hyperlink w:anchor="__RefHeading___Toc2822453_2142443653">
            <w:r>
              <w:rPr>
                <w:webHidden/>
                <w:rStyle w:val="IndexLink"/>
              </w:rPr>
              <w:t>3</w:t>
            </w:r>
            <w:r>
              <w:rPr>
                <w:rStyle w:val="IndexLink"/>
                <w:rtl w:val="true"/>
              </w:rPr>
              <w:t xml:space="preserve">- </w:t>
            </w:r>
            <w:r>
              <w:rPr>
                <w:rStyle w:val="IndexLink"/>
                <w:rtl w:val="true"/>
              </w:rPr>
              <w:t>البنات</w:t>
            </w:r>
            <w:r>
              <w:rPr>
                <w:rStyle w:val="IndexLink"/>
                <w:rtl w:val="true"/>
              </w:rPr>
              <w:tab/>
            </w:r>
            <w:r>
              <w:rPr>
                <w:rStyle w:val="IndexLink"/>
              </w:rPr>
              <w:t>438</w:t>
            </w:r>
          </w:hyperlink>
        </w:p>
        <w:p>
          <w:pPr>
            <w:pStyle w:val="Contents5"/>
            <w:tabs>
              <w:tab w:val="clear" w:pos="7892"/>
              <w:tab w:val="right" w:pos="9026" w:leader="dot"/>
            </w:tabs>
            <w:rPr/>
          </w:pPr>
          <w:hyperlink w:anchor="__RefHeading___Toc2822455_2142443653">
            <w:r>
              <w:rPr>
                <w:webHidden/>
                <w:rStyle w:val="IndexLink"/>
              </w:rPr>
              <w:t>4</w:t>
            </w:r>
            <w:r>
              <w:rPr>
                <w:rStyle w:val="IndexLink"/>
                <w:rtl w:val="true"/>
              </w:rPr>
              <w:t xml:space="preserve">- </w:t>
            </w:r>
            <w:r>
              <w:rPr>
                <w:rStyle w:val="IndexLink"/>
                <w:rtl w:val="true"/>
              </w:rPr>
              <w:t>الأخوات</w:t>
            </w:r>
            <w:r>
              <w:rPr>
                <w:rStyle w:val="IndexLink"/>
                <w:rtl w:val="true"/>
              </w:rPr>
              <w:tab/>
            </w:r>
            <w:r>
              <w:rPr>
                <w:rStyle w:val="IndexLink"/>
              </w:rPr>
              <w:t>438</w:t>
            </w:r>
          </w:hyperlink>
        </w:p>
        <w:p>
          <w:pPr>
            <w:pStyle w:val="Contents4"/>
            <w:tabs>
              <w:tab w:val="clear" w:pos="8176"/>
              <w:tab w:val="right" w:pos="9026" w:leader="dot"/>
            </w:tabs>
            <w:rPr/>
          </w:pPr>
          <w:hyperlink w:anchor="__RefHeading___Toc2822457_2142443653">
            <w:r>
              <w:rPr>
                <w:webHidden/>
                <w:rStyle w:val="IndexLink"/>
                <w:rtl w:val="true"/>
              </w:rPr>
              <w:t>يوصيكم اللّه تعالى بالنساء خيراً</w:t>
            </w:r>
            <w:r>
              <w:rPr>
                <w:rStyle w:val="IndexLink"/>
                <w:rtl w:val="true"/>
              </w:rPr>
              <w:tab/>
            </w:r>
            <w:r>
              <w:rPr>
                <w:rStyle w:val="IndexLink"/>
              </w:rPr>
              <w:t>439</w:t>
            </w:r>
          </w:hyperlink>
        </w:p>
        <w:p>
          <w:pPr>
            <w:pStyle w:val="Contents4"/>
            <w:tabs>
              <w:tab w:val="clear" w:pos="8176"/>
              <w:tab w:val="right" w:pos="9026" w:leader="dot"/>
            </w:tabs>
            <w:rPr/>
          </w:pPr>
          <w:hyperlink w:anchor="__RefHeading___Toc2822459_2142443653">
            <w:r>
              <w:rPr>
                <w:webHidden/>
                <w:rStyle w:val="IndexLink"/>
                <w:rtl w:val="true"/>
              </w:rPr>
              <w:t>خير النساء</w:t>
            </w:r>
            <w:r>
              <w:rPr>
                <w:rStyle w:val="IndexLink"/>
                <w:rtl w:val="true"/>
              </w:rPr>
              <w:tab/>
            </w:r>
            <w:r>
              <w:rPr>
                <w:rStyle w:val="IndexLink"/>
              </w:rPr>
              <w:t>439</w:t>
            </w:r>
          </w:hyperlink>
        </w:p>
        <w:p>
          <w:pPr>
            <w:pStyle w:val="Contents4"/>
            <w:tabs>
              <w:tab w:val="clear" w:pos="8176"/>
              <w:tab w:val="right" w:pos="9026" w:leader="dot"/>
            </w:tabs>
            <w:rPr/>
          </w:pPr>
          <w:hyperlink w:anchor="__RefHeading___Toc2822461_2142443653">
            <w:r>
              <w:rPr>
                <w:webHidden/>
                <w:rStyle w:val="IndexLink"/>
                <w:rtl w:val="true"/>
              </w:rPr>
              <w:t>الحث على الزواج</w:t>
            </w:r>
            <w:r>
              <w:rPr>
                <w:rStyle w:val="IndexLink"/>
                <w:rtl w:val="true"/>
              </w:rPr>
              <w:tab/>
            </w:r>
            <w:r>
              <w:rPr>
                <w:rStyle w:val="IndexLink"/>
              </w:rPr>
              <w:t>440</w:t>
            </w:r>
          </w:hyperlink>
        </w:p>
        <w:p>
          <w:pPr>
            <w:pStyle w:val="Contents4"/>
            <w:tabs>
              <w:tab w:val="clear" w:pos="8176"/>
              <w:tab w:val="right" w:pos="9026" w:leader="dot"/>
            </w:tabs>
            <w:rPr/>
          </w:pPr>
          <w:hyperlink w:anchor="__RefHeading___Toc2822463_2142443653">
            <w:r>
              <w:rPr>
                <w:webHidden/>
                <w:rStyle w:val="IndexLink"/>
                <w:rtl w:val="true"/>
              </w:rPr>
              <w:t>من أخلاق الأنبياء</w:t>
            </w:r>
            <w:r>
              <w:rPr>
                <w:rStyle w:val="IndexLink"/>
                <w:rtl w:val="true"/>
              </w:rPr>
              <w:tab/>
            </w:r>
            <w:r>
              <w:rPr>
                <w:rStyle w:val="IndexLink"/>
              </w:rPr>
              <w:t>440</w:t>
            </w:r>
          </w:hyperlink>
        </w:p>
        <w:p>
          <w:pPr>
            <w:pStyle w:val="Contents4"/>
            <w:tabs>
              <w:tab w:val="clear" w:pos="8176"/>
              <w:tab w:val="right" w:pos="9026" w:leader="dot"/>
            </w:tabs>
            <w:rPr/>
          </w:pPr>
          <w:hyperlink w:anchor="__RefHeading___Toc2822465_2142443653">
            <w:r>
              <w:rPr>
                <w:webHidden/>
                <w:rStyle w:val="IndexLink"/>
                <w:rtl w:val="true"/>
              </w:rPr>
              <w:t>فما للنساء؟</w:t>
            </w:r>
            <w:r>
              <w:rPr>
                <w:rStyle w:val="IndexLink"/>
                <w:rtl w:val="true"/>
              </w:rPr>
              <w:tab/>
            </w:r>
            <w:r>
              <w:rPr>
                <w:rStyle w:val="IndexLink"/>
              </w:rPr>
              <w:t>440</w:t>
            </w:r>
          </w:hyperlink>
        </w:p>
        <w:p>
          <w:pPr>
            <w:pStyle w:val="Contents2"/>
            <w:tabs>
              <w:tab w:val="clear" w:pos="8743"/>
              <w:tab w:val="right" w:pos="9026" w:leader="dot"/>
            </w:tabs>
            <w:rPr/>
          </w:pPr>
          <w:hyperlink w:anchor="__RefHeading___Toc2822467_2142443653">
            <w:r>
              <w:rPr>
                <w:webHidden/>
                <w:rStyle w:val="IndexLink"/>
                <w:rtl w:val="true"/>
              </w:rPr>
              <w:t>المنهل العذب</w:t>
            </w:r>
            <w:r>
              <w:rPr>
                <w:rStyle w:val="IndexLink"/>
                <w:rtl w:val="true"/>
              </w:rPr>
              <w:tab/>
            </w:r>
            <w:r>
              <w:rPr>
                <w:rStyle w:val="IndexLink"/>
              </w:rPr>
              <w:t>441</w:t>
            </w:r>
          </w:hyperlink>
        </w:p>
        <w:p>
          <w:pPr>
            <w:pStyle w:val="Contents3"/>
            <w:tabs>
              <w:tab w:val="clear" w:pos="8459"/>
              <w:tab w:val="right" w:pos="9026" w:leader="dot"/>
            </w:tabs>
            <w:rPr/>
          </w:pPr>
          <w:hyperlink w:anchor="__RefHeading___Toc2822469_2142443653">
            <w:r>
              <w:rPr>
                <w:webHidden/>
                <w:rStyle w:val="IndexLink"/>
                <w:rtl w:val="true"/>
              </w:rPr>
              <w:t>اللين وحسن المعاملة</w:t>
            </w:r>
            <w:r>
              <w:rPr>
                <w:rStyle w:val="IndexLink"/>
                <w:rtl w:val="true"/>
              </w:rPr>
              <w:tab/>
            </w:r>
            <w:r>
              <w:rPr>
                <w:rStyle w:val="IndexLink"/>
              </w:rPr>
              <w:t>441</w:t>
            </w:r>
          </w:hyperlink>
        </w:p>
        <w:p>
          <w:pPr>
            <w:pStyle w:val="Contents4"/>
            <w:tabs>
              <w:tab w:val="clear" w:pos="8176"/>
              <w:tab w:val="right" w:pos="9026" w:leader="dot"/>
            </w:tabs>
            <w:rPr/>
          </w:pPr>
          <w:hyperlink w:anchor="__RefHeading___Toc2822471_2142443653">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2822473_2142443653">
            <w:r>
              <w:rPr>
                <w:webHidden/>
                <w:rStyle w:val="IndexLink"/>
                <w:rtl w:val="true"/>
              </w:rPr>
              <w:t>الولي الحميم</w:t>
            </w:r>
            <w:r>
              <w:rPr>
                <w:rStyle w:val="IndexLink"/>
                <w:rtl w:val="true"/>
              </w:rPr>
              <w:tab/>
            </w:r>
            <w:r>
              <w:rPr>
                <w:rStyle w:val="IndexLink"/>
              </w:rPr>
              <w:t>441</w:t>
            </w:r>
          </w:hyperlink>
        </w:p>
        <w:p>
          <w:pPr>
            <w:pStyle w:val="Contents4"/>
            <w:tabs>
              <w:tab w:val="clear" w:pos="8176"/>
              <w:tab w:val="right" w:pos="9026" w:leader="dot"/>
            </w:tabs>
            <w:rPr/>
          </w:pPr>
          <w:hyperlink w:anchor="__RefHeading___Toc2822475_2142443653">
            <w:r>
              <w:rPr>
                <w:webHidden/>
                <w:rStyle w:val="IndexLink"/>
                <w:rtl w:val="true"/>
              </w:rPr>
              <w:t>القول اللين مع الأعداء</w:t>
            </w:r>
            <w:r>
              <w:rPr>
                <w:rStyle w:val="IndexLink"/>
                <w:rtl w:val="true"/>
              </w:rPr>
              <w:tab/>
            </w:r>
            <w:r>
              <w:rPr>
                <w:rStyle w:val="IndexLink"/>
              </w:rPr>
              <w:t>443</w:t>
            </w:r>
          </w:hyperlink>
        </w:p>
        <w:p>
          <w:pPr>
            <w:pStyle w:val="Contents4"/>
            <w:tabs>
              <w:tab w:val="clear" w:pos="8176"/>
              <w:tab w:val="right" w:pos="9026" w:leader="dot"/>
            </w:tabs>
            <w:rPr/>
          </w:pPr>
          <w:hyperlink w:anchor="__RefHeading___Toc2822477_2142443653">
            <w:r>
              <w:rPr>
                <w:webHidden/>
                <w:rStyle w:val="IndexLink"/>
                <w:rtl w:val="true"/>
              </w:rPr>
              <w:t>عطاء سيد الشهداء</w:t>
            </w:r>
            <w:r>
              <w:rPr>
                <w:rStyle w:val="IndexLink"/>
                <w:rtl w:val="true"/>
              </w:rPr>
              <w:t>(</w:t>
            </w:r>
            <w:r>
              <w:rPr>
                <w:rStyle w:val="IndexLink"/>
                <w:rtl w:val="true"/>
              </w:rPr>
              <w:t>عليه السلام</w:t>
            </w:r>
            <w:r>
              <w:rPr>
                <w:rStyle w:val="IndexLink"/>
                <w:rtl w:val="true"/>
              </w:rPr>
              <w:t>)</w:t>
              <w:tab/>
            </w:r>
            <w:r>
              <w:rPr>
                <w:rStyle w:val="IndexLink"/>
              </w:rPr>
              <w:t>444</w:t>
            </w:r>
          </w:hyperlink>
        </w:p>
        <w:p>
          <w:pPr>
            <w:pStyle w:val="Contents4"/>
            <w:tabs>
              <w:tab w:val="clear" w:pos="8176"/>
              <w:tab w:val="right" w:pos="9026" w:leader="dot"/>
            </w:tabs>
            <w:rPr/>
          </w:pPr>
          <w:hyperlink w:anchor="__RefHeading___Toc2822479_2142443653">
            <w:r>
              <w:rPr>
                <w:webHidden/>
                <w:rStyle w:val="IndexLink"/>
                <w:rtl w:val="true"/>
              </w:rPr>
              <w:t>الرسول الأعظم</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وحسن المعاملة</w:t>
            </w:r>
            <w:r>
              <w:rPr>
                <w:rStyle w:val="IndexLink"/>
                <w:rtl w:val="true"/>
              </w:rPr>
              <w:tab/>
            </w:r>
            <w:r>
              <w:rPr>
                <w:rStyle w:val="IndexLink"/>
              </w:rPr>
              <w:t>445</w:t>
            </w:r>
          </w:hyperlink>
        </w:p>
        <w:p>
          <w:pPr>
            <w:pStyle w:val="Contents4"/>
            <w:tabs>
              <w:tab w:val="clear" w:pos="8176"/>
              <w:tab w:val="right" w:pos="9026" w:leader="dot"/>
            </w:tabs>
            <w:rPr/>
          </w:pPr>
          <w:hyperlink w:anchor="__RefHeading___Toc2822481_2142443653">
            <w:r>
              <w:rPr>
                <w:webHidden/>
                <w:rStyle w:val="IndexLink"/>
                <w:rtl w:val="true"/>
              </w:rPr>
              <w:t>من عظيم أخلاقه</w:t>
            </w:r>
            <w:r>
              <w:rPr>
                <w:rStyle w:val="IndexLink"/>
                <w:rtl w:val="true"/>
              </w:rPr>
              <w:t>(</w:t>
            </w:r>
            <w:r>
              <w:rPr>
                <w:rStyle w:val="IndexLink"/>
                <w:rtl w:val="true"/>
              </w:rPr>
              <w:t>صلی الله عليه وآله وسلم</w:t>
            </w:r>
            <w:r>
              <w:rPr>
                <w:rStyle w:val="IndexLink"/>
                <w:rtl w:val="true"/>
              </w:rPr>
              <w:t>)</w:t>
              <w:tab/>
            </w:r>
            <w:r>
              <w:rPr>
                <w:rStyle w:val="IndexLink"/>
              </w:rPr>
              <w:t>446</w:t>
            </w:r>
          </w:hyperlink>
        </w:p>
        <w:p>
          <w:pPr>
            <w:pStyle w:val="Contents4"/>
            <w:tabs>
              <w:tab w:val="clear" w:pos="8176"/>
              <w:tab w:val="right" w:pos="9026" w:leader="dot"/>
            </w:tabs>
            <w:rPr/>
          </w:pPr>
          <w:hyperlink w:anchor="__RefHeading___Toc2822483_2142443653">
            <w:r>
              <w:rPr>
                <w:webHidden/>
                <w:rStyle w:val="IndexLink"/>
                <w:rtl w:val="true"/>
              </w:rPr>
              <w:t>عصر المرحمة</w:t>
            </w:r>
            <w:r>
              <w:rPr>
                <w:rStyle w:val="IndexLink"/>
                <w:rtl w:val="true"/>
              </w:rPr>
              <w:tab/>
            </w:r>
            <w:r>
              <w:rPr>
                <w:rStyle w:val="IndexLink"/>
              </w:rPr>
              <w:t>448</w:t>
            </w:r>
          </w:hyperlink>
        </w:p>
        <w:p>
          <w:pPr>
            <w:pStyle w:val="Contents4"/>
            <w:tabs>
              <w:tab w:val="clear" w:pos="8176"/>
              <w:tab w:val="right" w:pos="9026" w:leader="dot"/>
            </w:tabs>
            <w:rPr/>
          </w:pPr>
          <w:hyperlink w:anchor="__RefHeading___Toc2822485_2142443653">
            <w:r>
              <w:rPr>
                <w:webHidden/>
                <w:rStyle w:val="IndexLink"/>
                <w:rtl w:val="true"/>
              </w:rPr>
              <w:t>اليوم يوم المرحمة</w:t>
            </w:r>
            <w:r>
              <w:rPr>
                <w:rStyle w:val="IndexLink"/>
                <w:rtl w:val="true"/>
              </w:rPr>
              <w:tab/>
            </w:r>
            <w:r>
              <w:rPr>
                <w:rStyle w:val="IndexLink"/>
              </w:rPr>
              <w:t>449</w:t>
            </w:r>
          </w:hyperlink>
        </w:p>
        <w:p>
          <w:pPr>
            <w:pStyle w:val="Contents4"/>
            <w:tabs>
              <w:tab w:val="clear" w:pos="8176"/>
              <w:tab w:val="right" w:pos="9026" w:leader="dot"/>
            </w:tabs>
            <w:rPr/>
          </w:pPr>
          <w:hyperlink w:anchor="__RefHeading___Toc2822487_2142443653">
            <w:r>
              <w:rPr>
                <w:webHidden/>
                <w:rStyle w:val="IndexLink"/>
                <w:rtl w:val="true"/>
              </w:rPr>
              <w:t>الأخلاقية الفاضلة</w:t>
            </w:r>
            <w:r>
              <w:rPr>
                <w:rStyle w:val="IndexLink"/>
                <w:rtl w:val="true"/>
              </w:rPr>
              <w:tab/>
            </w:r>
            <w:r>
              <w:rPr>
                <w:rStyle w:val="IndexLink"/>
              </w:rPr>
              <w:t>450</w:t>
            </w:r>
          </w:hyperlink>
        </w:p>
        <w:p>
          <w:pPr>
            <w:pStyle w:val="Contents4"/>
            <w:tabs>
              <w:tab w:val="clear" w:pos="8176"/>
              <w:tab w:val="right" w:pos="9026" w:leader="dot"/>
            </w:tabs>
            <w:rPr/>
          </w:pPr>
          <w:hyperlink w:anchor="__RefHeading___Toc2822489_2142443653">
            <w:r>
              <w:rPr>
                <w:webHidden/>
                <w:rStyle w:val="IndexLink"/>
                <w:rtl w:val="true"/>
              </w:rPr>
              <w:t>أمير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وحسن المعاملة</w:t>
            </w:r>
            <w:r>
              <w:rPr>
                <w:rStyle w:val="IndexLink"/>
                <w:rtl w:val="true"/>
              </w:rPr>
              <w:tab/>
            </w:r>
            <w:r>
              <w:rPr>
                <w:rStyle w:val="IndexLink"/>
              </w:rPr>
              <w:t>452</w:t>
            </w:r>
          </w:hyperlink>
        </w:p>
        <w:p>
          <w:pPr>
            <w:pStyle w:val="Contents4"/>
            <w:tabs>
              <w:tab w:val="clear" w:pos="8176"/>
              <w:tab w:val="right" w:pos="9026" w:leader="dot"/>
            </w:tabs>
            <w:rPr/>
          </w:pPr>
          <w:hyperlink w:anchor="__RefHeading___Toc2822491_2142443653">
            <w:r>
              <w:rPr>
                <w:webHidden/>
                <w:rStyle w:val="IndexLink"/>
                <w:rtl w:val="true"/>
              </w:rPr>
              <w:t>الأئمة</w:t>
            </w:r>
            <w:r>
              <w:rPr>
                <w:rStyle w:val="IndexLink"/>
                <w:rtl w:val="true"/>
              </w:rPr>
              <w:t>(</w:t>
            </w:r>
            <w:r>
              <w:rPr>
                <w:rStyle w:val="IndexLink"/>
                <w:rtl w:val="true"/>
              </w:rPr>
              <w:t>عليهم السلام</w:t>
            </w:r>
            <w:r>
              <w:rPr>
                <w:rStyle w:val="IndexLink"/>
                <w:rtl w:val="true"/>
              </w:rPr>
              <w:t xml:space="preserve">) </w:t>
            </w:r>
            <w:r>
              <w:rPr>
                <w:rStyle w:val="IndexLink"/>
                <w:rtl w:val="true"/>
              </w:rPr>
              <w:t>ولين الكلام</w:t>
            </w:r>
            <w:r>
              <w:rPr>
                <w:rStyle w:val="IndexLink"/>
                <w:rtl w:val="true"/>
              </w:rPr>
              <w:tab/>
            </w:r>
            <w:r>
              <w:rPr>
                <w:rStyle w:val="IndexLink"/>
              </w:rPr>
              <w:t>453</w:t>
            </w:r>
          </w:hyperlink>
        </w:p>
        <w:p>
          <w:pPr>
            <w:pStyle w:val="Contents3"/>
            <w:tabs>
              <w:tab w:val="clear" w:pos="8459"/>
              <w:tab w:val="right" w:pos="9026" w:leader="dot"/>
            </w:tabs>
            <w:rPr/>
          </w:pPr>
          <w:hyperlink w:anchor="__RefHeading___Toc2822493_2142443653">
            <w:r>
              <w:rPr>
                <w:webHidden/>
                <w:rStyle w:val="IndexLink"/>
                <w:rtl w:val="true"/>
              </w:rPr>
              <w:t>كلهم</w:t>
            </w:r>
            <w:r>
              <w:rPr>
                <w:rStyle w:val="IndexLink"/>
                <w:rtl w:val="true"/>
              </w:rPr>
              <w:t>(</w:t>
            </w:r>
            <w:r>
              <w:rPr>
                <w:rStyle w:val="IndexLink"/>
                <w:rtl w:val="true"/>
              </w:rPr>
              <w:t>عليهم السلام</w:t>
            </w:r>
            <w:r>
              <w:rPr>
                <w:rStyle w:val="IndexLink"/>
                <w:rtl w:val="true"/>
              </w:rPr>
              <w:t xml:space="preserve">) </w:t>
            </w:r>
            <w:r>
              <w:rPr>
                <w:rStyle w:val="IndexLink"/>
                <w:rtl w:val="true"/>
              </w:rPr>
              <w:t>نور واحد</w:t>
            </w:r>
            <w:r>
              <w:rPr>
                <w:rStyle w:val="IndexLink"/>
                <w:rtl w:val="true"/>
              </w:rPr>
              <w:tab/>
            </w:r>
            <w:r>
              <w:rPr>
                <w:rStyle w:val="IndexLink"/>
              </w:rPr>
              <w:t>453</w:t>
            </w:r>
          </w:hyperlink>
        </w:p>
        <w:p>
          <w:pPr>
            <w:pStyle w:val="Contents3"/>
            <w:tabs>
              <w:tab w:val="clear" w:pos="8459"/>
              <w:tab w:val="right" w:pos="9026" w:leader="dot"/>
            </w:tabs>
            <w:rPr/>
          </w:pPr>
          <w:hyperlink w:anchor="__RefHeading___Toc2822495_2142443653">
            <w:r>
              <w:rPr>
                <w:webHidden/>
                <w:rStyle w:val="IndexLink"/>
                <w:rtl w:val="true"/>
              </w:rPr>
              <w:t>أتباع آل البيت</w:t>
            </w:r>
            <w:r>
              <w:rPr>
                <w:rStyle w:val="IndexLink"/>
                <w:rtl w:val="true"/>
              </w:rPr>
              <w:t>(</w:t>
            </w:r>
            <w:r>
              <w:rPr>
                <w:rStyle w:val="IndexLink"/>
                <w:rtl w:val="true"/>
              </w:rPr>
              <w:t>عليهم السلام</w:t>
            </w:r>
            <w:r>
              <w:rPr>
                <w:rStyle w:val="IndexLink"/>
                <w:rtl w:val="true"/>
              </w:rPr>
              <w:t>)</w:t>
              <w:tab/>
            </w:r>
            <w:r>
              <w:rPr>
                <w:rStyle w:val="IndexLink"/>
              </w:rPr>
              <w:t>455</w:t>
            </w:r>
          </w:hyperlink>
        </w:p>
        <w:p>
          <w:pPr>
            <w:pStyle w:val="Contents4"/>
            <w:tabs>
              <w:tab w:val="clear" w:pos="8176"/>
              <w:tab w:val="right" w:pos="9026" w:leader="dot"/>
            </w:tabs>
            <w:rPr/>
          </w:pPr>
          <w:hyperlink w:anchor="__RefHeading___Toc2822497_2142443653">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2822499_2142443653">
            <w:r>
              <w:rPr>
                <w:webHidden/>
                <w:rStyle w:val="IndexLink"/>
                <w:rtl w:val="true"/>
              </w:rPr>
              <w:t>علماؤنا الأعلام وحسن المعاملة</w:t>
            </w:r>
            <w:r>
              <w:rPr>
                <w:rStyle w:val="IndexLink"/>
                <w:rtl w:val="true"/>
              </w:rPr>
              <w:tab/>
            </w:r>
            <w:r>
              <w:rPr>
                <w:rStyle w:val="IndexLink"/>
              </w:rPr>
              <w:t>456</w:t>
            </w:r>
          </w:hyperlink>
        </w:p>
        <w:p>
          <w:pPr>
            <w:pStyle w:val="Contents4"/>
            <w:tabs>
              <w:tab w:val="clear" w:pos="8176"/>
              <w:tab w:val="right" w:pos="9026" w:leader="dot"/>
            </w:tabs>
            <w:rPr/>
          </w:pPr>
          <w:hyperlink w:anchor="__RefHeading___Toc2822501_2142443653">
            <w:r>
              <w:rPr>
                <w:webHidden/>
                <w:rStyle w:val="IndexLink"/>
                <w:rtl w:val="true"/>
              </w:rPr>
              <w:t>الخاجة نصير الدين الطوسي</w:t>
            </w:r>
            <w:r>
              <w:rPr>
                <w:rStyle w:val="IndexLink"/>
                <w:rtl w:val="true"/>
              </w:rPr>
              <w:t>(</w:t>
            </w:r>
            <w:r>
              <w:rPr>
                <w:rStyle w:val="IndexLink"/>
                <w:rtl w:val="true"/>
              </w:rPr>
              <w:t>رحمه الله</w:t>
            </w:r>
            <w:r>
              <w:rPr>
                <w:rStyle w:val="IndexLink"/>
                <w:rtl w:val="true"/>
              </w:rPr>
              <w:t xml:space="preserve">) </w:t>
            </w:r>
            <w:r>
              <w:rPr>
                <w:rStyle w:val="IndexLink"/>
                <w:rtl w:val="true"/>
              </w:rPr>
              <w:t>والرفق في المعاملة</w:t>
            </w:r>
            <w:r>
              <w:rPr>
                <w:rStyle w:val="IndexLink"/>
                <w:rtl w:val="true"/>
              </w:rPr>
              <w:tab/>
            </w:r>
            <w:r>
              <w:rPr>
                <w:rStyle w:val="IndexLink"/>
              </w:rPr>
              <w:t>456</w:t>
            </w:r>
          </w:hyperlink>
        </w:p>
        <w:p>
          <w:pPr>
            <w:pStyle w:val="Contents4"/>
            <w:tabs>
              <w:tab w:val="clear" w:pos="8176"/>
              <w:tab w:val="right" w:pos="9026" w:leader="dot"/>
            </w:tabs>
            <w:rPr/>
          </w:pPr>
          <w:hyperlink w:anchor="__RefHeading___Toc2822503_2142443653">
            <w:r>
              <w:rPr>
                <w:webHidden/>
                <w:rStyle w:val="IndexLink"/>
                <w:rtl w:val="true"/>
              </w:rPr>
              <w:t>شاهد آخر</w:t>
            </w:r>
            <w:r>
              <w:rPr>
                <w:rStyle w:val="IndexLink"/>
                <w:rtl w:val="true"/>
              </w:rPr>
              <w:tab/>
            </w:r>
            <w:r>
              <w:rPr>
                <w:rStyle w:val="IndexLink"/>
              </w:rPr>
              <w:t>457</w:t>
            </w:r>
          </w:hyperlink>
        </w:p>
        <w:p>
          <w:pPr>
            <w:pStyle w:val="Contents3"/>
            <w:tabs>
              <w:tab w:val="clear" w:pos="8459"/>
              <w:tab w:val="right" w:pos="9026" w:leader="dot"/>
            </w:tabs>
            <w:rPr/>
          </w:pPr>
          <w:hyperlink w:anchor="__RefHeading___Toc2822505_2142443653">
            <w:r>
              <w:rPr>
                <w:webHidden/>
                <w:rStyle w:val="IndexLink"/>
                <w:rtl w:val="true"/>
              </w:rPr>
              <w:t>من هدي القرآن الحكيم</w:t>
            </w:r>
            <w:r>
              <w:rPr>
                <w:rStyle w:val="IndexLink"/>
                <w:rtl w:val="true"/>
              </w:rPr>
              <w:tab/>
            </w:r>
            <w:r>
              <w:rPr>
                <w:rStyle w:val="IndexLink"/>
              </w:rPr>
              <w:t>458</w:t>
            </w:r>
          </w:hyperlink>
        </w:p>
        <w:p>
          <w:pPr>
            <w:pStyle w:val="Contents4"/>
            <w:tabs>
              <w:tab w:val="clear" w:pos="8176"/>
              <w:tab w:val="right" w:pos="9026" w:leader="dot"/>
            </w:tabs>
            <w:rPr/>
          </w:pPr>
          <w:hyperlink w:anchor="__RefHeading___Toc2822507_2142443653">
            <w:r>
              <w:rPr>
                <w:webHidden/>
                <w:rStyle w:val="IndexLink"/>
                <w:rtl w:val="true"/>
              </w:rPr>
              <w:t>الرفق ولين الكلام</w:t>
            </w:r>
            <w:r>
              <w:rPr>
                <w:rStyle w:val="IndexLink"/>
                <w:rtl w:val="true"/>
              </w:rPr>
              <w:tab/>
            </w:r>
            <w:r>
              <w:rPr>
                <w:rStyle w:val="IndexLink"/>
              </w:rPr>
              <w:t>458</w:t>
            </w:r>
          </w:hyperlink>
        </w:p>
        <w:p>
          <w:pPr>
            <w:pStyle w:val="Contents4"/>
            <w:tabs>
              <w:tab w:val="clear" w:pos="8176"/>
              <w:tab w:val="right" w:pos="9026" w:leader="dot"/>
            </w:tabs>
            <w:rPr/>
          </w:pPr>
          <w:hyperlink w:anchor="__RefHeading___Toc2822509_2142443653">
            <w:r>
              <w:rPr>
                <w:webHidden/>
                <w:rStyle w:val="IndexLink"/>
                <w:rtl w:val="true"/>
              </w:rPr>
              <w:t>قول الخير والقول الحسن</w:t>
            </w:r>
            <w:r>
              <w:rPr>
                <w:rStyle w:val="IndexLink"/>
                <w:rtl w:val="true"/>
              </w:rPr>
              <w:tab/>
            </w:r>
            <w:r>
              <w:rPr>
                <w:rStyle w:val="IndexLink"/>
              </w:rPr>
              <w:t>459</w:t>
            </w:r>
          </w:hyperlink>
        </w:p>
        <w:p>
          <w:pPr>
            <w:pStyle w:val="Contents4"/>
            <w:tabs>
              <w:tab w:val="clear" w:pos="8176"/>
              <w:tab w:val="right" w:pos="9026" w:leader="dot"/>
            </w:tabs>
            <w:rPr/>
          </w:pPr>
          <w:hyperlink w:anchor="__RefHeading___Toc2822511_2142443653">
            <w:r>
              <w:rPr>
                <w:webHidden/>
                <w:rStyle w:val="IndexLink"/>
                <w:rtl w:val="true"/>
              </w:rPr>
              <w:t>الصفح الجميل</w:t>
            </w:r>
            <w:r>
              <w:rPr>
                <w:rStyle w:val="IndexLink"/>
                <w:rtl w:val="true"/>
              </w:rPr>
              <w:tab/>
            </w:r>
            <w:r>
              <w:rPr>
                <w:rStyle w:val="IndexLink"/>
              </w:rPr>
              <w:t>459</w:t>
            </w:r>
          </w:hyperlink>
        </w:p>
        <w:p>
          <w:pPr>
            <w:pStyle w:val="Contents3"/>
            <w:tabs>
              <w:tab w:val="clear" w:pos="8459"/>
              <w:tab w:val="right" w:pos="9026" w:leader="dot"/>
            </w:tabs>
            <w:rPr/>
          </w:pPr>
          <w:hyperlink w:anchor="__RefHeading___Toc2822513_2142443653">
            <w:r>
              <w:rPr>
                <w:webHidden/>
                <w:rStyle w:val="IndexLink"/>
                <w:rtl w:val="true"/>
              </w:rPr>
              <w:t>من هدي السنّة المطهّرة</w:t>
            </w:r>
            <w:r>
              <w:rPr>
                <w:rStyle w:val="IndexLink"/>
                <w:rtl w:val="true"/>
              </w:rPr>
              <w:tab/>
            </w:r>
            <w:r>
              <w:rPr>
                <w:rStyle w:val="IndexLink"/>
              </w:rPr>
              <w:t>460</w:t>
            </w:r>
          </w:hyperlink>
        </w:p>
        <w:p>
          <w:pPr>
            <w:pStyle w:val="Contents4"/>
            <w:tabs>
              <w:tab w:val="clear" w:pos="8176"/>
              <w:tab w:val="right" w:pos="9026" w:leader="dot"/>
            </w:tabs>
            <w:rPr/>
          </w:pPr>
          <w:hyperlink w:anchor="__RefHeading___Toc2822515_2142443653">
            <w:r>
              <w:rPr>
                <w:webHidden/>
                <w:rStyle w:val="IndexLink"/>
                <w:rtl w:val="true"/>
              </w:rPr>
              <w:t>حفظ اللسان</w:t>
            </w:r>
            <w:r>
              <w:rPr>
                <w:rStyle w:val="IndexLink"/>
                <w:rtl w:val="true"/>
              </w:rPr>
              <w:tab/>
            </w:r>
            <w:r>
              <w:rPr>
                <w:rStyle w:val="IndexLink"/>
              </w:rPr>
              <w:t>460</w:t>
            </w:r>
          </w:hyperlink>
        </w:p>
        <w:p>
          <w:pPr>
            <w:pStyle w:val="Contents4"/>
            <w:tabs>
              <w:tab w:val="clear" w:pos="8176"/>
              <w:tab w:val="right" w:pos="9026" w:leader="dot"/>
            </w:tabs>
            <w:rPr/>
          </w:pPr>
          <w:hyperlink w:anchor="__RefHeading___Toc2822517_2142443653">
            <w:r>
              <w:rPr>
                <w:webHidden/>
                <w:rStyle w:val="IndexLink"/>
                <w:rtl w:val="true"/>
              </w:rPr>
              <w:t>التأدب بآداب اللّه</w:t>
            </w:r>
            <w:r>
              <w:rPr>
                <w:rStyle w:val="IndexLink"/>
                <w:rtl w:val="true"/>
              </w:rPr>
              <w:tab/>
            </w:r>
            <w:r>
              <w:rPr>
                <w:rStyle w:val="IndexLink"/>
              </w:rPr>
              <w:t>461</w:t>
            </w:r>
          </w:hyperlink>
        </w:p>
        <w:p>
          <w:pPr>
            <w:pStyle w:val="Contents4"/>
            <w:tabs>
              <w:tab w:val="clear" w:pos="8176"/>
              <w:tab w:val="right" w:pos="9026" w:leader="dot"/>
            </w:tabs>
            <w:rPr/>
          </w:pPr>
          <w:hyperlink w:anchor="__RefHeading___Toc2822519_2142443653">
            <w:r>
              <w:rPr>
                <w:webHidden/>
                <w:rStyle w:val="IndexLink"/>
                <w:rtl w:val="true"/>
              </w:rPr>
              <w:t>قول الخير</w:t>
            </w:r>
            <w:r>
              <w:rPr>
                <w:rStyle w:val="IndexLink"/>
                <w:rtl w:val="true"/>
              </w:rPr>
              <w:tab/>
            </w:r>
            <w:r>
              <w:rPr>
                <w:rStyle w:val="IndexLink"/>
              </w:rPr>
              <w:t>461</w:t>
            </w:r>
          </w:hyperlink>
        </w:p>
        <w:p>
          <w:pPr>
            <w:pStyle w:val="Contents4"/>
            <w:tabs>
              <w:tab w:val="clear" w:pos="8176"/>
              <w:tab w:val="right" w:pos="9026" w:leader="dot"/>
            </w:tabs>
            <w:rPr/>
          </w:pPr>
          <w:hyperlink w:anchor="__RefHeading___Toc2822521_2142443653">
            <w:r>
              <w:rPr>
                <w:webHidden/>
                <w:rStyle w:val="IndexLink"/>
                <w:rtl w:val="true"/>
              </w:rPr>
              <w:t>الرفق واللاعنف</w:t>
            </w:r>
            <w:r>
              <w:rPr>
                <w:rStyle w:val="IndexLink"/>
                <w:rtl w:val="true"/>
              </w:rPr>
              <w:tab/>
            </w:r>
            <w:r>
              <w:rPr>
                <w:rStyle w:val="IndexLink"/>
              </w:rPr>
              <w:t>462</w:t>
            </w:r>
          </w:hyperlink>
        </w:p>
        <w:p>
          <w:pPr>
            <w:pStyle w:val="Contents2"/>
            <w:tabs>
              <w:tab w:val="clear" w:pos="8743"/>
              <w:tab w:val="right" w:pos="9026" w:leader="dot"/>
            </w:tabs>
            <w:rPr/>
          </w:pPr>
          <w:hyperlink w:anchor="__RefHeading___Toc2822523_2142443653">
            <w:r>
              <w:rPr>
                <w:webHidden/>
                <w:rStyle w:val="IndexLink"/>
                <w:rtl w:val="true"/>
              </w:rPr>
              <w:t>النضج وأثره في حياة الإنسان</w:t>
            </w:r>
            <w:r>
              <w:rPr>
                <w:rStyle w:val="IndexLink"/>
                <w:rtl w:val="true"/>
              </w:rPr>
              <w:tab/>
            </w:r>
            <w:r>
              <w:rPr>
                <w:rStyle w:val="IndexLink"/>
              </w:rPr>
              <w:t>463</w:t>
            </w:r>
          </w:hyperlink>
        </w:p>
        <w:p>
          <w:pPr>
            <w:pStyle w:val="Contents3"/>
            <w:tabs>
              <w:tab w:val="clear" w:pos="8459"/>
              <w:tab w:val="right" w:pos="9026" w:leader="dot"/>
            </w:tabs>
            <w:rPr/>
          </w:pPr>
          <w:hyperlink w:anchor="__RefHeading___Toc2822525_2142443653">
            <w:r>
              <w:rPr>
                <w:webHidden/>
                <w:rStyle w:val="IndexLink"/>
                <w:rtl w:val="true"/>
              </w:rPr>
              <w:t>آثار النضج</w:t>
            </w:r>
            <w:r>
              <w:rPr>
                <w:rStyle w:val="IndexLink"/>
                <w:rtl w:val="true"/>
              </w:rPr>
              <w:tab/>
            </w:r>
            <w:r>
              <w:rPr>
                <w:rStyle w:val="IndexLink"/>
              </w:rPr>
              <w:t>463</w:t>
            </w:r>
          </w:hyperlink>
        </w:p>
        <w:p>
          <w:pPr>
            <w:pStyle w:val="Contents4"/>
            <w:tabs>
              <w:tab w:val="clear" w:pos="8176"/>
              <w:tab w:val="right" w:pos="9026" w:leader="dot"/>
            </w:tabs>
            <w:rPr/>
          </w:pPr>
          <w:hyperlink w:anchor="__RefHeading___Toc2822527_2142443653">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2822529_2142443653">
            <w:r>
              <w:rPr>
                <w:webHidden/>
                <w:rStyle w:val="IndexLink"/>
                <w:rtl w:val="true"/>
              </w:rPr>
              <w:t>مراقبة النفس</w:t>
            </w:r>
            <w:r>
              <w:rPr>
                <w:rStyle w:val="IndexLink"/>
                <w:rtl w:val="true"/>
              </w:rPr>
              <w:tab/>
            </w:r>
            <w:r>
              <w:rPr>
                <w:rStyle w:val="IndexLink"/>
              </w:rPr>
              <w:t>464</w:t>
            </w:r>
          </w:hyperlink>
        </w:p>
        <w:p>
          <w:pPr>
            <w:pStyle w:val="Contents4"/>
            <w:tabs>
              <w:tab w:val="clear" w:pos="8176"/>
              <w:tab w:val="right" w:pos="9026" w:leader="dot"/>
            </w:tabs>
            <w:rPr/>
          </w:pPr>
          <w:hyperlink w:anchor="__RefHeading___Toc2822531_2142443653">
            <w:r>
              <w:rPr>
                <w:webHidden/>
                <w:rStyle w:val="IndexLink"/>
                <w:rtl w:val="true"/>
              </w:rPr>
              <w:t>وكيل السيد أبي الحسن الأصفهاني</w:t>
            </w:r>
            <w:r>
              <w:rPr>
                <w:rStyle w:val="IndexLink"/>
                <w:rtl w:val="true"/>
              </w:rPr>
              <w:t>(</w:t>
            </w:r>
            <w:r>
              <w:rPr>
                <w:rStyle w:val="IndexLink"/>
                <w:rtl w:val="true"/>
              </w:rPr>
              <w:t>رحمه الله</w:t>
            </w:r>
            <w:r>
              <w:rPr>
                <w:rStyle w:val="IndexLink"/>
                <w:rtl w:val="true"/>
              </w:rPr>
              <w:t>)</w:t>
              <w:tab/>
            </w:r>
            <w:r>
              <w:rPr>
                <w:rStyle w:val="IndexLink"/>
              </w:rPr>
              <w:t>465</w:t>
            </w:r>
          </w:hyperlink>
        </w:p>
        <w:p>
          <w:pPr>
            <w:pStyle w:val="Contents4"/>
            <w:tabs>
              <w:tab w:val="clear" w:pos="8176"/>
              <w:tab w:val="right" w:pos="9026" w:leader="dot"/>
            </w:tabs>
            <w:rPr/>
          </w:pPr>
          <w:hyperlink w:anchor="__RefHeading___Toc2822533_2142443653">
            <w:r>
              <w:rPr>
                <w:webHidden/>
                <w:rStyle w:val="IndexLink"/>
                <w:rtl w:val="true"/>
              </w:rPr>
              <w:t>النضج الاجتماعي</w:t>
            </w:r>
            <w:r>
              <w:rPr>
                <w:rStyle w:val="IndexLink"/>
                <w:rtl w:val="true"/>
              </w:rPr>
              <w:tab/>
            </w:r>
            <w:r>
              <w:rPr>
                <w:rStyle w:val="IndexLink"/>
              </w:rPr>
              <w:t>467</w:t>
            </w:r>
          </w:hyperlink>
        </w:p>
        <w:p>
          <w:pPr>
            <w:pStyle w:val="Contents4"/>
            <w:tabs>
              <w:tab w:val="clear" w:pos="8176"/>
              <w:tab w:val="right" w:pos="9026" w:leader="dot"/>
            </w:tabs>
            <w:rPr/>
          </w:pPr>
          <w:hyperlink w:anchor="__RefHeading___Toc2822535_2142443653">
            <w:r>
              <w:rPr>
                <w:webHidden/>
                <w:rStyle w:val="IndexLink"/>
                <w:rtl w:val="true"/>
              </w:rPr>
              <w:t>النضج حاجة عامة</w:t>
            </w:r>
            <w:r>
              <w:rPr>
                <w:rStyle w:val="IndexLink"/>
                <w:rtl w:val="true"/>
              </w:rPr>
              <w:tab/>
            </w:r>
            <w:r>
              <w:rPr>
                <w:rStyle w:val="IndexLink"/>
              </w:rPr>
              <w:t>468</w:t>
            </w:r>
          </w:hyperlink>
        </w:p>
        <w:p>
          <w:pPr>
            <w:pStyle w:val="Contents4"/>
            <w:tabs>
              <w:tab w:val="clear" w:pos="8176"/>
              <w:tab w:val="right" w:pos="9026" w:leader="dot"/>
            </w:tabs>
            <w:rPr/>
          </w:pPr>
          <w:hyperlink w:anchor="__RefHeading___Toc2822537_2142443653">
            <w:r>
              <w:rPr>
                <w:webHidden/>
                <w:rStyle w:val="IndexLink"/>
                <w:rtl w:val="true"/>
              </w:rPr>
              <w:t>الاستشارة من مقومات النضج</w:t>
            </w:r>
            <w:r>
              <w:rPr>
                <w:rStyle w:val="IndexLink"/>
                <w:rtl w:val="true"/>
              </w:rPr>
              <w:tab/>
            </w:r>
            <w:r>
              <w:rPr>
                <w:rStyle w:val="IndexLink"/>
              </w:rPr>
              <w:t>468</w:t>
            </w:r>
          </w:hyperlink>
        </w:p>
        <w:p>
          <w:pPr>
            <w:pStyle w:val="Contents4"/>
            <w:tabs>
              <w:tab w:val="clear" w:pos="8176"/>
              <w:tab w:val="right" w:pos="9026" w:leader="dot"/>
            </w:tabs>
            <w:rPr/>
          </w:pPr>
          <w:hyperlink w:anchor="__RefHeading___Toc2822539_2142443653">
            <w:r>
              <w:rPr>
                <w:webHidden/>
                <w:rStyle w:val="IndexLink"/>
                <w:rtl w:val="true"/>
              </w:rPr>
              <w:t>ضياع الجهود</w:t>
            </w:r>
            <w:r>
              <w:rPr>
                <w:rStyle w:val="IndexLink"/>
                <w:rtl w:val="true"/>
              </w:rPr>
              <w:tab/>
            </w:r>
            <w:r>
              <w:rPr>
                <w:rStyle w:val="IndexLink"/>
              </w:rPr>
              <w:t>469</w:t>
            </w:r>
          </w:hyperlink>
        </w:p>
        <w:p>
          <w:pPr>
            <w:pStyle w:val="Contents4"/>
            <w:tabs>
              <w:tab w:val="clear" w:pos="8176"/>
              <w:tab w:val="right" w:pos="9026" w:leader="dot"/>
            </w:tabs>
            <w:rPr/>
          </w:pPr>
          <w:hyperlink w:anchor="__RefHeading___Toc2822541_2142443653">
            <w:r>
              <w:rPr>
                <w:webHidden/>
                <w:rStyle w:val="IndexLink"/>
                <w:rtl w:val="true"/>
              </w:rPr>
              <w:t>النضج الطبي</w:t>
            </w:r>
            <w:r>
              <w:rPr>
                <w:rStyle w:val="IndexLink"/>
                <w:rtl w:val="true"/>
              </w:rPr>
              <w:tab/>
            </w:r>
            <w:r>
              <w:rPr>
                <w:rStyle w:val="IndexLink"/>
              </w:rPr>
              <w:t>471</w:t>
            </w:r>
          </w:hyperlink>
        </w:p>
        <w:p>
          <w:pPr>
            <w:pStyle w:val="Contents4"/>
            <w:tabs>
              <w:tab w:val="clear" w:pos="8176"/>
              <w:tab w:val="right" w:pos="9026" w:leader="dot"/>
            </w:tabs>
            <w:rPr/>
          </w:pPr>
          <w:hyperlink w:anchor="__RefHeading___Toc2822543_2142443653">
            <w:r>
              <w:rPr>
                <w:webHidden/>
                <w:rStyle w:val="IndexLink"/>
                <w:rtl w:val="true"/>
              </w:rPr>
              <w:t>النضج العلمي لدى الشيخ الأنصاري</w:t>
            </w:r>
            <w:r>
              <w:rPr>
                <w:rStyle w:val="IndexLink"/>
                <w:rtl w:val="true"/>
              </w:rPr>
              <w:t>(</w:t>
            </w:r>
            <w:r>
              <w:rPr>
                <w:rStyle w:val="IndexLink"/>
                <w:rtl w:val="true"/>
              </w:rPr>
              <w:t>رحمه الله</w:t>
            </w:r>
            <w:r>
              <w:rPr>
                <w:rStyle w:val="IndexLink"/>
                <w:rtl w:val="true"/>
              </w:rPr>
              <w:t>)</w:t>
              <w:tab/>
            </w:r>
            <w:r>
              <w:rPr>
                <w:rStyle w:val="IndexLink"/>
              </w:rPr>
              <w:t>472</w:t>
            </w:r>
          </w:hyperlink>
        </w:p>
        <w:p>
          <w:pPr>
            <w:pStyle w:val="Contents4"/>
            <w:tabs>
              <w:tab w:val="clear" w:pos="8176"/>
              <w:tab w:val="right" w:pos="9026" w:leader="dot"/>
            </w:tabs>
            <w:rPr/>
          </w:pPr>
          <w:hyperlink w:anchor="__RefHeading___Toc2822545_2142443653">
            <w:r>
              <w:rPr>
                <w:webHidden/>
                <w:rStyle w:val="IndexLink"/>
                <w:rtl w:val="true"/>
              </w:rPr>
              <w:t>نظرة إلى التاريخ العباسي</w:t>
            </w:r>
            <w:r>
              <w:rPr>
                <w:rStyle w:val="IndexLink"/>
                <w:rtl w:val="true"/>
              </w:rPr>
              <w:tab/>
            </w:r>
            <w:r>
              <w:rPr>
                <w:rStyle w:val="IndexLink"/>
              </w:rPr>
              <w:t>473</w:t>
            </w:r>
          </w:hyperlink>
        </w:p>
        <w:p>
          <w:pPr>
            <w:pStyle w:val="Contents4"/>
            <w:tabs>
              <w:tab w:val="clear" w:pos="8176"/>
              <w:tab w:val="right" w:pos="9026" w:leader="dot"/>
            </w:tabs>
            <w:rPr/>
          </w:pPr>
          <w:hyperlink w:anchor="__RefHeading___Toc2822547_2142443653">
            <w:r>
              <w:rPr>
                <w:webHidden/>
                <w:rStyle w:val="IndexLink"/>
                <w:rtl w:val="true"/>
              </w:rPr>
              <w:t>نضج الميرزا الشيرازي</w:t>
            </w:r>
            <w:r>
              <w:rPr>
                <w:rStyle w:val="IndexLink"/>
                <w:rtl w:val="true"/>
              </w:rPr>
              <w:t>(</w:t>
            </w:r>
            <w:r>
              <w:rPr>
                <w:rStyle w:val="IndexLink"/>
                <w:rtl w:val="true"/>
              </w:rPr>
              <w:t>رحمه الله</w:t>
            </w:r>
            <w:r>
              <w:rPr>
                <w:rStyle w:val="IndexLink"/>
                <w:rtl w:val="true"/>
              </w:rPr>
              <w:t>)</w:t>
              <w:tab/>
            </w:r>
            <w:r>
              <w:rPr>
                <w:rStyle w:val="IndexLink"/>
              </w:rPr>
              <w:t>474</w:t>
            </w:r>
          </w:hyperlink>
        </w:p>
        <w:p>
          <w:pPr>
            <w:pStyle w:val="Contents4"/>
            <w:tabs>
              <w:tab w:val="clear" w:pos="8176"/>
              <w:tab w:val="right" w:pos="9026" w:leader="dot"/>
            </w:tabs>
            <w:rPr/>
          </w:pPr>
          <w:hyperlink w:anchor="__RefHeading___Toc2822549_2142443653">
            <w:r>
              <w:rPr>
                <w:webHidden/>
                <w:rStyle w:val="IndexLink"/>
                <w:rtl w:val="true"/>
              </w:rPr>
              <w:t>الهجمات الاستعمارية</w:t>
            </w:r>
            <w:r>
              <w:rPr>
                <w:rStyle w:val="IndexLink"/>
                <w:rtl w:val="true"/>
              </w:rPr>
              <w:tab/>
            </w:r>
            <w:r>
              <w:rPr>
                <w:rStyle w:val="IndexLink"/>
              </w:rPr>
              <w:t>476</w:t>
            </w:r>
          </w:hyperlink>
        </w:p>
        <w:p>
          <w:pPr>
            <w:pStyle w:val="Contents4"/>
            <w:tabs>
              <w:tab w:val="clear" w:pos="8176"/>
              <w:tab w:val="right" w:pos="9026" w:leader="dot"/>
            </w:tabs>
            <w:rPr/>
          </w:pPr>
          <w:hyperlink w:anchor="__RefHeading___Toc2822551_2142443653">
            <w:r>
              <w:rPr>
                <w:webHidden/>
                <w:rStyle w:val="IndexLink"/>
                <w:rtl w:val="true"/>
              </w:rPr>
              <w:t>نور المؤمنين في القيامة</w:t>
            </w:r>
            <w:r>
              <w:rPr>
                <w:rStyle w:val="IndexLink"/>
                <w:rtl w:val="true"/>
              </w:rPr>
              <w:tab/>
            </w:r>
            <w:r>
              <w:rPr>
                <w:rStyle w:val="IndexLink"/>
              </w:rPr>
              <w:t>477</w:t>
            </w:r>
          </w:hyperlink>
        </w:p>
        <w:p>
          <w:pPr>
            <w:pStyle w:val="Contents3"/>
            <w:tabs>
              <w:tab w:val="clear" w:pos="8459"/>
              <w:tab w:val="right" w:pos="9026" w:leader="dot"/>
            </w:tabs>
            <w:rPr/>
          </w:pPr>
          <w:hyperlink w:anchor="__RefHeading___Toc2822553_2142443653">
            <w:r>
              <w:rPr>
                <w:webHidden/>
                <w:rStyle w:val="IndexLink"/>
                <w:rtl w:val="true"/>
              </w:rPr>
              <w:t>من هدي القرآن الحكيم</w:t>
            </w:r>
            <w:r>
              <w:rPr>
                <w:rStyle w:val="IndexLink"/>
                <w:rtl w:val="true"/>
              </w:rPr>
              <w:tab/>
            </w:r>
            <w:r>
              <w:rPr>
                <w:rStyle w:val="IndexLink"/>
              </w:rPr>
              <w:t>479</w:t>
            </w:r>
          </w:hyperlink>
        </w:p>
        <w:p>
          <w:pPr>
            <w:pStyle w:val="Contents4"/>
            <w:tabs>
              <w:tab w:val="clear" w:pos="8176"/>
              <w:tab w:val="right" w:pos="9026" w:leader="dot"/>
            </w:tabs>
            <w:rPr/>
          </w:pPr>
          <w:hyperlink w:anchor="__RefHeading___Toc2822555_2142443653">
            <w:r>
              <w:rPr>
                <w:webHidden/>
                <w:rStyle w:val="IndexLink"/>
                <w:rtl w:val="true"/>
              </w:rPr>
              <w:t>النضج الفكري والحرية</w:t>
            </w:r>
            <w:r>
              <w:rPr>
                <w:rStyle w:val="IndexLink"/>
                <w:rtl w:val="true"/>
              </w:rPr>
              <w:tab/>
            </w:r>
            <w:r>
              <w:rPr>
                <w:rStyle w:val="IndexLink"/>
              </w:rPr>
              <w:t>479</w:t>
            </w:r>
          </w:hyperlink>
        </w:p>
        <w:p>
          <w:pPr>
            <w:pStyle w:val="Contents4"/>
            <w:tabs>
              <w:tab w:val="clear" w:pos="8176"/>
              <w:tab w:val="right" w:pos="9026" w:leader="dot"/>
            </w:tabs>
            <w:rPr/>
          </w:pPr>
          <w:hyperlink w:anchor="__RefHeading___Toc2822557_2142443653">
            <w:r>
              <w:rPr>
                <w:webHidden/>
                <w:rStyle w:val="IndexLink"/>
                <w:rtl w:val="true"/>
              </w:rPr>
              <w:t>النضج وعواقب الأمور</w:t>
            </w:r>
            <w:r>
              <w:rPr>
                <w:rStyle w:val="IndexLink"/>
                <w:rtl w:val="true"/>
              </w:rPr>
              <w:tab/>
            </w:r>
            <w:r>
              <w:rPr>
                <w:rStyle w:val="IndexLink"/>
              </w:rPr>
              <w:t>479</w:t>
            </w:r>
          </w:hyperlink>
        </w:p>
        <w:p>
          <w:pPr>
            <w:pStyle w:val="Contents4"/>
            <w:tabs>
              <w:tab w:val="clear" w:pos="8176"/>
              <w:tab w:val="right" w:pos="9026" w:leader="dot"/>
            </w:tabs>
            <w:rPr/>
          </w:pPr>
          <w:hyperlink w:anchor="__RefHeading___Toc2822559_2142443653">
            <w:r>
              <w:rPr>
                <w:webHidden/>
                <w:rStyle w:val="IndexLink"/>
                <w:rtl w:val="true"/>
              </w:rPr>
              <w:t>نور المؤمن في القيامة</w:t>
            </w:r>
            <w:r>
              <w:rPr>
                <w:rStyle w:val="IndexLink"/>
                <w:rtl w:val="true"/>
              </w:rPr>
              <w:tab/>
            </w:r>
            <w:r>
              <w:rPr>
                <w:rStyle w:val="IndexLink"/>
              </w:rPr>
              <w:t>479</w:t>
            </w:r>
          </w:hyperlink>
        </w:p>
        <w:p>
          <w:pPr>
            <w:pStyle w:val="Contents4"/>
            <w:tabs>
              <w:tab w:val="clear" w:pos="8176"/>
              <w:tab w:val="right" w:pos="9026" w:leader="dot"/>
            </w:tabs>
            <w:rPr/>
          </w:pPr>
          <w:hyperlink w:anchor="__RefHeading___Toc2822561_2142443653">
            <w:r>
              <w:rPr>
                <w:webHidden/>
                <w:rStyle w:val="IndexLink"/>
                <w:rtl w:val="true"/>
              </w:rPr>
              <w:t>المؤمن وقور</w:t>
            </w:r>
            <w:r>
              <w:rPr>
                <w:rStyle w:val="IndexLink"/>
                <w:rtl w:val="true"/>
              </w:rPr>
              <w:tab/>
            </w:r>
            <w:r>
              <w:rPr>
                <w:rStyle w:val="IndexLink"/>
              </w:rPr>
              <w:t>480</w:t>
            </w:r>
          </w:hyperlink>
        </w:p>
        <w:p>
          <w:pPr>
            <w:pStyle w:val="Contents3"/>
            <w:tabs>
              <w:tab w:val="clear" w:pos="8459"/>
              <w:tab w:val="right" w:pos="9026" w:leader="dot"/>
            </w:tabs>
            <w:rPr/>
          </w:pPr>
          <w:hyperlink w:anchor="__RefHeading___Toc2822563_2142443653">
            <w:r>
              <w:rPr>
                <w:webHidden/>
                <w:rStyle w:val="IndexLink"/>
                <w:rtl w:val="true"/>
              </w:rPr>
              <w:t>من هدي السنّة المطهّرة</w:t>
            </w:r>
            <w:r>
              <w:rPr>
                <w:rStyle w:val="IndexLink"/>
                <w:rtl w:val="true"/>
              </w:rPr>
              <w:tab/>
            </w:r>
            <w:r>
              <w:rPr>
                <w:rStyle w:val="IndexLink"/>
              </w:rPr>
              <w:t>480</w:t>
            </w:r>
          </w:hyperlink>
        </w:p>
        <w:p>
          <w:pPr>
            <w:pStyle w:val="Contents4"/>
            <w:tabs>
              <w:tab w:val="clear" w:pos="8176"/>
              <w:tab w:val="right" w:pos="9026" w:leader="dot"/>
            </w:tabs>
            <w:rPr/>
          </w:pPr>
          <w:hyperlink w:anchor="__RefHeading___Toc2822565_2142443653">
            <w:r>
              <w:rPr>
                <w:webHidden/>
                <w:rStyle w:val="IndexLink"/>
                <w:rtl w:val="true"/>
              </w:rPr>
              <w:t>النضج الفكري والحرية</w:t>
            </w:r>
            <w:r>
              <w:rPr>
                <w:rStyle w:val="IndexLink"/>
                <w:rtl w:val="true"/>
              </w:rPr>
              <w:tab/>
            </w:r>
            <w:r>
              <w:rPr>
                <w:rStyle w:val="IndexLink"/>
              </w:rPr>
              <w:t>480</w:t>
            </w:r>
          </w:hyperlink>
        </w:p>
        <w:p>
          <w:pPr>
            <w:pStyle w:val="Contents4"/>
            <w:tabs>
              <w:tab w:val="clear" w:pos="8176"/>
              <w:tab w:val="right" w:pos="9026" w:leader="dot"/>
            </w:tabs>
            <w:rPr/>
          </w:pPr>
          <w:hyperlink w:anchor="__RefHeading___Toc2822567_2142443653">
            <w:r>
              <w:rPr>
                <w:webHidden/>
                <w:rStyle w:val="IndexLink"/>
                <w:rtl w:val="true"/>
              </w:rPr>
              <w:t>النضج وعواقب الأمور</w:t>
            </w:r>
            <w:r>
              <w:rPr>
                <w:rStyle w:val="IndexLink"/>
                <w:rtl w:val="true"/>
              </w:rPr>
              <w:tab/>
            </w:r>
            <w:r>
              <w:rPr>
                <w:rStyle w:val="IndexLink"/>
              </w:rPr>
              <w:t>481</w:t>
            </w:r>
          </w:hyperlink>
        </w:p>
        <w:p>
          <w:pPr>
            <w:pStyle w:val="Contents4"/>
            <w:tabs>
              <w:tab w:val="clear" w:pos="8176"/>
              <w:tab w:val="right" w:pos="9026" w:leader="dot"/>
            </w:tabs>
            <w:rPr/>
          </w:pPr>
          <w:hyperlink w:anchor="__RefHeading___Toc2822569_2142443653">
            <w:r>
              <w:rPr>
                <w:webHidden/>
                <w:rStyle w:val="IndexLink"/>
                <w:rtl w:val="true"/>
              </w:rPr>
              <w:t>المؤمن وقور</w:t>
            </w:r>
            <w:r>
              <w:rPr>
                <w:rStyle w:val="IndexLink"/>
                <w:rtl w:val="true"/>
              </w:rPr>
              <w:tab/>
            </w:r>
            <w:r>
              <w:rPr>
                <w:rStyle w:val="IndexLink"/>
              </w:rPr>
              <w:t>481</w:t>
            </w:r>
          </w:hyperlink>
        </w:p>
        <w:p>
          <w:pPr>
            <w:pStyle w:val="Contents4"/>
            <w:tabs>
              <w:tab w:val="clear" w:pos="8176"/>
              <w:tab w:val="right" w:pos="9026" w:leader="dot"/>
            </w:tabs>
            <w:rPr/>
          </w:pPr>
          <w:hyperlink w:anchor="__RefHeading___Toc2822571_2142443653">
            <w:r>
              <w:rPr>
                <w:webHidden/>
                <w:rStyle w:val="IndexLink"/>
                <w:rtl w:val="true"/>
              </w:rPr>
              <w:t>نور المؤمن في القيامة</w:t>
            </w:r>
            <w:r>
              <w:rPr>
                <w:rStyle w:val="IndexLink"/>
                <w:rtl w:val="true"/>
              </w:rPr>
              <w:tab/>
            </w:r>
            <w:r>
              <w:rPr>
                <w:rStyle w:val="IndexLink"/>
              </w:rPr>
              <w:t>482</w:t>
            </w:r>
          </w:hyperlink>
        </w:p>
        <w:p>
          <w:pPr>
            <w:pStyle w:val="Contents4"/>
            <w:tabs>
              <w:tab w:val="clear" w:pos="8176"/>
              <w:tab w:val="right" w:pos="9026" w:leader="dot"/>
            </w:tabs>
            <w:rPr/>
          </w:pPr>
          <w:hyperlink w:anchor="__RefHeading___Toc2822573_2142443653">
            <w:r>
              <w:rPr>
                <w:webHidden/>
                <w:rStyle w:val="IndexLink"/>
                <w:rtl w:val="true"/>
              </w:rPr>
              <w:t>النضج والتعلم في الشباب</w:t>
            </w:r>
            <w:r>
              <w:rPr>
                <w:rStyle w:val="IndexLink"/>
                <w:rtl w:val="true"/>
              </w:rPr>
              <w:tab/>
            </w:r>
            <w:r>
              <w:rPr>
                <w:rStyle w:val="IndexLink"/>
              </w:rPr>
              <w:t>482</w:t>
            </w:r>
          </w:hyperlink>
        </w:p>
        <w:p>
          <w:pPr>
            <w:pStyle w:val="Contents2"/>
            <w:tabs>
              <w:tab w:val="clear" w:pos="8743"/>
              <w:tab w:val="right" w:pos="9026" w:leader="dot"/>
            </w:tabs>
            <w:rPr/>
          </w:pPr>
          <w:hyperlink w:anchor="__RefHeading___Toc2822575_2142443653">
            <w:r>
              <w:rPr>
                <w:webHidden/>
                <w:rStyle w:val="IndexLink"/>
                <w:rtl w:val="true"/>
              </w:rPr>
              <w:t>النضج وسمو النفس</w:t>
            </w:r>
            <w:r>
              <w:rPr>
                <w:rStyle w:val="IndexLink"/>
                <w:rtl w:val="true"/>
              </w:rPr>
              <w:tab/>
            </w:r>
            <w:r>
              <w:rPr>
                <w:rStyle w:val="IndexLink"/>
              </w:rPr>
              <w:t>483</w:t>
            </w:r>
          </w:hyperlink>
        </w:p>
        <w:p>
          <w:pPr>
            <w:pStyle w:val="Contents3"/>
            <w:tabs>
              <w:tab w:val="clear" w:pos="8459"/>
              <w:tab w:val="right" w:pos="9026" w:leader="dot"/>
            </w:tabs>
            <w:rPr/>
          </w:pPr>
          <w:hyperlink w:anchor="__RefHeading___Toc2822577_2142443653">
            <w:r>
              <w:rPr>
                <w:webHidden/>
                <w:rStyle w:val="IndexLink"/>
                <w:rtl w:val="true"/>
              </w:rPr>
              <w:t>اشارة</w:t>
            </w:r>
            <w:r>
              <w:rPr>
                <w:rStyle w:val="IndexLink"/>
                <w:rtl w:val="true"/>
              </w:rPr>
              <w:tab/>
            </w:r>
            <w:r>
              <w:rPr>
                <w:rStyle w:val="IndexLink"/>
              </w:rPr>
              <w:t>483</w:t>
            </w:r>
          </w:hyperlink>
        </w:p>
        <w:p>
          <w:pPr>
            <w:pStyle w:val="Contents3"/>
            <w:tabs>
              <w:tab w:val="clear" w:pos="8459"/>
              <w:tab w:val="right" w:pos="9026" w:leader="dot"/>
            </w:tabs>
            <w:rPr/>
          </w:pPr>
          <w:hyperlink w:anchor="__RefHeading___Toc2822579_2142443653">
            <w:r>
              <w:rPr>
                <w:webHidden/>
                <w:rStyle w:val="IndexLink"/>
                <w:rtl w:val="true"/>
              </w:rPr>
              <w:t>ضبط النفس</w:t>
            </w:r>
            <w:r>
              <w:rPr>
                <w:rStyle w:val="IndexLink"/>
                <w:rtl w:val="true"/>
              </w:rPr>
              <w:tab/>
            </w:r>
            <w:r>
              <w:rPr>
                <w:rStyle w:val="IndexLink"/>
              </w:rPr>
              <w:t>483</w:t>
            </w:r>
          </w:hyperlink>
        </w:p>
        <w:p>
          <w:pPr>
            <w:pStyle w:val="Contents4"/>
            <w:tabs>
              <w:tab w:val="clear" w:pos="8176"/>
              <w:tab w:val="right" w:pos="9026" w:leader="dot"/>
            </w:tabs>
            <w:rPr/>
          </w:pPr>
          <w:hyperlink w:anchor="__RefHeading___Toc2822581_2142443653">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2822583_2142443653">
            <w:r>
              <w:rPr>
                <w:webHidden/>
                <w:rStyle w:val="IndexLink"/>
                <w:rtl w:val="true"/>
              </w:rPr>
              <w:t>تنازع من أجل مائة دينار</w:t>
            </w:r>
            <w:r>
              <w:rPr>
                <w:rStyle w:val="IndexLink"/>
                <w:rtl w:val="true"/>
              </w:rPr>
              <w:tab/>
            </w:r>
            <w:r>
              <w:rPr>
                <w:rStyle w:val="IndexLink"/>
              </w:rPr>
              <w:t>485</w:t>
            </w:r>
          </w:hyperlink>
        </w:p>
        <w:p>
          <w:pPr>
            <w:pStyle w:val="Contents4"/>
            <w:tabs>
              <w:tab w:val="clear" w:pos="8176"/>
              <w:tab w:val="right" w:pos="9026" w:leader="dot"/>
            </w:tabs>
            <w:rPr/>
          </w:pPr>
          <w:hyperlink w:anchor="__RefHeading___Toc2822585_2142443653">
            <w:r>
              <w:rPr>
                <w:webHidden/>
                <w:rStyle w:val="IndexLink"/>
                <w:rtl w:val="true"/>
              </w:rPr>
              <w:t>النضج والحكمة</w:t>
            </w:r>
            <w:r>
              <w:rPr>
                <w:rStyle w:val="IndexLink"/>
                <w:rtl w:val="true"/>
              </w:rPr>
              <w:tab/>
            </w:r>
            <w:r>
              <w:rPr>
                <w:rStyle w:val="IndexLink"/>
              </w:rPr>
              <w:t>486</w:t>
            </w:r>
          </w:hyperlink>
        </w:p>
        <w:p>
          <w:pPr>
            <w:pStyle w:val="Contents5"/>
            <w:tabs>
              <w:tab w:val="clear" w:pos="7892"/>
              <w:tab w:val="right" w:pos="9026" w:leader="dot"/>
            </w:tabs>
            <w:rPr/>
          </w:pPr>
          <w:hyperlink w:anchor="__RefHeading___Toc2822587_2142443653">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2822589_2142443653">
            <w:r>
              <w:rPr>
                <w:webHidden/>
                <w:rStyle w:val="IndexLink"/>
                <w:rtl w:val="true"/>
              </w:rPr>
              <w:t>أولاً</w:t>
            </w:r>
            <w:r>
              <w:rPr>
                <w:rStyle w:val="IndexLink"/>
                <w:rtl w:val="true"/>
              </w:rPr>
              <w:t xml:space="preserve">: </w:t>
            </w:r>
            <w:r>
              <w:rPr>
                <w:rStyle w:val="IndexLink"/>
                <w:rtl w:val="true"/>
              </w:rPr>
              <w:t>النفس منطقة الخطر</w:t>
            </w:r>
            <w:r>
              <w:rPr>
                <w:rStyle w:val="IndexLink"/>
                <w:rtl w:val="true"/>
              </w:rPr>
              <w:tab/>
            </w:r>
            <w:r>
              <w:rPr>
                <w:rStyle w:val="IndexLink"/>
              </w:rPr>
              <w:t>486</w:t>
            </w:r>
          </w:hyperlink>
        </w:p>
        <w:p>
          <w:pPr>
            <w:pStyle w:val="Contents6"/>
            <w:tabs>
              <w:tab w:val="clear" w:pos="7609"/>
              <w:tab w:val="right" w:pos="9026" w:leader="dot"/>
            </w:tabs>
            <w:rPr/>
          </w:pPr>
          <w:hyperlink w:anchor="__RefHeading___Toc2822591_2142443653">
            <w:r>
              <w:rPr>
                <w:webHidden/>
                <w:rStyle w:val="IndexLink"/>
                <w:rtl w:val="true"/>
              </w:rPr>
              <w:t>كيف نتصرف بحكمة، ونكتسب التعقل ونلتزم جانب الإنصاف؟</w:t>
            </w:r>
            <w:r>
              <w:rPr>
                <w:rStyle w:val="IndexLink"/>
                <w:rtl w:val="true"/>
              </w:rPr>
              <w:tab/>
            </w:r>
            <w:r>
              <w:rPr>
                <w:rStyle w:val="IndexLink"/>
              </w:rPr>
              <w:t>486</w:t>
            </w:r>
          </w:hyperlink>
        </w:p>
        <w:p>
          <w:pPr>
            <w:pStyle w:val="Contents5"/>
            <w:tabs>
              <w:tab w:val="clear" w:pos="7892"/>
              <w:tab w:val="right" w:pos="9026" w:leader="dot"/>
            </w:tabs>
            <w:rPr/>
          </w:pPr>
          <w:hyperlink w:anchor="__RefHeading___Toc2822593_2142443653">
            <w:r>
              <w:rPr>
                <w:webHidden/>
                <w:rStyle w:val="IndexLink"/>
                <w:rtl w:val="true"/>
              </w:rPr>
              <w:t>ثانياً</w:t>
            </w:r>
            <w:r>
              <w:rPr>
                <w:rStyle w:val="IndexLink"/>
                <w:rtl w:val="true"/>
              </w:rPr>
              <w:t xml:space="preserve">: </w:t>
            </w:r>
            <w:r>
              <w:rPr>
                <w:rStyle w:val="IndexLink"/>
                <w:rtl w:val="true"/>
              </w:rPr>
              <w:t>عامل الصبر</w:t>
            </w:r>
            <w:r>
              <w:rPr>
                <w:rStyle w:val="IndexLink"/>
                <w:rtl w:val="true"/>
              </w:rPr>
              <w:tab/>
            </w:r>
            <w:r>
              <w:rPr>
                <w:rStyle w:val="IndexLink"/>
              </w:rPr>
              <w:t>487</w:t>
            </w:r>
          </w:hyperlink>
        </w:p>
        <w:p>
          <w:pPr>
            <w:pStyle w:val="Contents5"/>
            <w:tabs>
              <w:tab w:val="clear" w:pos="7892"/>
              <w:tab w:val="right" w:pos="9026" w:leader="dot"/>
            </w:tabs>
            <w:rPr/>
          </w:pPr>
          <w:hyperlink w:anchor="__RefHeading___Toc2822595_2142443653">
            <w:r>
              <w:rPr>
                <w:webHidden/>
                <w:rStyle w:val="IndexLink"/>
                <w:rtl w:val="true"/>
              </w:rPr>
              <w:t>ثالثاً</w:t>
            </w:r>
            <w:r>
              <w:rPr>
                <w:rStyle w:val="IndexLink"/>
                <w:rtl w:val="true"/>
              </w:rPr>
              <w:t xml:space="preserve">: </w:t>
            </w:r>
            <w:r>
              <w:rPr>
                <w:rStyle w:val="IndexLink"/>
                <w:rtl w:val="true"/>
              </w:rPr>
              <w:t>عامل العلم والتجربة</w:t>
            </w:r>
            <w:r>
              <w:rPr>
                <w:rStyle w:val="IndexLink"/>
                <w:rtl w:val="true"/>
              </w:rPr>
              <w:tab/>
            </w:r>
            <w:r>
              <w:rPr>
                <w:rStyle w:val="IndexLink"/>
              </w:rPr>
              <w:t>488</w:t>
            </w:r>
          </w:hyperlink>
        </w:p>
        <w:p>
          <w:pPr>
            <w:pStyle w:val="Contents6"/>
            <w:tabs>
              <w:tab w:val="clear" w:pos="7609"/>
              <w:tab w:val="right" w:pos="9026" w:leader="dot"/>
            </w:tabs>
            <w:rPr/>
          </w:pPr>
          <w:hyperlink w:anchor="__RefHeading___Toc2822597_2142443653">
            <w:r>
              <w:rPr>
                <w:webHidden/>
                <w:rStyle w:val="IndexLink"/>
                <w:rtl w:val="true"/>
              </w:rPr>
              <w:t>اشارة</w:t>
            </w:r>
            <w:r>
              <w:rPr>
                <w:rStyle w:val="IndexLink"/>
                <w:rtl w:val="true"/>
              </w:rPr>
              <w:tab/>
            </w:r>
            <w:r>
              <w:rPr>
                <w:rStyle w:val="IndexLink"/>
              </w:rPr>
              <w:t>488</w:t>
            </w:r>
          </w:hyperlink>
        </w:p>
        <w:p>
          <w:pPr>
            <w:pStyle w:val="Contents6"/>
            <w:tabs>
              <w:tab w:val="clear" w:pos="7609"/>
              <w:tab w:val="right" w:pos="9026" w:leader="dot"/>
            </w:tabs>
            <w:rPr/>
          </w:pPr>
          <w:hyperlink w:anchor="__RefHeading___Toc2822599_2142443653">
            <w:r>
              <w:rPr>
                <w:webHidden/>
                <w:rStyle w:val="IndexLink"/>
                <w:rtl w:val="true"/>
              </w:rPr>
              <w:t>نضج ووعي السيد أبو الحسن الأصفهاني</w:t>
            </w:r>
            <w:r>
              <w:rPr>
                <w:rStyle w:val="IndexLink"/>
                <w:rtl w:val="true"/>
              </w:rPr>
              <w:t>(</w:t>
            </w:r>
            <w:r>
              <w:rPr>
                <w:rStyle w:val="IndexLink"/>
                <w:rtl w:val="true"/>
              </w:rPr>
              <w:t>رحمه الله</w:t>
            </w:r>
            <w:r>
              <w:rPr>
                <w:rStyle w:val="IndexLink"/>
                <w:rtl w:val="true"/>
              </w:rPr>
              <w:t>)</w:t>
              <w:tab/>
            </w:r>
            <w:r>
              <w:rPr>
                <w:rStyle w:val="IndexLink"/>
              </w:rPr>
              <w:t>488</w:t>
            </w:r>
          </w:hyperlink>
        </w:p>
        <w:p>
          <w:pPr>
            <w:pStyle w:val="Contents6"/>
            <w:tabs>
              <w:tab w:val="clear" w:pos="7609"/>
              <w:tab w:val="right" w:pos="9026" w:leader="dot"/>
            </w:tabs>
            <w:rPr/>
          </w:pPr>
          <w:hyperlink w:anchor="__RefHeading___Toc2822601_2142443653">
            <w:r>
              <w:rPr>
                <w:webHidden/>
                <w:rStyle w:val="IndexLink"/>
                <w:rtl w:val="true"/>
              </w:rPr>
              <w:t>النضج اللازم في العمل</w:t>
            </w:r>
            <w:r>
              <w:rPr>
                <w:rStyle w:val="IndexLink"/>
                <w:rtl w:val="true"/>
              </w:rPr>
              <w:tab/>
            </w:r>
            <w:r>
              <w:rPr>
                <w:rStyle w:val="IndexLink"/>
              </w:rPr>
              <w:t>489</w:t>
            </w:r>
          </w:hyperlink>
        </w:p>
        <w:p>
          <w:pPr>
            <w:pStyle w:val="Contents6"/>
            <w:tabs>
              <w:tab w:val="clear" w:pos="7609"/>
              <w:tab w:val="right" w:pos="9026" w:leader="dot"/>
            </w:tabs>
            <w:rPr/>
          </w:pPr>
          <w:hyperlink w:anchor="__RefHeading___Toc2822603_2142443653">
            <w:r>
              <w:rPr>
                <w:webHidden/>
                <w:rStyle w:val="IndexLink"/>
                <w:rtl w:val="true"/>
              </w:rPr>
              <w:t>شيخ الطائفة</w:t>
            </w:r>
            <w:r>
              <w:rPr>
                <w:rStyle w:val="IndexLink"/>
                <w:rtl w:val="true"/>
              </w:rPr>
              <w:t>(</w:t>
            </w:r>
            <w:r>
              <w:rPr>
                <w:rStyle w:val="IndexLink"/>
                <w:rtl w:val="true"/>
              </w:rPr>
              <w:t>رحمه الله</w:t>
            </w:r>
            <w:r>
              <w:rPr>
                <w:rStyle w:val="IndexLink"/>
                <w:rtl w:val="true"/>
              </w:rPr>
              <w:t>)</w:t>
              <w:tab/>
            </w:r>
            <w:r>
              <w:rPr>
                <w:rStyle w:val="IndexLink"/>
              </w:rPr>
              <w:t>490</w:t>
            </w:r>
          </w:hyperlink>
        </w:p>
        <w:p>
          <w:pPr>
            <w:pStyle w:val="Contents5"/>
            <w:tabs>
              <w:tab w:val="clear" w:pos="7892"/>
              <w:tab w:val="right" w:pos="9026" w:leader="dot"/>
            </w:tabs>
            <w:rPr/>
          </w:pPr>
          <w:hyperlink w:anchor="__RefHeading___Toc2822605_2142443653">
            <w:r>
              <w:rPr>
                <w:webHidden/>
                <w:rStyle w:val="IndexLink"/>
                <w:rtl w:val="true"/>
              </w:rPr>
              <w:t>رابعاً</w:t>
            </w:r>
            <w:r>
              <w:rPr>
                <w:rStyle w:val="IndexLink"/>
                <w:rtl w:val="true"/>
              </w:rPr>
              <w:t xml:space="preserve">: </w:t>
            </w:r>
            <w:r>
              <w:rPr>
                <w:rStyle w:val="IndexLink"/>
                <w:rtl w:val="true"/>
              </w:rPr>
              <w:t>العبادة والتوسّل</w:t>
            </w:r>
            <w:r>
              <w:rPr>
                <w:rStyle w:val="IndexLink"/>
                <w:rtl w:val="true"/>
              </w:rPr>
              <w:tab/>
            </w:r>
            <w:r>
              <w:rPr>
                <w:rStyle w:val="IndexLink"/>
              </w:rPr>
              <w:t>491</w:t>
            </w:r>
          </w:hyperlink>
        </w:p>
        <w:p>
          <w:pPr>
            <w:pStyle w:val="Contents6"/>
            <w:tabs>
              <w:tab w:val="clear" w:pos="7609"/>
              <w:tab w:val="right" w:pos="9026" w:leader="dot"/>
            </w:tabs>
            <w:rPr/>
          </w:pPr>
          <w:hyperlink w:anchor="__RefHeading___Toc2822607_2142443653">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2822609_2142443653">
            <w:r>
              <w:rPr>
                <w:webHidden/>
                <w:rStyle w:val="IndexLink"/>
                <w:rtl w:val="true"/>
              </w:rPr>
              <w:t>خدمة الناس</w:t>
            </w:r>
            <w:r>
              <w:rPr>
                <w:rStyle w:val="IndexLink"/>
                <w:rtl w:val="true"/>
              </w:rPr>
              <w:tab/>
            </w:r>
            <w:r>
              <w:rPr>
                <w:rStyle w:val="IndexLink"/>
              </w:rPr>
              <w:t>492</w:t>
            </w:r>
          </w:hyperlink>
        </w:p>
        <w:p>
          <w:pPr>
            <w:pStyle w:val="Contents6"/>
            <w:tabs>
              <w:tab w:val="clear" w:pos="7609"/>
              <w:tab w:val="right" w:pos="9026" w:leader="dot"/>
            </w:tabs>
            <w:rPr/>
          </w:pPr>
          <w:hyperlink w:anchor="__RefHeading___Toc2822611_2142443653">
            <w:r>
              <w:rPr>
                <w:webHidden/>
                <w:rStyle w:val="IndexLink"/>
                <w:rtl w:val="true"/>
              </w:rPr>
              <w:t>زيارة مسجد السهلة</w:t>
            </w:r>
            <w:r>
              <w:rPr>
                <w:rStyle w:val="IndexLink"/>
                <w:rtl w:val="true"/>
              </w:rPr>
              <w:tab/>
            </w:r>
            <w:r>
              <w:rPr>
                <w:rStyle w:val="IndexLink"/>
              </w:rPr>
              <w:t>494</w:t>
            </w:r>
          </w:hyperlink>
        </w:p>
        <w:p>
          <w:pPr>
            <w:pStyle w:val="Contents6"/>
            <w:tabs>
              <w:tab w:val="clear" w:pos="7609"/>
              <w:tab w:val="right" w:pos="9026" w:leader="dot"/>
            </w:tabs>
            <w:rPr/>
          </w:pPr>
          <w:hyperlink w:anchor="__RefHeading___Toc2822613_2142443653">
            <w:r>
              <w:rPr>
                <w:webHidden/>
                <w:rStyle w:val="IndexLink"/>
                <w:rtl w:val="true"/>
              </w:rPr>
              <w:t>من سمات الناضجين</w:t>
            </w:r>
            <w:r>
              <w:rPr>
                <w:rStyle w:val="IndexLink"/>
                <w:rtl w:val="true"/>
              </w:rPr>
              <w:tab/>
            </w:r>
            <w:r>
              <w:rPr>
                <w:rStyle w:val="IndexLink"/>
              </w:rPr>
              <w:t>494</w:t>
            </w:r>
          </w:hyperlink>
        </w:p>
        <w:p>
          <w:pPr>
            <w:pStyle w:val="Contents6"/>
            <w:tabs>
              <w:tab w:val="clear" w:pos="7609"/>
              <w:tab w:val="right" w:pos="9026" w:leader="dot"/>
            </w:tabs>
            <w:rPr/>
          </w:pPr>
          <w:hyperlink w:anchor="__RefHeading___Toc2822615_2142443653">
            <w:r>
              <w:rPr>
                <w:webHidden/>
                <w:rStyle w:val="IndexLink"/>
                <w:rtl w:val="true"/>
              </w:rPr>
              <w:t>أبغض الناس</w:t>
            </w:r>
            <w:r>
              <w:rPr>
                <w:rStyle w:val="IndexLink"/>
                <w:rtl w:val="true"/>
              </w:rPr>
              <w:tab/>
            </w:r>
            <w:r>
              <w:rPr>
                <w:rStyle w:val="IndexLink"/>
              </w:rPr>
              <w:t>496</w:t>
            </w:r>
          </w:hyperlink>
        </w:p>
        <w:p>
          <w:pPr>
            <w:pStyle w:val="Contents3"/>
            <w:tabs>
              <w:tab w:val="clear" w:pos="8459"/>
              <w:tab w:val="right" w:pos="9026" w:leader="dot"/>
            </w:tabs>
            <w:rPr/>
          </w:pPr>
          <w:hyperlink w:anchor="__RefHeading___Toc2822617_2142443653">
            <w:r>
              <w:rPr>
                <w:webHidden/>
                <w:rStyle w:val="IndexLink"/>
                <w:rtl w:val="true"/>
              </w:rPr>
              <w:t>من هدي القرآن الحكيم</w:t>
            </w:r>
            <w:r>
              <w:rPr>
                <w:rStyle w:val="IndexLink"/>
                <w:rtl w:val="true"/>
              </w:rPr>
              <w:tab/>
            </w:r>
            <w:r>
              <w:rPr>
                <w:rStyle w:val="IndexLink"/>
              </w:rPr>
              <w:t>498</w:t>
            </w:r>
          </w:hyperlink>
        </w:p>
        <w:p>
          <w:pPr>
            <w:pStyle w:val="Contents4"/>
            <w:tabs>
              <w:tab w:val="clear" w:pos="8176"/>
              <w:tab w:val="right" w:pos="9026" w:leader="dot"/>
            </w:tabs>
            <w:rPr/>
          </w:pPr>
          <w:hyperlink w:anchor="__RefHeading___Toc2822619_2142443653">
            <w:r>
              <w:rPr>
                <w:webHidden/>
                <w:rStyle w:val="IndexLink"/>
                <w:rtl w:val="true"/>
              </w:rPr>
              <w:t>التفكر والوعي والاعتبار</w:t>
            </w:r>
            <w:r>
              <w:rPr>
                <w:rStyle w:val="IndexLink"/>
                <w:rtl w:val="true"/>
              </w:rPr>
              <w:tab/>
            </w:r>
            <w:r>
              <w:rPr>
                <w:rStyle w:val="IndexLink"/>
              </w:rPr>
              <w:t>498</w:t>
            </w:r>
          </w:hyperlink>
        </w:p>
        <w:p>
          <w:pPr>
            <w:pStyle w:val="Contents4"/>
            <w:tabs>
              <w:tab w:val="clear" w:pos="8176"/>
              <w:tab w:val="right" w:pos="9026" w:leader="dot"/>
            </w:tabs>
            <w:rPr/>
          </w:pPr>
          <w:hyperlink w:anchor="__RefHeading___Toc2822621_2142443653">
            <w:r>
              <w:rPr>
                <w:webHidden/>
                <w:rStyle w:val="IndexLink"/>
                <w:rtl w:val="true"/>
              </w:rPr>
              <w:t>ثمار العلم</w:t>
            </w:r>
            <w:r>
              <w:rPr>
                <w:rStyle w:val="IndexLink"/>
                <w:rtl w:val="true"/>
              </w:rPr>
              <w:tab/>
            </w:r>
            <w:r>
              <w:rPr>
                <w:rStyle w:val="IndexLink"/>
              </w:rPr>
              <w:t>498</w:t>
            </w:r>
          </w:hyperlink>
        </w:p>
        <w:p>
          <w:pPr>
            <w:pStyle w:val="Contents4"/>
            <w:tabs>
              <w:tab w:val="clear" w:pos="8176"/>
              <w:tab w:val="right" w:pos="9026" w:leader="dot"/>
            </w:tabs>
            <w:rPr/>
          </w:pPr>
          <w:hyperlink w:anchor="__RefHeading___Toc2822623_2142443653">
            <w:r>
              <w:rPr>
                <w:webHidden/>
                <w:rStyle w:val="IndexLink"/>
                <w:rtl w:val="true"/>
              </w:rPr>
              <w:t>المعرفة والعمل</w:t>
            </w:r>
            <w:r>
              <w:rPr>
                <w:rStyle w:val="IndexLink"/>
                <w:rtl w:val="true"/>
              </w:rPr>
              <w:tab/>
            </w:r>
            <w:r>
              <w:rPr>
                <w:rStyle w:val="IndexLink"/>
              </w:rPr>
              <w:t>499</w:t>
            </w:r>
          </w:hyperlink>
        </w:p>
        <w:p>
          <w:pPr>
            <w:pStyle w:val="Contents4"/>
            <w:tabs>
              <w:tab w:val="clear" w:pos="8176"/>
              <w:tab w:val="right" w:pos="9026" w:leader="dot"/>
            </w:tabs>
            <w:rPr/>
          </w:pPr>
          <w:hyperlink w:anchor="__RefHeading___Toc2822625_2142443653">
            <w:r>
              <w:rPr>
                <w:webHidden/>
                <w:rStyle w:val="IndexLink"/>
                <w:rtl w:val="true"/>
              </w:rPr>
              <w:t>المداراة والرفق بالناس</w:t>
            </w:r>
            <w:r>
              <w:rPr>
                <w:rStyle w:val="IndexLink"/>
                <w:rtl w:val="true"/>
              </w:rPr>
              <w:tab/>
            </w:r>
            <w:r>
              <w:rPr>
                <w:rStyle w:val="IndexLink"/>
              </w:rPr>
              <w:t>499</w:t>
            </w:r>
          </w:hyperlink>
        </w:p>
        <w:p>
          <w:pPr>
            <w:pStyle w:val="Contents3"/>
            <w:tabs>
              <w:tab w:val="clear" w:pos="8459"/>
              <w:tab w:val="right" w:pos="9026" w:leader="dot"/>
            </w:tabs>
            <w:rPr/>
          </w:pPr>
          <w:hyperlink w:anchor="__RefHeading___Toc2822627_2142443653">
            <w:r>
              <w:rPr>
                <w:webHidden/>
                <w:rStyle w:val="IndexLink"/>
                <w:rtl w:val="true"/>
              </w:rPr>
              <w:t>من هدي السنّة المطهّرة</w:t>
            </w:r>
            <w:r>
              <w:rPr>
                <w:rStyle w:val="IndexLink"/>
                <w:rtl w:val="true"/>
              </w:rPr>
              <w:tab/>
            </w:r>
            <w:r>
              <w:rPr>
                <w:rStyle w:val="IndexLink"/>
              </w:rPr>
              <w:t>500</w:t>
            </w:r>
          </w:hyperlink>
        </w:p>
        <w:p>
          <w:pPr>
            <w:pStyle w:val="Contents4"/>
            <w:tabs>
              <w:tab w:val="clear" w:pos="8176"/>
              <w:tab w:val="right" w:pos="9026" w:leader="dot"/>
            </w:tabs>
            <w:rPr/>
          </w:pPr>
          <w:hyperlink w:anchor="__RefHeading___Toc2822629_2142443653">
            <w:r>
              <w:rPr>
                <w:webHidden/>
                <w:rStyle w:val="IndexLink"/>
                <w:rtl w:val="true"/>
              </w:rPr>
              <w:t>التفكر والوعي والاعتبار</w:t>
            </w:r>
            <w:r>
              <w:rPr>
                <w:rStyle w:val="IndexLink"/>
                <w:rtl w:val="true"/>
              </w:rPr>
              <w:tab/>
            </w:r>
            <w:r>
              <w:rPr>
                <w:rStyle w:val="IndexLink"/>
              </w:rPr>
              <w:t>500</w:t>
            </w:r>
          </w:hyperlink>
        </w:p>
        <w:p>
          <w:pPr>
            <w:pStyle w:val="Contents4"/>
            <w:tabs>
              <w:tab w:val="clear" w:pos="8176"/>
              <w:tab w:val="right" w:pos="9026" w:leader="dot"/>
            </w:tabs>
            <w:rPr/>
          </w:pPr>
          <w:hyperlink w:anchor="__RefHeading___Toc2822631_2142443653">
            <w:r>
              <w:rPr>
                <w:webHidden/>
                <w:rStyle w:val="IndexLink"/>
                <w:rtl w:val="true"/>
              </w:rPr>
              <w:t>أهمية العلم</w:t>
            </w:r>
            <w:r>
              <w:rPr>
                <w:rStyle w:val="IndexLink"/>
                <w:rtl w:val="true"/>
              </w:rPr>
              <w:tab/>
            </w:r>
            <w:r>
              <w:rPr>
                <w:rStyle w:val="IndexLink"/>
              </w:rPr>
              <w:t>501</w:t>
            </w:r>
          </w:hyperlink>
        </w:p>
        <w:p>
          <w:pPr>
            <w:pStyle w:val="Contents4"/>
            <w:tabs>
              <w:tab w:val="clear" w:pos="8176"/>
              <w:tab w:val="right" w:pos="9026" w:leader="dot"/>
            </w:tabs>
            <w:rPr/>
          </w:pPr>
          <w:hyperlink w:anchor="__RefHeading___Toc2822633_2142443653">
            <w:r>
              <w:rPr>
                <w:webHidden/>
                <w:rStyle w:val="IndexLink"/>
                <w:rtl w:val="true"/>
              </w:rPr>
              <w:t>المعرفة والعمل</w:t>
            </w:r>
            <w:r>
              <w:rPr>
                <w:rStyle w:val="IndexLink"/>
                <w:rtl w:val="true"/>
              </w:rPr>
              <w:tab/>
            </w:r>
            <w:r>
              <w:rPr>
                <w:rStyle w:val="IndexLink"/>
              </w:rPr>
              <w:t>501</w:t>
            </w:r>
          </w:hyperlink>
        </w:p>
        <w:p>
          <w:pPr>
            <w:pStyle w:val="Contents4"/>
            <w:tabs>
              <w:tab w:val="clear" w:pos="8176"/>
              <w:tab w:val="right" w:pos="9026" w:leader="dot"/>
            </w:tabs>
            <w:rPr/>
          </w:pPr>
          <w:hyperlink w:anchor="__RefHeading___Toc2822635_2142443653">
            <w:r>
              <w:rPr>
                <w:webHidden/>
                <w:rStyle w:val="IndexLink"/>
                <w:rtl w:val="true"/>
              </w:rPr>
              <w:t>ثمرة المعرفة ونتائجها</w:t>
            </w:r>
            <w:r>
              <w:rPr>
                <w:rStyle w:val="IndexLink"/>
                <w:rtl w:val="true"/>
              </w:rPr>
              <w:tab/>
            </w:r>
            <w:r>
              <w:rPr>
                <w:rStyle w:val="IndexLink"/>
              </w:rPr>
              <w:t>502</w:t>
            </w:r>
          </w:hyperlink>
        </w:p>
        <w:p>
          <w:pPr>
            <w:pStyle w:val="Contents4"/>
            <w:tabs>
              <w:tab w:val="clear" w:pos="8176"/>
              <w:tab w:val="right" w:pos="9026" w:leader="dot"/>
            </w:tabs>
            <w:rPr/>
          </w:pPr>
          <w:hyperlink w:anchor="__RefHeading___Toc2822637_2142443653">
            <w:r>
              <w:rPr>
                <w:webHidden/>
                <w:rStyle w:val="IndexLink"/>
                <w:rtl w:val="true"/>
              </w:rPr>
              <w:t>المداراة والرفق بالناس</w:t>
            </w:r>
            <w:r>
              <w:rPr>
                <w:rStyle w:val="IndexLink"/>
                <w:rtl w:val="true"/>
              </w:rPr>
              <w:tab/>
            </w:r>
            <w:r>
              <w:rPr>
                <w:rStyle w:val="IndexLink"/>
              </w:rPr>
              <w:t>502</w:t>
            </w:r>
          </w:hyperlink>
        </w:p>
        <w:p>
          <w:pPr>
            <w:pStyle w:val="Contents2"/>
            <w:tabs>
              <w:tab w:val="clear" w:pos="8743"/>
              <w:tab w:val="right" w:pos="9026" w:leader="dot"/>
            </w:tabs>
            <w:rPr/>
          </w:pPr>
          <w:hyperlink w:anchor="__RefHeading___Toc2822639_2142443653">
            <w:r>
              <w:rPr>
                <w:webHidden/>
                <w:rStyle w:val="IndexLink"/>
                <w:rtl w:val="true"/>
              </w:rPr>
              <w:t>الهداية والرشد الفكري</w:t>
            </w:r>
            <w:r>
              <w:rPr>
                <w:rStyle w:val="IndexLink"/>
                <w:rtl w:val="true"/>
              </w:rPr>
              <w:tab/>
            </w:r>
            <w:r>
              <w:rPr>
                <w:rStyle w:val="IndexLink"/>
              </w:rPr>
              <w:t>504</w:t>
            </w:r>
          </w:hyperlink>
        </w:p>
        <w:p>
          <w:pPr>
            <w:pStyle w:val="Contents3"/>
            <w:tabs>
              <w:tab w:val="clear" w:pos="8459"/>
              <w:tab w:val="right" w:pos="9026" w:leader="dot"/>
            </w:tabs>
            <w:rPr/>
          </w:pPr>
          <w:hyperlink w:anchor="__RefHeading___Toc2822641_2142443653">
            <w:r>
              <w:rPr>
                <w:webHidden/>
                <w:rStyle w:val="IndexLink"/>
                <w:rtl w:val="true"/>
              </w:rPr>
              <w:t>أصحاب الكهف</w:t>
            </w:r>
            <w:r>
              <w:rPr>
                <w:rStyle w:val="IndexLink"/>
                <w:rtl w:val="true"/>
              </w:rPr>
              <w:tab/>
            </w:r>
            <w:r>
              <w:rPr>
                <w:rStyle w:val="IndexLink"/>
              </w:rPr>
              <w:t>504</w:t>
            </w:r>
          </w:hyperlink>
        </w:p>
        <w:p>
          <w:pPr>
            <w:pStyle w:val="Contents4"/>
            <w:tabs>
              <w:tab w:val="clear" w:pos="8176"/>
              <w:tab w:val="right" w:pos="9026" w:leader="dot"/>
            </w:tabs>
            <w:rPr/>
          </w:pPr>
          <w:hyperlink w:anchor="__RefHeading___Toc2822643_2142443653">
            <w:r>
              <w:rPr>
                <w:webHidden/>
                <w:rStyle w:val="IndexLink"/>
                <w:rtl w:val="true"/>
              </w:rPr>
              <w:t>اشارة</w:t>
            </w:r>
            <w:r>
              <w:rPr>
                <w:rStyle w:val="IndexLink"/>
                <w:rtl w:val="true"/>
              </w:rPr>
              <w:tab/>
            </w:r>
            <w:r>
              <w:rPr>
                <w:rStyle w:val="IndexLink"/>
              </w:rPr>
              <w:t>504</w:t>
            </w:r>
          </w:hyperlink>
        </w:p>
        <w:p>
          <w:pPr>
            <w:pStyle w:val="Contents4"/>
            <w:tabs>
              <w:tab w:val="clear" w:pos="8176"/>
              <w:tab w:val="right" w:pos="9026" w:leader="dot"/>
            </w:tabs>
            <w:rPr/>
          </w:pPr>
          <w:hyperlink w:anchor="__RefHeading___Toc2822645_2142443653">
            <w:r>
              <w:rPr>
                <w:webHidden/>
                <w:rStyle w:val="IndexLink"/>
                <w:rtl w:val="true"/>
              </w:rPr>
              <w:t>الرشد عند أصحاب الكهف</w:t>
            </w:r>
            <w:r>
              <w:rPr>
                <w:rStyle w:val="IndexLink"/>
                <w:rtl w:val="true"/>
              </w:rPr>
              <w:tab/>
            </w:r>
            <w:r>
              <w:rPr>
                <w:rStyle w:val="IndexLink"/>
              </w:rPr>
              <w:t>506</w:t>
            </w:r>
          </w:hyperlink>
        </w:p>
        <w:p>
          <w:pPr>
            <w:pStyle w:val="Contents3"/>
            <w:tabs>
              <w:tab w:val="clear" w:pos="8459"/>
              <w:tab w:val="right" w:pos="9026" w:leader="dot"/>
            </w:tabs>
            <w:rPr/>
          </w:pPr>
          <w:hyperlink w:anchor="__RefHeading___Toc2822647_2142443653">
            <w:r>
              <w:rPr>
                <w:webHidden/>
                <w:rStyle w:val="IndexLink"/>
                <w:rtl w:val="true"/>
              </w:rPr>
              <w:t>الرشد الفكري</w:t>
            </w:r>
            <w:r>
              <w:rPr>
                <w:rStyle w:val="IndexLink"/>
                <w:rtl w:val="true"/>
              </w:rPr>
              <w:tab/>
            </w:r>
            <w:r>
              <w:rPr>
                <w:rStyle w:val="IndexLink"/>
              </w:rPr>
              <w:t>507</w:t>
            </w:r>
          </w:hyperlink>
        </w:p>
        <w:p>
          <w:pPr>
            <w:pStyle w:val="Contents4"/>
            <w:tabs>
              <w:tab w:val="clear" w:pos="8176"/>
              <w:tab w:val="right" w:pos="9026" w:leader="dot"/>
            </w:tabs>
            <w:rPr/>
          </w:pPr>
          <w:hyperlink w:anchor="__RefHeading___Toc2822649_2142443653">
            <w:r>
              <w:rPr>
                <w:webHidden/>
                <w:rStyle w:val="IndexLink"/>
                <w:rtl w:val="true"/>
              </w:rPr>
              <w:t>اشارة</w:t>
            </w:r>
            <w:r>
              <w:rPr>
                <w:rStyle w:val="IndexLink"/>
                <w:rtl w:val="true"/>
              </w:rPr>
              <w:tab/>
            </w:r>
            <w:r>
              <w:rPr>
                <w:rStyle w:val="IndexLink"/>
              </w:rPr>
              <w:t>507</w:t>
            </w:r>
          </w:hyperlink>
        </w:p>
        <w:p>
          <w:pPr>
            <w:pStyle w:val="Contents4"/>
            <w:tabs>
              <w:tab w:val="clear" w:pos="8176"/>
              <w:tab w:val="right" w:pos="9026" w:leader="dot"/>
            </w:tabs>
            <w:rPr/>
          </w:pPr>
          <w:hyperlink w:anchor="__RefHeading___Toc2822651_2142443653">
            <w:r>
              <w:rPr>
                <w:webHidden/>
                <w:rStyle w:val="IndexLink"/>
                <w:rtl w:val="true"/>
              </w:rPr>
              <w:t>تنمية القدرات العقلية</w:t>
            </w:r>
            <w:r>
              <w:rPr>
                <w:rStyle w:val="IndexLink"/>
                <w:rtl w:val="true"/>
              </w:rPr>
              <w:tab/>
            </w:r>
            <w:r>
              <w:rPr>
                <w:rStyle w:val="IndexLink"/>
              </w:rPr>
              <w:t>508</w:t>
            </w:r>
          </w:hyperlink>
        </w:p>
        <w:p>
          <w:pPr>
            <w:pStyle w:val="Contents4"/>
            <w:tabs>
              <w:tab w:val="clear" w:pos="8176"/>
              <w:tab w:val="right" w:pos="9026" w:leader="dot"/>
            </w:tabs>
            <w:rPr/>
          </w:pPr>
          <w:hyperlink w:anchor="__RefHeading___Toc2822653_2142443653">
            <w:r>
              <w:rPr>
                <w:webHidden/>
                <w:rStyle w:val="IndexLink"/>
                <w:rtl w:val="true"/>
              </w:rPr>
              <w:t>تنوع القراءات</w:t>
            </w:r>
            <w:r>
              <w:rPr>
                <w:rStyle w:val="IndexLink"/>
                <w:rtl w:val="true"/>
              </w:rPr>
              <w:tab/>
            </w:r>
            <w:r>
              <w:rPr>
                <w:rStyle w:val="IndexLink"/>
              </w:rPr>
              <w:t>509</w:t>
            </w:r>
          </w:hyperlink>
        </w:p>
        <w:p>
          <w:pPr>
            <w:pStyle w:val="Contents4"/>
            <w:tabs>
              <w:tab w:val="clear" w:pos="8176"/>
              <w:tab w:val="right" w:pos="9026" w:leader="dot"/>
            </w:tabs>
            <w:rPr/>
          </w:pPr>
          <w:hyperlink w:anchor="__RefHeading___Toc2822655_2142443653">
            <w:r>
              <w:rPr>
                <w:webHidden/>
                <w:rStyle w:val="IndexLink"/>
                <w:rtl w:val="true"/>
              </w:rPr>
              <w:t>مصباح الفكر</w:t>
            </w:r>
            <w:r>
              <w:rPr>
                <w:rStyle w:val="IndexLink"/>
                <w:rtl w:val="true"/>
              </w:rPr>
              <w:tab/>
            </w:r>
            <w:r>
              <w:rPr>
                <w:rStyle w:val="IndexLink"/>
              </w:rPr>
              <w:t>510</w:t>
            </w:r>
          </w:hyperlink>
        </w:p>
        <w:p>
          <w:pPr>
            <w:pStyle w:val="Contents4"/>
            <w:tabs>
              <w:tab w:val="clear" w:pos="8176"/>
              <w:tab w:val="right" w:pos="9026" w:leader="dot"/>
            </w:tabs>
            <w:rPr/>
          </w:pPr>
          <w:hyperlink w:anchor="__RefHeading___Toc2822657_2142443653">
            <w:r>
              <w:rPr>
                <w:webHidden/>
                <w:rStyle w:val="IndexLink"/>
                <w:rtl w:val="true"/>
              </w:rPr>
              <w:t>كيف أصبح لقمان حكيماً</w:t>
            </w:r>
            <w:r>
              <w:rPr>
                <w:rStyle w:val="IndexLink"/>
                <w:rtl w:val="true"/>
              </w:rPr>
              <w:tab/>
            </w:r>
            <w:r>
              <w:rPr>
                <w:rStyle w:val="IndexLink"/>
              </w:rPr>
              <w:t>511</w:t>
            </w:r>
          </w:hyperlink>
        </w:p>
        <w:p>
          <w:pPr>
            <w:pStyle w:val="Contents4"/>
            <w:tabs>
              <w:tab w:val="clear" w:pos="8176"/>
              <w:tab w:val="right" w:pos="9026" w:leader="dot"/>
            </w:tabs>
            <w:rPr/>
          </w:pPr>
          <w:hyperlink w:anchor="__RefHeading___Toc2822659_2142443653">
            <w:r>
              <w:rPr>
                <w:webHidden/>
                <w:rStyle w:val="IndexLink"/>
                <w:rtl w:val="true"/>
              </w:rPr>
              <w:t>التبليغ المسيحي في العراق</w:t>
            </w:r>
            <w:r>
              <w:rPr>
                <w:rStyle w:val="IndexLink"/>
                <w:rtl w:val="true"/>
              </w:rPr>
              <w:tab/>
            </w:r>
            <w:r>
              <w:rPr>
                <w:rStyle w:val="IndexLink"/>
              </w:rPr>
              <w:t>513</w:t>
            </w:r>
          </w:hyperlink>
        </w:p>
        <w:p>
          <w:pPr>
            <w:pStyle w:val="Contents3"/>
            <w:tabs>
              <w:tab w:val="clear" w:pos="8459"/>
              <w:tab w:val="right" w:pos="9026" w:leader="dot"/>
            </w:tabs>
            <w:rPr/>
          </w:pPr>
          <w:hyperlink w:anchor="__RefHeading___Toc2822661_2142443653">
            <w:r>
              <w:rPr>
                <w:webHidden/>
                <w:rStyle w:val="IndexLink"/>
                <w:rtl w:val="true"/>
              </w:rPr>
              <w:t>تأثير الرشد الفكري</w:t>
            </w:r>
            <w:r>
              <w:rPr>
                <w:rStyle w:val="IndexLink"/>
                <w:rtl w:val="true"/>
              </w:rPr>
              <w:tab/>
            </w:r>
            <w:r>
              <w:rPr>
                <w:rStyle w:val="IndexLink"/>
              </w:rPr>
              <w:t>514</w:t>
            </w:r>
          </w:hyperlink>
        </w:p>
        <w:p>
          <w:pPr>
            <w:pStyle w:val="Contents3"/>
            <w:tabs>
              <w:tab w:val="clear" w:pos="8459"/>
              <w:tab w:val="right" w:pos="9026" w:leader="dot"/>
            </w:tabs>
            <w:rPr/>
          </w:pPr>
          <w:hyperlink w:anchor="__RefHeading___Toc2822663_2142443653">
            <w:r>
              <w:rPr>
                <w:webHidden/>
                <w:rStyle w:val="IndexLink"/>
                <w:rtl w:val="true"/>
              </w:rPr>
              <w:t>من هدي القرآن الكريم</w:t>
            </w:r>
            <w:r>
              <w:rPr>
                <w:rStyle w:val="IndexLink"/>
                <w:rtl w:val="true"/>
              </w:rPr>
              <w:tab/>
            </w:r>
            <w:r>
              <w:rPr>
                <w:rStyle w:val="IndexLink"/>
              </w:rPr>
              <w:t>516</w:t>
            </w:r>
          </w:hyperlink>
        </w:p>
        <w:p>
          <w:pPr>
            <w:pStyle w:val="Contents4"/>
            <w:tabs>
              <w:tab w:val="clear" w:pos="8176"/>
              <w:tab w:val="right" w:pos="9026" w:leader="dot"/>
            </w:tabs>
            <w:rPr/>
          </w:pPr>
          <w:hyperlink w:anchor="__RefHeading___Toc2822665_2142443653">
            <w:r>
              <w:rPr>
                <w:webHidden/>
                <w:rStyle w:val="IndexLink"/>
                <w:rtl w:val="true"/>
              </w:rPr>
              <w:t>التفكير وتأثيره</w:t>
            </w:r>
            <w:r>
              <w:rPr>
                <w:rStyle w:val="IndexLink"/>
                <w:rtl w:val="true"/>
              </w:rPr>
              <w:tab/>
            </w:r>
            <w:r>
              <w:rPr>
                <w:rStyle w:val="IndexLink"/>
              </w:rPr>
              <w:t>516</w:t>
            </w:r>
          </w:hyperlink>
        </w:p>
        <w:p>
          <w:pPr>
            <w:pStyle w:val="Contents4"/>
            <w:tabs>
              <w:tab w:val="clear" w:pos="8176"/>
              <w:tab w:val="right" w:pos="9026" w:leader="dot"/>
            </w:tabs>
            <w:rPr/>
          </w:pPr>
          <w:hyperlink w:anchor="__RefHeading___Toc2822667_2142443653">
            <w:r>
              <w:rPr>
                <w:webHidden/>
                <w:rStyle w:val="IndexLink"/>
                <w:rtl w:val="true"/>
              </w:rPr>
              <w:t>العلم والدين</w:t>
            </w:r>
            <w:r>
              <w:rPr>
                <w:rStyle w:val="IndexLink"/>
                <w:rtl w:val="true"/>
              </w:rPr>
              <w:tab/>
            </w:r>
            <w:r>
              <w:rPr>
                <w:rStyle w:val="IndexLink"/>
              </w:rPr>
              <w:t>517</w:t>
            </w:r>
          </w:hyperlink>
        </w:p>
        <w:p>
          <w:pPr>
            <w:pStyle w:val="Contents4"/>
            <w:tabs>
              <w:tab w:val="clear" w:pos="8176"/>
              <w:tab w:val="right" w:pos="9026" w:leader="dot"/>
            </w:tabs>
            <w:rPr/>
          </w:pPr>
          <w:hyperlink w:anchor="__RefHeading___Toc2822669_2142443653">
            <w:r>
              <w:rPr>
                <w:webHidden/>
                <w:rStyle w:val="IndexLink"/>
                <w:rtl w:val="true"/>
              </w:rPr>
              <w:t>الطريق إلى اللّه تعالى</w:t>
            </w:r>
            <w:r>
              <w:rPr>
                <w:rStyle w:val="IndexLink"/>
                <w:rtl w:val="true"/>
              </w:rPr>
              <w:tab/>
            </w:r>
            <w:r>
              <w:rPr>
                <w:rStyle w:val="IndexLink"/>
              </w:rPr>
              <w:t>518</w:t>
            </w:r>
          </w:hyperlink>
        </w:p>
        <w:p>
          <w:pPr>
            <w:pStyle w:val="Contents4"/>
            <w:tabs>
              <w:tab w:val="clear" w:pos="8176"/>
              <w:tab w:val="right" w:pos="9026" w:leader="dot"/>
            </w:tabs>
            <w:rPr/>
          </w:pPr>
          <w:hyperlink w:anchor="__RefHeading___Toc2822671_2142443653">
            <w:r>
              <w:rPr>
                <w:webHidden/>
                <w:rStyle w:val="IndexLink"/>
                <w:rtl w:val="true"/>
              </w:rPr>
              <w:t>العلماء ومواجهة الحكومات الظالمة</w:t>
            </w:r>
            <w:r>
              <w:rPr>
                <w:rStyle w:val="IndexLink"/>
                <w:rtl w:val="true"/>
              </w:rPr>
              <w:tab/>
            </w:r>
            <w:r>
              <w:rPr>
                <w:rStyle w:val="IndexLink"/>
              </w:rPr>
              <w:t>518</w:t>
            </w:r>
          </w:hyperlink>
        </w:p>
        <w:p>
          <w:pPr>
            <w:pStyle w:val="Contents3"/>
            <w:tabs>
              <w:tab w:val="clear" w:pos="8459"/>
              <w:tab w:val="right" w:pos="9026" w:leader="dot"/>
            </w:tabs>
            <w:rPr/>
          </w:pPr>
          <w:hyperlink w:anchor="__RefHeading___Toc2822673_2142443653">
            <w:r>
              <w:rPr>
                <w:webHidden/>
                <w:rStyle w:val="IndexLink"/>
                <w:rtl w:val="true"/>
              </w:rPr>
              <w:t>من هدي السنّة المطهّرة</w:t>
            </w:r>
            <w:r>
              <w:rPr>
                <w:rStyle w:val="IndexLink"/>
                <w:rtl w:val="true"/>
              </w:rPr>
              <w:tab/>
            </w:r>
            <w:r>
              <w:rPr>
                <w:rStyle w:val="IndexLink"/>
              </w:rPr>
              <w:t>519</w:t>
            </w:r>
          </w:hyperlink>
        </w:p>
        <w:p>
          <w:pPr>
            <w:pStyle w:val="Contents4"/>
            <w:tabs>
              <w:tab w:val="clear" w:pos="8176"/>
              <w:tab w:val="right" w:pos="9026" w:leader="dot"/>
            </w:tabs>
            <w:rPr/>
          </w:pPr>
          <w:hyperlink w:anchor="__RefHeading___Toc2822675_2142443653">
            <w:r>
              <w:rPr>
                <w:webHidden/>
                <w:rStyle w:val="IndexLink"/>
                <w:rtl w:val="true"/>
              </w:rPr>
              <w:t>أصحاب الكهف</w:t>
            </w:r>
            <w:r>
              <w:rPr>
                <w:rStyle w:val="IndexLink"/>
                <w:rtl w:val="true"/>
              </w:rPr>
              <w:tab/>
            </w:r>
            <w:r>
              <w:rPr>
                <w:rStyle w:val="IndexLink"/>
              </w:rPr>
              <w:t>519</w:t>
            </w:r>
          </w:hyperlink>
        </w:p>
        <w:p>
          <w:pPr>
            <w:pStyle w:val="Contents4"/>
            <w:tabs>
              <w:tab w:val="clear" w:pos="8176"/>
              <w:tab w:val="right" w:pos="9026" w:leader="dot"/>
            </w:tabs>
            <w:rPr/>
          </w:pPr>
          <w:hyperlink w:anchor="__RefHeading___Toc2822677_2142443653">
            <w:r>
              <w:rPr>
                <w:webHidden/>
                <w:rStyle w:val="IndexLink"/>
                <w:rtl w:val="true"/>
              </w:rPr>
              <w:t>العقل والدين</w:t>
            </w:r>
            <w:r>
              <w:rPr>
                <w:rStyle w:val="IndexLink"/>
                <w:rtl w:val="true"/>
              </w:rPr>
              <w:tab/>
            </w:r>
            <w:r>
              <w:rPr>
                <w:rStyle w:val="IndexLink"/>
              </w:rPr>
              <w:t>519</w:t>
            </w:r>
          </w:hyperlink>
        </w:p>
        <w:p>
          <w:pPr>
            <w:pStyle w:val="Contents4"/>
            <w:tabs>
              <w:tab w:val="clear" w:pos="8176"/>
              <w:tab w:val="right" w:pos="9026" w:leader="dot"/>
            </w:tabs>
            <w:rPr/>
          </w:pPr>
          <w:hyperlink w:anchor="__RefHeading___Toc2822679_2142443653">
            <w:r>
              <w:rPr>
                <w:webHidden/>
                <w:rStyle w:val="IndexLink"/>
                <w:rtl w:val="true"/>
              </w:rPr>
              <w:t>الرشد الفكري وأثره</w:t>
            </w:r>
            <w:r>
              <w:rPr>
                <w:rStyle w:val="IndexLink"/>
                <w:rtl w:val="true"/>
              </w:rPr>
              <w:tab/>
            </w:r>
            <w:r>
              <w:rPr>
                <w:rStyle w:val="IndexLink"/>
              </w:rPr>
              <w:t>520</w:t>
            </w:r>
          </w:hyperlink>
        </w:p>
        <w:p>
          <w:pPr>
            <w:pStyle w:val="Contents4"/>
            <w:tabs>
              <w:tab w:val="clear" w:pos="8176"/>
              <w:tab w:val="right" w:pos="9026" w:leader="dot"/>
            </w:tabs>
            <w:rPr/>
          </w:pPr>
          <w:hyperlink w:anchor="__RefHeading___Toc2822681_2142443653">
            <w:r>
              <w:rPr>
                <w:webHidden/>
                <w:rStyle w:val="IndexLink"/>
                <w:rtl w:val="true"/>
              </w:rPr>
              <w:t>الخوف والرجاء من اللّه تعالى</w:t>
            </w:r>
            <w:r>
              <w:rPr>
                <w:rStyle w:val="IndexLink"/>
                <w:rtl w:val="true"/>
              </w:rPr>
              <w:tab/>
            </w:r>
            <w:r>
              <w:rPr>
                <w:rStyle w:val="IndexLink"/>
              </w:rPr>
              <w:t>521</w:t>
            </w:r>
          </w:hyperlink>
        </w:p>
        <w:p>
          <w:pPr>
            <w:pStyle w:val="Contents4"/>
            <w:tabs>
              <w:tab w:val="clear" w:pos="8176"/>
              <w:tab w:val="right" w:pos="9026" w:leader="dot"/>
            </w:tabs>
            <w:rPr/>
          </w:pPr>
          <w:hyperlink w:anchor="__RefHeading___Toc2822683_2142443653">
            <w:r>
              <w:rPr>
                <w:webHidden/>
                <w:rStyle w:val="IndexLink"/>
                <w:rtl w:val="true"/>
              </w:rPr>
              <w:t>أهمية العلم</w:t>
            </w:r>
            <w:r>
              <w:rPr>
                <w:rStyle w:val="IndexLink"/>
                <w:rtl w:val="true"/>
              </w:rPr>
              <w:tab/>
            </w:r>
            <w:r>
              <w:rPr>
                <w:rStyle w:val="IndexLink"/>
              </w:rPr>
              <w:t>522</w:t>
            </w:r>
          </w:hyperlink>
        </w:p>
        <w:p>
          <w:pPr>
            <w:pStyle w:val="Contents4"/>
            <w:tabs>
              <w:tab w:val="clear" w:pos="8176"/>
              <w:tab w:val="right" w:pos="9026" w:leader="dot"/>
            </w:tabs>
            <w:rPr/>
          </w:pPr>
          <w:hyperlink w:anchor="__RefHeading___Toc2822685_2142443653">
            <w:r>
              <w:rPr>
                <w:webHidden/>
                <w:rStyle w:val="IndexLink"/>
                <w:rtl w:val="true"/>
              </w:rPr>
              <w:t>دور العلماء في مواجهة الحكومات الظالمة</w:t>
            </w:r>
            <w:r>
              <w:rPr>
                <w:rStyle w:val="IndexLink"/>
                <w:rtl w:val="true"/>
              </w:rPr>
              <w:tab/>
            </w:r>
            <w:r>
              <w:rPr>
                <w:rStyle w:val="IndexLink"/>
              </w:rPr>
              <w:t>522</w:t>
            </w:r>
          </w:hyperlink>
        </w:p>
        <w:p>
          <w:pPr>
            <w:pStyle w:val="Contents2"/>
            <w:tabs>
              <w:tab w:val="clear" w:pos="8743"/>
              <w:tab w:val="right" w:pos="9026" w:leader="dot"/>
            </w:tabs>
            <w:rPr/>
          </w:pPr>
          <w:hyperlink w:anchor="__RefHeading___Toc2822687_2142443653">
            <w:r>
              <w:rPr>
                <w:webHidden/>
                <w:rStyle w:val="IndexLink"/>
                <w:rtl w:val="true"/>
              </w:rPr>
              <w:t>دور الكتابة في الحياة</w:t>
            </w:r>
            <w:r>
              <w:rPr>
                <w:rStyle w:val="IndexLink"/>
                <w:rtl w:val="true"/>
              </w:rPr>
              <w:tab/>
            </w:r>
            <w:r>
              <w:rPr>
                <w:rStyle w:val="IndexLink"/>
              </w:rPr>
              <w:t>524</w:t>
            </w:r>
          </w:hyperlink>
        </w:p>
        <w:p>
          <w:pPr>
            <w:pStyle w:val="Contents3"/>
            <w:tabs>
              <w:tab w:val="clear" w:pos="8459"/>
              <w:tab w:val="right" w:pos="9026" w:leader="dot"/>
            </w:tabs>
            <w:rPr/>
          </w:pPr>
          <w:hyperlink w:anchor="__RefHeading___Toc2822689_2142443653">
            <w:r>
              <w:rPr>
                <w:webHidden/>
                <w:rStyle w:val="IndexLink"/>
                <w:rtl w:val="true"/>
              </w:rPr>
              <w:t>الإنسان والعلم والقلم</w:t>
            </w:r>
            <w:r>
              <w:rPr>
                <w:rStyle w:val="IndexLink"/>
                <w:rtl w:val="true"/>
              </w:rPr>
              <w:tab/>
            </w:r>
            <w:r>
              <w:rPr>
                <w:rStyle w:val="IndexLink"/>
              </w:rPr>
              <w:t>524</w:t>
            </w:r>
          </w:hyperlink>
        </w:p>
        <w:p>
          <w:pPr>
            <w:pStyle w:val="Contents3"/>
            <w:tabs>
              <w:tab w:val="clear" w:pos="8459"/>
              <w:tab w:val="right" w:pos="9026" w:leader="dot"/>
            </w:tabs>
            <w:rPr/>
          </w:pPr>
          <w:hyperlink w:anchor="__RefHeading___Toc2822691_2142443653">
            <w:r>
              <w:rPr>
                <w:webHidden/>
                <w:rStyle w:val="IndexLink"/>
                <w:rtl w:val="true"/>
              </w:rPr>
              <w:t>من وسائط الهداية</w:t>
            </w:r>
            <w:r>
              <w:rPr>
                <w:rStyle w:val="IndexLink"/>
                <w:rtl w:val="true"/>
              </w:rPr>
              <w:tab/>
            </w:r>
            <w:r>
              <w:rPr>
                <w:rStyle w:val="IndexLink"/>
              </w:rPr>
              <w:t>526</w:t>
            </w:r>
          </w:hyperlink>
        </w:p>
        <w:p>
          <w:pPr>
            <w:pStyle w:val="Contents4"/>
            <w:tabs>
              <w:tab w:val="clear" w:pos="8176"/>
              <w:tab w:val="right" w:pos="9026" w:leader="dot"/>
            </w:tabs>
            <w:rPr/>
          </w:pPr>
          <w:hyperlink w:anchor="__RefHeading___Toc2822693_2142443653">
            <w:r>
              <w:rPr>
                <w:webHidden/>
                <w:rStyle w:val="IndexLink"/>
                <w:rtl w:val="true"/>
              </w:rPr>
              <w:t>اشارة</w:t>
            </w:r>
            <w:r>
              <w:rPr>
                <w:rStyle w:val="IndexLink"/>
                <w:rtl w:val="true"/>
              </w:rPr>
              <w:tab/>
            </w:r>
            <w:r>
              <w:rPr>
                <w:rStyle w:val="IndexLink"/>
              </w:rPr>
              <w:t>526</w:t>
            </w:r>
          </w:hyperlink>
        </w:p>
        <w:p>
          <w:pPr>
            <w:pStyle w:val="Contents4"/>
            <w:tabs>
              <w:tab w:val="clear" w:pos="8176"/>
              <w:tab w:val="right" w:pos="9026" w:leader="dot"/>
            </w:tabs>
            <w:rPr/>
          </w:pPr>
          <w:hyperlink w:anchor="__RefHeading___Toc2822695_2142443653">
            <w:r>
              <w:rPr>
                <w:webHidden/>
                <w:rStyle w:val="IndexLink"/>
                <w:rtl w:val="true"/>
              </w:rPr>
              <w:t>كيفَ نَبْدأ؟ وماذا نكتب؟</w:t>
            </w:r>
            <w:r>
              <w:rPr>
                <w:rStyle w:val="IndexLink"/>
                <w:rtl w:val="true"/>
              </w:rPr>
              <w:tab/>
            </w:r>
            <w:r>
              <w:rPr>
                <w:rStyle w:val="IndexLink"/>
              </w:rPr>
              <w:t>528</w:t>
            </w:r>
          </w:hyperlink>
        </w:p>
        <w:p>
          <w:pPr>
            <w:pStyle w:val="Contents3"/>
            <w:tabs>
              <w:tab w:val="clear" w:pos="8459"/>
              <w:tab w:val="right" w:pos="9026" w:leader="dot"/>
            </w:tabs>
            <w:rPr/>
          </w:pPr>
          <w:hyperlink w:anchor="__RefHeading___Toc2822697_2142443653">
            <w:r>
              <w:rPr>
                <w:webHidden/>
                <w:rStyle w:val="IndexLink"/>
                <w:rtl w:val="true"/>
              </w:rPr>
              <w:t>أثَرُ الإعْلام</w:t>
            </w:r>
            <w:r>
              <w:rPr>
                <w:rStyle w:val="IndexLink"/>
                <w:rtl w:val="true"/>
              </w:rPr>
              <w:tab/>
            </w:r>
            <w:r>
              <w:rPr>
                <w:rStyle w:val="IndexLink"/>
              </w:rPr>
              <w:t>530</w:t>
            </w:r>
          </w:hyperlink>
        </w:p>
        <w:p>
          <w:pPr>
            <w:pStyle w:val="Contents4"/>
            <w:tabs>
              <w:tab w:val="clear" w:pos="8176"/>
              <w:tab w:val="right" w:pos="9026" w:leader="dot"/>
            </w:tabs>
            <w:rPr/>
          </w:pPr>
          <w:hyperlink w:anchor="__RefHeading___Toc2822699_2142443653">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2822701_2142443653">
            <w:r>
              <w:rPr>
                <w:webHidden/>
                <w:rStyle w:val="IndexLink"/>
                <w:rtl w:val="true"/>
              </w:rPr>
              <w:t>وقفةٌ مَعَ كاتب</w:t>
            </w:r>
            <w:r>
              <w:rPr>
                <w:rStyle w:val="IndexLink"/>
                <w:rtl w:val="true"/>
              </w:rPr>
              <w:tab/>
            </w:r>
            <w:r>
              <w:rPr>
                <w:rStyle w:val="IndexLink"/>
              </w:rPr>
              <w:t>531</w:t>
            </w:r>
          </w:hyperlink>
        </w:p>
        <w:p>
          <w:pPr>
            <w:pStyle w:val="Contents3"/>
            <w:tabs>
              <w:tab w:val="clear" w:pos="8459"/>
              <w:tab w:val="right" w:pos="9026" w:leader="dot"/>
            </w:tabs>
            <w:rPr/>
          </w:pPr>
          <w:hyperlink w:anchor="__RefHeading___Toc2822703_2142443653">
            <w:r>
              <w:rPr>
                <w:webHidden/>
                <w:rStyle w:val="IndexLink"/>
                <w:rtl w:val="true"/>
              </w:rPr>
              <w:t>دعوة إلى من يهمّه الأمر</w:t>
            </w:r>
            <w:r>
              <w:rPr>
                <w:rStyle w:val="IndexLink"/>
                <w:rtl w:val="true"/>
              </w:rPr>
              <w:tab/>
            </w:r>
            <w:r>
              <w:rPr>
                <w:rStyle w:val="IndexLink"/>
              </w:rPr>
              <w:t>532</w:t>
            </w:r>
          </w:hyperlink>
        </w:p>
        <w:p>
          <w:pPr>
            <w:pStyle w:val="Contents4"/>
            <w:tabs>
              <w:tab w:val="clear" w:pos="8176"/>
              <w:tab w:val="right" w:pos="9026" w:leader="dot"/>
            </w:tabs>
            <w:rPr/>
          </w:pPr>
          <w:hyperlink w:anchor="__RefHeading___Toc2822705_2142443653">
            <w:r>
              <w:rPr>
                <w:webHidden/>
                <w:rStyle w:val="IndexLink"/>
                <w:rtl w:val="true"/>
              </w:rPr>
              <w:t>اشارة</w:t>
            </w:r>
            <w:r>
              <w:rPr>
                <w:rStyle w:val="IndexLink"/>
                <w:rtl w:val="true"/>
              </w:rPr>
              <w:tab/>
            </w:r>
            <w:r>
              <w:rPr>
                <w:rStyle w:val="IndexLink"/>
              </w:rPr>
              <w:t>532</w:t>
            </w:r>
          </w:hyperlink>
        </w:p>
        <w:p>
          <w:pPr>
            <w:pStyle w:val="Contents4"/>
            <w:tabs>
              <w:tab w:val="clear" w:pos="8176"/>
              <w:tab w:val="right" w:pos="9026" w:leader="dot"/>
            </w:tabs>
            <w:rPr/>
          </w:pPr>
          <w:hyperlink w:anchor="__RefHeading___Toc2822707_2142443653">
            <w:r>
              <w:rPr>
                <w:webHidden/>
                <w:rStyle w:val="IndexLink"/>
                <w:rtl w:val="true"/>
              </w:rPr>
              <w:t>الشعور بالمسؤوليَّة</w:t>
            </w:r>
            <w:r>
              <w:rPr>
                <w:rStyle w:val="IndexLink"/>
                <w:rtl w:val="true"/>
              </w:rPr>
              <w:tab/>
            </w:r>
            <w:r>
              <w:rPr>
                <w:rStyle w:val="IndexLink"/>
              </w:rPr>
              <w:t>533</w:t>
            </w:r>
          </w:hyperlink>
        </w:p>
        <w:p>
          <w:pPr>
            <w:pStyle w:val="Contents3"/>
            <w:tabs>
              <w:tab w:val="clear" w:pos="8459"/>
              <w:tab w:val="right" w:pos="9026" w:leader="dot"/>
            </w:tabs>
            <w:rPr/>
          </w:pPr>
          <w:hyperlink w:anchor="__RefHeading___Toc2822709_2142443653">
            <w:r>
              <w:rPr>
                <w:webHidden/>
                <w:rStyle w:val="IndexLink"/>
                <w:rtl w:val="true"/>
              </w:rPr>
              <w:t>التخوّف الغَربي مِن الإسلام</w:t>
            </w:r>
            <w:r>
              <w:rPr>
                <w:rStyle w:val="IndexLink"/>
                <w:rtl w:val="true"/>
              </w:rPr>
              <w:tab/>
            </w:r>
            <w:r>
              <w:rPr>
                <w:rStyle w:val="IndexLink"/>
              </w:rPr>
              <w:t>535</w:t>
            </w:r>
          </w:hyperlink>
        </w:p>
        <w:p>
          <w:pPr>
            <w:pStyle w:val="Contents4"/>
            <w:tabs>
              <w:tab w:val="clear" w:pos="8176"/>
              <w:tab w:val="right" w:pos="9026" w:leader="dot"/>
            </w:tabs>
            <w:rPr/>
          </w:pPr>
          <w:hyperlink w:anchor="__RefHeading___Toc2822711_2142443653">
            <w:r>
              <w:rPr>
                <w:webHidden/>
                <w:rStyle w:val="IndexLink"/>
                <w:rtl w:val="true"/>
              </w:rPr>
              <w:t>اشارة</w:t>
            </w:r>
            <w:r>
              <w:rPr>
                <w:rStyle w:val="IndexLink"/>
                <w:rtl w:val="true"/>
              </w:rPr>
              <w:tab/>
            </w:r>
            <w:r>
              <w:rPr>
                <w:rStyle w:val="IndexLink"/>
              </w:rPr>
              <w:t>535</w:t>
            </w:r>
          </w:hyperlink>
        </w:p>
        <w:p>
          <w:pPr>
            <w:pStyle w:val="Contents4"/>
            <w:tabs>
              <w:tab w:val="clear" w:pos="8176"/>
              <w:tab w:val="right" w:pos="9026" w:leader="dot"/>
            </w:tabs>
            <w:rPr/>
          </w:pPr>
          <w:hyperlink w:anchor="__RefHeading___Toc2822713_2142443653">
            <w:r>
              <w:rPr>
                <w:webHidden/>
                <w:rStyle w:val="IndexLink"/>
                <w:rtl w:val="true"/>
              </w:rPr>
              <w:t>أولاً</w:t>
            </w:r>
            <w:r>
              <w:rPr>
                <w:rStyle w:val="IndexLink"/>
                <w:rtl w:val="true"/>
              </w:rPr>
              <w:tab/>
            </w:r>
            <w:r>
              <w:rPr>
                <w:rStyle w:val="IndexLink"/>
              </w:rPr>
              <w:t>535</w:t>
            </w:r>
          </w:hyperlink>
        </w:p>
        <w:p>
          <w:pPr>
            <w:pStyle w:val="Contents4"/>
            <w:tabs>
              <w:tab w:val="clear" w:pos="8176"/>
              <w:tab w:val="right" w:pos="9026" w:leader="dot"/>
            </w:tabs>
            <w:rPr/>
          </w:pPr>
          <w:hyperlink w:anchor="__RefHeading___Toc2822715_2142443653">
            <w:r>
              <w:rPr>
                <w:webHidden/>
                <w:rStyle w:val="IndexLink"/>
                <w:rtl w:val="true"/>
              </w:rPr>
              <w:t>ثانياً</w:t>
            </w:r>
            <w:r>
              <w:rPr>
                <w:rStyle w:val="IndexLink"/>
                <w:rtl w:val="true"/>
              </w:rPr>
              <w:tab/>
            </w:r>
            <w:r>
              <w:rPr>
                <w:rStyle w:val="IndexLink"/>
              </w:rPr>
              <w:t>535</w:t>
            </w:r>
          </w:hyperlink>
        </w:p>
        <w:p>
          <w:pPr>
            <w:pStyle w:val="Contents4"/>
            <w:tabs>
              <w:tab w:val="clear" w:pos="8176"/>
              <w:tab w:val="right" w:pos="9026" w:leader="dot"/>
            </w:tabs>
            <w:rPr/>
          </w:pPr>
          <w:hyperlink w:anchor="__RefHeading___Toc2822717_2142443653">
            <w:r>
              <w:rPr>
                <w:webHidden/>
                <w:rStyle w:val="IndexLink"/>
                <w:rtl w:val="true"/>
              </w:rPr>
              <w:t>ثالثاً</w:t>
            </w:r>
            <w:r>
              <w:rPr>
                <w:rStyle w:val="IndexLink"/>
                <w:rtl w:val="true"/>
              </w:rPr>
              <w:tab/>
            </w:r>
            <w:r>
              <w:rPr>
                <w:rStyle w:val="IndexLink"/>
              </w:rPr>
              <w:t>535</w:t>
            </w:r>
          </w:hyperlink>
        </w:p>
        <w:p>
          <w:pPr>
            <w:pStyle w:val="Contents4"/>
            <w:tabs>
              <w:tab w:val="clear" w:pos="8176"/>
              <w:tab w:val="right" w:pos="9026" w:leader="dot"/>
            </w:tabs>
            <w:rPr/>
          </w:pPr>
          <w:hyperlink w:anchor="__RefHeading___Toc2822719_2142443653">
            <w:r>
              <w:rPr>
                <w:webHidden/>
                <w:rStyle w:val="IndexLink"/>
                <w:rtl w:val="true"/>
              </w:rPr>
              <w:t>رابعاً</w:t>
            </w:r>
            <w:r>
              <w:rPr>
                <w:rStyle w:val="IndexLink"/>
                <w:rtl w:val="true"/>
              </w:rPr>
              <w:tab/>
            </w:r>
            <w:r>
              <w:rPr>
                <w:rStyle w:val="IndexLink"/>
              </w:rPr>
              <w:t>536</w:t>
            </w:r>
          </w:hyperlink>
        </w:p>
        <w:p>
          <w:pPr>
            <w:pStyle w:val="Contents3"/>
            <w:tabs>
              <w:tab w:val="clear" w:pos="8459"/>
              <w:tab w:val="right" w:pos="9026" w:leader="dot"/>
            </w:tabs>
            <w:rPr/>
          </w:pPr>
          <w:hyperlink w:anchor="__RefHeading___Toc2822721_2142443653">
            <w:r>
              <w:rPr>
                <w:webHidden/>
                <w:rStyle w:val="IndexLink"/>
                <w:rtl w:val="true"/>
              </w:rPr>
              <w:t>من هدي القرآن الحكيم</w:t>
            </w:r>
            <w:r>
              <w:rPr>
                <w:rStyle w:val="IndexLink"/>
                <w:rtl w:val="true"/>
              </w:rPr>
              <w:tab/>
            </w:r>
            <w:r>
              <w:rPr>
                <w:rStyle w:val="IndexLink"/>
              </w:rPr>
              <w:t>537</w:t>
            </w:r>
          </w:hyperlink>
        </w:p>
        <w:p>
          <w:pPr>
            <w:pStyle w:val="Contents4"/>
            <w:tabs>
              <w:tab w:val="clear" w:pos="8176"/>
              <w:tab w:val="right" w:pos="9026" w:leader="dot"/>
            </w:tabs>
            <w:rPr/>
          </w:pPr>
          <w:hyperlink w:anchor="__RefHeading___Toc2822723_2142443653">
            <w:r>
              <w:rPr>
                <w:webHidden/>
                <w:rStyle w:val="IndexLink"/>
                <w:rtl w:val="true"/>
              </w:rPr>
              <w:t>ينبغي لمن يمتهن الكتابة أنْ يلتزم بأمور</w:t>
            </w:r>
            <w:r>
              <w:rPr>
                <w:rStyle w:val="IndexLink"/>
                <w:rtl w:val="true"/>
              </w:rPr>
              <w:tab/>
            </w:r>
            <w:r>
              <w:rPr>
                <w:rStyle w:val="IndexLink"/>
              </w:rPr>
              <w:t>537</w:t>
            </w:r>
          </w:hyperlink>
        </w:p>
        <w:p>
          <w:pPr>
            <w:pStyle w:val="Contents4"/>
            <w:tabs>
              <w:tab w:val="clear" w:pos="8176"/>
              <w:tab w:val="right" w:pos="9026" w:leader="dot"/>
            </w:tabs>
            <w:rPr/>
          </w:pPr>
          <w:hyperlink w:anchor="__RefHeading___Toc2822725_2142443653">
            <w:r>
              <w:rPr>
                <w:webHidden/>
                <w:rStyle w:val="IndexLink"/>
              </w:rPr>
              <w:t>1</w:t>
            </w:r>
            <w:r>
              <w:rPr>
                <w:rStyle w:val="IndexLink"/>
                <w:rtl w:val="true"/>
              </w:rPr>
              <w:t xml:space="preserve">- </w:t>
            </w:r>
            <w:r>
              <w:rPr>
                <w:rStyle w:val="IndexLink"/>
                <w:rtl w:val="true"/>
              </w:rPr>
              <w:t>تقوى اللّه</w:t>
            </w:r>
            <w:r>
              <w:rPr>
                <w:rStyle w:val="IndexLink"/>
                <w:rtl w:val="true"/>
              </w:rPr>
              <w:tab/>
            </w:r>
            <w:r>
              <w:rPr>
                <w:rStyle w:val="IndexLink"/>
              </w:rPr>
              <w:t>537</w:t>
            </w:r>
          </w:hyperlink>
        </w:p>
        <w:p>
          <w:pPr>
            <w:pStyle w:val="Contents4"/>
            <w:tabs>
              <w:tab w:val="clear" w:pos="8176"/>
              <w:tab w:val="right" w:pos="9026" w:leader="dot"/>
            </w:tabs>
            <w:rPr/>
          </w:pPr>
          <w:hyperlink w:anchor="__RefHeading___Toc2822727_2142443653">
            <w:r>
              <w:rPr>
                <w:webHidden/>
                <w:rStyle w:val="IndexLink"/>
              </w:rPr>
              <w:t>2</w:t>
            </w:r>
            <w:r>
              <w:rPr>
                <w:rStyle w:val="IndexLink"/>
                <w:rtl w:val="true"/>
              </w:rPr>
              <w:t xml:space="preserve">- </w:t>
            </w:r>
            <w:r>
              <w:rPr>
                <w:rStyle w:val="IndexLink"/>
                <w:rtl w:val="true"/>
              </w:rPr>
              <w:t>الإنصاف والعدل</w:t>
            </w:r>
            <w:r>
              <w:rPr>
                <w:rStyle w:val="IndexLink"/>
                <w:rtl w:val="true"/>
              </w:rPr>
              <w:tab/>
            </w:r>
            <w:r>
              <w:rPr>
                <w:rStyle w:val="IndexLink"/>
              </w:rPr>
              <w:t>537</w:t>
            </w:r>
          </w:hyperlink>
        </w:p>
        <w:p>
          <w:pPr>
            <w:pStyle w:val="Contents4"/>
            <w:tabs>
              <w:tab w:val="clear" w:pos="8176"/>
              <w:tab w:val="right" w:pos="9026" w:leader="dot"/>
            </w:tabs>
            <w:rPr/>
          </w:pPr>
          <w:hyperlink w:anchor="__RefHeading___Toc2822729_2142443653">
            <w:r>
              <w:rPr>
                <w:webHidden/>
                <w:rStyle w:val="IndexLink"/>
              </w:rPr>
              <w:t>3</w:t>
            </w:r>
            <w:r>
              <w:rPr>
                <w:rStyle w:val="IndexLink"/>
                <w:rtl w:val="true"/>
              </w:rPr>
              <w:t xml:space="preserve">- </w:t>
            </w:r>
            <w:r>
              <w:rPr>
                <w:rStyle w:val="IndexLink"/>
                <w:rtl w:val="true"/>
              </w:rPr>
              <w:t>الصدق</w:t>
            </w:r>
            <w:r>
              <w:rPr>
                <w:rStyle w:val="IndexLink"/>
                <w:rtl w:val="true"/>
              </w:rPr>
              <w:tab/>
            </w:r>
            <w:r>
              <w:rPr>
                <w:rStyle w:val="IndexLink"/>
              </w:rPr>
              <w:t>538</w:t>
            </w:r>
          </w:hyperlink>
        </w:p>
        <w:p>
          <w:pPr>
            <w:pStyle w:val="Contents4"/>
            <w:tabs>
              <w:tab w:val="clear" w:pos="8176"/>
              <w:tab w:val="right" w:pos="9026" w:leader="dot"/>
            </w:tabs>
            <w:rPr/>
          </w:pPr>
          <w:hyperlink w:anchor="__RefHeading___Toc2822731_2142443653">
            <w:r>
              <w:rPr>
                <w:webHidden/>
                <w:rStyle w:val="IndexLink"/>
              </w:rPr>
              <w:t>4</w:t>
            </w:r>
            <w:r>
              <w:rPr>
                <w:rStyle w:val="IndexLink"/>
                <w:rtl w:val="true"/>
              </w:rPr>
              <w:t xml:space="preserve">- </w:t>
            </w:r>
            <w:r>
              <w:rPr>
                <w:rStyle w:val="IndexLink"/>
                <w:rtl w:val="true"/>
              </w:rPr>
              <w:t>الوعي</w:t>
            </w:r>
            <w:r>
              <w:rPr>
                <w:rStyle w:val="IndexLink"/>
                <w:rtl w:val="true"/>
              </w:rPr>
              <w:tab/>
            </w:r>
            <w:r>
              <w:rPr>
                <w:rStyle w:val="IndexLink"/>
              </w:rPr>
              <w:t>538</w:t>
            </w:r>
          </w:hyperlink>
        </w:p>
        <w:p>
          <w:pPr>
            <w:pStyle w:val="Contents3"/>
            <w:tabs>
              <w:tab w:val="clear" w:pos="8459"/>
              <w:tab w:val="right" w:pos="9026" w:leader="dot"/>
            </w:tabs>
            <w:rPr/>
          </w:pPr>
          <w:hyperlink w:anchor="__RefHeading___Toc2822733_2142443653">
            <w:r>
              <w:rPr>
                <w:webHidden/>
                <w:rStyle w:val="IndexLink"/>
                <w:rtl w:val="true"/>
              </w:rPr>
              <w:t>من هدي السنّة المطهّرة</w:t>
            </w:r>
            <w:r>
              <w:rPr>
                <w:rStyle w:val="IndexLink"/>
                <w:rtl w:val="true"/>
              </w:rPr>
              <w:tab/>
            </w:r>
            <w:r>
              <w:rPr>
                <w:rStyle w:val="IndexLink"/>
              </w:rPr>
              <w:t>539</w:t>
            </w:r>
          </w:hyperlink>
        </w:p>
        <w:p>
          <w:pPr>
            <w:pStyle w:val="Contents4"/>
            <w:tabs>
              <w:tab w:val="clear" w:pos="8176"/>
              <w:tab w:val="right" w:pos="9026" w:leader="dot"/>
            </w:tabs>
            <w:rPr/>
          </w:pPr>
          <w:hyperlink w:anchor="__RefHeading___Toc2822735_2142443653">
            <w:r>
              <w:rPr>
                <w:webHidden/>
                <w:rStyle w:val="IndexLink"/>
                <w:rtl w:val="true"/>
              </w:rPr>
              <w:t>ينبغي لمن يمتهن الكتابة أن يلتزم بأمور</w:t>
            </w:r>
            <w:r>
              <w:rPr>
                <w:rStyle w:val="IndexLink"/>
                <w:rtl w:val="true"/>
              </w:rPr>
              <w:tab/>
            </w:r>
            <w:r>
              <w:rPr>
                <w:rStyle w:val="IndexLink"/>
              </w:rPr>
              <w:t>539</w:t>
            </w:r>
          </w:hyperlink>
        </w:p>
        <w:p>
          <w:pPr>
            <w:pStyle w:val="Contents4"/>
            <w:tabs>
              <w:tab w:val="clear" w:pos="8176"/>
              <w:tab w:val="right" w:pos="9026" w:leader="dot"/>
            </w:tabs>
            <w:rPr/>
          </w:pPr>
          <w:hyperlink w:anchor="__RefHeading___Toc2822737_2142443653">
            <w:r>
              <w:rPr>
                <w:webHidden/>
                <w:rStyle w:val="IndexLink"/>
              </w:rPr>
              <w:t>1</w:t>
            </w:r>
            <w:r>
              <w:rPr>
                <w:rStyle w:val="IndexLink"/>
                <w:rtl w:val="true"/>
              </w:rPr>
              <w:t xml:space="preserve">- </w:t>
            </w:r>
            <w:r>
              <w:rPr>
                <w:rStyle w:val="IndexLink"/>
                <w:rtl w:val="true"/>
              </w:rPr>
              <w:t>تقوى اللّه</w:t>
            </w:r>
            <w:r>
              <w:rPr>
                <w:rStyle w:val="IndexLink"/>
                <w:rtl w:val="true"/>
              </w:rPr>
              <w:tab/>
            </w:r>
            <w:r>
              <w:rPr>
                <w:rStyle w:val="IndexLink"/>
              </w:rPr>
              <w:t>539</w:t>
            </w:r>
          </w:hyperlink>
        </w:p>
        <w:p>
          <w:pPr>
            <w:pStyle w:val="Contents4"/>
            <w:tabs>
              <w:tab w:val="clear" w:pos="8176"/>
              <w:tab w:val="right" w:pos="9026" w:leader="dot"/>
            </w:tabs>
            <w:rPr/>
          </w:pPr>
          <w:hyperlink w:anchor="__RefHeading___Toc2822739_2142443653">
            <w:r>
              <w:rPr>
                <w:webHidden/>
                <w:rStyle w:val="IndexLink"/>
              </w:rPr>
              <w:t>2</w:t>
            </w:r>
            <w:r>
              <w:rPr>
                <w:rStyle w:val="IndexLink"/>
                <w:rtl w:val="true"/>
              </w:rPr>
              <w:t xml:space="preserve">- </w:t>
            </w:r>
            <w:r>
              <w:rPr>
                <w:rStyle w:val="IndexLink"/>
                <w:rtl w:val="true"/>
              </w:rPr>
              <w:t>الإنصاف والعدل</w:t>
            </w:r>
            <w:r>
              <w:rPr>
                <w:rStyle w:val="IndexLink"/>
                <w:rtl w:val="true"/>
              </w:rPr>
              <w:tab/>
            </w:r>
            <w:r>
              <w:rPr>
                <w:rStyle w:val="IndexLink"/>
              </w:rPr>
              <w:t>539</w:t>
            </w:r>
          </w:hyperlink>
        </w:p>
        <w:p>
          <w:pPr>
            <w:pStyle w:val="Contents4"/>
            <w:tabs>
              <w:tab w:val="clear" w:pos="8176"/>
              <w:tab w:val="right" w:pos="9026" w:leader="dot"/>
            </w:tabs>
            <w:rPr/>
          </w:pPr>
          <w:hyperlink w:anchor="__RefHeading___Toc2822741_2142443653">
            <w:r>
              <w:rPr>
                <w:webHidden/>
                <w:rStyle w:val="IndexLink"/>
              </w:rPr>
              <w:t>3</w:t>
            </w:r>
            <w:r>
              <w:rPr>
                <w:rStyle w:val="IndexLink"/>
                <w:rtl w:val="true"/>
              </w:rPr>
              <w:t xml:space="preserve">- </w:t>
            </w:r>
            <w:r>
              <w:rPr>
                <w:rStyle w:val="IndexLink"/>
                <w:rtl w:val="true"/>
              </w:rPr>
              <w:t>الصدق</w:t>
            </w:r>
            <w:r>
              <w:rPr>
                <w:rStyle w:val="IndexLink"/>
                <w:rtl w:val="true"/>
              </w:rPr>
              <w:tab/>
            </w:r>
            <w:r>
              <w:rPr>
                <w:rStyle w:val="IndexLink"/>
              </w:rPr>
              <w:t>540</w:t>
            </w:r>
          </w:hyperlink>
        </w:p>
        <w:p>
          <w:pPr>
            <w:pStyle w:val="Contents4"/>
            <w:tabs>
              <w:tab w:val="clear" w:pos="8176"/>
              <w:tab w:val="right" w:pos="9026" w:leader="dot"/>
            </w:tabs>
            <w:rPr/>
          </w:pPr>
          <w:hyperlink w:anchor="__RefHeading___Toc2822743_2142443653">
            <w:r>
              <w:rPr>
                <w:webHidden/>
                <w:rStyle w:val="IndexLink"/>
              </w:rPr>
              <w:t>4</w:t>
            </w:r>
            <w:r>
              <w:rPr>
                <w:rStyle w:val="IndexLink"/>
                <w:rtl w:val="true"/>
              </w:rPr>
              <w:t xml:space="preserve">- </w:t>
            </w:r>
            <w:r>
              <w:rPr>
                <w:rStyle w:val="IndexLink"/>
                <w:rtl w:val="true"/>
              </w:rPr>
              <w:t>الوعي واليقظة و</w:t>
            </w:r>
            <w:r>
              <w:rPr>
                <w:rStyle w:val="IndexLink"/>
                <w:rtl w:val="true"/>
              </w:rPr>
              <w:t>...</w:t>
              <w:tab/>
            </w:r>
            <w:r>
              <w:rPr>
                <w:rStyle w:val="IndexLink"/>
              </w:rPr>
              <w:t>540</w:t>
            </w:r>
          </w:hyperlink>
        </w:p>
        <w:p>
          <w:pPr>
            <w:pStyle w:val="Contents2"/>
            <w:tabs>
              <w:tab w:val="clear" w:pos="8743"/>
              <w:tab w:val="right" w:pos="9026" w:leader="dot"/>
            </w:tabs>
            <w:rPr/>
          </w:pPr>
          <w:hyperlink w:anchor="__RefHeading___Toc2822745_2142443653">
            <w:r>
              <w:rPr>
                <w:webHidden/>
                <w:rStyle w:val="IndexLink"/>
                <w:rtl w:val="true"/>
              </w:rPr>
              <w:t>مفهوم الشجاعة</w:t>
            </w:r>
            <w:r>
              <w:rPr>
                <w:rStyle w:val="IndexLink"/>
                <w:rtl w:val="true"/>
              </w:rPr>
              <w:tab/>
            </w:r>
            <w:r>
              <w:rPr>
                <w:rStyle w:val="IndexLink"/>
              </w:rPr>
              <w:t>542</w:t>
            </w:r>
          </w:hyperlink>
        </w:p>
        <w:p>
          <w:pPr>
            <w:pStyle w:val="Contents3"/>
            <w:tabs>
              <w:tab w:val="clear" w:pos="8459"/>
              <w:tab w:val="right" w:pos="9026" w:leader="dot"/>
            </w:tabs>
            <w:rPr/>
          </w:pPr>
          <w:hyperlink w:anchor="__RefHeading___Toc2822747_2142443653">
            <w:r>
              <w:rPr>
                <w:webHidden/>
                <w:rStyle w:val="IndexLink"/>
                <w:rtl w:val="true"/>
              </w:rPr>
              <w:t>اشارة</w:t>
            </w:r>
            <w:r>
              <w:rPr>
                <w:rStyle w:val="IndexLink"/>
                <w:rtl w:val="true"/>
              </w:rPr>
              <w:tab/>
            </w:r>
            <w:r>
              <w:rPr>
                <w:rStyle w:val="IndexLink"/>
              </w:rPr>
              <w:t>542</w:t>
            </w:r>
          </w:hyperlink>
        </w:p>
        <w:p>
          <w:pPr>
            <w:pStyle w:val="Contents3"/>
            <w:tabs>
              <w:tab w:val="clear" w:pos="8459"/>
              <w:tab w:val="right" w:pos="9026" w:leader="dot"/>
            </w:tabs>
            <w:rPr/>
          </w:pPr>
          <w:hyperlink w:anchor="__RefHeading___Toc2822749_2142443653">
            <w:r>
              <w:rPr>
                <w:webHidden/>
                <w:rStyle w:val="IndexLink"/>
                <w:rtl w:val="true"/>
              </w:rPr>
              <w:t>الشجاعة بين الاعتدال والتهوّر</w:t>
            </w:r>
            <w:r>
              <w:rPr>
                <w:rStyle w:val="IndexLink"/>
                <w:rtl w:val="true"/>
              </w:rPr>
              <w:tab/>
            </w:r>
            <w:r>
              <w:rPr>
                <w:rStyle w:val="IndexLink"/>
              </w:rPr>
              <w:t>543</w:t>
            </w:r>
          </w:hyperlink>
        </w:p>
        <w:p>
          <w:pPr>
            <w:pStyle w:val="Contents3"/>
            <w:tabs>
              <w:tab w:val="clear" w:pos="8459"/>
              <w:tab w:val="right" w:pos="9026" w:leader="dot"/>
            </w:tabs>
            <w:rPr/>
          </w:pPr>
          <w:hyperlink w:anchor="__RefHeading___Toc2822751_2142443653">
            <w:r>
              <w:rPr>
                <w:webHidden/>
                <w:rStyle w:val="IndexLink"/>
                <w:rtl w:val="true"/>
              </w:rPr>
              <w:t>بَين الظُلم والشجاعة</w:t>
            </w:r>
            <w:r>
              <w:rPr>
                <w:rStyle w:val="IndexLink"/>
                <w:rtl w:val="true"/>
              </w:rPr>
              <w:tab/>
            </w:r>
            <w:r>
              <w:rPr>
                <w:rStyle w:val="IndexLink"/>
              </w:rPr>
              <w:t>544</w:t>
            </w:r>
          </w:hyperlink>
        </w:p>
        <w:p>
          <w:pPr>
            <w:pStyle w:val="Contents4"/>
            <w:tabs>
              <w:tab w:val="clear" w:pos="8176"/>
              <w:tab w:val="right" w:pos="9026" w:leader="dot"/>
            </w:tabs>
            <w:rPr/>
          </w:pPr>
          <w:hyperlink w:anchor="__RefHeading___Toc2822753_2142443653">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2822755_2142443653">
            <w:r>
              <w:rPr>
                <w:webHidden/>
                <w:rStyle w:val="IndexLink"/>
                <w:rtl w:val="true"/>
              </w:rPr>
              <w:t>تصوّر الظلم شجاعة</w:t>
            </w:r>
            <w:r>
              <w:rPr>
                <w:rStyle w:val="IndexLink"/>
                <w:rtl w:val="true"/>
              </w:rPr>
              <w:t>!</w:t>
              <w:tab/>
            </w:r>
            <w:r>
              <w:rPr>
                <w:rStyle w:val="IndexLink"/>
              </w:rPr>
              <w:t>545</w:t>
            </w:r>
          </w:hyperlink>
        </w:p>
        <w:p>
          <w:pPr>
            <w:pStyle w:val="Contents4"/>
            <w:tabs>
              <w:tab w:val="clear" w:pos="8176"/>
              <w:tab w:val="right" w:pos="9026" w:leader="dot"/>
            </w:tabs>
            <w:rPr/>
          </w:pPr>
          <w:hyperlink w:anchor="__RefHeading___Toc2822757_2142443653">
            <w:r>
              <w:rPr>
                <w:webHidden/>
                <w:rStyle w:val="IndexLink"/>
                <w:rtl w:val="true"/>
              </w:rPr>
              <w:t>مواقِف بطوليّة</w:t>
            </w:r>
            <w:r>
              <w:rPr>
                <w:rStyle w:val="IndexLink"/>
                <w:rtl w:val="true"/>
              </w:rPr>
              <w:tab/>
            </w:r>
            <w:r>
              <w:rPr>
                <w:rStyle w:val="IndexLink"/>
              </w:rPr>
              <w:t>547</w:t>
            </w:r>
          </w:hyperlink>
        </w:p>
        <w:p>
          <w:pPr>
            <w:pStyle w:val="Contents4"/>
            <w:tabs>
              <w:tab w:val="clear" w:pos="8176"/>
              <w:tab w:val="right" w:pos="9026" w:leader="dot"/>
            </w:tabs>
            <w:rPr/>
          </w:pPr>
          <w:hyperlink w:anchor="__RefHeading___Toc2822759_2142443653">
            <w:r>
              <w:rPr>
                <w:webHidden/>
                <w:rStyle w:val="IndexLink"/>
                <w:rtl w:val="true"/>
              </w:rPr>
              <w:t>الجُبْن منقَصَة</w:t>
            </w:r>
            <w:r>
              <w:rPr>
                <w:rStyle w:val="IndexLink"/>
                <w:rtl w:val="true"/>
              </w:rPr>
              <w:tab/>
            </w:r>
            <w:r>
              <w:rPr>
                <w:rStyle w:val="IndexLink"/>
              </w:rPr>
              <w:t>549</w:t>
            </w:r>
          </w:hyperlink>
        </w:p>
        <w:p>
          <w:pPr>
            <w:pStyle w:val="Contents4"/>
            <w:tabs>
              <w:tab w:val="clear" w:pos="8176"/>
              <w:tab w:val="right" w:pos="9026" w:leader="dot"/>
            </w:tabs>
            <w:rPr/>
          </w:pPr>
          <w:hyperlink w:anchor="__RefHeading___Toc2822761_2142443653">
            <w:r>
              <w:rPr>
                <w:webHidden/>
                <w:rStyle w:val="IndexLink"/>
                <w:rtl w:val="true"/>
              </w:rPr>
              <w:t>مِن ملّف الشجاعة</w:t>
            </w:r>
            <w:r>
              <w:rPr>
                <w:rStyle w:val="IndexLink"/>
                <w:rtl w:val="true"/>
              </w:rPr>
              <w:tab/>
            </w:r>
            <w:r>
              <w:rPr>
                <w:rStyle w:val="IndexLink"/>
              </w:rPr>
              <w:t>551</w:t>
            </w:r>
          </w:hyperlink>
        </w:p>
        <w:p>
          <w:pPr>
            <w:pStyle w:val="Contents4"/>
            <w:tabs>
              <w:tab w:val="clear" w:pos="8176"/>
              <w:tab w:val="right" w:pos="9026" w:leader="dot"/>
            </w:tabs>
            <w:rPr/>
          </w:pPr>
          <w:hyperlink w:anchor="__RefHeading___Toc2822763_2142443653">
            <w:r>
              <w:rPr>
                <w:webHidden/>
                <w:rStyle w:val="IndexLink"/>
                <w:rtl w:val="true"/>
              </w:rPr>
              <w:t>بُطولات مِن نوعٍ خاص</w:t>
            </w:r>
            <w:r>
              <w:rPr>
                <w:rStyle w:val="IndexLink"/>
                <w:rtl w:val="true"/>
              </w:rPr>
              <w:tab/>
            </w:r>
            <w:r>
              <w:rPr>
                <w:rStyle w:val="IndexLink"/>
              </w:rPr>
              <w:t>553</w:t>
            </w:r>
          </w:hyperlink>
        </w:p>
        <w:p>
          <w:pPr>
            <w:pStyle w:val="Contents3"/>
            <w:tabs>
              <w:tab w:val="clear" w:pos="8459"/>
              <w:tab w:val="right" w:pos="9026" w:leader="dot"/>
            </w:tabs>
            <w:rPr/>
          </w:pPr>
          <w:hyperlink w:anchor="__RefHeading___Toc2822765_2142443653">
            <w:r>
              <w:rPr>
                <w:webHidden/>
                <w:rStyle w:val="IndexLink"/>
                <w:rtl w:val="true"/>
              </w:rPr>
              <w:t>من هدي القرآن الحكيم</w:t>
            </w:r>
            <w:r>
              <w:rPr>
                <w:rStyle w:val="IndexLink"/>
                <w:rtl w:val="true"/>
              </w:rPr>
              <w:tab/>
            </w:r>
            <w:r>
              <w:rPr>
                <w:rStyle w:val="IndexLink"/>
              </w:rPr>
              <w:t>554</w:t>
            </w:r>
          </w:hyperlink>
        </w:p>
        <w:p>
          <w:pPr>
            <w:pStyle w:val="Contents4"/>
            <w:tabs>
              <w:tab w:val="clear" w:pos="8176"/>
              <w:tab w:val="right" w:pos="9026" w:leader="dot"/>
            </w:tabs>
            <w:rPr/>
          </w:pPr>
          <w:hyperlink w:anchor="__RefHeading___Toc2822767_2142443653">
            <w:r>
              <w:rPr>
                <w:webHidden/>
                <w:rStyle w:val="IndexLink"/>
                <w:rtl w:val="true"/>
              </w:rPr>
              <w:t>الشجاعة والشدّة في الحق فقط</w:t>
            </w:r>
            <w:r>
              <w:rPr>
                <w:rStyle w:val="IndexLink"/>
                <w:rtl w:val="true"/>
              </w:rPr>
              <w:tab/>
            </w:r>
            <w:r>
              <w:rPr>
                <w:rStyle w:val="IndexLink"/>
              </w:rPr>
              <w:t>554</w:t>
            </w:r>
          </w:hyperlink>
        </w:p>
        <w:p>
          <w:pPr>
            <w:pStyle w:val="Contents4"/>
            <w:tabs>
              <w:tab w:val="clear" w:pos="8176"/>
              <w:tab w:val="right" w:pos="9026" w:leader="dot"/>
            </w:tabs>
            <w:rPr/>
          </w:pPr>
          <w:hyperlink w:anchor="__RefHeading___Toc2822769_2142443653">
            <w:r>
              <w:rPr>
                <w:webHidden/>
                <w:rStyle w:val="IndexLink"/>
                <w:rtl w:val="true"/>
              </w:rPr>
              <w:t>لا للجبن ولا للتهاون</w:t>
            </w:r>
            <w:r>
              <w:rPr>
                <w:rStyle w:val="IndexLink"/>
                <w:rtl w:val="true"/>
              </w:rPr>
              <w:tab/>
            </w:r>
            <w:r>
              <w:rPr>
                <w:rStyle w:val="IndexLink"/>
              </w:rPr>
              <w:t>555</w:t>
            </w:r>
          </w:hyperlink>
        </w:p>
        <w:p>
          <w:pPr>
            <w:pStyle w:val="Contents4"/>
            <w:tabs>
              <w:tab w:val="clear" w:pos="8176"/>
              <w:tab w:val="right" w:pos="9026" w:leader="dot"/>
            </w:tabs>
            <w:rPr/>
          </w:pPr>
          <w:hyperlink w:anchor="__RefHeading___Toc2822771_2142443653">
            <w:r>
              <w:rPr>
                <w:webHidden/>
                <w:rStyle w:val="IndexLink"/>
                <w:rtl w:val="true"/>
              </w:rPr>
              <w:t>نعم للاعتدال والاتزان في كل شيء</w:t>
            </w:r>
            <w:r>
              <w:rPr>
                <w:rStyle w:val="IndexLink"/>
                <w:rtl w:val="true"/>
              </w:rPr>
              <w:tab/>
            </w:r>
            <w:r>
              <w:rPr>
                <w:rStyle w:val="IndexLink"/>
              </w:rPr>
              <w:t>555</w:t>
            </w:r>
          </w:hyperlink>
        </w:p>
        <w:p>
          <w:pPr>
            <w:pStyle w:val="Contents4"/>
            <w:tabs>
              <w:tab w:val="clear" w:pos="8176"/>
              <w:tab w:val="right" w:pos="9026" w:leader="dot"/>
            </w:tabs>
            <w:rPr/>
          </w:pPr>
          <w:hyperlink w:anchor="__RefHeading___Toc2822773_2142443653">
            <w:r>
              <w:rPr>
                <w:webHidden/>
                <w:rStyle w:val="IndexLink"/>
                <w:rtl w:val="true"/>
              </w:rPr>
              <w:t>المؤمن يخاف اللّه فقط ويخشاه</w:t>
            </w:r>
            <w:r>
              <w:rPr>
                <w:rStyle w:val="IndexLink"/>
                <w:rtl w:val="true"/>
              </w:rPr>
              <w:tab/>
            </w:r>
            <w:r>
              <w:rPr>
                <w:rStyle w:val="IndexLink"/>
              </w:rPr>
              <w:t>555</w:t>
            </w:r>
          </w:hyperlink>
        </w:p>
        <w:p>
          <w:pPr>
            <w:pStyle w:val="Contents3"/>
            <w:tabs>
              <w:tab w:val="clear" w:pos="8459"/>
              <w:tab w:val="right" w:pos="9026" w:leader="dot"/>
            </w:tabs>
            <w:rPr/>
          </w:pPr>
          <w:hyperlink w:anchor="__RefHeading___Toc2822775_2142443653">
            <w:r>
              <w:rPr>
                <w:webHidden/>
                <w:rStyle w:val="IndexLink"/>
                <w:rtl w:val="true"/>
              </w:rPr>
              <w:t>من هدي السنّة المطهّرة</w:t>
            </w:r>
            <w:r>
              <w:rPr>
                <w:rStyle w:val="IndexLink"/>
                <w:rtl w:val="true"/>
              </w:rPr>
              <w:tab/>
            </w:r>
            <w:r>
              <w:rPr>
                <w:rStyle w:val="IndexLink"/>
              </w:rPr>
              <w:t>556</w:t>
            </w:r>
          </w:hyperlink>
        </w:p>
        <w:p>
          <w:pPr>
            <w:pStyle w:val="Contents4"/>
            <w:tabs>
              <w:tab w:val="clear" w:pos="8176"/>
              <w:tab w:val="right" w:pos="9026" w:leader="dot"/>
            </w:tabs>
            <w:rPr/>
          </w:pPr>
          <w:hyperlink w:anchor="__RefHeading___Toc2822777_2142443653">
            <w:r>
              <w:rPr>
                <w:webHidden/>
                <w:rStyle w:val="IndexLink"/>
                <w:rtl w:val="true"/>
              </w:rPr>
              <w:t>فضل الشجاعة</w:t>
            </w:r>
            <w:r>
              <w:rPr>
                <w:rStyle w:val="IndexLink"/>
                <w:rtl w:val="true"/>
              </w:rPr>
              <w:t>:</w:t>
              <w:tab/>
            </w:r>
            <w:r>
              <w:rPr>
                <w:rStyle w:val="IndexLink"/>
              </w:rPr>
              <w:t>556</w:t>
            </w:r>
          </w:hyperlink>
        </w:p>
        <w:p>
          <w:pPr>
            <w:pStyle w:val="Contents4"/>
            <w:tabs>
              <w:tab w:val="clear" w:pos="8176"/>
              <w:tab w:val="right" w:pos="9026" w:leader="dot"/>
            </w:tabs>
            <w:rPr/>
          </w:pPr>
          <w:hyperlink w:anchor="__RefHeading___Toc2822779_2142443653">
            <w:r>
              <w:rPr>
                <w:webHidden/>
                <w:rStyle w:val="IndexLink"/>
                <w:rtl w:val="true"/>
              </w:rPr>
              <w:t>من هو الشجاع؟</w:t>
            </w:r>
            <w:r>
              <w:rPr>
                <w:rStyle w:val="IndexLink"/>
                <w:rtl w:val="true"/>
              </w:rPr>
              <w:tab/>
            </w:r>
            <w:r>
              <w:rPr>
                <w:rStyle w:val="IndexLink"/>
              </w:rPr>
              <w:t>556</w:t>
            </w:r>
          </w:hyperlink>
        </w:p>
        <w:p>
          <w:pPr>
            <w:pStyle w:val="Contents4"/>
            <w:tabs>
              <w:tab w:val="clear" w:pos="8176"/>
              <w:tab w:val="right" w:pos="9026" w:leader="dot"/>
            </w:tabs>
            <w:rPr/>
          </w:pPr>
          <w:hyperlink w:anchor="__RefHeading___Toc2822781_2142443653">
            <w:r>
              <w:rPr>
                <w:webHidden/>
                <w:rStyle w:val="IndexLink"/>
                <w:rtl w:val="true"/>
              </w:rPr>
              <w:t>في الجبن وذمه والنهي عنه</w:t>
            </w:r>
            <w:r>
              <w:rPr>
                <w:rStyle w:val="IndexLink"/>
                <w:rtl w:val="true"/>
              </w:rPr>
              <w:tab/>
            </w:r>
            <w:r>
              <w:rPr>
                <w:rStyle w:val="IndexLink"/>
              </w:rPr>
              <w:t>557</w:t>
            </w:r>
          </w:hyperlink>
        </w:p>
        <w:p>
          <w:pPr>
            <w:pStyle w:val="Contents4"/>
            <w:tabs>
              <w:tab w:val="clear" w:pos="8176"/>
              <w:tab w:val="right" w:pos="9026" w:leader="dot"/>
            </w:tabs>
            <w:rPr/>
          </w:pPr>
          <w:hyperlink w:anchor="__RefHeading___Toc2822783_2142443653">
            <w:r>
              <w:rPr>
                <w:webHidden/>
                <w:rStyle w:val="IndexLink"/>
                <w:rtl w:val="true"/>
              </w:rPr>
              <w:t>فضيلة الخوف من اللّه تعالى</w:t>
            </w:r>
            <w:r>
              <w:rPr>
                <w:rStyle w:val="IndexLink"/>
                <w:rtl w:val="true"/>
              </w:rPr>
              <w:tab/>
            </w:r>
            <w:r>
              <w:rPr>
                <w:rStyle w:val="IndexLink"/>
              </w:rPr>
              <w:t>557</w:t>
            </w:r>
          </w:hyperlink>
        </w:p>
        <w:p>
          <w:pPr>
            <w:pStyle w:val="Contents2"/>
            <w:tabs>
              <w:tab w:val="clear" w:pos="8743"/>
              <w:tab w:val="right" w:pos="9026" w:leader="dot"/>
            </w:tabs>
            <w:rPr/>
          </w:pPr>
          <w:hyperlink w:anchor="__RefHeading___Toc2822785_2142443653">
            <w:r>
              <w:rPr>
                <w:webHidden/>
                <w:rStyle w:val="IndexLink"/>
                <w:rtl w:val="true"/>
              </w:rPr>
              <w:t>فهرس المحتويات</w:t>
            </w:r>
            <w:r>
              <w:rPr>
                <w:rStyle w:val="IndexLink"/>
                <w:rtl w:val="true"/>
              </w:rPr>
              <w:tab/>
            </w:r>
            <w:r>
              <w:rPr>
                <w:rStyle w:val="IndexLink"/>
              </w:rPr>
              <w:t>560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05_155990"/>
      <w:bookmarkStart w:id="1" w:name="pg15205_155990"/>
      <w:bookmarkEnd w:id="1"/>
    </w:p>
    <w:p>
      <w:pPr>
        <w:pStyle w:val="Heading2"/>
        <w:numPr>
          <w:ilvl w:val="1"/>
          <w:numId w:val="1"/>
        </w:numPr>
        <w:rPr/>
      </w:pPr>
      <w:bookmarkStart w:id="2" w:name="pg15205_155990"/>
      <w:bookmarkStart w:id="3" w:name="__RefHeading___Toc282167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السيد محمد،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القطوف الدانية المجلد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السيد محمد الحسيني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204538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حالة الاستماع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محتويات مختلفة</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BP11</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297/02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6223294</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21681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القطوف الدانية</w:t>
      </w:r>
    </w:p>
    <w:p>
      <w:pPr>
        <w:pStyle w:val="BookText"/>
        <w:rPr/>
      </w:pPr>
      <w:r>
        <w:rPr>
          <w:rFonts w:ascii="Amiri" w:hAnsi="Amiri" w:eastAsia="Amiri" w:cs="Amiri"/>
          <w:color w:val="111111"/>
          <w:sz w:val="28"/>
          <w:sz w:val="28"/>
          <w:szCs w:val="28"/>
          <w:rtl w:val="true"/>
          <w:lang w:bidi="ar-SA"/>
        </w:rPr>
        <w:t>آية اللّه العظمى 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سوق الحويش، قرب جامع الأنصاري، مكتبة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شارع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مجتمع ناشران، الطابق الأرضي، الرقم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05_155994"/>
      <w:bookmarkStart w:id="8" w:name="pg15205_155994"/>
      <w:bookmarkEnd w:id="8"/>
    </w:p>
    <w:p>
      <w:pPr>
        <w:pStyle w:val="Heading2"/>
        <w:numPr>
          <w:ilvl w:val="1"/>
          <w:numId w:val="1"/>
        </w:numPr>
        <w:rPr/>
      </w:pPr>
      <w:bookmarkStart w:id="9" w:name="pg15205_155994"/>
      <w:bookmarkStart w:id="10" w:name="__RefHeading___Toc2821683_2142443653"/>
      <w:bookmarkStart w:id="11" w:name="_Toc3"/>
      <w:bookmarkEnd w:id="9"/>
      <w:bookmarkEnd w:id="10"/>
      <w:r>
        <w:rPr>
          <w:rtl w:val="true"/>
        </w:rPr>
        <w:t>العمل الصالح طريق التغيير</w:t>
      </w:r>
      <w:bookmarkEnd w:id="11"/>
    </w:p>
    <w:p>
      <w:pPr>
        <w:pStyle w:val="Heading3"/>
        <w:numPr>
          <w:ilvl w:val="2"/>
          <w:numId w:val="1"/>
        </w:numPr>
        <w:rPr/>
      </w:pPr>
      <w:bookmarkStart w:id="12" w:name="__RefHeading___Toc2821685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العمل الصالح طريق التغيير</w:t>
      </w:r>
      <w:r>
        <w:rPr>
          <w:rStyle w:val="FootnoteAnchor"/>
          <w:rtl w:val="true"/>
        </w:rPr>
        <w:footnoteReference w:id="2"/>
      </w:r>
    </w:p>
    <w:p>
      <w:pPr>
        <w:pStyle w:val="Heading3"/>
        <w:numPr>
          <w:ilvl w:val="2"/>
          <w:numId w:val="1"/>
        </w:numPr>
        <w:rPr/>
      </w:pPr>
      <w:bookmarkStart w:id="14" w:name="__RefHeading___Toc2821687_2142443653"/>
      <w:bookmarkStart w:id="15" w:name="_Toc5"/>
      <w:bookmarkEnd w:id="14"/>
      <w:r>
        <w:rPr>
          <w:rtl w:val="true"/>
        </w:rPr>
        <w:t>الإخلاص في العمل</w:t>
      </w:r>
      <w:bookmarkEnd w:id="15"/>
    </w:p>
    <w:p>
      <w:pPr>
        <w:pStyle w:val="Heading4"/>
        <w:numPr>
          <w:ilvl w:val="3"/>
          <w:numId w:val="1"/>
        </w:numPr>
        <w:rPr/>
      </w:pPr>
      <w:bookmarkStart w:id="16" w:name="__RefHeading___Toc2821689_2142443653"/>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أَنزَلْنَا إِلَيْكُمْ ءَايَٰتٖ مُّبَيِّنَٰتٖ وَمَثَلًا مِّنَ الَّذِينَ خَلَوْاْ مِن قَبْلِكُمْ وَمَوْعِظَةً لِّلْمُتَّقِينَ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يفتح المجتمع صدره واسعاً للموعظة الحسنة، والكلمة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لتنمو فيه بذور الإخلاص وتتكاثر؛ فسوف يجد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خطا خطواته الأولى نحو السعادة والتطوّر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والمخلصون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 يستشعرون المتعة واللذة حين يستمعون للمواعظ، وتراهم ينصتون إليها خاشعين، ولا يعدلون بها أي شيء آخر، فان العمل الخالص وإن قلّ إلّا أنه ينمو ويثمر</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2821691_2142443653"/>
      <w:bookmarkStart w:id="19" w:name="_Toc7"/>
      <w:bookmarkEnd w:id="18"/>
      <w:r>
        <w:rPr>
          <w:rtl w:val="true"/>
        </w:rPr>
        <w:t>ستة آلاف كلمة</w:t>
      </w:r>
      <w:bookmarkEnd w:id="19"/>
    </w:p>
    <w:p>
      <w:pPr>
        <w:pStyle w:val="BookText"/>
        <w:rPr/>
      </w:pPr>
      <w:r>
        <w:rPr>
          <w:rFonts w:ascii="IRNazanin" w:hAnsi="IRNazanin" w:eastAsia="IRNazanin"/>
          <w:color w:val="111111"/>
          <w:sz w:val="28"/>
          <w:sz w:val="28"/>
          <w:szCs w:val="28"/>
          <w:rtl w:val="true"/>
          <w:lang w:bidi="fa-IR"/>
        </w:rPr>
        <w:t>وإننا نجد هذا المعنى بكل وضوح في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 يخيّره الرسول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العددية</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ستمائة ألف، أو ستمائة ألف دينار، أو ستمائة ألف كلمة؟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ستمائة ألف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ستمائة ألف كلمة في ست كلمات، يا علي</w:t>
      </w:r>
    </w:p>
    <w:p>
      <w:pPr>
        <w:pStyle w:val="BookText"/>
        <w:rPr/>
      </w:pPr>
      <w:r>
        <w:rPr>
          <w:rFonts w:ascii="Amiri" w:hAnsi="Amiri" w:eastAsia="Amiri" w:cs="Amiri"/>
          <w:color w:val="111111"/>
          <w:sz w:val="28"/>
          <w:sz w:val="28"/>
          <w:szCs w:val="28"/>
          <w:rtl w:val="true"/>
          <w:lang w:bidi="ar-SA"/>
        </w:rPr>
        <w:t>إذا رأيت الناس يشتغلون بالفضائل فاشتغل أنت بإتمام الفرائض، وإذا رأيت الناس يشتغلون بعمل الدنيا فاشتغل أنت بعمل الآخرة، وإذا رأيت الناس يشتغلون بعيوب الناس فاشتغل أنت بعيوب نفسك، وإذا رأيت الناس يشتغلون بتزيين الدنيا فاشتغل أنت بتزيين الآخرة، وإذا رأيت الناس يشتغلون بكثرة العمل فاشتغل أنت بصفوة العمل، وإذا رأيت الناس يتوسلون بالخلق فتوسل أنت بالخالق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الرواية تهتم بالإخلاص والصفاء في العمل أكثر مما تهتم بالنتائج، لأن فائدة العمل تستمد من الإخلاص والصفاء فيه، فلا عمل يصعد إلى اللّه تعالى إلّا بنية خالصة، مهما كانت المنافع التي تنشأ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قد يكون العمل الضئيل المخلص أرفع وأسمى من عمل جبار وكبير لأن الميزان في العمل ليس الكثرة أو الكبر بل الإخلاص هو المعيار الأساسي في العمل عند اللّه الحكيم، وبهذا يفتح الإسلام الطريق أمام أي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إمكاناته وقدراته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النفع الاجتماعي، والعمل المخلص النافع، للارتقاء إلى أسمى درجة في سلم النفس الإنسانية ومراحل كمالها، فقد 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الصَّٰلِحَٰتِ سَيَجْعَلُ لَهُمُ الرَّحْمَٰنُ وُدًّا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هذا هو تكريم الإسلام لقيمة الإخلاص والصفاء في العمل، وإن الرواية التي يرويها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خلاصة لإحدى آيات القرآن المجيد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إذ تشير إلى أن الميزان الذي على أساسه يكون تكريم وتقييم الإنسان هو العمل الصالح فالمقياس الواقعي للتمييز </w:t>
      </w:r>
      <w:bookmarkStart w:id="20" w:name="pg15205_155996"/>
    </w:p>
    <w:p>
      <w:pPr>
        <w:pStyle w:val="BookText"/>
        <w:rPr/>
      </w:pPr>
      <w:bookmarkEnd w:id="20"/>
      <w:r>
        <w:rPr>
          <w:rFonts w:ascii="Amiri" w:hAnsi="Amiri" w:eastAsia="Amiri" w:cs="Amiri"/>
          <w:color w:val="111111"/>
          <w:sz w:val="28"/>
          <w:sz w:val="28"/>
          <w:szCs w:val="28"/>
          <w:rtl w:val="true"/>
          <w:lang w:bidi="ar-SA"/>
        </w:rPr>
        <w:t xml:space="preserve">هوالعمل الصالح ومن خلاله نستطيع تقييم الإنسان الصالح، ومن خلال العمل السيئ يمكن تشخيص الفرد غير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اللَّهُ الْخَبِيثَ مِنَ الطَّيِّبِ</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لِنَبْلُوَهُمْ أَيُّهُمْ أَحْسَنُ عَمَلًا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2821693_2142443653"/>
      <w:bookmarkStart w:id="22" w:name="_Toc8"/>
      <w:bookmarkEnd w:id="21"/>
      <w:r>
        <w:rPr>
          <w:rtl w:val="true"/>
        </w:rPr>
        <w:t>العمل الصالح</w:t>
      </w:r>
      <w:bookmarkEnd w:id="22"/>
    </w:p>
    <w:p>
      <w:pPr>
        <w:pStyle w:val="BookText"/>
        <w:rPr/>
      </w:pPr>
      <w:r>
        <w:rPr>
          <w:rFonts w:ascii="Amiri" w:hAnsi="Amiri" w:eastAsia="Amiri" w:cs="Amiri"/>
          <w:color w:val="111111"/>
          <w:sz w:val="28"/>
          <w:sz w:val="28"/>
          <w:szCs w:val="28"/>
          <w:rtl w:val="true"/>
          <w:lang w:bidi="ar-SA"/>
        </w:rPr>
        <w:t>وفي هذه الآيات وآيات أخرى من القرآن الكريم نلحظ تأكيداً واضحاً على أن العمل الصالح المخلص هو الذي يرفع الإنسان،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يَأْتِهِ مُؤْمِنًا قَدْ عَمِلَ الصَّٰلِحَٰتِ فَأُوْلَٰئِكَ لَهُمُ الدَّرَجَٰتُ الْعُلَىٰ</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لنعد إلى أنفسنا حتى نعرف قدرنا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معرفة كمعرفتك بنفسك</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كما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المعرفة، معرفة الإنسان نفسه</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يعرف نفسه بعد عن سبيل النجاة، وخبط في الضلال والجهالات</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2821695_2142443653"/>
      <w:bookmarkStart w:id="24" w:name="_Toc9"/>
      <w:bookmarkEnd w:id="23"/>
      <w:r>
        <w:rPr>
          <w:rtl w:val="true"/>
        </w:rPr>
        <w:t>بين العمل الصالح والعمل الطالح</w:t>
      </w:r>
      <w:bookmarkEnd w:id="24"/>
    </w:p>
    <w:p>
      <w:pPr>
        <w:pStyle w:val="BookText"/>
        <w:rPr/>
      </w:pPr>
      <w:r>
        <w:rPr>
          <w:rFonts w:ascii="Amiri" w:hAnsi="Amiri" w:eastAsia="Amiri" w:cs="Amiri"/>
          <w:color w:val="111111"/>
          <w:sz w:val="28"/>
          <w:sz w:val="28"/>
          <w:szCs w:val="28"/>
          <w:rtl w:val="true"/>
          <w:lang w:bidi="ar-SA"/>
        </w:rPr>
        <w:t>والسؤال الذي يُطرح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توجد لدينا القدرة على تمييز العمل الصالح عن العمل الطالح أم لا؟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الحديث الوارد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يُقبل عمل إلّا بمعرفة ولا معرفة إلّا بعمل، ومن عرف دلته معرفته على العمل ومن لم يعرف فلا عمل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عملاً إلّا بمعرفة، ولا معرفة إلّا بعمل، فمن عرف دلته المعرفة على العمل، ومن لم يعمل فلا معرفة له ألّا إن الإيمان بعضه من بعض</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السؤال بدوره ينشئ سؤالاً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تمييز العمل الصالح عن طريق هذه القواعد التي وضعها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لنا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أننا نعمل به أم لا؟ القرآن الكريم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صَٰلِحًا مِّن ذَكَرٍ أَوْ أُنثَىٰ وَهُوَ مُؤْمِنٌ فَلَنُحْيِيَنَّهُ حَيَوٰةً طَيِّبَةً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تَابَ وَءَامَنَ وَعَمِلَ صَٰلِحًا فَعَسَىٰ أَن يَكُونَ مِنَ الْمُفْلِحِينَ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وَعَمِلُواْ الصَّٰلِحَٰتِ لَهُم مَّغْفِرَةٌ وَأَجْرٌ كَبِيرٌ</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الشرف عند اللّه سبحانه بحسن الأعمال لا بحسن الأقوال</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شعار المؤمن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الدنيا بالأموال وفي الآخرة بالأعمال</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ينفي عني حجة الجهل؟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25" w:name="pg15205_155998"/>
    </w:p>
    <w:p>
      <w:pPr>
        <w:pStyle w:val="BookText"/>
        <w:rPr/>
      </w:pPr>
      <w:bookmarkEnd w:id="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ينفي عني حجة العلم؟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العمل، ثم النهاية النهاية، والاستقامة الاستقامة، ثم الصبر الصبر، والورع الورع، ان لكم نهاية فانتهوا إلى نهايتكم وإن لكم علماً فاهتدوا بعلمكم، وإن للإسلام غاية فانتهوا إلى غايته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مقام الجواب عن السؤال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وجود حسن الظن عندهم يدّعون كلا العملين</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بالصالح من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 أن هذا الظن عند بعض الناس يكون جهلاً مركباً لا أكثر، ومما يؤكد ذلك هو تأخر المسلمين في القرن الأخير هذا، بحيث اُصبح حال بعض المسلمين أسوأ دنيوياً حتى من أولئك الذين يعبدون البقر والأصنام، فمثلاً في الهند هناك عشرات الملايين من عبّاد البقر والبوذيين وعبدة النار وغيرهم، ونراهم يتمتعون بكامل حرياتهم بالرغم من انحرافهم ويحظون بأهمية على المستوى العالمي، في حين أن بعض المسلمين على العكس من ذلك بحيث لا يتمتعون بالحريات الهامشية فضلاً عن الحريات الأساسية لكل إنسان، كحرية السفر أو حرية التعبير عن الرأي او التجارة وغيرها من الحريات</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2821697_2142443653"/>
      <w:bookmarkStart w:id="27" w:name="_Toc10"/>
      <w:bookmarkEnd w:id="26"/>
      <w:r>
        <w:rPr>
          <w:rtl w:val="true"/>
        </w:rPr>
        <w:t>من أسباب تخلف المسلمين</w:t>
      </w:r>
      <w:bookmarkEnd w:id="2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الأسباب التي أوصلت المسلمين إلى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ابتعادهم عن الدين ودخول العقائد المنحرفة الاستعمارية إلى أغلب البلدان </w:t>
      </w:r>
    </w:p>
    <w:p>
      <w:pPr>
        <w:pStyle w:val="BookText"/>
        <w:rPr/>
      </w:pPr>
      <w:r>
        <w:rPr>
          <w:rFonts w:ascii="Amiri" w:hAnsi="Amiri" w:eastAsia="Amiri" w:cs="Amiri"/>
          <w:color w:val="111111"/>
          <w:sz w:val="28"/>
          <w:sz w:val="28"/>
          <w:szCs w:val="28"/>
          <w:rtl w:val="true"/>
          <w:lang w:bidi="ar-SA"/>
        </w:rPr>
        <w:t>الإسلامية، وانتشار التحلل الخلقي في وسط الشباب المسلم، إلى غير ذلك من الأسباب التي قد تكون علتها الأساسية الاستبداد والدكتاتورية السياسية التي رسِمها الاستعمار لنا كنموذج للحكم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كل هذه الويلات التي تجري على المسلمين والمصائب يمكن أن يقال بأن حال المسلمين البعيدين عن الدين هو أسوأ من حال الهندوس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ولأجل العودة إلى روح التقدم والخروج من هذه الحالة المتخلفة علينا الرجوع إلى تعاليم الدين التي هي ثورة فكرية تقود الإنسان إلى الكمال والرقي في جميع ميادين الحياة المختلفة، فالمنقذ الوحيد الذي يغير سوء حالنا إلى أحسن حال هو الدين الإسلامي والالتزام الكامل بقوانينه ومبانيه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وَءَامِنُواْ بِرَسُولِهِ يُؤْتِكُمْ كِفْلَيْنِ مِن رَّحْمَتِهِ وَيَجْعَل لَّكُمْ نُورًا تَمْشُونَ بِهِ وَيَغْفِرْ لَكُمْ وَاللَّهُ غَفُورٌ رَّحِيمٌ</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وهذه الآية تبين لنا الإيمان التام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والطاعة الكاملة في ما يأمر به وينهى عنه، سواء أكان ما يأمر به أو ينهى عنه حكماً من الأحكام الشرعية، أو كان صادراً عنه لكونه الوليّ الذي له حق التصرف في أمور الأمة والالتزام بتعاليمه، فإنا إذا وضعناها نصب أعيننا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حال كوننا نعيش الصراعات في قبال النظم والأحكام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نكون قد وضعنا منهجاً تربوياً صحيحاً يساهم في تكوين الأجواء الإسلامية الواعية والصالحة لتربية الفرد والأسرة والمجتمع المسلم، وبذلك نكون قد ساهمنا في وضع اللبنات الأولى لمسار إسلامي متصاعد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الخطوط العامة التي وضعها القرآن الكريم لا من أجل تكوين الإنسان المتدينفقط، وإنما على أساس تكوين أجواء صالحة يحكمها الإسلام </w:t>
      </w:r>
      <w:bookmarkStart w:id="28" w:name="pg15205_156000"/>
    </w:p>
    <w:p>
      <w:pPr>
        <w:pStyle w:val="BookText"/>
        <w:rPr/>
      </w:pPr>
      <w:bookmarkEnd w:id="28"/>
      <w:r>
        <w:rPr>
          <w:rFonts w:ascii="IRNazanin" w:hAnsi="IRNazanin" w:eastAsia="IRNazanin"/>
          <w:color w:val="111111"/>
          <w:sz w:val="28"/>
          <w:sz w:val="28"/>
          <w:szCs w:val="28"/>
          <w:rtl w:val="true"/>
          <w:lang w:bidi="fa-IR"/>
        </w:rPr>
        <w:t>بمفاهيمه المتحركة والمتجذرة في النفس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نضمن مستقبلاً زاهراً، كما ساهمت دعوة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بداية الدعوة الإسلامية في بناء شخصيات عظيمة كأبي ذر، وعمار، والمقداد، وسلمان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وهذه المهمة مهمة حضارية ستظل أمانة في أعناق أبناء الأمة الإسلامية في جميع طبقاتهم</w:t>
      </w:r>
      <w:r>
        <w:rPr>
          <w:rFonts w:eastAsia="IRNazanin" w:cs="IRNazanin"/>
          <w:color w:val="111111"/>
          <w:sz w:val="28"/>
          <w:szCs w:val="28"/>
          <w:rtl w:val="true"/>
          <w:lang w:bidi="fa-IR"/>
        </w:rPr>
        <w:t>.</w:t>
      </w:r>
    </w:p>
    <w:p>
      <w:pPr>
        <w:pStyle w:val="Heading4"/>
        <w:numPr>
          <w:ilvl w:val="3"/>
          <w:numId w:val="1"/>
        </w:numPr>
        <w:rPr/>
      </w:pPr>
      <w:bookmarkStart w:id="29" w:name="__RefHeading___Toc2821699_2142443653"/>
      <w:bookmarkStart w:id="30" w:name="_Toc11"/>
      <w:bookmarkEnd w:id="29"/>
      <w:r>
        <w:rPr>
          <w:rtl w:val="true"/>
        </w:rPr>
        <w:t>العقائد المنحرفة</w:t>
      </w:r>
      <w:bookmarkEnd w:id="30"/>
    </w:p>
    <w:p>
      <w:pPr>
        <w:pStyle w:val="BookText"/>
        <w:rPr/>
      </w:pPr>
      <w:r>
        <w:rPr>
          <w:rFonts w:ascii="Amiri" w:hAnsi="Amiri" w:eastAsia="Amiri" w:cs="Amiri"/>
          <w:color w:val="111111"/>
          <w:sz w:val="28"/>
          <w:sz w:val="28"/>
          <w:szCs w:val="28"/>
          <w:rtl w:val="true"/>
          <w:lang w:bidi="ar-SA"/>
        </w:rPr>
        <w:t>وفي نفس الوقت من الواجب عليهم أن يتبصروا في أمر دينهم؛ وذلك من أجل أن لا يغفلوا عن دخول العقائد المنحرفة في دينهم عن طريق المنافقين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مِنْهُمْ لَفَرِيقًا يَلْوُنَ أَلْسِنَتَهُم بِالْكِتَٰبِ لِتَحْسَبُوهُ مِنَ الْكِتَٰبِ وَمَا هُوَ مِنَ الْكِتَٰبِ وَيَقُولُونَ هُوَ مِنْ عِندِ اللَّهِ وَمَا هُوَ مِنْ عِندِ اللَّهِ وَيَقُولُونَ عَلَى اللَّهِ الْكَذِبَ وَهُمْ يَعْلَمُونَ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الكريم يكشف لنا عن ملامح وصور وتحركات المنافقين وأصحاب العقائد الفاسدة فإنهم أظهروا الإيمان وأبطنوا النفاق والكفر، يريدون أن يفسدوا على المسلمين إسلامهم ويعملوا على إغراء الآخرين بالسير على طريقهم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الأسلوب الذي يستخدمونه الآن هو نفس الأسلوب الذي استخدمه المنافقون في زمن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عندما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المسلمين إلى الخروج إلى معركة أحد، فقد حاولوا الإيحاء باهتمامهم بالجهاد في سبيل اللّه لغرض تثبيط المؤمنين وهم يبثون مكائدهم وشرورهم في كل موقفٍ من المواقف التي تتحرك فيها المعركة، فاذا حصلت لهم القناعة، فإنهم يذهبون إلى المعركة في الصفوف الأولى، وإن لم يقتنعوا فإنهم يرفضون الاشتراك في القتال، وبهذه الصورة واجهوا </w:t>
      </w:r>
      <w:bookmarkStart w:id="31" w:name="pg15205_156001"/>
    </w:p>
    <w:p>
      <w:pPr>
        <w:pStyle w:val="BookText"/>
        <w:rPr/>
      </w:pPr>
      <w:bookmarkEnd w:id="31"/>
      <w:r>
        <w:rPr>
          <w:rFonts w:ascii="Amiri" w:hAnsi="Amiri" w:eastAsia="Amiri" w:cs="Amiri"/>
          <w:color w:val="111111"/>
          <w:sz w:val="28"/>
          <w:sz w:val="28"/>
          <w:szCs w:val="28"/>
          <w:rtl w:val="true"/>
          <w:lang w:bidi="ar-SA"/>
        </w:rPr>
        <w:t>دعوة الخروج للقتال فقد قالوا بأنهم يعتقدون بأن الموقف ليس موقف قتال، أرادوا من هذا الموقف الإيحاء للمسلمين باتخاذ نفس الموقف، ولكن اللّه يحدثنا عن هذه الصورة ليكشف زيف الواقع الذي يعيشونه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لِلْكُفْرِ يَوْمَئِذٍ أَقْرَبُ مِنْهُمْ لِلْإِيمَٰنِ يَقُولُونَ بِأَفْوَٰهِهِم مَّا لَيْسَ فِي قُلُوبِهِمْ</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هؤلاء المنافقين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لِلْكُفْرِ يَوْمَئِذٍ أَقْرَبُ مِنْهُمْ لِلْإِيمَٰنِ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عمل المنافق بالخلاف كان أقرب إلى الكفر، وكلما عمل بالوفاق كان أقرب إلى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بِأَفْوَٰهِهِم مَّا لَيْسَ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فأفواههم تنطق بالإيمان وقلوبهم تضمر الكفر والعصيان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فليست القضية الانحراف العملي بل هي الانحراف العقائدي والفكري الذي هو الأساس في كل الانحرافات المتعلقة بالسلوك</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821701_2142443653"/>
      <w:bookmarkStart w:id="33" w:name="_Toc12"/>
      <w:bookmarkEnd w:id="32"/>
      <w:r>
        <w:rPr>
          <w:rtl w:val="true"/>
        </w:rPr>
        <w:t>الثوب الجديد</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ظهر المنافقون بثوب جديد، وأفكار هدامة، بطراز يختلف عن الطراز القديم، أمثال الفرق المصطنعة على أيادي الاستعمار</w:t>
      </w:r>
      <w:r>
        <w:rPr>
          <w:rStyle w:val="FootnoteAnchor"/>
          <w:rtl w:val="true"/>
        </w:rPr>
        <w:footnoteReference w:id="28"/>
      </w:r>
      <w:r>
        <w:rPr>
          <w:rFonts w:ascii="IRNazanin" w:hAnsi="IRNazanin" w:eastAsia="IRNazanin"/>
          <w:color w:val="111111"/>
          <w:sz w:val="28"/>
          <w:sz w:val="28"/>
          <w:szCs w:val="28"/>
          <w:rtl w:val="true"/>
          <w:lang w:bidi="fa-IR"/>
        </w:rPr>
        <w:t>والتي تعتبر ضلالات لأفكار منحرفة وشيطانية في نفس الوقت، ولها تأثير سلبي خطير على مسيرة الإسلام، فالتصدي لها يعد واجباً شرعياً إسلامياً، لأنهم شوّهوا حقائق هذا الدين الحنيف؛ بسبب انحرافهم الفكري والعقيدي عن جادة الحق والصواب المتمثلة بالكتاب والسنة النبوية الشريفة لأنهما وديعتان عظيمتان وأمانتان كبيرتان، وقد عرَّفهما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تارك فيكم الثقلين كتاب اللّه عزّ وجلّ وعترتي، كتاب اللّه حبل ممدود بين السماء والأرض، وعترتي أهل بيتي وإن </w:t>
      </w:r>
      <w:bookmarkStart w:id="34" w:name="pg15205_156002"/>
    </w:p>
    <w:p>
      <w:pPr>
        <w:pStyle w:val="BookText"/>
        <w:rPr/>
      </w:pPr>
      <w:bookmarkEnd w:id="34"/>
      <w:r>
        <w:rPr>
          <w:rFonts w:ascii="Amiri" w:hAnsi="Amiri" w:eastAsia="Amiri" w:cs="Amiri"/>
          <w:color w:val="111111"/>
          <w:sz w:val="28"/>
          <w:sz w:val="28"/>
          <w:szCs w:val="28"/>
          <w:rtl w:val="true"/>
          <w:lang w:bidi="ar-SA"/>
        </w:rPr>
        <w:t>اللطيف الخبير أخبرني أنهما لن يفترقا حتى يردا عليّ الحوض، فانظروا بماذا تخلفوني فيهما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حوادث، وطرأت حواجز عرقلت مسيرة الأمة الإسلامية وحرفتها عن طريقها المستقيم التي تسير به، وخصوصاً في عصرنا الحاضر هذا</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821703_2142443653"/>
      <w:bookmarkStart w:id="36" w:name="_Toc13"/>
      <w:bookmarkEnd w:id="35"/>
      <w:r>
        <w:rPr>
          <w:rtl w:val="true"/>
        </w:rPr>
        <w:t>الانحراف الفكري وأثره في الإسلام</w:t>
      </w:r>
      <w:bookmarkEnd w:id="36"/>
    </w:p>
    <w:p>
      <w:pPr>
        <w:pStyle w:val="BookText"/>
        <w:rPr/>
      </w:pPr>
      <w:r>
        <w:rPr>
          <w:rFonts w:ascii="IRNazanin" w:hAnsi="IRNazanin" w:eastAsia="IRNazanin"/>
          <w:color w:val="111111"/>
          <w:sz w:val="28"/>
          <w:sz w:val="28"/>
          <w:szCs w:val="28"/>
          <w:rtl w:val="true"/>
          <w:lang w:bidi="fa-IR"/>
        </w:rPr>
        <w:t xml:space="preserve">قبل أكثر من خمسين عاماً تسلطت عائلة آل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لم يكن يزيد عددهم على خمسة آلاف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بيت اللّه الحرام، ولم يكن وصولهم إلى دفة الحكم إلّا بمساندة الاستعمار البريطاني، حيث سلموهم زمام الأمور في دولة تعد ذات أهمية كبيرة بالنسبة للعالم الإسلامي؛ لأن فيها مهبط الوحي وفيها بيت اللّه الحرام ومسجد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وكذلك قبور بعض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استطاعت بريطانيا وأعداء الإسلام أن يمرروا من خلال حكام هذه العائلة الضربات تلو الضربات لجذور الدين الإسلامي، ويتخذوا من أرض الإسلام الأولى وقاعدته ومنطلقه، قاعدة لضربه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بأن هذه الضربات كانت مباشرة، وقد أثمرت ثمارها بعد تنفيذها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فتمكنوا من منع المسلمين من الحج بحرية وتمكنوا من تخريب قبور أئمة البقيع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ومنعوا الناس من زيارتهم واتهموهم بالكفر والشرك والإلحاد، ولا يزالون يحوكون المؤامرات تلو المؤامرات ضد المسلمين إلى يومنا هذا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هل وقف المسلمون متحدين لمواجهة هذا اللون من الانحراف الضال، والعمل غير اللائق والمعادي للإسلام، مع أن المسلمين يمتلكون القدرة </w:t>
      </w:r>
      <w:bookmarkStart w:id="37" w:name="pg15205_156003"/>
    </w:p>
    <w:p>
      <w:pPr>
        <w:pStyle w:val="BookText"/>
        <w:rPr/>
      </w:pPr>
      <w:bookmarkEnd w:id="37"/>
      <w:r>
        <w:rPr>
          <w:rFonts w:ascii="Amiri" w:hAnsi="Amiri" w:eastAsia="Amiri" w:cs="Amiri"/>
          <w:color w:val="111111"/>
          <w:sz w:val="28"/>
          <w:sz w:val="28"/>
          <w:szCs w:val="28"/>
          <w:rtl w:val="true"/>
          <w:lang w:bidi="ar-SA"/>
        </w:rPr>
        <w:t xml:space="preserve">والمهارة لردع ذلك،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المسلمين لا يشعرون بالمسؤولية تجاه هذه الأعمال المنحرفة ووضع حد لها لحد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أعداءنا بثوا ولا يزالون يبثون الأفكار الفاسدة في العالم الإسلامي من خلال الكتب الكثيرة، والصحف والمجلات والأقمار الصناعية والإذاعات المرئية والمسموعة إذ ملأوها بالأفكار الهدامة، والسب والشتم لأئمة الإسلام وقادته، الذين قام الدين على أكتافهم، وهم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821705_2142443653"/>
      <w:bookmarkStart w:id="39" w:name="_Toc14"/>
      <w:bookmarkEnd w:id="38"/>
      <w:r>
        <w:rPr>
          <w:rtl w:val="true"/>
        </w:rPr>
        <w:t>نقل الأموات</w:t>
      </w:r>
      <w:bookmarkEnd w:id="39"/>
    </w:p>
    <w:p>
      <w:pPr>
        <w:pStyle w:val="BookText"/>
        <w:rPr/>
      </w:pPr>
      <w:r>
        <w:rPr>
          <w:rFonts w:ascii="IRNazanin" w:hAnsi="IRNazanin" w:eastAsia="IRNazanin"/>
          <w:color w:val="111111"/>
          <w:sz w:val="28"/>
          <w:sz w:val="28"/>
          <w:szCs w:val="28"/>
          <w:rtl w:val="true"/>
          <w:lang w:bidi="fa-IR"/>
        </w:rPr>
        <w:t>إن عداوتهم لنا جدية ومتأصلة في هذا المجال، لأننا أتباع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قلت ذات مرة لأحد الأخوة أن يكتب جواباً على الكتابات المنحرفة والمنكرة، إلّا أنه أجابني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ليس عندي سعة بال لنقل الأموات، وكان يعني نقل الكلمات الميتة في كتب الأعداء، ولكن كان علينا أن لا ننسى قول نبينا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رأى منكم منكراً فليغيره بيده، فان لم يستطع فبلسانه، فان لم يستطع فبقلبه، ليس وراء ذلك شيء من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أن ذلك أضعف الإيمان </w:t>
      </w:r>
      <w:r>
        <w:rPr>
          <w:rFonts w:eastAsia="IRNazanin" w:cs="IRNazanin"/>
          <w:color w:val="111111"/>
          <w:sz w:val="28"/>
          <w:szCs w:val="28"/>
          <w:rtl w:val="true"/>
          <w:lang w:bidi="fa-IR"/>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بالمعروف تكن من أهله، وأنكر المنكر بيدك ولسانك وباين من فعله بجهدك، وجاهد في اللّه حقّ جهاده ولا تأخذك في اللّه لومة لائمٍ، وخض الغمرات للحقّ حيث كان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علينا يوم القيامة ويجب علينا رفع هذه الشبهات والضلالات الموجودة فينا نحن المسلمين، والتي تدور في أذهان </w:t>
      </w:r>
      <w:bookmarkStart w:id="40" w:name="pg15205_156004"/>
    </w:p>
    <w:p>
      <w:pPr>
        <w:pStyle w:val="BookText"/>
        <w:rPr/>
      </w:pPr>
      <w:bookmarkEnd w:id="40"/>
      <w:r>
        <w:rPr>
          <w:rFonts w:ascii="Amiri" w:hAnsi="Amiri" w:eastAsia="Amiri" w:cs="Amiri"/>
          <w:color w:val="111111"/>
          <w:sz w:val="28"/>
          <w:sz w:val="28"/>
          <w:szCs w:val="28"/>
          <w:rtl w:val="true"/>
          <w:lang w:bidi="ar-SA"/>
        </w:rPr>
        <w:t xml:space="preserve">البعض بأن الرد على مزاعم المنحرفين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إلّا مغالطة وفرار عن العمل، وهل التأليف والرد على كتب الأعداء وتفنيد مزاعمهم وبلسان العصر يعد نقل 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يعد نقل أموات بل واجب شرعي فرضته الشريعة المقدسة، وغداً نحن مسؤولون عنه؛ ألم يقل الحق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مَّسُْٔولُونَ</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فان عدم الشعور بالمسؤولية تجاه هداية المجتمع، وبالخصوص الشباب منهم، والذود عن حريم المذهب أمام الأعداء سيعود علينا بالأخطار الجسام، فلا يجب أن يكون موقفنا تجاه المخاطر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أبصرت قدامي طريقاً فمشيت</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جئت لا أعلم من أين، ولكني أتيت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أبصرت قُدّامي طريقاً فمشيت</w:t>
      </w:r>
    </w:p>
    <w:p>
      <w:pPr>
        <w:pStyle w:val="BookText"/>
        <w:rPr/>
      </w:pPr>
      <w:r>
        <w:rPr>
          <w:rFonts w:ascii="Amiri" w:hAnsi="Amiri" w:eastAsia="Amiri" w:cs="Amiri"/>
          <w:color w:val="111111"/>
          <w:sz w:val="28"/>
          <w:sz w:val="28"/>
          <w:szCs w:val="28"/>
          <w:rtl w:val="true"/>
          <w:lang w:bidi="ar-SA"/>
        </w:rPr>
        <w:t xml:space="preserve">وسأبقى ماشياً إن شئت هذا أم أبيت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جئت؟ كيف أبصرت طريقي؟ لست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السير بلا هدف ولا مسؤولية ولا اهتمام يعتبر مسيراً عشوائياً وتخبطاً لا يسمن ولا يغني من جوع، فلا بد للمسلمين من اتباع أساليب جديدة عصرية تستمد قواعدها من القرآن الكريم وسنة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لنشر تعاليم دينهم والدفاع عنه؛ لأن اللّه سبحانه أنزلها من أجل هداية الناس يحاسبنا حينما نقصر في الدعوة إليه وتوضيح طريق العبودية الحقّة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2821707_2142443653"/>
      <w:bookmarkStart w:id="42" w:name="_Toc15"/>
      <w:bookmarkEnd w:id="41"/>
      <w:r>
        <w:rPr>
          <w:rtl w:val="true"/>
        </w:rPr>
        <w:t>متطلبات العصر</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يجب علينا أن نتعامل مع متطلبات العصر بحسب التقدم والتطور، لأننا لا يمكن أن نساوي بين أنوار الشمع التي كان يستخدمها الناس في القديم </w:t>
      </w:r>
      <w:bookmarkStart w:id="43" w:name="pg15205_156005"/>
    </w:p>
    <w:p>
      <w:pPr>
        <w:pStyle w:val="BookText"/>
        <w:rPr/>
      </w:pPr>
      <w:bookmarkEnd w:id="43"/>
      <w:r>
        <w:rPr>
          <w:rFonts w:ascii="Amiri" w:hAnsi="Amiri" w:eastAsia="Amiri" w:cs="Amiri"/>
          <w:color w:val="111111"/>
          <w:sz w:val="28"/>
          <w:sz w:val="28"/>
          <w:szCs w:val="28"/>
          <w:rtl w:val="true"/>
          <w:lang w:bidi="ar-SA"/>
        </w:rPr>
        <w:t>مع أنوار مصابيح الكهرباء في عصر التقدم والتطور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يستوي السفر بالطائرة مع السفر على ظهور الحيوانات؛ فإن ذلك غير معقول ونرى هذا المعنى في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يَسْتَوِي الْأَعْمَىٰ وَالْبَصِيرُ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الظُّلُمَٰتُ وَلَا النُّورُ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لا يدرك ذلك يكون قد شارك في صب المصائب على المسلمين</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2821709_2142443653"/>
      <w:bookmarkStart w:id="45" w:name="_Toc16"/>
      <w:bookmarkEnd w:id="44"/>
      <w:r>
        <w:rPr>
          <w:rtl w:val="true"/>
        </w:rPr>
        <w:t>كيف نخطو إلى الأمام</w:t>
      </w:r>
      <w:bookmarkEnd w:id="45"/>
    </w:p>
    <w:p>
      <w:pPr>
        <w:pStyle w:val="BookText"/>
        <w:rPr/>
      </w:pPr>
      <w:r>
        <w:rPr>
          <w:rFonts w:ascii="Amiri" w:hAnsi="Amiri" w:eastAsia="Amiri" w:cs="Amiri"/>
          <w:color w:val="111111"/>
          <w:sz w:val="28"/>
          <w:sz w:val="28"/>
          <w:szCs w:val="28"/>
          <w:rtl w:val="true"/>
          <w:lang w:bidi="ar-SA"/>
        </w:rPr>
        <w:t>والآن وبعد أن عرفنا كل هذا نطرح سؤالاً مهماً، وهو كيف يمكننا أن نخطو إلى الأمام؟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الغرب والشرق هم الذين يقومون بقتل أبناء الإسلام كل حين، وما يزال البعض من أولئك الأعداء الغربيين والشرقيين يتحكمون في بلادنا الإسلامية، وينهبون ثرواتها وخيراتها ويزرعون الأفكار المنحرفة في قلب بلداننا، لنأخذ في ذلك مثال الحج الذي قال اللّه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مَنَٰفِعَ لَهُمْ</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فقد اتخذه الأعداء مركزاً للنفاق والتفرقة وتشتيت المسلمين، فهناك في مكة يوجه الأعداء الكلمات الجارحة للمسلمين المؤمنين فيقولون للمسلم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وللمؤمن منافق، ولمحب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وملحد؛ لذا يجب بث روح التوعية الإسلامية بين الناس وإطلاعهم حول كل ما يدور على الساحة العالمية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 ما يتعلق بشؤون الحياة العلمية والاجتماعية، وعلى كل ما يحتاجه المسلمون من مقومات وذلك لاستعادة عزتهم وشرفهم وكرامتهم، وعلى المختصين أن يسعوا أكثر فأكثر في طريق إيجاد الحلول الصائبة لمشاكل المسلمين، وذلك بالاعتماد على </w:t>
      </w:r>
      <w:bookmarkStart w:id="46" w:name="pg15205_156006"/>
    </w:p>
    <w:p>
      <w:pPr>
        <w:pStyle w:val="BookText"/>
        <w:rPr/>
      </w:pPr>
      <w:bookmarkEnd w:id="46"/>
      <w:r>
        <w:rPr>
          <w:rFonts w:ascii="Amiri" w:hAnsi="Amiri" w:eastAsia="Amiri" w:cs="Amiri"/>
          <w:color w:val="111111"/>
          <w:sz w:val="28"/>
          <w:sz w:val="28"/>
          <w:szCs w:val="28"/>
          <w:rtl w:val="true"/>
          <w:lang w:bidi="ar-SA"/>
        </w:rPr>
        <w:t>الروح الإيمانية الصادقة وعلى العقيدة السمحاء، وبذلك فإن الإنسانية تأخذ طريقها الصحيح والسليم إذا تفاعلت مع تلك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 وَسَتُرَدُّونَ إِلَىٰ عَٰلِمِ الْغَيْبِ وَالشَّهَٰدَةِ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2821711_2142443653"/>
      <w:bookmarkStart w:id="48" w:name="_Toc17"/>
      <w:bookmarkEnd w:id="47"/>
      <w:r>
        <w:rPr>
          <w:rtl w:val="true"/>
        </w:rPr>
        <w:t>من جرائم المستكبرين</w:t>
      </w:r>
      <w:bookmarkEnd w:id="48"/>
    </w:p>
    <w:p>
      <w:pPr>
        <w:pStyle w:val="BookText"/>
        <w:rPr/>
      </w:pPr>
      <w:r>
        <w:rPr>
          <w:rFonts w:ascii="Amiri" w:hAnsi="Amiri" w:eastAsia="Amiri" w:cs="Amiri"/>
          <w:color w:val="111111"/>
          <w:sz w:val="28"/>
          <w:sz w:val="28"/>
          <w:szCs w:val="28"/>
          <w:rtl w:val="true"/>
          <w:lang w:bidi="ar-SA"/>
        </w:rPr>
        <w:t>لقد خطط الاستعمار طويلاً لإيجاد طرق وأساليب مختلفة يمزق بها العالم الإسلامي إلى دويلات، ويخلق لأهلها المشاكل والاختلافات، فتركمنستان هي بلدة كبيرة يقع بين الصين والاتحاد السوفييتي</w:t>
      </w:r>
      <w:r>
        <w:rPr>
          <w:rStyle w:val="FootnoteAnchor"/>
          <w:rtl w:val="true"/>
        </w:rPr>
        <w:footnoteReference w:id="38"/>
      </w:r>
      <w:r>
        <w:rPr>
          <w:rFonts w:ascii="Amiri" w:hAnsi="Amiri" w:eastAsia="Amiri" w:cs="Amiri"/>
          <w:color w:val="111111"/>
          <w:sz w:val="28"/>
          <w:sz w:val="28"/>
          <w:szCs w:val="28"/>
          <w:rtl w:val="true"/>
          <w:lang w:bidi="ar-SA"/>
        </w:rPr>
        <w:t>، وكانت جزءاً من البلاد الإسلامية، إلّا أن الروس اقتطعوها من البلاد الإسلامية، وضموها إلى بلادهم، بعد أن قتلوا فيها أكثر من ثلاثمائة ألف مسلم، وكذلك مدينة بخارى</w:t>
      </w:r>
      <w:r>
        <w:rPr>
          <w:rStyle w:val="FootnoteAnchor"/>
          <w:rtl w:val="true"/>
        </w:rPr>
        <w:footnoteReference w:id="39"/>
      </w:r>
      <w:r>
        <w:rPr>
          <w:rFonts w:ascii="Amiri" w:hAnsi="Amiri" w:eastAsia="Amiri" w:cs="Amiri"/>
          <w:color w:val="111111"/>
          <w:sz w:val="28"/>
          <w:sz w:val="28"/>
          <w:szCs w:val="28"/>
          <w:rtl w:val="true"/>
          <w:lang w:bidi="ar-SA"/>
        </w:rPr>
        <w:t xml:space="preserve">إحدى المدن العامرة التي كان فيها قبل الغزو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للعلوم الإسلامية غير أنها هدمت بأيدي الغزاة السوفييت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كتاب للسيد باب خاني أنه في المائتي سنة الماضية، كان التعداد السكاني لإيران يقدر بمائة مليون نسمة، لكن وبسبب غفلة بعض الحاكمين آنذاك قسمت إيران إلى أجزاء، ومنذ ذلك الحين والى الآن أصبح تعداد سكان إيران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إذا لم يدخلوا ساحة المعركة بسلاح الإخلاص والإيمان والعلم ويعملوا وفق مخطط ومنهج مدروس فسوف لن يتمكنوا من النجاة من المخططات الاستعمارية التي لم ينفذها أعدائهم بعد</w:t>
      </w:r>
      <w:r>
        <w:rPr>
          <w:rFonts w:eastAsia="Amiri" w:cs="Amiri" w:ascii="Amiri" w:hAnsi="Amiri"/>
          <w:color w:val="111111"/>
          <w:sz w:val="28"/>
          <w:szCs w:val="28"/>
          <w:rtl w:val="true"/>
          <w:lang w:bidi="ar-SA"/>
        </w:rPr>
        <w:t xml:space="preserve">. </w:t>
      </w:r>
      <w:bookmarkStart w:id="49" w:name="pg15205_156007"/>
    </w:p>
    <w:p>
      <w:pPr>
        <w:pStyle w:val="Heading4"/>
        <w:numPr>
          <w:ilvl w:val="3"/>
          <w:numId w:val="1"/>
        </w:numPr>
        <w:rPr/>
      </w:pPr>
      <w:bookmarkStart w:id="50" w:name="__RefHeading___Toc2821713_2142443653"/>
      <w:bookmarkStart w:id="51" w:name="_Toc18"/>
      <w:bookmarkEnd w:id="49"/>
      <w:bookmarkEnd w:id="50"/>
      <w:r>
        <w:rPr>
          <w:rtl w:val="true"/>
        </w:rPr>
        <w:t>طريق التغيير</w:t>
      </w:r>
      <w:bookmarkEnd w:id="51"/>
    </w:p>
    <w:p>
      <w:pPr>
        <w:pStyle w:val="BookText"/>
        <w:rPr/>
      </w:pPr>
      <w:r>
        <w:rPr>
          <w:rFonts w:ascii="Amiri" w:hAnsi="Amiri" w:eastAsia="Amiri" w:cs="Amiri"/>
          <w:color w:val="111111"/>
          <w:sz w:val="28"/>
          <w:sz w:val="28"/>
          <w:szCs w:val="28"/>
          <w:rtl w:val="true"/>
          <w:lang w:bidi="ar-SA"/>
        </w:rPr>
        <w:t>ولعل أهم برنامج عملي يمكن أن يأخذ بأيدينا إلى الخلاص لو التزمنا به ومشينا في طريقه هو عبارة عن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التنظيمات الإسلامية الجماهيرية الاستشارية الحرة، وذلك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استبدّ برأيه هلك ومن شاور الرّجال شاركها في عقولها</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والإسلام يحبذ الاستشارة في كل شيء حتى في الأمور الصغيرة فكيف بالأمور المرتبطة بعالم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الحركات الإسلامية العاملة؛ إذ من الضروري أن تنصهر كل الحركات العاملة في حركة واحدة موحدة، مادام الهدف هو تطبيق الإسلام ونشر أحكامه في أرجاء المعمورة؛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ومن الواضح أن الاختلاف في الحركات الإسلامية يوجب تقسيم الطاقات إلى عدة جوانب ولا يمكن إنقاذ المسلمين بدون طاقة كبيرة فعالة وعاملة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الوعي في البلاد الأجنبية، وذلك يتم عبر تثقيف المسلمين المتواجدين في البلاد الأجنبية بالثقافة الإسلامية وتعليمهم كيفية التبليغ للإسلام، وإيصال صوت الإسلام إلى الكفار والمعادين للإسلام، وذلك عبر جميع الوسائل المتاحة والمتوفرة لدى المسلمين من إذاعات وصحف ومجلات وغيرها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الإيثار في العمل التنظيمي، لأنه يسبب ثقة الجماهير بالشخص والحركة، فالإيثار في كل شيء إذا راعته الحركة انتصرت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2" w:name="pg15205_156008"/>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بالإيثار على نفسك تملك الرقاب</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شيم الأبرار حمل النفوس على الإيثار</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الإيثار أحسن الإحسان وأعلى مراتب الإيمان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حاكم أعلى للمسلمين، أو مجلس للحكومة، مكوّن من الأمة ومخلصيهم حسب أكثرية الآراء؛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تشاور قوم إلّا هدوا إلى رشدهم</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وكذلك يجب ان يتصف بحسن الولاية يقول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ولي شيئاً من أمور أمتي فحسنت سريرته لهم رزقه اللّه تعالى الهيبة في قلوبهم، ومن بسط كفه لهم بالمعروف، رزق المحبة منهم، ومن كف يده عن أموالهم وقى اللّه عزّ وجلّ ماله، ومن أخذ للمظلوم من الظالم كان معي في الجنة مصاحباً، ومن كثر عفوه مد في عمره، ومن عمّ عدله نصر على عدوه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يجب أن يتصف بالقدرة على الولاية والتحلي بالأخلاق الإنسانية الرفيعة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أَوْلِيَاؤُهُ إِلَّا الْمُتَّقُونَ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2821715_2142443653"/>
      <w:bookmarkStart w:id="54" w:name="_Toc19"/>
      <w:bookmarkEnd w:id="53"/>
      <w:r>
        <w:rPr>
          <w:rtl w:val="true"/>
        </w:rPr>
        <w:t>مجلس الشورى</w:t>
      </w:r>
      <w:bookmarkEnd w:id="5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هذه الخطط والبرامج تخضع إلى مجلس شورى الفقهاء المراجع، الذين هم امتداد لخط النبي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فصلنا ذلك في بعض الكتب</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55" w:name="pg15205_156009"/>
    </w:p>
    <w:p>
      <w:pPr>
        <w:pStyle w:val="BookText"/>
        <w:rPr/>
      </w:pPr>
      <w:bookmarkEnd w:id="55"/>
      <w:r>
        <w:rPr>
          <w:rFonts w:ascii="Amiri" w:hAnsi="Amiri" w:eastAsia="Amiri" w:cs="Amiri"/>
          <w:color w:val="111111"/>
          <w:sz w:val="28"/>
          <w:sz w:val="28"/>
          <w:szCs w:val="28"/>
          <w:rtl w:val="true"/>
          <w:lang w:bidi="ar-SA"/>
        </w:rPr>
        <w:t xml:space="preserve">وبعد التدرع بهذا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والإخلاص والانتماء أخيراً إلى مجلس شورى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يناسب هذه المعركة تتم المواجهة للدفاع عن الدين الحنيف ويمكن لهم الخوض ضد الأعداء نزالاً ومواجهة في كل الميادين وخاصة في المجالات الفكرية والثقافية، وإن لم يفعلوا ذلك فسيكون غدهم أسوأ من حاضرهم والعياذ باللّه</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821717_2142443653"/>
      <w:bookmarkStart w:id="57" w:name="_Toc20"/>
      <w:bookmarkEnd w:id="56"/>
      <w:r>
        <w:rPr>
          <w:rtl w:val="true"/>
        </w:rPr>
        <w:t>إلى العاملين</w:t>
      </w:r>
      <w:bookmarkEnd w:id="57"/>
    </w:p>
    <w:p>
      <w:pPr>
        <w:pStyle w:val="BookText"/>
        <w:rPr/>
      </w:pPr>
      <w:r>
        <w:rPr>
          <w:rFonts w:ascii="Amiri" w:hAnsi="Amiri" w:eastAsia="Amiri" w:cs="Amiri"/>
          <w:color w:val="111111"/>
          <w:sz w:val="28"/>
          <w:sz w:val="28"/>
          <w:szCs w:val="28"/>
          <w:rtl w:val="true"/>
          <w:lang w:bidi="ar-SA"/>
        </w:rPr>
        <w:t xml:space="preserve">أريد أن أذكر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الذِّكْرَىٰ تَنفَعُ الْمُؤْمِنِينَ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ان الدرع الأول الواقي والحصن المنيع لهذه المواجهة، هو التمسك بمبادئ الدين الإسلامي وعترة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لأن للدين دوراً هاماً في تصحيح أفكار الإنسان عن طريق جذور الدين المتصلة بالفطرة الإنسانية، وبالربط بين الفطرة والدين وبالعمل على تقوية هذه الرابطة سوف يحصل الإنسان على الاستقامة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تبين لنا علاقة الدين بالإنسان وتأثير الدين في حركة الإنسان، فإن دعوة الإنسان إلى هذه الفطرة تجعله جبلاً راسخاً صلباً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الحصن الثاني الذي يكون موازياً للأول فهو 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موسى بن جعفر عن جعفر بن محمد عن محمد بن علي عن علي بن الحسين عن الحسين بن علي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جبرائيل عن ميكائيل عن إسرافيل عن اللوح عن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علي بن أبي طالب حصني فمن دخل حصني أمن </w:t>
      </w:r>
    </w:p>
    <w:p>
      <w:pPr>
        <w:pStyle w:val="BookText"/>
        <w:rPr/>
      </w:pPr>
      <w:r>
        <w:rPr>
          <w:rFonts w:ascii="Amiri" w:hAnsi="Amiri" w:eastAsia="Amiri" w:cs="Amiri"/>
          <w:color w:val="111111"/>
          <w:sz w:val="28"/>
          <w:sz w:val="28"/>
          <w:szCs w:val="28"/>
          <w:rtl w:val="true"/>
          <w:lang w:bidi="ar-SA"/>
        </w:rPr>
        <w:t>ناري</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الحصن المنيع فيه دعائم قوية وصلبة متمثلة بأهل بيت العصمة والطهارة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 النجاة والنصر كما أكد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بيتي فيكم كسفينة نوح من دخل فيها نجا ومن تخلف عنها غرق</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الأمر أن الدين الإسلامي هو الحصن المنيع في خضم هذه المتقلبات والفتن التي تجري في العالم وخصوصاً في العالم الإسلامي، وكذلك هو الأساس الذي كثيراً ما ركز عليه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اسْتَجِيبُواْ لِلَّهِ وَلِلرَّسُولِ إِذَا دَعَاكُمْ لِمَا يُحْيِيكُمْ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هذه الآية المباركة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اتباعكم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وولايته أجمع لأمركم وأبقى للعدل فيكم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أهل الذكر الذين ورثوا العلم القرآني نجد علمهم نوراً وكلامهم هداية؛ لأن حديثهم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والرسول لا ينطق عن الهوى، وقد قال المفسرون أن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يُحْيِيكُمْ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ولاية أمير المؤمنين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الولاية إذن تحيي النفوس وتبني الفرد، والأسرة، والمجتمع، وتوضح طريق الحق والعدل في العلم والعمل والتقوى والعبادة والسلوك وحفظ الكرامة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أحيني حياة محمد وذريته وأمتني مماتهم وتوفني على ملتهم واحشرني في زمرتهم ولا تفرق بيني وبينهم طرفة عين أبداً في الدنيا والآخرة</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58" w:name="pg15205_156011"/>
    </w:p>
    <w:p>
      <w:pPr>
        <w:pStyle w:val="Heading3"/>
        <w:numPr>
          <w:ilvl w:val="2"/>
          <w:numId w:val="1"/>
        </w:numPr>
        <w:rPr/>
      </w:pPr>
      <w:bookmarkStart w:id="59" w:name="__RefHeading___Toc2821719_2142443653"/>
      <w:bookmarkStart w:id="60" w:name="_Toc21"/>
      <w:bookmarkEnd w:id="58"/>
      <w:bookmarkEnd w:id="59"/>
      <w:r>
        <w:rPr>
          <w:rtl w:val="true"/>
        </w:rPr>
        <w:t>من هدي القرآن الحكيم</w:t>
      </w:r>
      <w:bookmarkEnd w:id="60"/>
    </w:p>
    <w:p>
      <w:pPr>
        <w:pStyle w:val="Heading4"/>
        <w:numPr>
          <w:ilvl w:val="3"/>
          <w:numId w:val="1"/>
        </w:numPr>
        <w:rPr/>
      </w:pPr>
      <w:bookmarkStart w:id="61" w:name="__RefHeading___Toc2821721_2142443653"/>
      <w:bookmarkStart w:id="62" w:name="_Toc22"/>
      <w:bookmarkEnd w:id="61"/>
      <w:r>
        <w:rPr>
          <w:rtl w:val="true"/>
        </w:rPr>
        <w:t>المؤمن بعمله</w:t>
      </w:r>
      <w:bookmarkEnd w:id="6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مِنَ الصَّٰلِحَٰتِ وَهُوَ مُؤْمِنٌ فَلَا كُفْرَانَ لِسَعْيِهِ وَإِنَّا لَهُ كَٰتِبُونَ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الصَّٰلِحَٰتِ مِن ذَكَرٍ أَوْ أُنثَىٰ وَهُوَ مُؤْمِنٌ فَأُوْلَٰئِكَ يَدْخُلُونَ الْجَنَّةَ وَلَا يُظْلَمُونَ نَقِيرًا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الصَّٰلِحَٰتِ وَهُوَ مُؤْمِنٌ فَلَا يَخَافُ ظُلْمًا وَلَا هَضْمًا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فَعَلَيْهِ كُفْرُهُ وَمَنْ عَمِلَ صَٰلِحًا فَلِأَنفُسِهِمْ يَمْهَدُونَ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 قِبَلَ الْمَشْرِقِ وَالْمَغْرِبِ وَلَٰكِنَّ الْبِرَّ مَنْ ءَامَنَ بِاللَّهِ وَالْيَوْمِ الْأخِرِ وَالْمَلَٰئِكَةِ وَالْكِتَٰبِ وَالنَّبِيِّۧنَ وَءَاتَى الْمَالَ عَلَىٰ حُبِّهِ ذَوِي الْقُرْبَىٰ وَالْيَتَٰمَىٰ وَالْمَسَٰكِينَ وَابْنَ السَّبِيلِ وَالسَّائِلِينَ وَفِي الرِّقَابِ وَأَقَامَ الصَّلَوٰةَ وَءَاتَى الزَّكَوٰةَ وَالْمُوفُونَ بِعَهْدِهِمْ إِذَا عَٰهَدُواْ وَالصَّٰبِرِينَ فِي الْبَأْسَاءِ وَالضَّرَّاءِ وَحِينَ الْبَأْسِ أُوْلَٰئِكَ الَّذِينَ صَدَقُواْ وَأُوْلَٰئِكَ هُمُ الْمُتَّقُونَ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2821723_2142443653"/>
      <w:bookmarkStart w:id="64" w:name="_Toc23"/>
      <w:bookmarkEnd w:id="63"/>
      <w:r>
        <w:rPr>
          <w:rtl w:val="true"/>
        </w:rPr>
        <w:t>الأمر بالمعروف والنهي عن المنكر</w:t>
      </w:r>
      <w:bookmarkEnd w:id="6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وَلْتَكُن مِّنكُمْ أُمَّةٌ يَدْعُونَ إِلَى الْخَيْرِ وَيَأْمُرُونَ بِالْمَعْرُوفِ وَيَنْهَوْنَ </w:t>
      </w:r>
      <w:bookmarkStart w:id="65" w:name="pg15205_156012"/>
    </w:p>
    <w:p>
      <w:pPr>
        <w:pStyle w:val="BookText"/>
        <w:rPr/>
      </w:pPr>
      <w:bookmarkEnd w:id="65"/>
      <w:r>
        <w:rPr>
          <w:rFonts w:ascii="Amiri" w:hAnsi="Amiri" w:eastAsia="Amiri" w:cs="Amiri"/>
          <w:color w:val="111111"/>
          <w:sz w:val="28"/>
          <w:sz w:val="28"/>
          <w:szCs w:val="28"/>
          <w:rtl w:val="true"/>
          <w:lang w:bidi="ar-SA"/>
        </w:rPr>
        <w:t>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وَالْمُؤْمِنَٰتُ بَعْضُهُمْ أَوْلِيَاءُ بَعْضٖ يَأْمُرُونَ بِالْمَعْرُوفِوَيَنْهَوْنَ عَنِ الْمُنكَرِ وَيُقِيمُونَ الصَّلَوٰةَ وَيُؤْتُونَ الزَّكَوٰةَ وَيُطِيعُونَ اللَّهَ وَرَسُولَهُ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أَقِمِ الصَّلَوٰةَ وَأْمُرْ بِالْمَعْرُوفِ وَانْهَ عَنِ الْمُنكَرِ وَاصْبِرْ عَلَىٰ مَا أَصَابَكَ إِنَّ ذَٰلِكَ مِنْ عَزْمِ الْأُمُورِ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مَّكَّنَّٰهُمْ فِي الْأَرْضِ أَقَامُواْ الصَّلَوٰةَ وَءَاتَوُاْ الزَّكَوٰةَ وَأَمَرُواْ بِالْمَعْرُوفِ وَنَهَوْاْ عَنِ الْمُنكَرِ وَلِلَّهِ عَٰقِبَةُ الْأُمُورِ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2821725_2142443653"/>
      <w:bookmarkStart w:id="67" w:name="_Toc24"/>
      <w:bookmarkEnd w:id="66"/>
      <w:r>
        <w:rPr>
          <w:rtl w:val="true"/>
        </w:rPr>
        <w:t>الشورى والاستشارة</w:t>
      </w:r>
      <w:bookmarkEnd w:id="67"/>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اسْتَجَابُواْ لِرَبِّهِمْ وَأَقَامُواْ الصَّلَوٰةَ وَأَمْرُهُمْ شُورَىٰ بَيْنَهُمْ وَمِمَّا رَزَقْنَٰهُمْ يُنفِقُونَ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2821727_2142443653"/>
      <w:bookmarkStart w:id="69" w:name="_Toc25"/>
      <w:bookmarkEnd w:id="68"/>
      <w:r>
        <w:rPr>
          <w:rtl w:val="true"/>
        </w:rPr>
        <w:t>سوء العاقبة</w:t>
      </w:r>
      <w:bookmarkEnd w:id="6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الظَّٰلِمُونَ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70" w:name="pg15205_156013"/>
    </w:p>
    <w:p>
      <w:pPr>
        <w:pStyle w:val="BookText"/>
        <w:rPr/>
      </w:pPr>
      <w:bookmarkEnd w:id="70"/>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تَعْلَمُونَ مَن تَكُونُ لَهُ عَٰقِبَةُ الدَّارِ إِنَّهُ لَا يُفْلِحُ الظَّٰلِمُونَ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 كَذَٰلِكَ كَذَّبَ الَّذِينَمِن قَبْلِهِمْ فَانظُرْ كَيْفَ كَانَ عَٰقِبَةُ الظَّٰلِمِينَ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مُهْلِكِي الْقُرَىٰ إِلَّا وَأَهْلُهَا ظَٰلِمُونَ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2821729_2142443653"/>
      <w:bookmarkStart w:id="72" w:name="_Toc26"/>
      <w:bookmarkEnd w:id="71"/>
      <w:r>
        <w:rPr>
          <w:rtl w:val="true"/>
        </w:rPr>
        <w:t>الانحراف عن الصراط السوي</w:t>
      </w:r>
      <w:bookmarkEnd w:id="72"/>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يَتَبَدَّلِ الْكُفْرَ بِالْإِيمَٰنِ فَقَدْ ضَلَّ سَوَاءَ السَّبِيلِ</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يُشْرِكْ بِاللَّهِ فَقَدْ ضَلَّ ضَلَٰلَا بَعِيدًا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يَكْفُرْ بِاللَّهِ وَمَلَٰئِكَتِهِ وَكُتُبِهِ وَرُسُلِهِ وَالْيَوْمِ الْأخِرِ فَقَدْ ضَلَّ ضَلَٰلَا بَعِيدًا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فَقَدْ ضَلَّ ضَلَٰلًا مُّبِينًا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أَفَرَءَيْتَ مَنِ اتَّخَذَ إِلَٰهَهُ هَوَىٰهُ وَأَضَلَّهُ اللَّهُ عَلَىٰ عِلْمٖ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2821731_2142443653"/>
      <w:bookmarkStart w:id="74" w:name="_Toc27"/>
      <w:bookmarkEnd w:id="73"/>
      <w:r>
        <w:rPr>
          <w:rtl w:val="true"/>
        </w:rPr>
        <w:t>الحكومات الجائرة وآثارها</w:t>
      </w:r>
      <w:bookmarkEnd w:id="7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الْمُلُوكَ إِذَا دَخَلُواْ قَرْيَةً أَفْسَدُوهَا وَجَعَلُواْ أَعِزَّةَ أَهْلِهَا أَذِلَّةً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75" w:name="pg15205_156014"/>
    </w:p>
    <w:p>
      <w:pPr>
        <w:pStyle w:val="BookText"/>
        <w:rPr/>
      </w:pPr>
      <w:bookmarkEnd w:id="75"/>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يُخْلَقْ مِثْلُهَا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الَّذِينَ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ذِي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طَغَوْاْ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فِيهَا الْفَسَادَ</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 يَسْتَضْعِفُ طَائِفَةًمِّنْهُمْ يُذَبِّحُ أَبْنَاءَهُمْ وَيَسْتَحْيِ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2821733_2142443653"/>
      <w:bookmarkStart w:id="77" w:name="_Toc28"/>
      <w:bookmarkEnd w:id="76"/>
      <w:r>
        <w:rPr>
          <w:rtl w:val="true"/>
        </w:rPr>
        <w:t>من هدي السنّة المطهّرة</w:t>
      </w:r>
      <w:bookmarkEnd w:id="77"/>
    </w:p>
    <w:p>
      <w:pPr>
        <w:pStyle w:val="Heading4"/>
        <w:numPr>
          <w:ilvl w:val="3"/>
          <w:numId w:val="1"/>
        </w:numPr>
        <w:rPr/>
      </w:pPr>
      <w:bookmarkStart w:id="78" w:name="__RefHeading___Toc2821735_2142443653"/>
      <w:bookmarkStart w:id="79" w:name="_Toc29"/>
      <w:bookmarkEnd w:id="78"/>
      <w:r>
        <w:rPr>
          <w:rtl w:val="true"/>
        </w:rPr>
        <w:t>الاستشارة عين الهداية</w:t>
      </w:r>
      <w:bookmarkEnd w:id="7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مشاورة العاقل الناصح رشد ويمن وتوفيق من اللّه، فإذا أشار عليك الناصح العاقل فإياك والخلاف فإنّ في ذلك العطب</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مال أعود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مظاهرة أوثق من المشاورة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 مع قوم، فأكثر استشارتك إياهم في أمرك وأمورهم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استشهدوك على الحق، فاشهد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واجهد رأيك لهم إذا استشاروك ثم لا تعزم حتى تثبت وتنظر، ولا تجب في مشورة حتى تقوم فيها وتقعد، وتنام وتأكل وتصلي، وأنت مستعمل فكرك وحكمتك في مشورته، فإن من لم يمحّض النصيحة لمن استشاره سلبه اللّه تبارك وتعالى رأيه ونزع عنه الأمانة</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80" w:name="pg15205_156015"/>
    </w:p>
    <w:p>
      <w:pPr>
        <w:pStyle w:val="Heading4"/>
        <w:numPr>
          <w:ilvl w:val="3"/>
          <w:numId w:val="1"/>
        </w:numPr>
        <w:rPr/>
      </w:pPr>
      <w:bookmarkStart w:id="81" w:name="__RefHeading___Toc2821737_2142443653"/>
      <w:bookmarkStart w:id="82" w:name="_Toc30"/>
      <w:bookmarkEnd w:id="80"/>
      <w:bookmarkEnd w:id="81"/>
      <w:r>
        <w:rPr>
          <w:rtl w:val="true"/>
        </w:rPr>
        <w:t>العمل رفيق المؤمن</w:t>
      </w:r>
      <w:bookmarkEnd w:id="82"/>
    </w:p>
    <w:p>
      <w:pPr>
        <w:pStyle w:val="BookText"/>
        <w:rPr/>
      </w:pPr>
      <w:r>
        <w:rPr>
          <w:rFonts w:ascii="IRNazanin" w:hAnsi="IRNazanin" w:eastAsia="IRNazanin"/>
          <w:color w:val="111111"/>
          <w:sz w:val="28"/>
          <w:sz w:val="28"/>
          <w:szCs w:val="28"/>
          <w:rtl w:val="true"/>
          <w:lang w:bidi="fa-IR"/>
        </w:rPr>
        <w:t>قال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فإنكم اليوم في دار عمل ولا حساب، وأنتم غداً في دار حساب ولا عمل</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رفيق الموقن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ليس بين اللّه وبين أحد قرابة، ولا ينال أحد ولاية اللّه إلّا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بأعمالكم لا بأحسابكم وأنسابكم،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مَوَٰزِينُهُ فَأُوْلَٰئِكَ الَّذِينَ خَسِرُواْ أَنفُسَهُمْ فِي جَهَنَّمَ خَٰلِدُونَ</w:t>
      </w:r>
      <w:r>
        <w:rPr>
          <w:rFonts w:eastAsia="Amiri" w:cs="Amiri" w:ascii="Amiri" w:hAnsi="Amiri"/>
          <w:color w:val="111111"/>
          <w:sz w:val="28"/>
          <w:szCs w:val="28"/>
          <w:rtl w:val="true"/>
          <w:lang w:bidi="ar-SA"/>
        </w:rPr>
        <w:t>}»</w:t>
      </w:r>
      <w:r>
        <w:rPr>
          <w:rStyle w:val="FootnoteAnchor"/>
          <w:rtl w:val="true"/>
        </w:rPr>
        <w:footnoteReference w:id="84"/>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2821739_2142443653"/>
      <w:bookmarkStart w:id="84" w:name="_Toc31"/>
      <w:bookmarkEnd w:id="83"/>
      <w:r>
        <w:rPr>
          <w:rtl w:val="true"/>
        </w:rPr>
        <w:t>الموعظة حياة القلوب</w:t>
      </w:r>
      <w:bookmarkEnd w:id="84"/>
    </w:p>
    <w:p>
      <w:pPr>
        <w:pStyle w:val="BookText"/>
        <w:rPr/>
      </w:pPr>
      <w:r>
        <w:rPr>
          <w:rFonts w:ascii="Amiri" w:hAnsi="Amiri" w:eastAsia="Amiri" w:cs="Amiri"/>
          <w:color w:val="111111"/>
          <w:sz w:val="28"/>
          <w:sz w:val="28"/>
          <w:szCs w:val="28"/>
          <w:rtl w:val="true"/>
          <w:lang w:bidi="ar-SA"/>
        </w:rPr>
        <w:t>من وصايا أمير المؤمنين لابنه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 قلبك بالموعظة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عظنا وأوجز،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حلالها حساب، وحرامها عقاب، وأنّى لكم بالرَّوح ولما تأسّوا بسنة نبيكم، تطلبون ما يطغيكم</w:t>
      </w:r>
      <w:r>
        <w:rPr>
          <w:rStyle w:val="FootnoteAnchor"/>
          <w:rtl w:val="true"/>
        </w:rPr>
        <w:footnoteReference w:id="87"/>
      </w:r>
      <w:r>
        <w:rPr>
          <w:rFonts w:ascii="Amiri" w:hAnsi="Amiri" w:eastAsia="Amiri" w:cs="Amiri"/>
          <w:color w:val="111111"/>
          <w:sz w:val="28"/>
          <w:sz w:val="28"/>
          <w:szCs w:val="28"/>
          <w:rtl w:val="true"/>
          <w:lang w:bidi="ar-SA"/>
        </w:rPr>
        <w:t>، ولا ترضون ما يكفيكم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حديث مناجاة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وخذ موعظتك </w:t>
      </w:r>
      <w:bookmarkStart w:id="85" w:name="pg15205_156016"/>
    </w:p>
    <w:p>
      <w:pPr>
        <w:pStyle w:val="BookText"/>
        <w:rPr/>
      </w:pPr>
      <w:bookmarkEnd w:id="85"/>
      <w:r>
        <w:rPr>
          <w:rFonts w:ascii="Amiri" w:hAnsi="Amiri" w:eastAsia="Amiri" w:cs="Amiri"/>
          <w:color w:val="111111"/>
          <w:sz w:val="28"/>
          <w:sz w:val="28"/>
          <w:szCs w:val="28"/>
          <w:rtl w:val="true"/>
          <w:lang w:bidi="ar-SA"/>
        </w:rPr>
        <w:t>من الدهر وأهله، فإن الدهر طويله قصير وقصيره طويل وكل شيء فانٍ، فاعمل كأنك ترى ثواب عملك لكي يكون أطمع لك في الآخرة لا محالة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مواعظ أبي الحسن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الدنيا دار بلوى،والآخرة دار عقبى، وجعل بلوى الدنيا لثواب الآخرة سبباً وثواب الآخرة من بلوى الدنيا عوضاً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2821741_2142443653"/>
      <w:bookmarkStart w:id="87" w:name="_Toc32"/>
      <w:bookmarkEnd w:id="86"/>
      <w:r>
        <w:rPr>
          <w:rtl w:val="true"/>
        </w:rPr>
        <w:t>من فضائل علي</w:t>
      </w:r>
      <w:r>
        <w:rPr>
          <w:rtl w:val="true"/>
        </w:rPr>
        <w:t>(</w:t>
      </w:r>
      <w:r>
        <w:rPr>
          <w:rtl w:val="true"/>
        </w:rPr>
        <w:t>عليه السلام</w:t>
      </w:r>
      <w:r>
        <w:rPr>
          <w:rtl w:val="true"/>
        </w:rPr>
        <w:t>)</w:t>
      </w:r>
      <w:bookmarkEnd w:id="8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أخي ووزيري وخليفتي في أهلي وخير من أترك بعدي، يقضي ديني، وينجز بوعدي علي بن أبي طالب</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نزلت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في ليل ولا نهار ولا سماء ولا أرض، ولا دنيا وآخرة ولا جنة ولا نار ولا سهل ولا جبل ولا ضياء ولا ظلمة إلّا أقرأنيها وأملاها عليّ فكتبتها بيدي، وعلّمني تأويلها وتفسيرها وناسخها ومنسوخها ومحكمها ومتشابهها وخاصّها وعامّها وأين نزلت وفيم نزلت إلى يوم القيامة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الناس سلوني قبل أن تفقدوني، سلوني فان عندي علم الأولين والآخرين أما واللّه لو ثني لي الوسادة لحكمت بين أهل التوراة بتوراتهم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فوالذي فلق الحبة وبرئ النسمة لو سألتموني عن آية آية لأخبرتكم بوقت نزولها وفي من نزلت</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أقوال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الضلالة وأنها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بقتلى الخوارج يوم النهروان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بؤساً لكم، لقد ضركم من غركم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غرهم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المضل، والأنفسالأمّارة بالسوء غرتهم بالأماني وفسحت لهم بالمعاصي ووعدتهم الإظهار فاقتحمت بهم النار</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أهل بيت نبيكم فالزموا سمتهم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تسبقوهم فتضلوا، ولا تتأخروا عنهم فتهلكوا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الخلائق إلى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فهو جائر عن قصد السبيل، مشغوف بكلام بدعة، ودعاء ضلالة، فهو فتنة لمن افتتن به ضال عن هدي من كان قبله، مضل لمن اقتدى به في حياته وبعد وفاته، حمال خطايا غيره، رهن بخطيئته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الضلالة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محمود، ومنه مذموم، ومنه ما ليس بمحمود ولا مذموم، ومنه ضلال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الضلال المحمود وهو المنسوب إلى اللّه تعالى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اللَّهُ مَن يَشَاءُ</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هو ضلالهم عن طريق الجنة بفعلهم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والمذموم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وَأَضَلَّهُمُ السَّامِرِيُّ</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وَأَضَلَّ فِرْعَوْنُ قَوْمَهُ وَمَا هَدَىٰ</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ومثل ذلك كثير، وأما الضلال المنسوب إلى الأصنام فقوله في قصة </w:t>
      </w:r>
      <w:bookmarkStart w:id="88" w:name="pg15205_156018"/>
    </w:p>
    <w:p>
      <w:pPr>
        <w:pStyle w:val="BookText"/>
        <w:rPr/>
      </w:pPr>
      <w:bookmarkEnd w:id="88"/>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وَاجْنُبْنِي وَبَنِيَّ أَن نَّعْبُدَ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والأصنام لا يضللن أحداً على الحقيقة، إنما ضل الناس بها وكفروا حين عبدوهامن دون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الضلال الذي هو النسيان فهو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إِحْدَىٰهُمَا فَتُذَكِّرَ إِحْدَىٰهُمَا الْأُخْرَىٰ</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وقد ذكر اللّه تعالى الضلال في مواضع من كتابه فمنهم ما نسبه إلى نبيه على ظاهر اللفظ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وجدناك في قوم لا يعرفون نبوتك فهديناهم بك</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2821743_2142443653"/>
      <w:bookmarkStart w:id="90" w:name="_Toc33"/>
      <w:bookmarkEnd w:id="89"/>
      <w:r>
        <w:rPr>
          <w:rtl w:val="true"/>
        </w:rPr>
        <w:t>مفاسد المستكبرين</w:t>
      </w:r>
      <w:bookmarkEnd w:id="90"/>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خلق اللّه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إبليس وابن آدم الذي قتل أخاه، وفرعون ذو الأوتاد، ورجل من بني إسرائيل ردهم عن دينهم، ورجل من هذه الأمة يبايَع على كفر عند باب لُد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سأل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وَفِرْعَوْنَ ذِي الْأَوْتَادِ</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لأي شيء سمي ذا الأوتاد؟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كان إذا عذب رجلاً بسطه على الأرض على وجهه ومد يده ورجليه فأوتدها بأربعة أوتاد في الأرض، وربما بسطه على خشب منبسط، فوتد رجليه ويديه بأربعة أوتاد، ثم تركه على حاله حتى </w:t>
      </w:r>
    </w:p>
    <w:p>
      <w:pPr>
        <w:pStyle w:val="BookText"/>
        <w:rPr/>
      </w:pPr>
      <w:r>
        <w:rPr>
          <w:rFonts w:ascii="Amiri" w:hAnsi="Amiri" w:eastAsia="Amiri" w:cs="Amiri"/>
          <w:color w:val="111111"/>
          <w:sz w:val="28"/>
          <w:sz w:val="28"/>
          <w:szCs w:val="28"/>
          <w:rtl w:val="true"/>
          <w:lang w:bidi="ar-SA"/>
        </w:rPr>
        <w:t>يموت فسماه اللّه عزّ وجلّ فرعون ذا الأوتاد لذلك</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فولاية الوالي الجائر وولاية ولاته الرئيس منهم، وأتباع الوالي فمندونه ولاة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في ولاية الوالي الجائر دوسَ الحق كله، وإحياء الباطل كله، وإظهار الظلم والجور والفساد، وإبطال الكتب، وقتل الأنبياء، والمؤمنين، وهدم المساجد، وتبديل سنة اللّه وشرايعه، فلذلك حرم العمل معهم ومعونتهم والكسب معهم، إلّا بجهة الضرورة، نظير الضرورة إلى الدم والميتة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91" w:name="pg15205_156020"/>
    </w:p>
    <w:p>
      <w:pPr>
        <w:pStyle w:val="Heading2"/>
        <w:numPr>
          <w:ilvl w:val="1"/>
          <w:numId w:val="1"/>
        </w:numPr>
        <w:rPr/>
      </w:pPr>
      <w:bookmarkStart w:id="92" w:name="__RefHeading___Toc2821745_2142443653"/>
      <w:bookmarkStart w:id="93" w:name="_Toc34"/>
      <w:bookmarkEnd w:id="91"/>
      <w:bookmarkEnd w:id="92"/>
      <w:r>
        <w:rPr>
          <w:rtl w:val="true"/>
        </w:rPr>
        <w:t>الغرب والحصار الاقتصادي على المسلمين</w:t>
      </w:r>
      <w:bookmarkEnd w:id="93"/>
    </w:p>
    <w:p>
      <w:pPr>
        <w:pStyle w:val="Heading3"/>
        <w:numPr>
          <w:ilvl w:val="2"/>
          <w:numId w:val="1"/>
        </w:numPr>
        <w:rPr/>
      </w:pPr>
      <w:bookmarkStart w:id="94" w:name="__RefHeading___Toc2821747_2142443653"/>
      <w:bookmarkStart w:id="95" w:name="_Toc35"/>
      <w:bookmarkEnd w:id="94"/>
      <w:r>
        <w:rPr>
          <w:rtl w:val="true"/>
        </w:rPr>
        <w:t>شمولية الإمداد الإلهي</w:t>
      </w:r>
      <w:bookmarkEnd w:id="95"/>
    </w:p>
    <w:p>
      <w:pPr>
        <w:pStyle w:val="Heading4"/>
        <w:numPr>
          <w:ilvl w:val="3"/>
          <w:numId w:val="1"/>
        </w:numPr>
        <w:rPr/>
      </w:pPr>
      <w:bookmarkStart w:id="96" w:name="__RefHeading___Toc2821749_2142443653"/>
      <w:bookmarkStart w:id="97" w:name="_Toc36"/>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قال اللّه تعالى في محكم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وتعالى في هذه الآية الشريفة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نساعد جميع البشر، المؤمن منهم والكافر، وعطاء اللّه تعالى يصل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سبحانه وتعالى لا يمنع لطفه عن شخص في الدنيا، فهو كما يعطي المؤمن يعطي الكافر، لكن الفرق في السعادة، فالكافر لا يهنأ بالسعادة، كما أن الآخرة خاصة بالمؤمن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 والكافر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نعطيهم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يريدون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يريدون العاجلة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عَطَاءِ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نعمته وفضله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عَطَاءُ رَبِّكَ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ممنوعاً، فإنه يشمل البرّ والفاجر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والعلماء المفسرون يذكرون في هذه الآية بأنها تثبت الاختيار وعدم الجبر؛ وذلك لأنه لو كان اللّه تعالى لا يمد الإنسان إلّا بالحسنات لما تسنى للناس أن يُمتحنوا، لأن الناس يمتحنون في الخير والشر، بأن يعطيهم اللّه تعالى الحياة </w:t>
      </w:r>
    </w:p>
    <w:p>
      <w:pPr>
        <w:pStyle w:val="BookText"/>
        <w:rPr/>
      </w:pPr>
      <w:r>
        <w:rPr>
          <w:rFonts w:ascii="Amiri" w:hAnsi="Amiri" w:eastAsia="Amiri" w:cs="Amiri"/>
          <w:color w:val="111111"/>
          <w:sz w:val="28"/>
          <w:sz w:val="28"/>
          <w:szCs w:val="28"/>
          <w:rtl w:val="true"/>
          <w:lang w:bidi="ar-SA"/>
        </w:rPr>
        <w:t>والقدرة والإمكان، فيتبين منهم الصالح ومنهم الطالح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يتسائل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تأتي قوة الإنسان التي يختار بها طريقه ويسعى بها فيه؟</w:t>
      </w:r>
    </w:p>
    <w:p>
      <w:pPr>
        <w:pStyle w:val="BookText"/>
        <w:rPr/>
      </w:pPr>
      <w:r>
        <w:rPr>
          <w:rFonts w:ascii="Amiri" w:hAnsi="Amiri" w:eastAsia="Amiri" w:cs="Amiri"/>
          <w:color w:val="111111"/>
          <w:sz w:val="28"/>
          <w:sz w:val="28"/>
          <w:szCs w:val="28"/>
          <w:rtl w:val="true"/>
          <w:lang w:bidi="ar-SA"/>
        </w:rPr>
        <w:t>الحقيقة إن قوة الاختيار وقوة السعي هي من عند اللّه، فحتى العصاة يستمدون قوتهم في الاختيار من اللّه، فليس عطاء اللّه ممنوعاً عن أحد، وهذا منتهى الحرية الممنوحة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لماذا ذكرت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تذكر بعدها،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نمد كلاً هؤلاء وهؤلاء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إحدى جهات التقديم هي التأكيد على عموم الإمداد الإلهي، وشموليته لجميع المؤمنين والكافرين،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حيث إن الأصل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نعبدك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لأن اللّه أهم من كل شيء في الوجود، فلذلك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أن تقديم ما حقه التأخير يفيد الحصر والاختصاص، فتكون العبادة محصورة باللّه تعالى ومختصة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ورجوعاً للآية فإن الباري تعالى أعطى القدرة لجميع البشر بلا استثناء، للأشرار وللأخيار، لمعاوية ولأمير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لهارون العباسي وللإمام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من أجل أن يتبين من هو هارون العباسي ومن يتبعه، ومن هو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وهكذا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العطاء الإلهي مطلق غير محدود بشخص؛ وذلك لسنة كونية تمهد للجميع فرصة انتخاب الخير والفضيلة، ولمكان إطلاق العطاء ونفي الحظر </w:t>
      </w:r>
      <w:bookmarkStart w:id="98" w:name="pg15205_156022"/>
    </w:p>
    <w:p>
      <w:pPr>
        <w:pStyle w:val="BookText"/>
        <w:rPr/>
      </w:pPr>
      <w:bookmarkEnd w:id="98"/>
      <w:r>
        <w:rPr>
          <w:rFonts w:ascii="Amiri" w:hAnsi="Amiri" w:eastAsia="Amiri" w:cs="Amiri"/>
          <w:color w:val="111111"/>
          <w:sz w:val="28"/>
          <w:sz w:val="28"/>
          <w:szCs w:val="28"/>
          <w:rtl w:val="true"/>
          <w:lang w:bidi="ar-SA"/>
        </w:rPr>
        <w:t>والحبس عن أحد، قال تعالى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عَطَاءُ رَبِّكَ مَحْظُورًا</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يوجد من التحديد والتقدير والمنع، واختلاف الناس في ما بينهم في الرزق والصحة والعلم وغير ذلك من موارد العطاء، فإنه من ناحية الناس أنفسهم وخصوص استعدادهم لقبول العطاء الإلهي، وليس من جهة المعطي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في القابل وليس في الفاعل على ما هو مذكور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مدخلاً للحديث عن الاقتصاد في البلاد الإسلامية، ودور الشرق والغرب في التأثير عليه والعمل على تحطيم البنية الاقتصادية لدى المسلمين</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821751_2142443653"/>
      <w:bookmarkStart w:id="100" w:name="_Toc37"/>
      <w:bookmarkEnd w:id="99"/>
      <w:r>
        <w:rPr>
          <w:rtl w:val="true"/>
        </w:rPr>
        <w:t>من هو المتقدم الفائز</w:t>
      </w:r>
      <w:bookmarkEnd w:id="100"/>
    </w:p>
    <w:p>
      <w:pPr>
        <w:pStyle w:val="BookText"/>
        <w:rPr/>
      </w:pPr>
      <w:r>
        <w:rPr>
          <w:rFonts w:ascii="Amiri" w:hAnsi="Amiri" w:eastAsia="Amiri" w:cs="Amiri"/>
          <w:color w:val="111111"/>
          <w:sz w:val="28"/>
          <w:sz w:val="28"/>
          <w:szCs w:val="28"/>
          <w:rtl w:val="true"/>
          <w:lang w:bidi="ar-SA"/>
        </w:rPr>
        <w:t>قد عرف بهذه المقدمة أن سنة اللّه في الكون هي إمداد الجميع، فمن يعمل هو الذي يتقدم على من لا يعمل، وهذا قانون يجري في جميع مجالات الحياة والتي منها المسألة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الغرب أخذ يعمل ويعمل في المجال الاقتصادي انتصر وتقدم على المسلمين الذين كسلوا في هذا المجال،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معاش له لا معاد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ينافي ما ورد في ذم الدنيا ومتاعها الفاني على ما هو مذكور في الكتب المفصلة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روي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آت فوقف بباب البيت، فسلم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وَإِنَّمَا تُوَفَّوْنَ أُجُورَكُمْ يَوْمَ الْقِيَٰمَةِ فَمَن زُحْزِحَ عَنِ النَّارِ وَأُدْخِلَ الْجَنَّةَ فَقَدْ فَازَ وَمَا الْحَيَوٰةُ الدُّنْيَا إِلَّا مَتَٰعُ الْغُرُورِ</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في اللّه عزّ وجلّ خلف من كل هالك، وعزاء من كل مصيبة، ودرك لما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فباللّه فثقوا، وعليه فتوكلوا، وبنصره لكم عند المصيبة </w:t>
      </w:r>
      <w:bookmarkStart w:id="101" w:name="pg15205_156023"/>
    </w:p>
    <w:p>
      <w:pPr>
        <w:pStyle w:val="BookText"/>
        <w:rPr/>
      </w:pPr>
      <w:bookmarkEnd w:id="101"/>
      <w:r>
        <w:rPr>
          <w:rFonts w:ascii="IRNazanin" w:hAnsi="IRNazanin" w:eastAsia="IRNazanin"/>
          <w:color w:val="111111"/>
          <w:sz w:val="28"/>
          <w:sz w:val="28"/>
          <w:szCs w:val="28"/>
          <w:rtl w:val="true"/>
          <w:lang w:bidi="fa-IR"/>
        </w:rPr>
        <w:t>فارضوا؛ فإنما المصاب من حرم الثواب، والسلام عليكم ورحمة اللّه وبركاته، ولم يروا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من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ملك من السماء بعثه اللّه عزّ وجلّ إليكم ليعزيكم،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جاءكم يعزيكم بنبيكم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 تبارك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مَتَٰعُ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لذات الدنيا وشهواتها، وما فيها من زينة إلّا متعة تستبطن الغرور والخداع بشيء، فإنه لا حقيقة له عند الاختبار والامتحان؛ لأنكم تلتذون بما يمتعكم من دنياكم، ثم هو عائد عليكم بالفضائح والمصائب فلا تركنوا إليه ولا تسكنوا إليه، فإنما الدنيا غرور وإنما أنتم منها في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الجدير بالإنسان أن يحصل بحياته ورئاسته وماله تلك الدار الباقية، لا أن يغتر بالدنيا ويعصي اللّه سبحانه حتى يدخل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الانسان قد يضيِّع الحقيقة ويتصور بأن الأمر انتهى، وقد وصل إلى هدفه ومبتغاه، كأن يتصور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عندما ينتصر على عدوه أن المشكلات قد حلّت فيمضي في سبيله، ولا يدور في ذهنه بأنه من الممكن أن يكرّ عليه عدوه مرة أخرى ويقضي عليه وهو 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غرور وغفلة لا تجر إلّا إلى السقوط والفشل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مثل هذه الروايات تدل على عدم الركون إلى الدنيا على حساب الآخرة، بأن يضيع الإنسان آخرته لأجل دنيا فانية، وهي لاتنافي ضرورة الاهتمام بالمسألة الاقتصادية لكي تكون الأمة قوية عزيزة، تقرر مصيرها بأنفسها، ولا تكون ألعوبة بيد المستعمرين</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821753_2142443653"/>
      <w:bookmarkStart w:id="103" w:name="_Toc38"/>
      <w:bookmarkEnd w:id="102"/>
      <w:r>
        <w:rPr>
          <w:rtl w:val="true"/>
        </w:rPr>
        <w:t>غفلة المسلمين</w:t>
      </w:r>
      <w:bookmarkEnd w:id="10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وللأسف فإن المسلمين اليوم قد وقعوا في مشكلة الغفلة، التي هي أحد </w:t>
      </w:r>
      <w:bookmarkStart w:id="104" w:name="pg15205_156024"/>
    </w:p>
    <w:p>
      <w:pPr>
        <w:pStyle w:val="BookText"/>
        <w:rPr/>
      </w:pPr>
      <w:bookmarkEnd w:id="104"/>
      <w:r>
        <w:rPr>
          <w:rFonts w:ascii="Amiri" w:hAnsi="Amiri" w:eastAsia="Amiri" w:cs="Amiri"/>
          <w:color w:val="111111"/>
          <w:sz w:val="28"/>
          <w:sz w:val="28"/>
          <w:szCs w:val="28"/>
          <w:rtl w:val="true"/>
          <w:lang w:bidi="ar-SA"/>
        </w:rPr>
        <w:t>أسباب سيطرة دول الاستعمار القديم والحديث على بلدان العالم الثالث واقتصادها، من حيث نهب ثرواتهم وتحطيم بنيتهم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فالباكستان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إحدى دول العالم الثالث التي سقطت بسبب إنهيار اقتصادها، فعندما أرادت باكستان أن تنتزع استقلالها من الغرب قام الغرب بالقضاء على هذا الاستقلال عن طريق هدم اقتصادها، ففي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حصلت باكستان على استقلالها الظاهري</w:t>
      </w:r>
      <w:r>
        <w:rPr>
          <w:rStyle w:val="FootnoteAnchor"/>
          <w:rtl w:val="true"/>
        </w:rPr>
        <w:footnoteReference w:id="113"/>
      </w:r>
      <w:r>
        <w:rPr>
          <w:rFonts w:ascii="Amiri" w:hAnsi="Amiri" w:eastAsia="Amiri" w:cs="Amiri"/>
          <w:color w:val="111111"/>
          <w:sz w:val="28"/>
          <w:sz w:val="28"/>
          <w:szCs w:val="28"/>
          <w:rtl w:val="true"/>
          <w:lang w:bidi="ar-SA"/>
        </w:rPr>
        <w:t>، ولكن منذ ذلك الحين ولحد الآن وقعت فيها عدة انقلابات عسكرية، راح ضحية تلك الانقلابات الآلاف من الناس، وهذا بسبب التدخل والنفوذ الغربي</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821755_2142443653"/>
      <w:bookmarkStart w:id="106" w:name="_Toc39"/>
      <w:bookmarkEnd w:id="105"/>
      <w:r>
        <w:rPr>
          <w:rtl w:val="true"/>
        </w:rPr>
        <w:t>تحطيم البنية الاقتصادية</w:t>
      </w:r>
      <w:bookmarkEnd w:id="106"/>
    </w:p>
    <w:p>
      <w:pPr>
        <w:pStyle w:val="BookText"/>
        <w:rPr/>
      </w:pPr>
      <w:r>
        <w:rPr>
          <w:rFonts w:ascii="Amiri" w:hAnsi="Amiri" w:eastAsia="Amiri" w:cs="Amiri"/>
          <w:color w:val="111111"/>
          <w:sz w:val="28"/>
          <w:sz w:val="28"/>
          <w:szCs w:val="28"/>
          <w:rtl w:val="true"/>
          <w:lang w:bidi="ar-SA"/>
        </w:rPr>
        <w:t>يتم تحطيم البنية الاقتصادية لأي مجتمع عبر طرق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إغراق السوق بسيل من البضائع الأجنبية، فيتسبب عن ذلك ارتفاع نسبة العرض وهبوط نسبة الطلب، والنتيجة تكون انخفاض قيمة البضائع والسلع المحلية، وسقوط اعتبارها في الأسواق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إخلاء السوق من البضائع، إلى درجة ارتفاع الطلب ارتفاعاً فاحشاً، وازدياد نسبة الأموال في أيدي الناس مما يعني انخفاض قوتها الشرائية، كل ذلك مضافاً إلى هبوط نسبة العرض، فتكون النتيجة أن تفقد الأموال قيمتها وقدرتها الشرائية، وهو ما يسمونه اليوم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الركود الاقتصادي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أسلوب معروف في علم الاقتصاد تقوم به الدول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وتطبقه </w:t>
      </w:r>
      <w:bookmarkStart w:id="107" w:name="pg15205_156025"/>
    </w:p>
    <w:p>
      <w:pPr>
        <w:pStyle w:val="BookText"/>
        <w:rPr/>
      </w:pPr>
      <w:bookmarkEnd w:id="107"/>
      <w:r>
        <w:rPr>
          <w:rFonts w:ascii="Amiri" w:hAnsi="Amiri" w:eastAsia="Amiri" w:cs="Amiri"/>
          <w:color w:val="111111"/>
          <w:sz w:val="28"/>
          <w:sz w:val="28"/>
          <w:szCs w:val="28"/>
          <w:rtl w:val="true"/>
          <w:lang w:bidi="ar-SA"/>
        </w:rPr>
        <w:t>في أي مكان تريد السيطرة عليه، واحتلاله اقتصادياً وسياسياً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ذلك تحت 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الاقتصادي 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الاقتصاد عصب الحياة، فإذا انهار الاقتصاد في بلد ما سيكون هناك مبرر كاف لتدخل الدول القوية في شؤون الدول الضعيفة والتحكم بها، بحجة الإصلاح الاقتصادي ودعم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الحالة العامة التي نجدها في أغلب بلدان العالم الثالث</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821757_2142443653"/>
      <w:bookmarkStart w:id="109" w:name="_Toc40"/>
      <w:bookmarkEnd w:id="108"/>
      <w:r>
        <w:rPr>
          <w:rtl w:val="true"/>
        </w:rPr>
        <w:t>الإنجليز ودورهم في تدمير الاقتصاد العراقي</w:t>
      </w:r>
      <w:bookmarkEnd w:id="109"/>
    </w:p>
    <w:p>
      <w:pPr>
        <w:pStyle w:val="BookText"/>
        <w:rPr/>
      </w:pPr>
      <w:r>
        <w:rPr>
          <w:rFonts w:ascii="Amiri" w:hAnsi="Amiri" w:eastAsia="Amiri" w:cs="Amiri"/>
          <w:color w:val="111111"/>
          <w:sz w:val="28"/>
          <w:sz w:val="28"/>
          <w:szCs w:val="28"/>
          <w:rtl w:val="true"/>
          <w:lang w:bidi="ar-SA"/>
        </w:rPr>
        <w:t>حكى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أوضاع الاقتصاد العراقي إبان الاحتلال الإنجليزي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دخل الإنجليز في العراق إبان ثورة العشرين، كانت عائلتي تتشكل من عشرة أفراد، وكنت أتقاضى شهرياً ليرة واحدة من آية اللّه العظمى الشيخ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الليرة في ذلك الزمان تساوي ثلاث عشرة روبية، وعندما دخل الإنجليز في العراق أعطوا لكل فرد في الجيش عشر روبيات لكل يوم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ألزموا الجنود أن ينفقوها إلى المساء، فكان أفراد الجيش عندما يدخلون السوق يشترون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الدجاجة التي سعرها عُشر الروبية بروبية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لتوفر الأموال عندهم ولزوم صرفها إلى المساء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وواضح أن هدف المحتل الإنجليزي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التلاعب بالاقتصاد العراقي وتقليل نسبة العرض ورفع نسبة الطلب أو العكس، فجعلوا الليرة التي كانت تكفي عائلة ذات عشرة أفراد لشهر كامل، تصرف من قبل فرد من أفراد الجيش في يوم واحد؛ ليصاب الناس بالفقر الفاحش؛ إذ ليس كل الناس كان يحصل على ما يحصل عليه جنود الاحتلال من رواتب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جهة أخرى أرادوا إجهاض قاعدة الاكتفاء والاعتدال الذاتي التي يقرها الاقتصاد الإسلامي، حيث جاء في رواية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سيرته القصد وسنته الرشد</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والقصد هو التوسط بين الإفراط والتقتير، ومن مصاديق ذلك التدبير في المعيشة، واستغلال الثروات الموجودة في ربوع البلاد الإسلامية، وتنميتها والعمل على تكثيرها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عن سليمان بن معلى بن خنيس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وأنا عنده؟</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يصنع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يعبد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أين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بعض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للَّذي يقوته أشدُّ عبادة منه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وذات يوم رأى أحد الأصحاب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وبيده مسحاة وعليه إزار غليظ يعمل في حائط له، والعرق يتصاب عن 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أعطني أكفك؟</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يتأذى الرجل بحر الشمس في طلب المعيشة</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10" w:name="pg15205_156027"/>
    </w:p>
    <w:p>
      <w:pPr>
        <w:pStyle w:val="Heading4"/>
        <w:numPr>
          <w:ilvl w:val="3"/>
          <w:numId w:val="1"/>
        </w:numPr>
        <w:rPr/>
      </w:pPr>
      <w:bookmarkStart w:id="111" w:name="__RefHeading___Toc2821759_2142443653"/>
      <w:bookmarkStart w:id="112" w:name="_Toc41"/>
      <w:bookmarkEnd w:id="110"/>
      <w:bookmarkEnd w:id="111"/>
      <w:r>
        <w:rPr>
          <w:rtl w:val="true"/>
        </w:rPr>
        <w:t>الاكتفاء الذاتي ضرورة</w:t>
      </w:r>
      <w:bookmarkEnd w:id="112"/>
    </w:p>
    <w:p>
      <w:pPr>
        <w:pStyle w:val="BookText"/>
        <w:rPr/>
      </w:pPr>
      <w:r>
        <w:rPr>
          <w:rFonts w:ascii="Amiri" w:hAnsi="Amiri" w:eastAsia="Amiri" w:cs="Amiri"/>
          <w:color w:val="111111"/>
          <w:sz w:val="28"/>
          <w:sz w:val="28"/>
          <w:szCs w:val="28"/>
          <w:rtl w:val="true"/>
          <w:lang w:bidi="ar-SA"/>
        </w:rPr>
        <w:t>ومن هنا يعلم ضرورة تطبيق ما يوجب الاكتفاء الذاتي في البلدان الإسلامية؛ فلأجل تقوية الاقتصاد الإسلامي وتعديله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المسلمين أن يتفقوا على أن لا يستوردوا أية بضاعة أجنبية، سواء من الغذاء أو الملابس أو غيرها من الكماليات وغيرها؛ لأن المسلمين ماداموا يستوردون البضائع وغيرها من الغرب، ولا يأكلون مما يزرعون، ولا يلبسون مما يخيطون وينسجون، فانكسارهم اقتصادياً حتمي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اعتمدوا على أنفسهم وهيئوا ما يحتاجون إليه من المواد الأولية من داخل بلادهم، واستغنوا عن الغرب ومنتجاته، وقنعوا بمنتجاتهم الوطنية كما فعلت الهند إبان نهضتها وثورتها ضد الإنجليز المحتلين، فإنهم سيكونون أسياد أنفسهم وسيقوى عصب اقتصادهم، ولن يحتاجوا حينئذٍ إلى الغرب والشرق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استغن عن من شئت تكن نظيره، واحتج إلى من شئت تكن أسيره، وأفضل على ما شئت تكن أميره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2821761_2142443653"/>
      <w:bookmarkStart w:id="114" w:name="_Toc42"/>
      <w:bookmarkEnd w:id="113"/>
      <w:r>
        <w:rPr>
          <w:rtl w:val="true"/>
        </w:rPr>
        <w:t>تجربة الهند مع الاحتلال البريطاني</w:t>
      </w:r>
      <w:bookmarkEnd w:id="114"/>
    </w:p>
    <w:p>
      <w:pPr>
        <w:pStyle w:val="BookText"/>
        <w:rPr/>
      </w:pPr>
      <w:r>
        <w:rPr>
          <w:rFonts w:ascii="Amiri" w:hAnsi="Amiri" w:eastAsia="Amiri" w:cs="Amiri"/>
          <w:color w:val="111111"/>
          <w:sz w:val="28"/>
          <w:sz w:val="28"/>
          <w:szCs w:val="28"/>
          <w:rtl w:val="true"/>
          <w:lang w:bidi="ar-SA"/>
        </w:rPr>
        <w:t>قام غاندي بتطبيق الاكتفاء الذاتي على بلاده حتى حقق استقلال الهند عن الإنجليز اقتصادياً وسياسياً، وذلك عبر أساليب عديدة، أهمها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منع صنع الخمر وشربه والتعامل به،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بحاجة إلى العقل حتى نقف ضد الإنجليز والغرب، والخمر مزيل للعقل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أعلن ذلك المنع قام أتباعه بحملة على أشجار العنب فأبادوا مليون شجرة عنب كانت تستغل لأجل تحضير الخمر، وذلك لأن القضاء على تناول </w:t>
      </w:r>
      <w:bookmarkStart w:id="115" w:name="pg15205_156028"/>
    </w:p>
    <w:p>
      <w:pPr>
        <w:pStyle w:val="BookText"/>
        <w:rPr/>
      </w:pPr>
      <w:bookmarkEnd w:id="115"/>
      <w:r>
        <w:rPr>
          <w:rFonts w:ascii="Amiri" w:hAnsi="Amiri" w:eastAsia="Amiri" w:cs="Amiri"/>
          <w:color w:val="111111"/>
          <w:sz w:val="28"/>
          <w:sz w:val="28"/>
          <w:szCs w:val="28"/>
          <w:rtl w:val="true"/>
          <w:lang w:bidi="ar-SA"/>
        </w:rPr>
        <w:t>الخمر لا بد له من القضاء على جذوره وهي أشجار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مقاطعة البضائع الإنجليزية، ومن أهمها الامتناع عن لبس الملابس الإنجليزية واستعمالها؛ ليُفهم الإنجليز بأنه لم يعد لهم في الهند مكان، وتحسباً من عرقلة ذلك القرار قرر أنه كل من لم يلتزم بهذا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الملابس الإنجليزية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له الاشتراك في المؤتمر الوطني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في قصة الهند وابتلائهم بالمحتلين البريطانيين، وكيفية تخلصهم من سلطتهم الجائرة واحتلالهم المشين، عبرة لمن اعتبر؛ فإن البريطانيين كانوا قد احتلوا بلاد الهند مدة ثلاثمائة سنة، ولم يتركوا الهنود يتقدمون في شيء من أبعاد الحياة، لكن الهنود لما استقلوا وذلك منذ خمسين سنة، نفضوا عن أنفسهم غبار الاحتلال والتبعية، وعملوا بجد واجتهاد حتى تقدموا في إنتاج كل شيء، من الذرة إلى غيرها من الصناعات، وزرعوا كل شيء يحتاجون إليه من الذرة إلى غيرها من المزروعات، وبلغوا في كل ذلك درجة الاكتفاء الذاتي، على الرغم من أن نفوس الهند تقرب من مليار نسمة، ومع أنه قد صادر المستعمرون البريطانيون في هذه القرون الثلاثة التي كانوا يحتلون فيها بلادهم، كل خيرات وموارد وثروات البلاد، حتى افتقروا أشد الفقر، لكنهم لما اهتموا وعملوا تمكنوا من التقدم وذلك بهذا الشكل من التقدم الهائل</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2821763_2142443653"/>
      <w:bookmarkStart w:id="117" w:name="_Toc43"/>
      <w:bookmarkEnd w:id="116"/>
      <w:r>
        <w:rPr>
          <w:rtl w:val="true"/>
        </w:rPr>
        <w:t>السعي إلى الاكتفاء الذاتي</w:t>
      </w:r>
      <w:bookmarkEnd w:id="11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يلزم على بلادنا الإسلامية أن تطبق برامج عديدة للاكتفاء الذاتي في جميع احتياجاتها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الضرورات تقدر بقدرها حسب تشخيص الخبراء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فتوفر لنفسها جميع احتياجاتها الغذائية بدءً من البيض والدجاج واللحم والزيوت، وهكذا بالنسبة إلى الصناعات، وما إلى ذلك من المواد الأولية، من نفس أرضها وثروتها الحيوانية والزراعية، إلى استخراج المعادن الوفيرة المدفونة </w:t>
      </w:r>
    </w:p>
    <w:p>
      <w:pPr>
        <w:pStyle w:val="BookText"/>
        <w:rPr/>
      </w:pPr>
      <w:r>
        <w:rPr>
          <w:rFonts w:ascii="Amiri" w:hAnsi="Amiri" w:eastAsia="Amiri" w:cs="Amiri"/>
          <w:color w:val="111111"/>
          <w:sz w:val="28"/>
          <w:sz w:val="28"/>
          <w:szCs w:val="28"/>
          <w:rtl w:val="true"/>
          <w:lang w:bidi="ar-SA"/>
        </w:rPr>
        <w:t>بأرضنا التي أنعم اللّه بها علينا، بحيث تبلغ درجة الاكتفاء الذاتي وتزيد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التفت المسلمون الى أهمية الاكتفاء الذاتي من خلال برمجة دقيقة بإشراف الأخصائيين، وكذلك استغلال أوقات الفراغ أو الطاقات المعطلة في عملية البناء والتنمية،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بالفائدة والرفاه على المجتمع الإسلامي ككل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امتلكت كل عائلة ماكنة خياطة، وحقل صغير للدواجن تربي فيه الطيور والدجاج والأغنام والماعز، وحوض لتربية الأسماك، وزرعت حديقة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بالخضروات وأشجار الفاكهة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هذه الأعمال مضافاً إلى واردها وانتاجها قادرة على معالجة الكثير من المشكلات الاقتصادية وغيرها؛ فهي تحل مشكلة الفراغ، وأيضاً بعض مشكلة الغلاء، وأيضاً المشاكل النفسية التي تعاني منها الأسر بسبب الضائقة المالية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أن التعاون هو السبيل لحل معظم المشاكل الإجتماعية، ولا يقتصر هذا البرنامج على الفرد والأسرة فقط بل يسري إلى المنظمة والهيئة وإلى المستويات الكبيرة الأخرى من تشكلات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بمقدور الفرد الواحد أن يحقق قسطاً من الاكتفاء الذاتي فكيف بالمنظمة المشتملة على الآف الأفراد، وقد ورد في الحديث الشريف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جميعاً ولا تفرقوا؛ فإن البركة مع الجماعة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تكويني قبل أن يكون غيبياً</w:t>
      </w:r>
      <w:r>
        <w:rPr>
          <w:rFonts w:eastAsia="Amiri" w:cs="Amiri" w:ascii="Amiri" w:hAnsi="Amiri"/>
          <w:color w:val="111111"/>
          <w:sz w:val="28"/>
          <w:szCs w:val="28"/>
          <w:rtl w:val="true"/>
          <w:lang w:bidi="ar-SA"/>
        </w:rPr>
        <w:t xml:space="preserve">. </w:t>
      </w:r>
      <w:bookmarkStart w:id="118" w:name="pg15205_156030"/>
    </w:p>
    <w:p>
      <w:pPr>
        <w:pStyle w:val="BookText"/>
        <w:rPr/>
      </w:pPr>
      <w:bookmarkEnd w:id="118"/>
      <w:r>
        <w:rPr>
          <w:rFonts w:ascii="Amiri" w:hAnsi="Amiri" w:eastAsia="Amiri" w:cs="Amiri"/>
          <w:color w:val="111111"/>
          <w:sz w:val="28"/>
          <w:sz w:val="28"/>
          <w:szCs w:val="28"/>
          <w:rtl w:val="true"/>
          <w:lang w:bidi="ar-SA"/>
        </w:rPr>
        <w:t>وإذا كان بمقدور المنظمة إنجاز أكبر الأعمال الممكنة في نطاق الاكتفاء الذاتي فإن بمقدور السلطات عمل ما هو أكبر من ذلك؛ لأنها تمتلك من الإمكانات التي تتيح لها إنجاز أعمال أكبر من الآخرين، بشرط أن تكون حكومة قائمة على مبدأ الشورى المستندة إلى الأحزاب الحرة ذات المؤسسات الدستورية وبشكل تعددي بعيد عن أساليب الظلم والاستبداد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وبغير ذلك فإن عدونا سيستفيد من نقطة ضعفنا هذه، وينفذ ويتسلل إلى داخل بلادنا الإسلامية تحت عناوين متعددة، مثل الإصلاح الاقتصادي وما أشبه؛ ليحطمنا ويهزمنا من الداخل</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821765_2142443653"/>
      <w:bookmarkStart w:id="120" w:name="_Toc44"/>
      <w:bookmarkEnd w:id="119"/>
      <w:r>
        <w:rPr>
          <w:rtl w:val="true"/>
        </w:rPr>
        <w:t>لا لليأس</w:t>
      </w:r>
      <w:bookmarkEnd w:id="120"/>
    </w:p>
    <w:p>
      <w:pPr>
        <w:pStyle w:val="BookText"/>
        <w:rPr/>
      </w:pPr>
      <w:r>
        <w:rPr>
          <w:rFonts w:ascii="Amiri" w:hAnsi="Amiri" w:eastAsia="Amiri" w:cs="Amiri"/>
          <w:color w:val="111111"/>
          <w:sz w:val="28"/>
          <w:sz w:val="28"/>
          <w:szCs w:val="28"/>
          <w:rtl w:val="true"/>
          <w:lang w:bidi="ar-SA"/>
        </w:rPr>
        <w:t>من أهم ما يلزم على الأمة في التخلص من الهيمنة الاقتصادية الغربية إبعاد حالة اليأس والإحباط وضعف الأمل عن نفوس الأمة، فهي جميعها تعتبر من أهم عوائق التقدم والرقي، قال تبارك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تَاْئَْسُواْ مِن رَّوْحِ اللَّهِ إِنَّهُ لَا يَاْئَْسُ مِن رَّوْحِ اللَّهِ إِلَّا الْقَوْمُ الْكَٰفِرُونَ</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في تفسير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تَاْئَْسُواْ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رحمته، ولعل الإتيان بلفظ الرَّوْح، لأجل أن المهموم المكظوم المحتبس النفس، يحتاج الى رَوْح ونسيم ليُرَوِّح عنه، ويخفف وطأ الأنفاس المحترقة الموجبة لخنقه واحتباس نفسه،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يَاْئَْسُ مِن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الْقَوْمُالْكَٰفِرُونَ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وبفضله، أما المؤمن فإنه يرجو من اللّه الفرج من الشدة، والخلاص من الكربة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قانط آيس</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القنوط صاحبه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للخائب الآيس مضض الهلاك</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الشدة التي فيها انقطاع الأسباب وانسداد طرق النجاة؛ تشكل اختناقاً للإنسان، ويقابلها الخروج إلى فسحة الفرج والظفر، فالرَّوْح المنسوب إليه تعالى هو الفرج بعد الشدة، بإذن اللّه ومشيئته، وعلى من يؤمن باللّه أن يعتقد بأن اللّه يفعل ما يشاء؛ ولذا قال اللّه تعالى حاكياً على لسان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يَاْئَْسُ مِن رَّوْحِ اللَّهِ إِلَّا الْقَوْمُ الْكَٰفِرُونَ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حاكياً على لسان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يَقْنَطُ مِن رَّحْمَةِ رَبِّهِ إِلَّا الضَّالُّونَ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عد اليأس من رَوْح اللّه من الكبائر الموبقة؛ كما يعتبر اليأس والتشاؤم من أهم عوالم التأخر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الكبائر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الإشراك باللّه، والقنوط من رحمة اللّه،والأمن من مكر اللّه</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واستقبل القبلة قبل التكبير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تؤيسني من روحك، ولا تقنطني من رحمتك، ولا تؤمني </w:t>
      </w:r>
      <w:bookmarkStart w:id="121" w:name="pg15205_156032"/>
    </w:p>
    <w:p>
      <w:pPr>
        <w:pStyle w:val="BookText"/>
        <w:rPr/>
      </w:pPr>
      <w:bookmarkEnd w:id="121"/>
      <w:r>
        <w:rPr>
          <w:rFonts w:ascii="Amiri" w:hAnsi="Amiri" w:eastAsia="Amiri" w:cs="Amiri"/>
          <w:color w:val="111111"/>
          <w:sz w:val="28"/>
          <w:sz w:val="28"/>
          <w:szCs w:val="28"/>
          <w:rtl w:val="true"/>
          <w:lang w:bidi="ar-SA"/>
        </w:rPr>
        <w:t>مكرك؛ فإنه لا يأمن مكر اللّه 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سمعت بهذا من أحد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أكبر الكبائر عند اللّه اليأس من روح اللّه، والقنوط من رحمة اللّه، والأمن من مكر اللّه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ما دام المسلمون متشائمين ويائسين، وقانطين من رحمة اللّه، لا يمكنهم تجاوز مشاكلهم والتقدم ببلادهم نحو الأمام، وبالتالي هم عاجزون عن مواجهة الاستعمار وعملائهم الطغاة أمثال صدام ولا يتمكنون من مواجهة الحصار الاقتصادي الذي فرضه الغرب على المسلمين في العديد من البلاد الإسلامية كالعراق وليبيا، والسودان، وأفغانستان،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يلزم أن لا يوجد في قاموس حياتنا مفردات التشاؤم واليأس وما أشبه، وذلك انطلاقاً من أوامر وتوجيهات القرآن الكريم والسنة المطهرة كما في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كل الفقيه من لم يقنِّط الناس من رحمة اللّه، ولم يؤيسهم من روح اللّه، ولم يؤمنهم من مكر اللّه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2821767_2142443653"/>
      <w:bookmarkStart w:id="123" w:name="_Toc45"/>
      <w:bookmarkEnd w:id="122"/>
      <w:r>
        <w:rPr>
          <w:rtl w:val="true"/>
        </w:rPr>
        <w:t>قصة واقعية</w:t>
      </w:r>
      <w:bookmarkEnd w:id="123"/>
    </w:p>
    <w:p>
      <w:pPr>
        <w:pStyle w:val="BookText"/>
        <w:rPr/>
      </w:pPr>
      <w:r>
        <w:rPr>
          <w:rFonts w:ascii="Amiri" w:hAnsi="Amiri" w:eastAsia="Amiri" w:cs="Amiri"/>
          <w:color w:val="111111"/>
          <w:sz w:val="28"/>
          <w:sz w:val="28"/>
          <w:szCs w:val="28"/>
          <w:rtl w:val="true"/>
          <w:lang w:bidi="ar-SA"/>
        </w:rPr>
        <w:t>عندما كنا في إحدى البلاد الإسلامية</w:t>
      </w:r>
      <w:r>
        <w:rPr>
          <w:rStyle w:val="FootnoteAnchor"/>
          <w:rtl w:val="true"/>
        </w:rPr>
        <w:footnoteReference w:id="131"/>
      </w:r>
      <w:r>
        <w:rPr>
          <w:rFonts w:ascii="Amiri" w:hAnsi="Amiri" w:eastAsia="Amiri" w:cs="Amiri"/>
          <w:color w:val="111111"/>
          <w:sz w:val="28"/>
          <w:sz w:val="28"/>
          <w:szCs w:val="28"/>
          <w:rtl w:val="true"/>
          <w:lang w:bidi="ar-SA"/>
        </w:rPr>
        <w:t>،رغب أحد الأصدقاء في شراء شاتين، فطلب ذلك من أحد باعة الشياه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نوع تريدون، شاة محلية أم أجنبية؟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هناك فرق بينهما؟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الفرق واضح وكبير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وأحضر شاتين مستوردة من دولة هولندا، كأنهما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عجلان سمينان، وأحضر شاتين محليتين كان وزنهما لا يتجاوز نصف وزن الشاة الأجنبية، وبعد الاستفسار عن الثمن تبين أن قيمة الشاة المستوردة السمينة لا يزيد على ثلث قيمة الشاة المحلية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الشاة الأجنبية الواحدة تعادل شاتين محليتين أو أكثر من ناحية الوزن، في حين أن قيمتها لا تتعدى الثلث إن لم تكن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الزراعة وتربية المواشي في البلاد الإسلامية دون مستوى الزراعة وتربية المواشي في الدول الأخرى بدرجات كبيرة، مع أن المفروض أن يكون العكس، وأن تكون البلاد الإسلامية هي المتطورة والمتقدمة كما كانت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لاشتمالها على مختلف الثروات في أراضيها ومياهها ومعادنها وغير ذلك، وهذا واضح وجلي عند أبسط مقارنة بين الثروات والنعم التي أنعم اللّه بها على بلاد المسلمين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والأنهار، والتربة الخصبة الغنية، وكثرة الأيادي العاملة، وبين غيرها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نجد الفرق شاسعاً في الإنتاج ونوعيته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الحال نفسه بالنسبة إلى الثروات الحيوانية والمائية، وما أشبه ذلك من موارد الطاقة، وكل ذلك حدث نتيجة التقصير والتقاعس من قبل المسلمين، وبتخطيط من قبل دول الكفر والاستعمار، وقبول من دولنا، وتطبيق من قبل حكامنا العملاء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أن إحدى المخططات التي اتخذها الغرب من أجل القضاء على اقتصاد المسلمين، هو سلب الحرية الاقتصادية التي أمر بها الإسلام،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الكسب والتجارة والزراعة وحيازة المباحات وما أشبه، فأصبحت البلاد الإسلامية تعمل بقوانين غربية وشرقية لا إسلامية، الأمر الذي </w:t>
      </w:r>
      <w:bookmarkStart w:id="124" w:name="pg15205_156034"/>
    </w:p>
    <w:p>
      <w:pPr>
        <w:pStyle w:val="BookText"/>
        <w:rPr/>
      </w:pPr>
      <w:bookmarkEnd w:id="124"/>
      <w:r>
        <w:rPr>
          <w:rFonts w:ascii="Amiri" w:hAnsi="Amiri" w:eastAsia="Amiri" w:cs="Amiri"/>
          <w:color w:val="111111"/>
          <w:sz w:val="28"/>
          <w:sz w:val="28"/>
          <w:szCs w:val="28"/>
          <w:rtl w:val="true"/>
          <w:lang w:bidi="ar-SA"/>
        </w:rPr>
        <w:t xml:space="preserve">كان له أشد الأثر في تجميد السيولة المالية لدى المسلمين التي كانت ترد إلى بلاد الإسلام بشكل رئيسي من خلال الحريات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وشعار الباب المفتوح وفق حدود الإسلام وشروطه السمحة اليسيرة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821769_2142443653"/>
      <w:bookmarkStart w:id="126" w:name="_Toc46"/>
      <w:bookmarkEnd w:id="125"/>
      <w:r>
        <w:rPr>
          <w:rtl w:val="true"/>
        </w:rPr>
        <w:t>العلاج الإسلامي الاقتصادي</w:t>
      </w:r>
      <w:bookmarkEnd w:id="126"/>
    </w:p>
    <w:p>
      <w:pPr>
        <w:pStyle w:val="BookText"/>
        <w:rPr/>
      </w:pPr>
      <w:r>
        <w:rPr>
          <w:rFonts w:ascii="Amiri" w:hAnsi="Amiri" w:eastAsia="Amiri" w:cs="Amiri"/>
          <w:color w:val="111111"/>
          <w:sz w:val="28"/>
          <w:sz w:val="28"/>
          <w:szCs w:val="28"/>
          <w:rtl w:val="true"/>
          <w:lang w:bidi="ar-SA"/>
        </w:rPr>
        <w:t xml:space="preserve">إن العلاج الناجع لحل المشكلة الاقتصادية يكمن في العمل ضمن إطار القوانين الإسلامية في باب الاقتصاد، ففي نظر الإسلام الناس أحرار في أن يتاجروا ويعملوا أي عمل، ويقوموا بأي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ما حرمه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زمان ومكان شاؤوا، ولا يحق لأي شخص، أو دولة، أن تضيق أو تمنع من ذلك أو تشترطه بأخذ موافقة أو إجازة أو دفع ضريبة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منطق الإسلام يتجلى أكثر من خلال أحكامه العامة السمحة، وقواعده الفقهية السهلة التي لا تقبل التبديل أو التحول، وإحدى تلك القواعد الفقهية المسلم بها، والتي ذكر بعض العلماء أنها من ضروريات الدين الإسلامي ولوازمه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 وأنفسهم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القاعدة تضمن حريةالإنسان الاقتصادية وتقدمه في مختلف جوانب الحياة كما أنها تعبر عن 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سعى الاستعمار جاهداً من أجل إبعاد المسلمين عن هذا المنطق الواضح الصريح، بعد أن أدرك أن في إبعادهم السبيل الأقصر لتقويض دعائم بلادهم، ومحاصرة قواهم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في سبيل ذلك بوضع قوانين وشرائط وقيود للكسب والتجارة، حتى لا يجد المسلمون حرية في معاشهم وكسبهم فيسلبوا بذلك فرصة التقدم والازدهار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العجب يبطل بعد معرفة السبب كما يقولون؛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الدواء لا يتعين إلّا بتشخيص 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فعلينا أن نتعرف على الداء في مجتمعاتنا، ثم تشخيص الدواء على المنطق الإسلامي، فإن قوانين الإسلام الاقتصادية هي الدواء، كما يلزم علينا أن نتشبع بروح الإسلام ومبادئه أولاً، حتى يتسنى لنا مقاومة خطط الأعداء والمستعمرين، والاستغناء عن سيطرتهم الاقتصادية على بلادنا، وهو الداء المشخّص لنتحرر من أسر التبعية والحصار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كان موقف الإسلام، وكذلك كان موقف من يؤمنون به، ويلتزمون بسننه وأحكامه؛ لذا لا بد لنا من الابتعاد كل البعد عن الإسراف بكل معانيه فكرياً كان أم مادياً، وإذا كان إهدار الموارد وتضييع الثروات يعد ترفاً وإسرافاً؛ فإن من الإسراف الفكري إهمال الفكر وتعطيل العقول، واليأس من الوصول إلى الحلول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وعلينا أن نفعل نفس ما فعله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حرر إيران من الهيمنة الاقتصادية الإنجليزية بكلمة واحدة مختصرة، عندما أفتى بتحريم استعمال التنباك مطلقاً، ورغم أن كلمته وفتواه المشهورة كانت مختصرة، إلّا أن محتواها كان عظيم الخطر في معناه وأثره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وفتواه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الدخانيات اليوم في إيران في حكممحاربة الإمام صاحب الزمان عجل اللّه تعالی فرجه الشريف</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قاد المجدد ثورة التنباك ضد الإنجليز وحكومة ناصر الدين شاه القاجاري، بعد أن قادت بريطانيا جيوشاً جرارة على إيران، وذلك في ربيع الثاني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قوامها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هدفهم السيطرة على اقتصاد إيران عبر أساليب عديدة، أهمها الحصول على امتيازات التبغ زراعة وشراءً وتصديراً مقابل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ليرة إنجليزية، تقدمها لندن لناصر الدين شاه القاجاري أحد ملوك ايران في العصر القاجاري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فأحبط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127" w:name="pg15205_156036"/>
    </w:p>
    <w:p>
      <w:pPr>
        <w:pStyle w:val="BookText"/>
        <w:rPr/>
      </w:pPr>
      <w:bookmarkEnd w:id="127"/>
      <w:r>
        <w:rPr>
          <w:rFonts w:ascii="Amiri" w:hAnsi="Amiri" w:eastAsia="Amiri" w:cs="Amiri"/>
          <w:color w:val="111111"/>
          <w:sz w:val="28"/>
          <w:sz w:val="28"/>
          <w:szCs w:val="28"/>
          <w:rtl w:val="true"/>
          <w:lang w:bidi="ar-SA"/>
        </w:rPr>
        <w:t>المؤامرة بعد أن أصدر فتواه الشهيرة، فاضطرت جيوش الإنجليز إلى حزم حقائبها، ثم الخروج من إيران تجر أذيال الخيبة والإنكسار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بدور آخر في إنقاذ المجتمع الإسلامي وذلك بإيقاف الظلم الطائفي الذي قام به الحاكم المستبد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أفغانستان، الذي قام بقتل الشيعة وجعل من رؤوسهم منائر في كل مكان، فأوقف الفتنة الطائفية التي كان يريدها أعداء الإسلام، فكما قارع الاستعمار البريطاني في ثورته السلمية في قصة التبغ والتي أيقظت العالم الإسلامي وأعطته الوعي السياسي في تاريخه الحديث، كان ينبه المسلمين ويحفظهم من الأخطار التي يسببها النفوذ الأجنبي في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يلزم أن يكون دور العلماء في إرشاد الناس نحو الخير والفضيلة في مختلف المجالات الاقتصادية وغيرها</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821771_2142443653"/>
      <w:bookmarkStart w:id="129" w:name="_Toc47"/>
      <w:bookmarkEnd w:id="128"/>
      <w:r>
        <w:rPr>
          <w:rtl w:val="true"/>
        </w:rPr>
        <w:t>اقتصاد الدول المتقدمة</w:t>
      </w:r>
      <w:bookmarkEnd w:id="129"/>
    </w:p>
    <w:p>
      <w:pPr>
        <w:pStyle w:val="BookText"/>
        <w:rPr/>
      </w:pPr>
      <w:r>
        <w:rPr>
          <w:rFonts w:ascii="Amiri" w:hAnsi="Amiri" w:eastAsia="Amiri" w:cs="Amiri"/>
          <w:color w:val="111111"/>
          <w:sz w:val="28"/>
          <w:sz w:val="28"/>
          <w:szCs w:val="28"/>
          <w:rtl w:val="true"/>
          <w:lang w:bidi="ar-SA"/>
        </w:rPr>
        <w:t>في إحدى الدول المتقدمة اقتصادياً وهي اليابان وعلى أثر النظام الاقتصادي الناجح الذي اتبعوه، باعتمادهم على أنفسهم وتخلصهم من النفوذ الغربي،استطاعوا أن يستفيدوا حتى من قشور الباقلاء التي نعدها من الأوساخ وفضلات الطعام، فصنعوا منها ألواح الخشب المضغوط التي تستعمل في صنع الدواليب والصناديق والأدوات المنزلية الخشبية، وسائر الاستخدامات الاخرى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وإنني أتذكر قبل الحرب العالمية كيف كانت الصناعة اليابانية معروفة بعدم الإتقان، ولم يكن يرغب فيها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أن جعلوا في بلادهم التعددية الحزبية، وانتهجوا منهج الإتقان في أمورهم، واتخذوا سياسة اقتصادية ناجحة، وصلوا إلى ما وصلوا إليه من القوة الاقتصادية المنافسة لأقوى الدول، حتى اشتهرت الجودة في مختلف صناعتهم، وأصبح الإقبال عليها والمشترون لها </w:t>
      </w:r>
      <w:bookmarkStart w:id="130" w:name="pg15205_156037"/>
    </w:p>
    <w:p>
      <w:pPr>
        <w:pStyle w:val="BookText"/>
        <w:rPr/>
      </w:pPr>
      <w:bookmarkEnd w:id="130"/>
      <w:r>
        <w:rPr>
          <w:rFonts w:ascii="Amiri" w:hAnsi="Amiri" w:eastAsia="Amiri" w:cs="Amiri"/>
          <w:color w:val="111111"/>
          <w:sz w:val="28"/>
          <w:sz w:val="28"/>
          <w:szCs w:val="28"/>
          <w:rtl w:val="true"/>
          <w:lang w:bidi="ar-SA"/>
        </w:rPr>
        <w:t>أكثر حتى مما يصنعه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بسبب الإتقان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إنني أتذكر ذات مرة أن أعداد الفئران تكاثرت بشكل مخيف في الكويت، ومهما استعمل الناس من أنواع السموم والمبيدات لم ينفع، فقلت لأحد الخبراء المسلمين وقد التقيت به في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الطريق لحل هذه المشكلة؟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سآتي لكم بشيء جئت به من الصين، فذهب وعاد ومعه وسيلة عجيبة، ولكن فكرتها سهلة، وكانت عبارة عن مصباح كهربائي خاص، باستطاعته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للخاصية الموجودة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يجذب الفئران نحوه كجذب المغناطيس للمعادن، ثم يقضي عليها</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2821773_2142443653"/>
      <w:bookmarkStart w:id="132" w:name="_Toc48"/>
      <w:bookmarkEnd w:id="131"/>
      <w:r>
        <w:rPr>
          <w:rtl w:val="true"/>
        </w:rPr>
        <w:t>الجد والاجتهاد في العمل</w:t>
      </w:r>
      <w:bookmarkEnd w:id="132"/>
    </w:p>
    <w:p>
      <w:pPr>
        <w:pStyle w:val="BookText"/>
        <w:rPr/>
      </w:pPr>
      <w:r>
        <w:rPr>
          <w:rFonts w:ascii="Amiri" w:hAnsi="Amiri" w:eastAsia="Amiri" w:cs="Amiri"/>
          <w:color w:val="111111"/>
          <w:sz w:val="28"/>
          <w:sz w:val="28"/>
          <w:szCs w:val="28"/>
          <w:rtl w:val="true"/>
          <w:lang w:bidi="ar-SA"/>
        </w:rPr>
        <w:t>من أهم مقومات الاقتصاد الناجح هو الجد والاجتهاد في العمل، وعليه سار المسلمون فتقدموا،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الشيخ الشامي،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من اعتدل يوماه فهو مغبون، ومن كان في الدنيا همته كثرت حسرته عند فراقها، ومن كان غده شراً من يومه فمحروم، ومن لم ينل ما يرى من آخرته إذا سلمت له دنياه فهو هالك، ومن لم يتعاهد النقص من نفسه غلب عليه الهوى، ومن كان في نقص فالموت خير له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طال عمره، وحسن عمله، فحسن منقلبه؛ إذ رضي عنه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وويل لمن طال عمره، وساء عمله، فساء منقلبه؛ إذ سخط عليه </w:t>
      </w:r>
      <w:bookmarkStart w:id="133" w:name="pg15205_156038"/>
    </w:p>
    <w:p>
      <w:pPr>
        <w:pStyle w:val="BookText"/>
        <w:rPr/>
      </w:pPr>
      <w:bookmarkEnd w:id="133"/>
      <w:r>
        <w:rPr>
          <w:rFonts w:ascii="Amiri" w:hAnsi="Amiri" w:eastAsia="Amiri" w:cs="Amiri"/>
          <w:color w:val="111111"/>
          <w:sz w:val="28"/>
          <w:sz w:val="28"/>
          <w:szCs w:val="28"/>
          <w:rtl w:val="true"/>
          <w:lang w:bidi="ar-SA"/>
        </w:rPr>
        <w:t>ربه عزّ وجلّ</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المعروف والفضل من رحماء أمتي، تعيشوا في أكنافهم، فالخلق كلهم عيال اللّه، وإن أحبهم إليه أنفعهم لخلقه، وأحسنهم صنيعاً إلى عياله، وإن الخير كثير وقليل فاعله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 بأربع قبل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بشبابك قبل هرمك، وصحتك قبل سقمك، وغناك قبل فقرك، وحياتك قبل مماتك</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يوم يمر على ابن آدم إلّا قال 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يوم جديد، وأنا عليك شهيد، فقل فيَّ خيراً، واعمل فيَّ خيراً، أشهدلك به يوم القيامة؛ فإنك لن تراني بعده أبداً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والإيكال بالمنى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بضائع العجزة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2821775_2142443653"/>
      <w:bookmarkStart w:id="135" w:name="_Toc49"/>
      <w:bookmarkEnd w:id="134"/>
      <w:r>
        <w:rPr>
          <w:rtl w:val="true"/>
        </w:rPr>
        <w:t>قصة من التاريخ</w:t>
      </w:r>
      <w:bookmarkEnd w:id="135"/>
    </w:p>
    <w:p>
      <w:pPr>
        <w:pStyle w:val="BookText"/>
        <w:rPr/>
      </w:pPr>
      <w:r>
        <w:rPr>
          <w:rFonts w:ascii="Amiri" w:hAnsi="Amiri" w:eastAsia="Amiri" w:cs="Amiri"/>
          <w:color w:val="111111"/>
          <w:sz w:val="28"/>
          <w:sz w:val="28"/>
          <w:szCs w:val="28"/>
          <w:rtl w:val="true"/>
          <w:lang w:bidi="ar-SA"/>
        </w:rPr>
        <w:t>ولننظر أخيراً إلى هذه القصة، ونتعلم من صاحبها درس التدبير والجد والعمل، ولنتعرف على بعض الأساليب الاقتصادية الناجحة عنده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أن شخصاً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 التجار الكبار المشهورين بتجارة الجياد، بعد أن كان قد رباها ودربها بشكل تكون مفيدة للحرب ضد </w:t>
      </w:r>
    </w:p>
    <w:p>
      <w:pPr>
        <w:pStyle w:val="BookText"/>
        <w:rPr/>
      </w:pPr>
      <w:r>
        <w:rPr>
          <w:rFonts w:ascii="Amiri" w:hAnsi="Amiri" w:eastAsia="Amiri" w:cs="Amiri"/>
          <w:color w:val="111111"/>
          <w:sz w:val="28"/>
          <w:sz w:val="28"/>
          <w:szCs w:val="28"/>
          <w:rtl w:val="true"/>
          <w:lang w:bidi="ar-SA"/>
        </w:rPr>
        <w:t>الكفار؛ لذلك كان من ينوي الذهاب إلى الحرب يأتي إليه ويشتري منه ما شاء من الجياد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جاءني شخص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آتي إلى محل جيادك لأشتري عدة أفراس للمجاهدين،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وتوجهنا بالمسير نحو الإصطبل، وفي الطريق لفت نظري عمل كان يقوم به هذا الشخص، حيث كان كثيراً ما يهوي إلى الأرض ويأخذ شيئاً منها ويضعه في كيس كان معه، حتى وصلنا الإصطبل، فاشترى مني عدة جياد أصيلة قوية وسريعة وبأثمان غالية، فسألته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منك في الطريق شيئاً عجيباً، فما هذا العمل الذي كنت تعمله؟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عملي وكسبي اليومي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إني أطوف الشوارع والأزقة، فأينما عثرت على قشر رمان، أو خشبة، أو قطعة حديد، أو ما أشبه ذلك أجمعها، ثمأجعل الحديد في جانب، والخشب في جانب، وهكذا، وبعد ذلك أبيعها، فالحديد للحداد، وقشور الرمان للدباغ، والخشب للخباز أو لمن يستعمله، وقد جمعت من هذا العمل هذا المال الذي اشتريت به منك هذه الجياد لإعانة المجاهدين في سبيل اللّه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القصة تدل على أن العمل يثمر وإن كان في نظر البعض تافهاً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يلزم العمل والجد والاجتهاد حتى يرجع الاقتصاد الإسلامي إلى بلادنا، وتكون دفة الاقتصاد بيد المسلمين لا بيد أعدائهم، فقد ورد في وصايا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لدنياك كأنك تعيش أبداً، واعمل لآخرتك كأنك تموت غداً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36" w:name="pg15205_156040"/>
    </w:p>
    <w:p>
      <w:pPr>
        <w:pStyle w:val="BookText"/>
        <w:rPr/>
      </w:pPr>
      <w:bookmarkEnd w:id="136"/>
      <w:r>
        <w:rPr>
          <w:rFonts w:ascii="Amiri" w:hAnsi="Amiri" w:eastAsia="Amiri" w:cs="Amiri"/>
          <w:color w:val="111111"/>
          <w:sz w:val="28"/>
          <w:sz w:val="28"/>
          <w:szCs w:val="28"/>
          <w:rtl w:val="true"/>
          <w:lang w:bidi="ar-SA"/>
        </w:rPr>
        <w:t>كما يجب العمل لاستعادة ثروات الأمة المصادرة، حتى يعود للمسلمين عزهم وغناهم، كما كانوا عليه في العصور الأولى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معاش له لا معاد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ورد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وأسألك الربح من التجارة التي لا تبور، والغنيمة من الأعمال الخالصة الفاضلة في الدنيا والآخرة، والذكر الكثير لك والعفاف والسلامة من الذنوب والخطايا، اللّهم ارزقنا أعمالاً زاكية متقبلة، ترضى بها عنا، وتسهل لنا سكرة الموت، وشدة هول يوم القيامة، اللّهم إنا نسألك خاصة الخير وعامته لخاصنا وعامنا، والزيادة من فضلك في كل يوم وليلة، والنجاة من عذابك، والفوز برحمتك</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2821777_2142443653"/>
      <w:bookmarkStart w:id="138" w:name="_Toc50"/>
      <w:bookmarkEnd w:id="137"/>
      <w:r>
        <w:rPr>
          <w:rtl w:val="true"/>
        </w:rPr>
        <w:t>من هدي القرآن الحكيم</w:t>
      </w:r>
      <w:bookmarkEnd w:id="138"/>
    </w:p>
    <w:p>
      <w:pPr>
        <w:pStyle w:val="Heading4"/>
        <w:numPr>
          <w:ilvl w:val="3"/>
          <w:numId w:val="1"/>
        </w:numPr>
        <w:rPr/>
      </w:pPr>
      <w:bookmarkStart w:id="139" w:name="__RefHeading___Toc2821779_2142443653"/>
      <w:bookmarkStart w:id="140" w:name="_Toc51"/>
      <w:bookmarkEnd w:id="139"/>
      <w:r>
        <w:rPr>
          <w:rtl w:val="true"/>
        </w:rPr>
        <w:t>لزوم العمل</w:t>
      </w:r>
      <w:bookmarkEnd w:id="14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الصَّلَوٰةُ فَانتَشِرُواْ فِي الْأَرْضِ وَابْتَغُواْ مِن فَضْلِ اللَّهِ وَاذْكُرُواْ اللَّهَ كَثِيرًا لَّعَلَّكُمْ تُفْلِحُونَ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الَّيْلَ وَالنَّهَارَ ءَايَتَيْنِ فَمَحَوْنَا ءَايَةَ الَّيْلِ وَجَعَلْنَا ءَايَةَ النَّهَارِ مُبْصِرَةً لِّتَبْتَغُواْ فَضْلًا مِّن رَّبِّكُمْ وَلِتَعْلَمُواْ عَدَدَ السِّنِينَ وَالْحِسَابَ وَكُلَّ شَيْءٖ فَصَّلْنَٰهُ تَفْصِيلًا</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2821781_2142443653"/>
      <w:bookmarkStart w:id="142" w:name="_Toc52"/>
      <w:bookmarkEnd w:id="141"/>
      <w:r>
        <w:rPr>
          <w:rtl w:val="true"/>
        </w:rPr>
        <w:t>الأنبياء</w:t>
      </w:r>
      <w:r>
        <w:rPr>
          <w:rtl w:val="true"/>
        </w:rPr>
        <w:t>(</w:t>
      </w:r>
      <w:r>
        <w:rPr>
          <w:rtl w:val="true"/>
        </w:rPr>
        <w:t>عليهم السلام</w:t>
      </w:r>
      <w:r>
        <w:rPr>
          <w:rtl w:val="true"/>
        </w:rPr>
        <w:t xml:space="preserve">) </w:t>
      </w:r>
      <w:r>
        <w:rPr>
          <w:rtl w:val="true"/>
        </w:rPr>
        <w:t>والعمل</w:t>
      </w:r>
      <w:bookmarkEnd w:id="14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تِلْكَ بِيَمِينِكَ يَٰمُوسَىٰ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عَصَايَ أَتَوَكَّؤُاْ عَلَيْهَا وَأَهُشُّ </w:t>
      </w:r>
      <w:bookmarkStart w:id="143" w:name="pg15205_156041"/>
    </w:p>
    <w:p>
      <w:pPr>
        <w:pStyle w:val="BookText"/>
        <w:rPr/>
      </w:pPr>
      <w:bookmarkEnd w:id="143"/>
      <w:r>
        <w:rPr>
          <w:rFonts w:ascii="Amiri" w:hAnsi="Amiri" w:eastAsia="Amiri" w:cs="Amiri"/>
          <w:color w:val="111111"/>
          <w:sz w:val="28"/>
          <w:sz w:val="28"/>
          <w:szCs w:val="28"/>
          <w:rtl w:val="true"/>
          <w:lang w:bidi="ar-SA"/>
        </w:rPr>
        <w:t>بِهَا عَلَىٰ غَنَمِي وَلِيَ فِيهَا مََٔارِبُ أُخْرَىٰ</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وَعَلَّمْنَٰهُ صَنْعَةَ لَبُوسٖ لَّكُمْ لِتُحْصِنَكُم مِّن بَأْسِكُمْ فَهَلْ أَنتُمْ شَٰكِرُونَ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2821783_2142443653"/>
      <w:bookmarkStart w:id="145" w:name="_Toc53"/>
      <w:bookmarkEnd w:id="144"/>
      <w:r>
        <w:rPr>
          <w:rtl w:val="true"/>
        </w:rPr>
        <w:t>التقدير في المعيشة</w:t>
      </w:r>
      <w:bookmarkEnd w:id="14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2821785_2142443653"/>
      <w:bookmarkStart w:id="147" w:name="_Toc54"/>
      <w:bookmarkEnd w:id="146"/>
      <w:r>
        <w:rPr>
          <w:rtl w:val="true"/>
        </w:rPr>
        <w:t>أسلوب الكفار والمستعمرين</w:t>
      </w:r>
      <w:bookmarkEnd w:id="147"/>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يُنفِقُونَ أَمْوَٰلَهُمْ رِئَاءَ النَّاسِ وَلَا يُؤْمِنُونَ بِاللَّهِ وَلَا بِالْيَوْمِالْأخِرِ وَمَن يَكُنِ الشَّيْطَٰنُ لَهُ قَرِينًا فَسَاءَ قَرِينًا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عَلَيْهِمْ لَوْ ءَامَنُواْ بِاللَّهِ وَالْيَوْمِ الْأخِرِ وَأَنفَقُواْ مِمَّا رَزَقَهُمُ اللَّهُ وَكَانَ اللَّهُ بِهِمْ عَلِيمًا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يُنفِقُونَ أَمْوَٰلَهُمْ لِيَصُدُّواْ عَن سَبِيلِ اللَّهِ فَسَيُنفِقُونَهَا ثُمَّ تَكُونُ عَلَيْهِمْ حَسْرَةً ثُمَّ يُغْلَبُونَ وَالَّذِينَ كَفَرُواْ إِلَىٰ جَهَنَّمَ يُحْشَرُونَ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صَدَقَٰتِكُم بِالْمَنِّ وَالْأَذَىٰ كَالَّذِي يُنفِقُ مَالَهُ رِئَاءَ النَّاسِ وَلَا يُؤْمِنُ بِاللَّهِ وَالْيَوْمِ الْأخِرِ</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48" w:name="pg15205_156042"/>
    </w:p>
    <w:p>
      <w:pPr>
        <w:pStyle w:val="Heading4"/>
        <w:numPr>
          <w:ilvl w:val="3"/>
          <w:numId w:val="1"/>
        </w:numPr>
        <w:rPr/>
      </w:pPr>
      <w:bookmarkStart w:id="149" w:name="__RefHeading___Toc2821787_2142443653"/>
      <w:bookmarkStart w:id="150" w:name="_Toc55"/>
      <w:bookmarkEnd w:id="148"/>
      <w:bookmarkEnd w:id="149"/>
      <w:r>
        <w:rPr>
          <w:rtl w:val="true"/>
        </w:rPr>
        <w:t>من مقومات العزة</w:t>
      </w:r>
      <w:bookmarkEnd w:id="15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وَيُمْدِدْكُم بِأَمْوَٰلٖ وَبَنِينَ وَيَجْعَل لَّكُمْ جَنَّٰتٖ وَيَجْعَل لَّكُمْ أَنْهَٰرًا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يُرْسِلِ السَّمَاءَ عَلَيْكُم مِّدْرَارًا وَيَزِدْكُمْ قُوَّةً إِلَىٰ قُوَّتِكُمْ وَلَا تَتَوَلَّوْاْ مُجْرِمِينَ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2821789_2142443653"/>
      <w:bookmarkStart w:id="152" w:name="_Toc56"/>
      <w:bookmarkEnd w:id="151"/>
      <w:r>
        <w:rPr>
          <w:rtl w:val="true"/>
        </w:rPr>
        <w:t>من هدي السنّة المطهّرة</w:t>
      </w:r>
      <w:bookmarkEnd w:id="152"/>
    </w:p>
    <w:p>
      <w:pPr>
        <w:pStyle w:val="Heading4"/>
        <w:numPr>
          <w:ilvl w:val="3"/>
          <w:numId w:val="1"/>
        </w:numPr>
        <w:rPr/>
      </w:pPr>
      <w:bookmarkStart w:id="153" w:name="__RefHeading___Toc2821791_2142443653"/>
      <w:bookmarkStart w:id="154" w:name="_Toc57"/>
      <w:bookmarkEnd w:id="153"/>
      <w:r>
        <w:rPr>
          <w:rtl w:val="true"/>
        </w:rPr>
        <w:t>لزوم العمل</w:t>
      </w:r>
      <w:bookmarkEnd w:id="15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الحلال فريضة على كل مسلم ومسلمة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بالخشية من اللّه في السر والعلانية، والعدل في الرضا والغضب، والاكتساب في الفقر والغنى، وأن تصلوا من قطعكم، وتعفوا عمن ظلمكم، وتعطفوا على من حرمكم، وليكن نظركم عبراً،وصمتكم فكراً، وقولكم ذكراً، وإياكم والبخل، وعليكم بالسخاء، فإنه لا يدخل الجنة بخيل، ولا يدخل النار سخي</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رجل لأبي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أحسن أن أعمل عملاً بيدي ولا أحسن أن أتجر، وأنا محارف</w:t>
      </w:r>
      <w:r>
        <w:rPr>
          <w:rStyle w:val="FootnoteAnchor"/>
          <w:rtl w:val="true"/>
        </w:rPr>
        <w:footnoteReference w:id="155"/>
      </w:r>
      <w:r>
        <w:rPr>
          <w:rFonts w:ascii="IRNazanin" w:hAnsi="IRNazanin" w:eastAsia="IRNazanin"/>
          <w:color w:val="111111"/>
          <w:sz w:val="28"/>
          <w:sz w:val="28"/>
          <w:szCs w:val="28"/>
          <w:rtl w:val="true"/>
          <w:lang w:bidi="fa-IR"/>
        </w:rPr>
        <w:t>محتاج؟</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فاحمل على رأسك، واستغن عن الناس؛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حمل حجراً على عاتقه فوضعه في حائط من حيطانه، وإن الحجر لفي مكانه </w:t>
      </w:r>
      <w:bookmarkStart w:id="155" w:name="pg15205_156043"/>
    </w:p>
    <w:p>
      <w:pPr>
        <w:pStyle w:val="BookText"/>
        <w:rPr/>
      </w:pPr>
      <w:bookmarkEnd w:id="155"/>
      <w:r>
        <w:rPr>
          <w:rFonts w:ascii="Amiri" w:hAnsi="Amiri" w:eastAsia="Amiri" w:cs="Amiri"/>
          <w:color w:val="111111"/>
          <w:sz w:val="28"/>
          <w:sz w:val="28"/>
          <w:szCs w:val="28"/>
          <w:rtl w:val="true"/>
          <w:lang w:bidi="ar-SA"/>
        </w:rPr>
        <w:t>ولا يدرى كم عمقه إلّا أنه ثمَّ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2821793_2142443653"/>
      <w:bookmarkStart w:id="157" w:name="_Toc58"/>
      <w:bookmarkEnd w:id="156"/>
      <w:r>
        <w:rPr>
          <w:rtl w:val="true"/>
        </w:rPr>
        <w:t>الأنبياء</w:t>
      </w:r>
      <w:r>
        <w:rPr>
          <w:rtl w:val="true"/>
        </w:rPr>
        <w:t>(</w:t>
      </w:r>
      <w:r>
        <w:rPr>
          <w:rtl w:val="true"/>
        </w:rPr>
        <w:t>عليهم السلام</w:t>
      </w:r>
      <w:r>
        <w:rPr>
          <w:rtl w:val="true"/>
        </w:rPr>
        <w:t xml:space="preserve">) </w:t>
      </w:r>
      <w:r>
        <w:rPr>
          <w:rtl w:val="true"/>
        </w:rPr>
        <w:t>والعمل</w:t>
      </w:r>
      <w:bookmarkEnd w:id="15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حين أهبط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الأرض أمره أن يحرث بيده، فيأكل من كده بعد الجنة ونعيمها</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صلوات اللّه عليه يضرب بالمر</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ويستخرج الأرضين،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يمص النوى بفيه ويغرسه فيطلع من ساعته، وإن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ألف مملوك من ماله وكد يده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لأعمل في بعض ضياعي حتى أعرق وإن لي من يكفيني، ليعلم اللّه عزّ وجلّ أني أطلب الرزقالحلال</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2821795_2142443653"/>
      <w:bookmarkStart w:id="159" w:name="_Toc59"/>
      <w:bookmarkEnd w:id="158"/>
      <w:r>
        <w:rPr>
          <w:rtl w:val="true"/>
        </w:rPr>
        <w:t>التقدير في المعيشة</w:t>
      </w:r>
      <w:bookmarkEnd w:id="159"/>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البشر بالناس نصف العقل، والتقدير نصف المعيشة، والمرأة الصالحة أحد الكاسبين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يكيل تمراً 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أمرت بعض ولدك، أو بعض مواليك فيكفيك؟</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ياداود، إنه لا يصلح المرء المسلم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التفقه في الدين، والصبر </w:t>
      </w:r>
      <w:bookmarkStart w:id="160" w:name="pg15205_156044"/>
    </w:p>
    <w:p>
      <w:pPr>
        <w:pStyle w:val="BookText"/>
        <w:rPr/>
      </w:pPr>
      <w:bookmarkEnd w:id="160"/>
      <w:r>
        <w:rPr>
          <w:rFonts w:ascii="Amiri" w:hAnsi="Amiri" w:eastAsia="Amiri" w:cs="Amiri"/>
          <w:color w:val="111111"/>
          <w:sz w:val="28"/>
          <w:sz w:val="28"/>
          <w:szCs w:val="28"/>
          <w:rtl w:val="true"/>
          <w:lang w:bidi="ar-SA"/>
        </w:rPr>
        <w:t>على النائبة، وحسن التقدير في المعيشة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بإصلاح المال؛ فإن فيه منبهةً للكريم واستغناءً عن اللئيم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تزيَّد السعر بالمدينة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عندنا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ما يكفيك أشهراً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وبعه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بالمدينة طعام؟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 مع الناس يوماً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يامعتب اجعل قوتعيالي نصفاً شعيراً ونصفاً حنطة؛ فإن اللّه يعلم أني واجد أن أطعمهم الحنطة على وجهها، ولكني أحبت أن يراني اللّه قد أحسنت تقدير المعيشة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2821797_2142443653"/>
      <w:bookmarkStart w:id="162" w:name="_Toc60"/>
      <w:bookmarkEnd w:id="161"/>
      <w:r>
        <w:rPr>
          <w:rtl w:val="true"/>
        </w:rPr>
        <w:t>آثار المال في المجتمع الإسلامي</w:t>
      </w:r>
      <w:bookmarkEnd w:id="16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أتخوف على أمتي من بعدي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يتأولوا القرآن على غير تأويله، أو يتّبعوا زلة العالم، أو يظهر فيهم المال حتى يطغوا ويبطروا، وسأنبئكم المخرج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القرآن فاعملوا بمحكمه وآمنوا بمتشابهه، وأما العالم فانتظروا فيئته ولا تتبعوا زلته، وأما المال فإن المخرج منه شكر النعمة وأداء حقه</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63" w:name="pg15205_156045"/>
    </w:p>
    <w:p>
      <w:pPr>
        <w:pStyle w:val="BookText"/>
        <w:rPr/>
      </w:pPr>
      <w:bookmarkEnd w:id="163"/>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للفتن سبب وللحوادث سلب</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2821799_2142443653"/>
      <w:bookmarkStart w:id="165" w:name="_Toc61"/>
      <w:bookmarkEnd w:id="164"/>
      <w:r>
        <w:rPr>
          <w:rtl w:val="true"/>
        </w:rPr>
        <w:t>من مقومات العزة</w:t>
      </w:r>
      <w:bookmarkEnd w:id="165"/>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 الموالي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نشكوا إليك هؤلاء العرب،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يعطينا معهم العطايا بالسوية، وزوّج سلمان وبلالاً وصهيباً، وأبوا علينا هؤلاء،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إليهم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فكلمهم فيهم، فصاح الأعاريب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أبينا ذلك يا أبا الحسن، أبينا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وهو مغضب يجر رداءه،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الموالي، إن هؤلاء قد صيروكم بمنزلة اليهود والنصارى، يتزوجون إليكم ولا يزوجونكم، ولا يعطونكم مثل ما يأخذون، فاتجروا بارك اللّه لكم؛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عشرة أجزاء، تسعة في التجارة وواحدة في غيرها</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تأخرت عن السوق،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إلى عزك</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166" w:name="pg15205_156046"/>
    </w:p>
    <w:p>
      <w:pPr>
        <w:pStyle w:val="Heading2"/>
        <w:numPr>
          <w:ilvl w:val="1"/>
          <w:numId w:val="1"/>
        </w:numPr>
        <w:rPr/>
      </w:pPr>
      <w:bookmarkStart w:id="167" w:name="__RefHeading___Toc2821801_2142443653"/>
      <w:bookmarkStart w:id="168" w:name="_Toc62"/>
      <w:bookmarkEnd w:id="166"/>
      <w:bookmarkEnd w:id="167"/>
      <w:r>
        <w:rPr>
          <w:rtl w:val="true"/>
        </w:rPr>
        <w:t>الفهم السياسي</w:t>
      </w:r>
      <w:bookmarkEnd w:id="168"/>
    </w:p>
    <w:p>
      <w:pPr>
        <w:pStyle w:val="Heading3"/>
        <w:numPr>
          <w:ilvl w:val="2"/>
          <w:numId w:val="1"/>
        </w:numPr>
        <w:rPr/>
      </w:pPr>
      <w:bookmarkStart w:id="169" w:name="__RefHeading___Toc2821803_2142443653"/>
      <w:bookmarkStart w:id="170" w:name="_Toc63"/>
      <w:bookmarkEnd w:id="169"/>
      <w:r>
        <w:rPr>
          <w:rtl w:val="true"/>
        </w:rPr>
        <w:t>السياسة وقانون الأسباب والمسببات</w:t>
      </w:r>
      <w:bookmarkEnd w:id="170"/>
    </w:p>
    <w:p>
      <w:pPr>
        <w:pStyle w:val="Heading4"/>
        <w:numPr>
          <w:ilvl w:val="3"/>
          <w:numId w:val="1"/>
        </w:numPr>
        <w:rPr/>
      </w:pPr>
      <w:bookmarkStart w:id="171" w:name="__RefHeading___Toc2821805_2142443653"/>
      <w:bookmarkStart w:id="172" w:name="_Toc64"/>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يجري الأشياء إلّا بأسباب، فجعل لكل شيء سبباً، وجعل لكل سبب شرحاً، وجعل لكل شرحٍ علماً، وجعل لكل علم باباً ناطقاً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وتعالى قد جعل الدنيا خاضعة لقانون الأسباب والمسببات، فكل شيء في الحياة خاضع لعلل ومعاليل وقوانين وأنظمة خاصة، فلا يمكن أن يصل الإنسان إلى الهدف دون أن يوفّر الأسباب الموصلة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يريد شخص أن يصبح عالماً يلزم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يوفّر المقدمات التي توصله إلى ذلك، مثل الاستعداد للتعلم، واغتنام فرص التعليم الجيدة، والبحث عن المعلّم الجيد والكفوء، والمال الكافي لشراء ما يحتاج إليه من لوازم الدراسة والحياة العلمية، إذ بدون توفر هذه المقدمات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يصبح ذلك الشخص عالماً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مقدمة من هذه المقدمات تختلف من حيث الأهمية عن غيرها؛ فإذا لم يمتلك ذلك الشخص استعداداً للتعلم، بأن كان بليداً أو مجنوناً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 الوصول إلى النتيجة المرجوة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امتلك استعداداً جيداً للتعلم وامتلك عقلاً </w:t>
      </w:r>
    </w:p>
    <w:p>
      <w:pPr>
        <w:pStyle w:val="BookText"/>
        <w:rPr/>
      </w:pPr>
      <w:r>
        <w:rPr>
          <w:rFonts w:ascii="Amiri" w:hAnsi="Amiri" w:eastAsia="Amiri" w:cs="Amiri"/>
          <w:color w:val="111111"/>
          <w:sz w:val="28"/>
          <w:sz w:val="28"/>
          <w:szCs w:val="28"/>
          <w:rtl w:val="true"/>
          <w:lang w:bidi="ar-SA"/>
        </w:rPr>
        <w:t>سليماً في تقبل المعلومات، ولكنه لم يمتلك المال الكافي لتوفير ما يحتاجه من المستلزمات، فالنتيجة تكون مختلفة، فالبعض تمكن من الحصول على العلم لجدّه واجتهاده وتحمله الصعاب، كما نرى مصاديق عديدة من علمائنا الأعلام ممن كان يفتقد المال ولكنه وصل إلى درجة ومكانة علمية مرموقة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أحد العلماء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سافر لطلب العلم ولم يكن لديه مال؛ وكان في غاية الفقر والفاقة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 شيمة العلماء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دراسته الدينية بجدّ واجتهاد، وكان يطالع ويقرأ حتى في الساعات المتأخرة من الليل، إلى أن ينتهي زيت السراج الذي يقرأ على ضوئه، وبما أنه لم يكن يستطيع أن يوفر ثمن زيت السراج، رغم قلة سعره، لكنه لم يعذر نفسه في ترك المطالعة وطلب العلم؟ كلا، فإنه كان حريصاً على تحصيل العلم، فكان يضطر إلى الدخول في بيوت مراحيض المدرسة، ليطالع على سراجها، وكانت تأبى عزته ونفسه أن يدع غيره يشعر بما هو فيه من الفقر، فيوهم الداخلين بالتنحنح أنه جالس لقضاء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وتتجلى في هذه الحادثة عزة نفسه وقوة إرادته، وصبره في طلب العلم بدرجة غير اعتيادية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قصة واحدة من جده واجتهاده، وما خفي من أحواله فأكثر، فقد ظل هذا العالم صابراً مثابراً، حتى وصل إلى ما وصل إليه من المكانة السامية، فكان عالماً علماً</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ذلك الرجل هو العالم الجليل الشيخ محمد مهدي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70"/>
      </w:r>
      <w:bookmarkStart w:id="173" w:name="pg15205_156048"/>
    </w:p>
    <w:p>
      <w:pPr>
        <w:pStyle w:val="BookText"/>
        <w:rPr/>
      </w:pPr>
      <w:bookmarkEnd w:id="173"/>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من الكتب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القصة تدل على أن الدنيا وما يحصل الإنسان فيها من الدرجات لا تكون إلّا خاضعة لقانون الأسباب والمسببات، نعم بعض الأسباب تكون سهلة وبعضها صعبة، وعادةً ينبغي سلوك الأسباب الصعبة في الوصول إلى المراتب العالية وتحصيل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إذا أراد المسلمون الوصول إلى هدفهم المنشود وإقامة حكومة الإسلام الموحدة التي تجمع جميع المسلمين في دولة واحدة قوية، لا بد لهم من تهيئة المقدمات والأسباب لذلك، ومن هذه المقدمات والأسباب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السياسي</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821807_2142443653"/>
      <w:bookmarkStart w:id="175" w:name="_Toc65"/>
      <w:bookmarkEnd w:id="174"/>
      <w:r>
        <w:rPr>
          <w:rtl w:val="true"/>
        </w:rPr>
        <w:t>الفهم السياسي</w:t>
      </w:r>
      <w:bookmarkEnd w:id="175"/>
    </w:p>
    <w:p>
      <w:pPr>
        <w:pStyle w:val="BookText"/>
        <w:rPr/>
      </w:pPr>
      <w:r>
        <w:rPr>
          <w:rFonts w:ascii="Amiri" w:hAnsi="Amiri" w:eastAsia="Amiri" w:cs="Amiri"/>
          <w:color w:val="111111"/>
          <w:sz w:val="28"/>
          <w:sz w:val="28"/>
          <w:szCs w:val="28"/>
          <w:rtl w:val="true"/>
          <w:lang w:bidi="ar-SA"/>
        </w:rPr>
        <w:t>الفهم، بصورة عامة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والعلم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وواسطة هذه المعرفة والعلم هي العقل، أي إن الإنسان بواسطة عقله يفهم الأشياء، ومن هذا الباب نجد أن بعض الناس الذين يملكون عقلاً سليماً لهم نبوغ في مختلف مجالات الحياة؛ وذلك لرجاحة عقلهم،وحسن تعاملهم مع القضايا والأحداث،التي تدور حولهم، بينما نجد البعض الآخر لا يمتلك هذه الخاصية،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المعرفة والفطنة، إما لخلل عقلي، وهذا خارج عن إرادة الإنسان وإمكانه عادةً، أو لتقصير منه، وذلك لعدم تحصيله للعلوم والمعارف ومعرفته بالأوضاع التي توصله إلى الفهم والإدراك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بإمكان الإنسان أن يصبح فاهماً، وبإمكانه أن يكون كثير العلم والإدراك، وذلك بجده واجتهاده، وأيضاً بيده أن يصبح أبلهاً أو بليداً أو شخصاً عادياً لا يهتم ولا يعي لما يجري حوله من القضايا والأحداث، وهذا يعتبر نقصاً للإنسان؛ لأنالعلم كمال وتركه نقص</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الفهم بصورة عامة يتعدد إلى عدة أنواع بتعدد مجالات الحياة </w:t>
      </w:r>
      <w:bookmarkStart w:id="176" w:name="pg15205_156049"/>
    </w:p>
    <w:p>
      <w:pPr>
        <w:pStyle w:val="BookText"/>
        <w:rPr/>
      </w:pPr>
      <w:bookmarkEnd w:id="176"/>
      <w:r>
        <w:rPr>
          <w:rFonts w:ascii="Amiri" w:hAnsi="Amiri" w:eastAsia="Amiri" w:cs="Amiri"/>
          <w:color w:val="111111"/>
          <w:sz w:val="28"/>
          <w:sz w:val="28"/>
          <w:szCs w:val="28"/>
          <w:rtl w:val="true"/>
          <w:lang w:bidi="ar-SA"/>
        </w:rPr>
        <w:t xml:space="preserve">المختلفة، ومدار بحثنا حول 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أن يتمتع به الفرد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المطلب نحتاج إلى بيان بعض الأمور وشرح بعض المفردات</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821809_2142443653"/>
      <w:bookmarkStart w:id="178" w:name="_Toc66"/>
      <w:bookmarkEnd w:id="177"/>
      <w:r>
        <w:rPr>
          <w:rtl w:val="true"/>
        </w:rPr>
        <w:t>مفهوم السياسة</w:t>
      </w:r>
      <w:bookmarkEnd w:id="178"/>
    </w:p>
    <w:p>
      <w:pPr>
        <w:pStyle w:val="BookText"/>
        <w:rPr/>
      </w:pPr>
      <w:r>
        <w:rPr>
          <w:rFonts w:ascii="Amiri" w:hAnsi="Amiri" w:eastAsia="Amiri" w:cs="Amiri"/>
          <w:color w:val="111111"/>
          <w:sz w:val="28"/>
          <w:sz w:val="28"/>
          <w:szCs w:val="28"/>
          <w:rtl w:val="true"/>
          <w:lang w:bidi="ar-SA"/>
        </w:rPr>
        <w:t>السياسة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إدارة البلاد والعباد، وقد جاء في وصف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ساسة العباد</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ساسة البلاد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الأحاديث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عارف بالسياسة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بالسياسة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فوض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الدين والأمة ليسوس عباده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بنو إسرائيل تسوسهم أنبياؤهم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فاصطف لولاية أعمالك أهل الورع والعفة والعلم بالسياسة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اللغة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على الشيء بما يصلحه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وساس الأمر 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وسست الرعية 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أمرتها ونهيتها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وساس زيد 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وقام بأمره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السياسة ليست من العلوم الحديثة، بل لعلها وجدت بوجود الإنسان في هذه المعمورة، وبواسطتها ينظم الإنسان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إنسان يحتاج إلى السياسة، وفي جميع المجالات، سياسة مع نفسه،سياسة في تعامله وتعايشه مع عائلته، سياسة مع صديقه، سياسة مع عدوه، وسياسة مع جميع أفراد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فإن أغلب الناس سياسيون، ولكن بدرجات متفاوتة، أعلاهم مرتبة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المعنى العام فإن جميع الأديان السماوية حثت على السياسة وخصوصاً ديننا الإسلامي، فهو يعتبر السياسة من صميم الإسلام، وقد حاول الأعداء أن يفصلوا الدين عن السياسة؛ وذلك لكي يكسبوا المناصب الدنيوية ويبعدوا المؤمنين عن مسيرة الحياة، فأشاعوا أقاويل متعددة، وجندوا الأقلام المرتزقة المنحرفة وصرفوا الأموال الطائلة، في محاولة منهم لفصل الدين عن السياسة، وصوروا للناس بأن رجال الدين لا يصلحون للسياسة، فهم يصلحون للعبادة فقط،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الديني الكامل هو الذي يعمل بالعبادة والإرشاد، ولا يتدخل في شؤون السياسة</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يقول الإمام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السياسة هي من صميم الإسلام؛ لأن الإسلام هو الدين المستوعب لأحكام ما يفعله الإنسان سواء كان من فعل الجوارح الظاهرة أم من فعل الجوانح، فكل أفعال الإنسان مشمولة للأحكام الخمسة، حتى أن تفكيره السيء منهي عنه بالتحريم أو الكراهة، وتفكيره الحسن مأمور به بالوجوب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 الخاصة بالسياسة كقول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بالسياسة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ما ورد في زيارة الجامعة في أوصاف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وساسة العباد وأركان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كتاب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حين ولاه مصر واعمالها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فاصطف لولاية أعمالك أهل العلم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جنودك انصحهم في نفسك للّه ولرسوله ولإمامك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وأجمعهم علما وسياسة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تقدم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السياسة من صميم الإسلام، وأن كل محاولة لفصل الدين عن السياسة هي من قبيل محاولة فصل العبادة عن الإسلام، وقد كان دأب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أخذ زمام السياسة بأيديهم ما قدروا، فإن لم يتمكنوا من ذلك وجهوا الناس إلى وجوب ذلك مهما 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 دور المستعمر فأدخل في الميدان عنصرا جديداً هو عنصر انفصال الدين عن السياسة، ثم أشاع بواسطة عملائه أن العالم الديني الخيّر هو الذي يشتغل بالعبادة والإرشاد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يتدخل في شؤون السياسة، وذلك لأنهم رأوا أن العلماء هم السد المحكم أمام استعمارهم للبلاد وتسلطهم على رقاب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للمزيد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الفقه، كتاب السياسة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تعاليم الإسلام تخالف هذه النظرية، وتحث المسلمين، وخصوصاً العلماء منهم على ممارسة السياسة بالمعنى الصحيح وضمن الأطر الشرعية، وأن يجعلوها جزءاً من وقتهم ليديروا شؤون الناس إدارة صحيحة وشرعية، تبعد كيد الأعداء والطامعين عن التحكم في مصير البلاد والعباد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الجود رئاسة، الملك سياسة</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فضيلة الرئاسة حسن السياسة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 أمر جنودك أفضلهم في نفسك حلماً، وأجمعهم للعلم </w:t>
      </w:r>
    </w:p>
    <w:p>
      <w:pPr>
        <w:pStyle w:val="BookText"/>
        <w:rPr/>
      </w:pPr>
      <w:r>
        <w:rPr>
          <w:rFonts w:ascii="Amiri" w:hAnsi="Amiri" w:eastAsia="Amiri" w:cs="Amiri"/>
          <w:color w:val="111111"/>
          <w:sz w:val="28"/>
          <w:sz w:val="28"/>
          <w:szCs w:val="28"/>
          <w:rtl w:val="true"/>
          <w:lang w:bidi="ar-SA"/>
        </w:rPr>
        <w:t>وحسن السياسة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الاحتمال زين السياسة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السياسة قوام الرعية</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السياسة يستديم الرئاسة</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التدبير وتجنب التبذير من حسن السياسة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سما إلى الرئاسة صبر على مضض السياسة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قصر عن السياسة صغر عن الرئاسة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ملاك السياسة العدل</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رئاسة كالعدل في السياسة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السياسة الرفق</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 السياسة العدل في الإمرة والعفو مع المقدرة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السياسة استعمال الرفق</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السياسة الجور</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الزعماء ضعف السياسة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 أن السياسة لا تنحصر بأمور الملك والرئاسة فحسب؛ بل تتدخل في جميع مجالات الحياة، حتى بالنسبة لذات الإنسان نفسه، فهو محتاج إلى السياسة في إدارة شؤون حياته، كما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ساس نفسه أدرك السياسة</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الواسع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إدارة البلاد والعباد</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الإدارة يلزم أن تكون مدروسة دراسة جيدة، وبطريقة علمية وبإشراف وتوجيه علماء الدين الأعلام مع استشارة الأخصائيين الدنيويين؛ لأن في ذلك حفاظاً على أمور المسلمين في الدنيا والآخرة، فلا يصلح لإدارة شؤون العباد والبلاد علم بدون دين، لأن في ذلك خسراناً للآخرة، ولا يصلح كذلك الدين بدون العلم؛ لأن في ذلك مضيعة للدنيا، والإسلام لا يقر ذلك، وإنما الإسلام دين الدنيا والآخرة، ويريد أن يقترن الدين مع العلم في إدارة شؤون الناس وقضاياهم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الإمام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عزّ وجلّ عملاً إلّا بمعرفة، ولا معرفة إلّا بعمل، فمن عرف دلته المعرفة على العمل، ومن لم يعمل فلا معرفة له، ألّا إن الإيمان بعضه من بعض</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79" w:name="pg15205_156054"/>
    </w:p>
    <w:p>
      <w:pPr>
        <w:pStyle w:val="Heading4"/>
        <w:numPr>
          <w:ilvl w:val="3"/>
          <w:numId w:val="1"/>
        </w:numPr>
        <w:rPr/>
      </w:pPr>
      <w:bookmarkStart w:id="180" w:name="__RefHeading___Toc2821811_2142443653"/>
      <w:bookmarkStart w:id="181" w:name="_Toc67"/>
      <w:bookmarkEnd w:id="179"/>
      <w:bookmarkEnd w:id="180"/>
      <w:r>
        <w:rPr>
          <w:rtl w:val="true"/>
        </w:rPr>
        <w:t>التوعية والتثقيف</w:t>
      </w:r>
      <w:bookmarkEnd w:id="181"/>
    </w:p>
    <w:p>
      <w:pPr>
        <w:pStyle w:val="Heading5"/>
        <w:numPr>
          <w:ilvl w:val="4"/>
          <w:numId w:val="1"/>
        </w:numPr>
        <w:rPr/>
      </w:pPr>
      <w:bookmarkStart w:id="182" w:name="__RefHeading___Toc2821813_2142443653"/>
      <w:bookmarkStart w:id="183" w:name="_Toc68"/>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من أهم مقومات الفهم السياسي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التثقيف والتوعية، وهي إحدى الأسس الرئيسية لنهضة الأمة الإسلامية، وترسيخ مبادئها وتطبيقها على أرض الواقع بشكل تام وصحيح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إِبْرَٰهِيمَ كَانَ أُمَّةً</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حيث يصف الباري تعالى 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بالأمة؛ وذلك لرشده ووعيه وثقافته الدينية والدنيوية العالية، كما قال عزّ وجلّ في سورة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ءَاتَيْنَا إِبْرَٰهِيمَ رُشْدَهُ</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والرشد بمعنى امتلاكه للحجة التي توصله إلى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المعرفة والحصول على الفهم السياسي، فعلينا بالجهاد الفكري والجهاد العلمي ضد الجهل، وبكل الوسائل المتاحة المشروعة، بالقلم واللسان، وبمختلف الوسائل العصرية؛ لتصل تعاليم الإسلام وأهدافه الإنسانية إلى كل قرية قرية، قريبة أو بعيدة، وكل بيت بيت، صغير وكبير، وكل فرد فرد، فتبدأ الأمة بالنهضة من جديد بامتلاكها الحجة من جرّاء رشدها وفهمها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لا تهجم عليها اللوابس من جراء التخلف، ففي حديث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من لا يعقل، ولا يعقل من لا يعلم، وسوف ينجب من يفهم، ويظفر من يحلم، والعلم جُنة، والصدق عز، والجهل ذل،والفهم مجد، والجود نجح، وحسن الخلق مجلبة للمودة، والعالم بزمانه لا تهجم عليه اللوابس</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هنا بالإشارة إلى قصتين فيهما دلالة على أهمية الوعي والفهم </w:t>
      </w:r>
      <w:bookmarkStart w:id="184" w:name="pg15205_156055"/>
    </w:p>
    <w:p>
      <w:pPr>
        <w:pStyle w:val="BookText"/>
        <w:rPr/>
      </w:pPr>
      <w:bookmarkEnd w:id="184"/>
      <w:r>
        <w:rPr>
          <w:rFonts w:ascii="Amiri" w:hAnsi="Amiri" w:eastAsia="Amiri" w:cs="Amiri"/>
          <w:color w:val="111111"/>
          <w:sz w:val="28"/>
          <w:sz w:val="28"/>
          <w:szCs w:val="28"/>
          <w:rtl w:val="true"/>
          <w:lang w:bidi="ar-SA"/>
        </w:rPr>
        <w:t>السياسي للإنسان المسلم لما يدور حوله من أمور</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2821815_2142443653"/>
      <w:bookmarkStart w:id="186" w:name="_Toc69"/>
      <w:bookmarkEnd w:id="185"/>
      <w:r>
        <w:rPr>
          <w:rtl w:val="true"/>
        </w:rPr>
        <w:t>الاستهلال والفهم السياسي</w:t>
      </w:r>
      <w:bookmarkEnd w:id="186"/>
    </w:p>
    <w:p>
      <w:pPr>
        <w:pStyle w:val="BookText"/>
        <w:rPr/>
      </w:pPr>
      <w:r>
        <w:rPr>
          <w:rFonts w:ascii="Amiri" w:hAnsi="Amiri" w:eastAsia="Amiri" w:cs="Amiri"/>
          <w:color w:val="111111"/>
          <w:sz w:val="28"/>
          <w:sz w:val="28"/>
          <w:szCs w:val="28"/>
          <w:rtl w:val="true"/>
          <w:lang w:bidi="ar-SA"/>
        </w:rPr>
        <w:t xml:space="preserve">كان من عادة المؤمنين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دول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الاستهلال، وذلك لثبوت وإثبات أول شهر رمضان المبارك، وكذلك عيد الفطر السعيد، فإن كثيراً من الناس كان يلزم نفسه بالمستحبات، مضافاً إلى التزامهم بالواجبات وتركهم للمحرمات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كانوا يقومون بالاستهلال للأول من شهر ذي الحجة لتعيين عيد الأضحى، فكانوا يخرجون إلى خارج المدينة، ويستهلون فرادى وجماعات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وهكذا كانت كربلاء المقدسة، وكان لنا في بقية مدن العراق أيضاً أصدقاء كثيرون يستهلون ثم يخبروننا بالنتيجة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مرة ونحن في كربلاء المقدسة، جلسنا ننتظر استقصاء أخبار رؤية هلال العيد، والناس أيضاً قد حضروا مجلسنا بجمع غفير لمعرفة الخبر والعمل بالوظيفة الشرعية، وعند ذلك رجع البعض من الذين قد خرجوا للاستهلال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يروا الهلال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وفجأة رأينا مجموعة أخرى يزعمون أنهم من المستهلين أخذوا يشيعون بأنهم قد رأوا الهلال فعلاً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 الناس في حيرة، فهناك أخبار تقول برؤية الهلال، لكن لم يستطع أحدمعرفة الرائي الحقيقي والشاهد عليه، وأخذ بعض الناس يضغطون علينا كي نفتي بثبوت الهلال،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الشياع تحقق في هذه المسألة، غير أننا لم نكن قد حصلنا على مستند صحيح كي نفتي على ضوئه بثبوت الهلال، فأخذنا بالبحث لمعرفة المصدر لهذه الإشاعة التي حصل لها رواج بين الناس، وبعد التحقيق ومتابعة الموضوع، اتضح لنا أن حكام بغداد أرادوا أن يكون العيد في اليوم التالي </w:t>
      </w:r>
      <w:bookmarkStart w:id="187" w:name="pg15205_156056"/>
    </w:p>
    <w:p>
      <w:pPr>
        <w:pStyle w:val="BookText"/>
        <w:rPr/>
      </w:pPr>
      <w:bookmarkEnd w:id="187"/>
      <w:r>
        <w:rPr>
          <w:rFonts w:ascii="Amiri" w:hAnsi="Amiri" w:eastAsia="Amiri" w:cs="Amiri"/>
          <w:color w:val="111111"/>
          <w:sz w:val="28"/>
          <w:sz w:val="28"/>
          <w:szCs w:val="28"/>
          <w:rtl w:val="true"/>
          <w:lang w:bidi="ar-SA"/>
        </w:rPr>
        <w:t>فأوعزوا إلى محافظ كربلاء بوضع خطة لإيهام الناس بتحقق رؤية الهلال، فأخذ عملاء السلطة وجلاوزتها يدّعون بالباطل رؤية الهلال، ويشيعون ذلك بين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وأرادت الدولة بذلك أن تستغفل الناس لإعلان العيد في الصباح، أو أنها على الأقل تحصل على نتيجة أخرى، وهي زعزعة الثقة بالعلماء من قبل أبناء الشعب، وخلق حالة من البلبلة في المدينة، وبالنتيجة فهي خطوة مربحة لسياسة الدولة على أي صورة وقعت؛ نعم حتى مثل رؤية الهلال وثبوته ربما يكون الإنسان بحاجة إلى الفهم السياسي، لكي لا يلتبس الأمر عليه ولا يفتي بغير الحق</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2821817_2142443653"/>
      <w:bookmarkStart w:id="189" w:name="_Toc70"/>
      <w:bookmarkEnd w:id="188"/>
      <w:r>
        <w:rPr>
          <w:rtl w:val="true"/>
        </w:rPr>
        <w:t>العلماء والفهم السياسي</w:t>
      </w:r>
      <w:bookmarkEnd w:id="189"/>
    </w:p>
    <w:p>
      <w:pPr>
        <w:pStyle w:val="BookText"/>
        <w:rPr/>
      </w:pPr>
      <w:r>
        <w:rPr>
          <w:rFonts w:ascii="Amiri" w:hAnsi="Amiri" w:eastAsia="Amiri" w:cs="Amiri"/>
          <w:color w:val="111111"/>
          <w:sz w:val="28"/>
          <w:sz w:val="28"/>
          <w:szCs w:val="28"/>
          <w:rtl w:val="true"/>
          <w:lang w:bidi="ar-SA"/>
        </w:rPr>
        <w:t>وهذا أمر يدعو أهل العلم لأن تكون لديهم معرفة تامة بالسياسة، كما في معرفتهم بالأحكام الشرعية؛ وذلك لعدم انفصال الدين عن السياسة، الأمر الذي روج له المستعمرون وأشاعوه، وقد أرادوا بذلك رفع السدّ المحكم من أمامهم المتمثل بالعلماء، بعد أن ذاقوا منهم وبال الهزيمة مراراً من العلماء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المجاهد</w:t>
      </w:r>
      <w:r>
        <w:rPr>
          <w:rStyle w:val="FootnoteAnchor"/>
          <w:rtl w:val="true"/>
        </w:rPr>
        <w:footnoteReference w:id="200"/>
      </w:r>
      <w:r>
        <w:rPr>
          <w:rFonts w:ascii="Amiri" w:hAnsi="Amiri" w:eastAsia="Amiri" w:cs="Amiri"/>
          <w:color w:val="111111"/>
          <w:sz w:val="28"/>
          <w:sz w:val="28"/>
          <w:szCs w:val="28"/>
          <w:rtl w:val="true"/>
          <w:lang w:bidi="ar-SA"/>
        </w:rPr>
        <w:t>، والميرزا المجدد الشيرازي، والآخوند الخراساني، والميرزامحمد تقي الشيرازي، وغيرهم، وذلك في حركات متعاقبة، وفي أماكن مختلفة ذكرناها في محلها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فأولئك العلماء المجاهدون كان رائدهم قول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في أمتي فليظهر العالم علمه، فمن لم يفعل فعليه لعنة اللّه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190" w:name="pg15205_156057"/>
    </w:p>
    <w:p>
      <w:pPr>
        <w:pStyle w:val="BookText"/>
        <w:rPr/>
      </w:pPr>
      <w:bookmarkEnd w:id="190"/>
      <w:r>
        <w:rPr>
          <w:rFonts w:ascii="Amiri" w:hAnsi="Amiri" w:eastAsia="Amiri" w:cs="Amiri"/>
          <w:color w:val="111111"/>
          <w:sz w:val="28"/>
          <w:sz w:val="28"/>
          <w:szCs w:val="28"/>
          <w:rtl w:val="true"/>
          <w:lang w:bidi="ar-SA"/>
        </w:rPr>
        <w:t>وفي حديث آخر عن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السياسة تعتبر من واقع الإسلام؛ باعتباره الدين الذي يريد من الأحكام الشرعية والعبادات أن تظهر على مختلف جوانب حياة المسلم وأفعاله وأفكاره، وأنه دين للدنيا والآخرة، فإن كل فعل من الأفعال قد جاء حكمه وبيانه في الكتاب والسنة، وقد أثبتنا عدم انفصال السياسة عن الدين من النصوص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كتبنا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يلزم على طلبة العلوم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يلزم على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 بالفهم السياسي، وإننا إذا رجعنا إلى الكتاب والسنة وعرفنا ما فيهما من أحكام ولوازم حياتية، فسنعرف السياسة بشكل واضح، فلا تنطلي علينا ألاعيب المستعمرين والحكام الظلمة، وإلى جانب ذلك نحتاج أيضاً إلى قراءة مختلف الكتب السياسية، ومعرفة محتواها، ومتابعة الأحداث التي تجري من حولنا في بلادنا وفي جميع أنحاء العالم، من منشئها إلى هدفها، وبذلك يحصل الفهم 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فصلنا السياسة عن الدين، كما أراده المستعمرون، مما جر على بلادنا ويلات عديدة ونكبات حقيقية</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2821819_2142443653"/>
      <w:bookmarkStart w:id="192" w:name="_Toc71"/>
      <w:bookmarkEnd w:id="191"/>
      <w:r>
        <w:rPr>
          <w:rtl w:val="true"/>
        </w:rPr>
        <w:t>احتلال أفغانستان</w:t>
      </w:r>
      <w:bookmarkEnd w:id="19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تبدلت بلاد أفغانستان التي تعدادها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Style w:val="FootnoteAnchor"/>
          <w:rtl w:val="true"/>
        </w:rPr>
        <w:footnoteReference w:id="204"/>
      </w:r>
      <w:r>
        <w:rPr>
          <w:rFonts w:ascii="Amiri" w:hAnsi="Amiri" w:eastAsia="Amiri" w:cs="Amiri"/>
          <w:color w:val="111111"/>
          <w:sz w:val="28"/>
          <w:sz w:val="28"/>
          <w:szCs w:val="28"/>
          <w:rtl w:val="true"/>
          <w:lang w:bidi="ar-SA"/>
        </w:rPr>
        <w:t xml:space="preserve">، إلى دولة يحكمها الشيوعيون؟ الذين أخذوا بزمام الأمور على الرغم من قلة عددهم الذي </w:t>
      </w:r>
    </w:p>
    <w:p>
      <w:pPr>
        <w:pStyle w:val="BookText"/>
        <w:rPr/>
      </w:pPr>
      <w:r>
        <w:rPr>
          <w:rFonts w:ascii="Amiri" w:hAnsi="Amiri" w:eastAsia="Amiri" w:cs="Amiri"/>
          <w:color w:val="111111"/>
          <w:sz w:val="28"/>
          <w:sz w:val="28"/>
          <w:szCs w:val="28"/>
          <w:rtl w:val="true"/>
          <w:lang w:bidi="ar-SA"/>
        </w:rPr>
        <w:t xml:space="preserve">لا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شيوعي، بحيث خلف مجيء النظام الشيوعي حوالي سبعة ملايين مشرد، ومليوني إنسان ما بين قتيل وجريح في أفغانستان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خطط لمجيء الشيوعيين إلى أفغانستان كل من بريطانيا والاتحاد السوفيتي، حيث قامت بريطانيا بإعداد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طرقي</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في الهند فجعلوه مديراً لإدارة إحدى الشركات هناك، وبهذا المنصب حصل على نفوذ كبير، ولأنه كان يؤمن بالشيوعية أخذ يقوم بتنظيم العمال حتى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مناسبة لعودته إلى أفغانستان، وقام بانقلاب عسكري استولى بواسطته على الحكم في أفغانستان، فبدأ بتبديل القوانين الإسلامية التي كانت تطبق في البلاد، بقوانين علمانية إلحادية، فتبدلت الأوضاع في هذا البلد إلى اضطرابات وأزمات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طبعاً من آثار عدم الوعي والمعرفة بالأمور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نقلناه من أحداث أفغانستان، تبين علاقة السياسة بالتاريخ ودراسة الشخصيات التي تدير دفة الحكم، ويظهر مدى احتياج الأمة إلى الفهم السياسي بالإضافة إلى معرفة الدين والتاريخ، فإنه كما يحتاج السياسي إلى معرفة الاقتصاد والحقوق والاجتماع وعلم النفس كذلك غيره بحاجة إلى المعرفةالسياسية، وقد قالوا إن هذه العوامل الستة تكمل الإنسان من جهة الوعي السياسي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عهد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عندما ولاه على مصر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فاصطف لولاية أعمالك أهل الورع والعلم والسياسة، وتوخّ منهم أهل التجربة والحياء، من أهل البيوتات الصالحة والقدم في الإسلام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193" w:name="pg15205_156059"/>
    </w:p>
    <w:p>
      <w:pPr>
        <w:pStyle w:val="Heading5"/>
        <w:numPr>
          <w:ilvl w:val="4"/>
          <w:numId w:val="1"/>
        </w:numPr>
        <w:rPr/>
      </w:pPr>
      <w:bookmarkStart w:id="194" w:name="__RefHeading___Toc2821821_2142443653"/>
      <w:bookmarkStart w:id="195" w:name="_Toc72"/>
      <w:bookmarkEnd w:id="193"/>
      <w:bookmarkEnd w:id="194"/>
      <w:r>
        <w:rPr>
          <w:rtl w:val="true"/>
        </w:rPr>
        <w:t>شهادة زور</w:t>
      </w:r>
      <w:bookmarkEnd w:id="195"/>
    </w:p>
    <w:p>
      <w:pPr>
        <w:pStyle w:val="BookText"/>
        <w:rPr/>
      </w:pPr>
      <w:r>
        <w:rPr>
          <w:rFonts w:ascii="Amiri" w:hAnsi="Amiri" w:eastAsia="Amiri" w:cs="Amiri"/>
          <w:color w:val="111111"/>
          <w:sz w:val="28"/>
          <w:sz w:val="28"/>
          <w:szCs w:val="28"/>
          <w:rtl w:val="true"/>
          <w:lang w:bidi="ar-SA"/>
        </w:rPr>
        <w:t>ومن القصص التي تبين لزوم التحلي بالفهم السياسي حتى للعلماء، هي قصة ترتبط برؤية الهلال أيضاً والظروف التي لابستها، فقد أعلن أحد وكلاء المراجع آنذاك في أحد أقضية العراق</w:t>
      </w:r>
      <w:r>
        <w:rPr>
          <w:rStyle w:val="FootnoteAnchor"/>
          <w:rtl w:val="true"/>
        </w:rPr>
        <w:footnoteReference w:id="207"/>
      </w:r>
      <w:r>
        <w:rPr>
          <w:rFonts w:ascii="Amiri" w:hAnsi="Amiri" w:eastAsia="Amiri" w:cs="Amiri"/>
          <w:color w:val="111111"/>
          <w:sz w:val="28"/>
          <w:sz w:val="28"/>
          <w:szCs w:val="28"/>
          <w:rtl w:val="true"/>
          <w:lang w:bidi="ar-SA"/>
        </w:rPr>
        <w:t xml:space="preserve">عن ثبوت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لم يكن هناك دليل على ذلك، كما تبين لنا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حدثت في المدينة انشقاقات بين الناس، فبعض الناس اعتبر ذلك اليوم عيداً فقاموا بفتح المطاعم والمقاهي وأظهروا الإفطار، في حين اعتبر البعض الآخر أن ذلك اليوم ليس عيداً، وامتنعوا عن فتح تلك المحلات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قد شككنا في صحة ما تردد حول رؤية الهلال؛ لذا قررنا السفر إلى المدينة نفسها أثناء النهار، فرأينا ما كان قد حدث في تلك المدينة من أوضاع مضطربة، وبعد ما تحدثنا مع ذلك الوكيل، وسألناه عن الدليل الذي بموجبه اطمأن إلى رؤية الهلال،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قد صدر مني، إلّا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هواء في شبك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استغفله فأعلن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التحقيق عن منشأ الموضوع، تبين أن الدولة واعتماداً على خطة مسبقة ولغرض زعزعة ثقة الناس بالعلماء،قامت بتجنيد عدد من أفرادها ممّن يتظاهرون بالصلاح، ليشهدوا زوراً برؤية الهلال، وأن ذلك الشخص الذي صدق قولهم كان غير مطلع على مجريات الأمور السياسية، وكان يتعامل مع الأمور ببساطة، فلم يرجع في ذلك الأمر إلى من وكّله من المراجع آنذاك، فوقع في هذه المصيبة</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2821823_2142443653"/>
      <w:bookmarkStart w:id="197" w:name="_Toc73"/>
      <w:bookmarkEnd w:id="196"/>
      <w:r>
        <w:rPr>
          <w:rtl w:val="true"/>
        </w:rPr>
        <w:t>مواجهة الأعداء والفهم السياسي</w:t>
      </w:r>
      <w:bookmarkEnd w:id="19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تاريخنا وخصوصاً نحن الشيعة، مليء بمحاولات من قبل الأعداء ضدنا، </w:t>
      </w:r>
    </w:p>
    <w:p>
      <w:pPr>
        <w:pStyle w:val="BookText"/>
        <w:rPr/>
      </w:pPr>
      <w:r>
        <w:rPr>
          <w:rFonts w:ascii="Amiri" w:hAnsi="Amiri" w:eastAsia="Amiri" w:cs="Amiri"/>
          <w:color w:val="111111"/>
          <w:sz w:val="28"/>
          <w:sz w:val="28"/>
          <w:szCs w:val="28"/>
          <w:rtl w:val="true"/>
          <w:lang w:bidi="ar-SA"/>
        </w:rPr>
        <w:t>وهو الذي يتطلب الوعي والفهم السياسي لنا، ويفرضه علينا، والذي يجعله من ضمن الفرائض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بينت حياة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ومعاصرتهم للظالمين من حكام بني أمية والعباسيين، واتخاذهم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المواقف الصحيحة، دروساً لنا في غاية الأهمية، وخاصة في حق الشخص الذي يتمتع بسلطة دينية أو دنيوية، ولقد غرس أئمتنا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والوعي والفهم السياسي في نفوس أصحابهم، لكي لا تهجم عليهم اللوابس والأفكار المنحرفة من قبل الحكام آنذاك ولا يضلونهم، فكانوا واعين لها تمام الوعي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الحصول على الفهم السياسي لا يحتاج إلى جهد كثير، ولكن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الأخص رجال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العمل بها واعتبروا السياسة من شؤون الدولة المتسلطة وليست من شؤون الدين، وهذا من أهم أسباب عدم وجود الفهم السياسي بالمقدار الكافي في أوساط المسلمين، حيث تصور البعض أن السياسة هي شأن الطغاة حفاظاً على الحياة الدنيا، متناسين أنهم مسؤولون في الآخرة عن الناس الذين يعتبرون رجال الدين والعلماء أسوة وقدوةلهم؛ قال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بِإِمَٰمِهِمْ</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يدعى كل قوم بإمام زمانهم وكتاب ربهم وسنة نبيهم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يلزم على جميع المسلمين وخاصة الحوزات العلمية والعلماء التحلي </w:t>
      </w:r>
      <w:bookmarkStart w:id="198" w:name="pg15205_156061"/>
    </w:p>
    <w:p>
      <w:pPr>
        <w:pStyle w:val="BookText"/>
        <w:rPr/>
      </w:pPr>
      <w:bookmarkEnd w:id="198"/>
      <w:r>
        <w:rPr>
          <w:rFonts w:ascii="Amiri" w:hAnsi="Amiri" w:eastAsia="Amiri" w:cs="Amiri"/>
          <w:color w:val="111111"/>
          <w:sz w:val="28"/>
          <w:sz w:val="28"/>
          <w:szCs w:val="28"/>
          <w:rtl w:val="true"/>
          <w:lang w:bidi="ar-SA"/>
        </w:rPr>
        <w:t>بالفهم السياسي وذلك للحفاظ على الأمة من الضياع ومن مخططات الأعداء</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2821825_2142443653"/>
      <w:bookmarkStart w:id="200" w:name="_Toc74"/>
      <w:bookmarkEnd w:id="199"/>
      <w:r>
        <w:rPr>
          <w:rtl w:val="true"/>
        </w:rPr>
        <w:t>التفرقة مخطط الأعداء</w:t>
      </w:r>
      <w:bookmarkEnd w:id="200"/>
    </w:p>
    <w:p>
      <w:pPr>
        <w:pStyle w:val="BookText"/>
        <w:rPr/>
      </w:pPr>
      <w:r>
        <w:rPr>
          <w:rFonts w:ascii="Amiri" w:hAnsi="Amiri" w:eastAsia="Amiri" w:cs="Amiri"/>
          <w:color w:val="111111"/>
          <w:sz w:val="28"/>
          <w:sz w:val="28"/>
          <w:szCs w:val="28"/>
          <w:rtl w:val="true"/>
          <w:lang w:bidi="ar-SA"/>
        </w:rPr>
        <w:t xml:space="preserve">كان في مدينة النجف الأشرف رجل من العلماء الزهّاد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هناك رجل آخر يحمل نفس الاسم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الأردهالي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هذا الأخير كان مختل العقل، وفي إحدى ليالي الجمع من شهر رمضان المبارك، وكانت تصادف ليلة القدر أيضاً؛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 العقل بتخطى صفوف المصلين بين صلاة المغرب والعشاء، وذلك في الصلاة التي كان يؤمها السيد أبو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راح إلى ابن السيد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منه مبلغاً من المال، وكان ابن السيد الأصفهاني رجلاً طيباً يحظى بتقدير واحترام الناس، وكان أيضاً معتمداً عند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فأعطاه مبلغاً لكنه كان أقل مما طلبه، غير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القمي أو الأردهالي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عد النقود ووجدها ناقصة عن الذي طلبه، قال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هو المقدار الذي طلبته أنا؟ إنني أحتاج أكثر من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السيد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هذا المبلغ هو أقل مما أردت، إلّا أنّي الآنلم يكن معي مبلغ غير هذا الذي أخذته، ويمكنك أن تأتي في وقت آخر لتأخذ الباقي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إلّا أن ذلك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الأردهالي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أخرج سكيناً من جيبه وضرب السيد في رقبته مما تسبب في وفاته على الفور، فراع هذا الحادث قلوب الناس وتأثروا كثيراً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المقابل أعداء الدين الذين خططوا لهذا العمل استفادوا من هذه الحادثة، وأرادوا بث الفرقة بين الناس، فبثوا إشاعة مفادها أن الشخص الذي قام بضرب ابن السيد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أفغاني، فراح السذج من الناس وأينما </w:t>
      </w:r>
      <w:bookmarkStart w:id="201" w:name="pg15205_156062"/>
    </w:p>
    <w:p>
      <w:pPr>
        <w:pStyle w:val="BookText"/>
        <w:rPr/>
      </w:pPr>
      <w:bookmarkEnd w:id="201"/>
      <w:r>
        <w:rPr>
          <w:rFonts w:ascii="Amiri" w:hAnsi="Amiri" w:eastAsia="Amiri" w:cs="Amiri"/>
          <w:color w:val="111111"/>
          <w:sz w:val="28"/>
          <w:sz w:val="28"/>
          <w:szCs w:val="28"/>
          <w:rtl w:val="true"/>
          <w:lang w:bidi="ar-SA"/>
        </w:rPr>
        <w:t xml:space="preserve">وجدوا شخصاً أفغانياً انهالوا عليه بالضرب، وهذه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إلى تمزيق روابط الأخوة والوحدة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مثل هذا الحدث ما يجري في بلادنا بسبب مخططات الأعداء، وكلها يعود إلى عدم الوعي والفهم السياسي في أوساط الأمة، وعدم المعرفة الكاملة بالدين؛ إذ لا فرق بين عربي وأعجمي إلّا بالتقوى، وقد قال اللّه تعالى من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اخوة، إذا ضُرب رجل منهم عِرْقٌ سهر الآخرون؛ لأن أرواحهم واحدة</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فلايوجد فرق بين العراقي والأفغاني، بل هناك روابط أخوية دينية واجتماعية بينهم</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821827_2142443653"/>
      <w:bookmarkStart w:id="203" w:name="_Toc75"/>
      <w:bookmarkEnd w:id="202"/>
      <w:r>
        <w:rPr>
          <w:rtl w:val="true"/>
        </w:rPr>
        <w:t>من مقومات الفهم السياسي</w:t>
      </w:r>
      <w:bookmarkEnd w:id="203"/>
    </w:p>
    <w:p>
      <w:pPr>
        <w:pStyle w:val="BookText"/>
        <w:rPr/>
      </w:pPr>
      <w:r>
        <w:rPr>
          <w:rFonts w:ascii="Amiri" w:hAnsi="Amiri" w:eastAsia="Amiri" w:cs="Amiri"/>
          <w:color w:val="111111"/>
          <w:sz w:val="28"/>
          <w:sz w:val="28"/>
          <w:szCs w:val="28"/>
          <w:rtl w:val="true"/>
          <w:lang w:bidi="ar-SA"/>
        </w:rPr>
        <w:t>إن الفهم السياسي بحاجة إلى مقومات عديدة، فالسياسي مثلما يحتاج إلىمعرفة الدين يحتاج إلى معرفة الاجتماع، وقد أشرنا إلى لزوم معرفة الإنسان بالدين والاجتماع والتاريخ والاقتصاد، ليكون واعياً في كل جوانب الحياة، فإذا كان واعياً بمبدأ الأخوة والأمة الواحدة فسوف لا تهجم عليه مثل هذه الإشاعة المستندة على أساس باطل، بأن هناك فرقاً بين الأفغاني والعراقي، فكلاهما مسلم، والمسلم أخو المسلم، وأينما يحل في بلاد المسلمين فهو بلده دون تفرقة أو تمييز</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بلد بأحق بك من بلد، خير البلاد ما حملك</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204" w:name="pg15205_156063"/>
    </w:p>
    <w:p>
      <w:pPr>
        <w:pStyle w:val="Heading4"/>
        <w:numPr>
          <w:ilvl w:val="3"/>
          <w:numId w:val="1"/>
        </w:numPr>
        <w:rPr/>
      </w:pPr>
      <w:bookmarkStart w:id="205" w:name="__RefHeading___Toc2821829_2142443653"/>
      <w:bookmarkStart w:id="206" w:name="_Toc76"/>
      <w:bookmarkEnd w:id="204"/>
      <w:bookmarkEnd w:id="205"/>
      <w:r>
        <w:rPr>
          <w:rtl w:val="true"/>
        </w:rPr>
        <w:t>التحقيق والتدبر</w:t>
      </w:r>
      <w:bookmarkEnd w:id="206"/>
    </w:p>
    <w:p>
      <w:pPr>
        <w:pStyle w:val="BookText"/>
        <w:rPr/>
      </w:pPr>
      <w:r>
        <w:rPr>
          <w:rFonts w:ascii="Amiri" w:hAnsi="Amiri" w:eastAsia="Amiri" w:cs="Amiri"/>
          <w:color w:val="111111"/>
          <w:sz w:val="28"/>
          <w:sz w:val="28"/>
          <w:szCs w:val="28"/>
          <w:rtl w:val="true"/>
          <w:lang w:bidi="ar-SA"/>
        </w:rPr>
        <w:t>إن من مقومات الفهم السياسي والوعي هو التدبر في ما نقرأه ونطالعه، على الأخص القرآن الكريم والأحاديث الشريفة، ومنها الأحاديث والرسائل والحِكَم الواردة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سيد البلغاء والمتكلمين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وخاصة تلك الخطب السياسية كالخطبة الشقشقية، وعهد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لمّا ولاه مصر، وكتابه إلى عامله على البصرة عثمان بن حنيف الأنصاري، ورسائله إلى معاوية،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أخذت منه إلّا كقوت أتان دَبِرَة</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وهو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عثمان بن حنيف حيث بلغه أنه دُعي إلى وليمة قوم من أهل البصرة، فأسرع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ابن أبي الحديد المعتزلي العبارة المتقدمة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عقرظهرها فقل أكلها</w:t>
      </w:r>
      <w:r>
        <w:rPr>
          <w:rStyle w:val="FootnoteAnchor"/>
          <w:rtl w:val="true"/>
        </w:rPr>
        <w:footnoteReference w:id="214"/>
      </w:r>
      <w:r>
        <w:rPr>
          <w:rFonts w:ascii="Amiri" w:hAnsi="Amiri" w:eastAsia="Amiri" w:cs="Amiri"/>
          <w:color w:val="111111"/>
          <w:sz w:val="28"/>
          <w:sz w:val="28"/>
          <w:szCs w:val="28"/>
          <w:rtl w:val="true"/>
          <w:lang w:bidi="ar-SA"/>
        </w:rPr>
        <w:t>، وتبعه بعض الشراح أيضاً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بعض المحققين يرى غير ذلك، اعتماداً على بعض المصادر التي نقلت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لا بالقاف، وبذلك تكون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كفوة أتان 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حافة البئر</w:t>
      </w:r>
      <w:r>
        <w:rPr>
          <w:rStyle w:val="FootnoteAnchor"/>
          <w:rtl w:val="true"/>
        </w:rPr>
        <w:footnoteReference w:id="215"/>
      </w:r>
      <w:r>
        <w:rPr>
          <w:rFonts w:ascii="Amiri" w:hAnsi="Amiri" w:eastAsia="Amiri" w:cs="Amiri"/>
          <w:color w:val="111111"/>
          <w:sz w:val="28"/>
          <w:sz w:val="28"/>
          <w:szCs w:val="28"/>
          <w:rtl w:val="true"/>
          <w:lang w:bidi="ar-SA"/>
        </w:rPr>
        <w:t xml:space="preserve">، وهي ما يوضع حول فوهة البئر من الحصى الناعم، الذي يعطي لذلك المكان قوة ومتانة ويمنعه من الانهدام، وإن مكاناً هكذا يكون محلاً خصباً لزراعة المحاصيل التي تكون </w:t>
      </w:r>
    </w:p>
    <w:p>
      <w:pPr>
        <w:pStyle w:val="BookText"/>
        <w:rPr/>
      </w:pPr>
      <w:r>
        <w:rPr>
          <w:rFonts w:ascii="Amiri" w:hAnsi="Amiri" w:eastAsia="Amiri" w:cs="Amiri"/>
          <w:color w:val="111111"/>
          <w:sz w:val="28"/>
          <w:sz w:val="28"/>
          <w:szCs w:val="28"/>
          <w:rtl w:val="true"/>
          <w:lang w:bidi="ar-SA"/>
        </w:rPr>
        <w:t>جذورها عشبية ولا تحتاج إلى الغور في الأرض كالحنطة والشعير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الحديقة النضرة، التي توضع خلف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معنى كلام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النقل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يعلن للعالم أنه لم يأخذ من بيت المال حتى ذلك السهم الذي يستحقه، وأنه كان يعمل بيده ويهيئ لقمة العيش لنفسه، فأراد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كفوة أتان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يهيئ قوته من ذلك الزرع الذي يزرعه في مساحة كانت له خلف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التدبر في معاني الكلمات وبذل قصارى الجهد في كشف المراد قد يوصل الإنسان إلى بعض الحقائق في كلمات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سائر كلمات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حديثنا صعب مستصعب، لا يحتمله إلّا صدور منيرة أو قلوب سليمة أو أخلاق حسنة، إن اللّه أخذ من شيعتنا الميثاق كما أخذ على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فمن وفى لناوفى اللّه له بالجنة، ومن أبغضنا ولم يؤد إلينا حقنا ففي النار خالداً مخلداً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فالتحقيق والتدبر والتأني يلزمنا في كل موقف، وخصوصاً المواقف والتحولات السياسية في البلدان والحكومات، والتي تؤثر بشكل وآخر على البلدان الإسلامية؛ ولذا نجد أن غياب التدبر السياسي، وغياب الوعي والفهم السياسي، جعل العراق يعيش الويلات والتفرقة والمصادمات والتهجير والقتل على 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الصليبيين، في مؤامرة قادها البعثيون،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وبضمنهم صدام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 بزمام السلطة في العراق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صار العراق بسبب هذه الحكومات مرتعاً لتفشي الرشوة والمحسوبية </w:t>
      </w:r>
      <w:bookmarkStart w:id="207" w:name="pg15205_156065"/>
    </w:p>
    <w:p>
      <w:pPr>
        <w:pStyle w:val="BookText"/>
        <w:rPr/>
      </w:pPr>
      <w:bookmarkEnd w:id="207"/>
      <w:r>
        <w:rPr>
          <w:rFonts w:ascii="Amiri" w:hAnsi="Amiri" w:eastAsia="Amiri" w:cs="Amiri"/>
          <w:color w:val="111111"/>
          <w:sz w:val="28"/>
          <w:sz w:val="28"/>
          <w:szCs w:val="28"/>
          <w:rtl w:val="true"/>
          <w:lang w:bidi="ar-SA"/>
        </w:rPr>
        <w:t>والاستبداد في الحكم، ونهب حقوق الأكثرية وإفشاء التمايز والطائفية بين الشعب، بإخراج أعداد كبيرة من بلدهم وتشريد آخرين</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للمزيد 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التهجير جناية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القوميات في 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ولماذا أخرجنا من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للإمام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منهم الكثير من علماء الدين، وملاحقتهم واعتقالهم وإعدامهم بدون جرم ولا قانون، ونهب ثروات الشعب، وإغلاق المعاهد والمدارس العلمية والدينية، وهناك الملايين من أبناء الشعب العراقي مشردون ومطاردون، والبعض منهم في داخل وطنه مشرد ومهدد بالاعتقال، فضلاً عن الذين يرزحون في سجون البعث، ومن أعدمهم النظام، وكل ذلك من آثار قلة الوعي والفهم السياسي والقصور في النظرة المستقبلية في الأمور السياسية، وغيرها من الأسباب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نفسه حصل لأفغانستان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الدول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أهم أسباب الاستبداد والظلم قلة الوعي والفهم السياسي على تفصيل مذكور في محله</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2821831_2142443653"/>
      <w:bookmarkStart w:id="209" w:name="_Toc77"/>
      <w:bookmarkEnd w:id="208"/>
      <w:r>
        <w:rPr>
          <w:rtl w:val="true"/>
        </w:rPr>
        <w:t>إيجاد الوعي العام</w:t>
      </w:r>
      <w:bookmarkEnd w:id="20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المسلمين إذا أرادوا النهوض والتخلص من هذه الأنظمة القمعية والاستبدادية، إيجاد الوعي العام والفهم التام بكل الجوانب السياسية والإدارية والاقتصادية والدينية، تحت ظل قوانين الكتاب والسنة المطهرة المروية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ليكون مستقبل الإسلام والمسلمين مزدهراً ومتقدماً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مجال آنذاك لهذه الأنظمة الطاغية، والهجمات المنحرفة من قبل الأعداء، وبذلك يعيش الإنسان في بلده معززا مكرماً، وما ذلك على اللّه بعزيز</w:t>
      </w:r>
      <w:r>
        <w:rPr>
          <w:rFonts w:eastAsia="IRNazanin" w:cs="IRNazanin"/>
          <w:color w:val="111111"/>
          <w:sz w:val="28"/>
          <w:szCs w:val="28"/>
          <w:rtl w:val="true"/>
          <w:lang w:bidi="fa-IR"/>
        </w:rPr>
        <w:t xml:space="preserve">. </w:t>
      </w:r>
      <w:bookmarkStart w:id="210" w:name="pg15205_156066"/>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ومتعني بالاقتصاد، واجعلنا من أهل السداد، ومن أدلة الرشاد، ومن صالحي العباد، وارزقني فوز المعاد، وسلامة المرصاد، اللّهم خذ لنفسك من نفسي ما يخلصها، وابق لنفسي من نفسي ما يصلحها، فإن نفسي هالكة أو تعصمها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 w:name="__RefHeading___Toc2821833_2142443653"/>
      <w:bookmarkStart w:id="212" w:name="_Toc78"/>
      <w:bookmarkEnd w:id="211"/>
      <w:r>
        <w:rPr>
          <w:rtl w:val="true"/>
        </w:rPr>
        <w:t>من هدي القرآن الحكيم</w:t>
      </w:r>
      <w:bookmarkEnd w:id="212"/>
    </w:p>
    <w:p>
      <w:pPr>
        <w:pStyle w:val="Heading4"/>
        <w:numPr>
          <w:ilvl w:val="3"/>
          <w:numId w:val="1"/>
        </w:numPr>
        <w:rPr/>
      </w:pPr>
      <w:bookmarkStart w:id="213" w:name="__RefHeading___Toc2821835_2142443653"/>
      <w:bookmarkStart w:id="214" w:name="_Toc79"/>
      <w:bookmarkEnd w:id="213"/>
      <w:r>
        <w:rPr>
          <w:rtl w:val="true"/>
        </w:rPr>
        <w:t>لكل شيء سبب</w:t>
      </w:r>
      <w:bookmarkEnd w:id="214"/>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مَكَّنَّا لَهُ فِي الْأَرْضِ وَءَاتَيْنَٰهُ مِن كُلِّ شَيْءٖ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ءَامَنَ وَعَمِلَ صَٰلِحًا فَلَهُ جَزَاءً الْحُسْنَىٰ وَسَنَقُولُ لَهُ مِنْأَمْرِنَا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بَلَغَ مَطْلِعَ الشَّمْسِ وَجَدَهَا تَطْلُعُ عَلَىٰ قَوْمٖ لَّمْ نَجْعَل لَّهُم مِّن دُونِهَا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وَقَدْ أَحَطْنَا بِمَا لَدَيْهِ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بَيْنَ السَّدَّيْنِ وَجَدَ مِن دُونِهِمَا قَوْمًا لَّا يَكَادُونَ يَفْقَهُونَ قَوْلًا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2821837_2142443653"/>
      <w:bookmarkStart w:id="216" w:name="_Toc80"/>
      <w:bookmarkEnd w:id="215"/>
      <w:r>
        <w:rPr>
          <w:rtl w:val="true"/>
        </w:rPr>
        <w:t>معارف ضرورية</w:t>
      </w:r>
      <w:bookmarkEnd w:id="216"/>
    </w:p>
    <w:p>
      <w:pPr>
        <w:pStyle w:val="BookText"/>
        <w:rPr/>
      </w:pPr>
      <w:r>
        <w:rPr>
          <w:rFonts w:ascii="Amiri" w:hAnsi="Amiri" w:eastAsia="Amiri" w:cs="Amiri"/>
          <w:color w:val="111111"/>
          <w:sz w:val="28"/>
          <w:sz w:val="28"/>
          <w:szCs w:val="28"/>
          <w:rtl w:val="true"/>
          <w:lang w:bidi="ar-SA"/>
        </w:rPr>
        <w:t>معرفة اللّه سبحانه وتعالى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بَلَٰغٌ لِّلنَّاسِ وَلِيُنذَرُواْ بِهِ وَلِيَعْلَمُواْ أَنَّمَا هُوَ إِلَٰهٌ وَٰحِدٌ وَلِيَذَّكَّرَ أُوْلُواْ الْأَلْبَٰبِ</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217" w:name="pg15205_156067"/>
    </w:p>
    <w:p>
      <w:pPr>
        <w:pStyle w:val="Heading4"/>
        <w:numPr>
          <w:ilvl w:val="3"/>
          <w:numId w:val="1"/>
        </w:numPr>
        <w:rPr/>
      </w:pPr>
      <w:bookmarkStart w:id="218" w:name="__RefHeading___Toc2821839_2142443653"/>
      <w:bookmarkStart w:id="219" w:name="_Toc81"/>
      <w:bookmarkEnd w:id="217"/>
      <w:bookmarkEnd w:id="218"/>
      <w:r>
        <w:rPr>
          <w:rtl w:val="true"/>
        </w:rPr>
        <w:t>معرفة الدين</w:t>
      </w:r>
      <w:bookmarkEnd w:id="219"/>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2821841_2142443653"/>
      <w:bookmarkStart w:id="221" w:name="_Toc82"/>
      <w:bookmarkEnd w:id="220"/>
      <w:r>
        <w:rPr>
          <w:rtl w:val="true"/>
        </w:rPr>
        <w:t>معرفة الناس</w:t>
      </w:r>
      <w:bookmarkEnd w:id="22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 أَكْرَمَكُمْ عِندَ اللَّهِ أَتْقَىٰكُمْ إِنَّ اللَّهَ عَلِيمٌ خَبِيرٌ</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2821843_2142443653"/>
      <w:bookmarkStart w:id="223" w:name="_Toc83"/>
      <w:bookmarkEnd w:id="222"/>
      <w:r>
        <w:rPr>
          <w:rtl w:val="true"/>
        </w:rPr>
        <w:t>ضرورة نشر المعرفة</w:t>
      </w:r>
      <w:bookmarkEnd w:id="223"/>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مُوسَىٰ بَِٔايَٰتِنَا أَنْ أَخْرِجْ قَوْمَكَ مِنَ الظُّلُمَٰتِ إِلَى النُّورِ وَذَكِّرْهُم بِأَيَّىٰمِ اللَّهِ إِنَّ فِي ذَٰلِكَ لَأيَٰتٖ لِّكُلِّ صَبَّارٖ شَكُورٖ</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بَصَٰئِرُ لِلنَّاسِ وَهُدًى وَرَحْمَةٌ لِّقَوْمٖ يُوقِنُونَ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يَتْلُواْ عَلَيْكُمْ ءَايَٰتِ اللَّهِ مُبَيِّنَٰتٖ لِّيُخْرِجَ الَّذِينَ ءَامَنُواْ وَعَمِلُواْ الصَّٰلِحَٰتِ مِنَ الظُّلُمَٰتِ إِلَى النُّورِ</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2821845_2142443653"/>
      <w:bookmarkStart w:id="225" w:name="_Toc84"/>
      <w:bookmarkEnd w:id="224"/>
      <w:r>
        <w:rPr>
          <w:rtl w:val="true"/>
        </w:rPr>
        <w:t>دور العلماء في مواجهة الانحراف</w:t>
      </w:r>
      <w:bookmarkEnd w:id="225"/>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وَتَاللَّهِ لَأَكِيدَنَّ أَصْنَٰمَكُم بَعْدَ أَن تُوَلُّواْ مُدْبِرِينَ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أَنتَ وَأَخُوكَ بَِٔايَٰتِي وَلَا تَنِيَا فِي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226" w:name="pg15205_156068"/>
    </w:p>
    <w:p>
      <w:pPr>
        <w:pStyle w:val="BookText"/>
        <w:rPr/>
      </w:pPr>
      <w:bookmarkEnd w:id="226"/>
      <w:r>
        <w:rPr>
          <w:rFonts w:ascii="Amiri" w:hAnsi="Amiri" w:eastAsia="Amiri" w:cs="Amiri"/>
          <w:color w:val="111111"/>
          <w:sz w:val="28"/>
          <w:sz w:val="28"/>
          <w:szCs w:val="28"/>
          <w:rtl w:val="true"/>
          <w:lang w:bidi="ar-SA"/>
        </w:rPr>
        <w:t>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إِبْرَٰهِيمَ وَالَّذِينَ مَعَهُ إِذْ قَالُواْ لِقَوْمِهِمْ إِنَّا بُرَءَٰؤُاْ مِنكُمْ وَمِمَّا تَعْبُدُونَ مِن دُونِ اللَّهِ كَفَرْنَا بِكُمْ وَبَدَا بَيْنَنَا وَبَيْنَكُمُ الْعَدَٰوَةُ وَالْبَغْضَاءُ أَبَدًا حَتَّىٰ تُؤْمِنُواْ بِاللَّهِ وَحْدَهُ</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 حَاجَّ إِبْرَٰهِۧمَ فِي رَبِّهِ أَنْ ءَاتَىٰهُ اللَّهُ الْمُلْكَ إِذْ قَالَ إِبْرَٰهِۧمُ رَبِّيَ الَّذِي يُحْيِ وَيُمِيتُ قَالَ أَنَا۠ أُحْيِ وَأُمِيتُ قَالَ إِبْرَٰهِۧمُ فَإِنَّ اللَّهَ يَأْتِي بِالشَّمْسِ مِنَ الْمَشْرِقِ فَأْتِ بِهَا مِنَ الْمَغْرِبِ فَبُهِتَ الَّذِي كَفَرَ وَاللَّهُ لَا يَهْدِي الْقَوْمَ الظَّٰلِمِينَ</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2821847_2142443653"/>
      <w:bookmarkStart w:id="228" w:name="_Toc85"/>
      <w:bookmarkEnd w:id="227"/>
      <w:r>
        <w:rPr>
          <w:rtl w:val="true"/>
        </w:rPr>
        <w:t>من هدي السنّة المطهّرة</w:t>
      </w:r>
      <w:bookmarkEnd w:id="228"/>
    </w:p>
    <w:p>
      <w:pPr>
        <w:pStyle w:val="Heading4"/>
        <w:numPr>
          <w:ilvl w:val="3"/>
          <w:numId w:val="1"/>
        </w:numPr>
        <w:rPr/>
      </w:pPr>
      <w:bookmarkStart w:id="229" w:name="__RefHeading___Toc2821849_2142443653"/>
      <w:bookmarkStart w:id="230" w:name="_Toc86"/>
      <w:bookmarkEnd w:id="229"/>
      <w:r>
        <w:rPr>
          <w:rtl w:val="true"/>
        </w:rPr>
        <w:t>لكل شيء سبب</w:t>
      </w:r>
      <w:bookmarkEnd w:id="230"/>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فشا أربعة ظهرت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فشا الزنا ظهرت الزلزلة، وإذا فشا الجور في الحكم احتبس القطر، وإذا خفرت الذمة أُديل</w:t>
      </w:r>
      <w:r>
        <w:rPr>
          <w:rStyle w:val="FootnoteAnchor"/>
          <w:rtl w:val="true"/>
        </w:rPr>
        <w:footnoteReference w:id="233"/>
      </w:r>
      <w:r>
        <w:rPr>
          <w:rFonts w:ascii="Amiri" w:hAnsi="Amiri" w:eastAsia="Amiri" w:cs="Amiri"/>
          <w:color w:val="111111"/>
          <w:sz w:val="28"/>
          <w:sz w:val="28"/>
          <w:szCs w:val="28"/>
          <w:rtl w:val="true"/>
          <w:lang w:bidi="ar-SA"/>
        </w:rPr>
        <w:t>لأهل الشرك من أهل الإسلام، وإذا منعت الزكاة ظهرت الحاجة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في أصحابه إذ مرت بهم امرأة جميلة، فرمقها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أبصار هذه الفحول طوامح</w:t>
      </w:r>
      <w:r>
        <w:rPr>
          <w:rStyle w:val="FootnoteAnchor"/>
          <w:rtl w:val="true"/>
        </w:rPr>
        <w:footnoteReference w:id="235"/>
      </w:r>
      <w:r>
        <w:rPr>
          <w:rFonts w:ascii="Amiri" w:hAnsi="Amiri" w:eastAsia="Amiri" w:cs="Amiri"/>
          <w:color w:val="111111"/>
          <w:sz w:val="28"/>
          <w:sz w:val="28"/>
          <w:szCs w:val="28"/>
          <w:rtl w:val="true"/>
          <w:lang w:bidi="ar-SA"/>
        </w:rPr>
        <w:t>وإن ذلك سبب هَبَابها</w:t>
      </w:r>
      <w:r>
        <w:rPr>
          <w:rStyle w:val="FootnoteAnchor"/>
          <w:rtl w:val="true"/>
        </w:rPr>
        <w:footnoteReference w:id="236"/>
      </w:r>
      <w:r>
        <w:rPr>
          <w:rFonts w:ascii="Amiri" w:hAnsi="Amiri" w:eastAsia="Amiri" w:cs="Amiri"/>
          <w:color w:val="111111"/>
          <w:sz w:val="28"/>
          <w:sz w:val="28"/>
          <w:szCs w:val="28"/>
          <w:rtl w:val="true"/>
          <w:lang w:bidi="ar-SA"/>
        </w:rPr>
        <w:t>، فإذا نظر أحدكم إلى امرأة تعجبه فليلامس أهله؛ فإنما هي امرأة كامرأة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أحدث الناس من الذنوب ما لم يكونوا </w:t>
      </w:r>
      <w:bookmarkStart w:id="231" w:name="pg15205_156069"/>
    </w:p>
    <w:p>
      <w:pPr>
        <w:pStyle w:val="BookText"/>
        <w:rPr/>
      </w:pPr>
      <w:bookmarkEnd w:id="231"/>
      <w:r>
        <w:rPr>
          <w:rFonts w:ascii="Amiri" w:hAnsi="Amiri" w:eastAsia="Amiri" w:cs="Amiri"/>
          <w:color w:val="111111"/>
          <w:sz w:val="28"/>
          <w:sz w:val="28"/>
          <w:szCs w:val="28"/>
          <w:rtl w:val="true"/>
          <w:lang w:bidi="ar-SA"/>
        </w:rPr>
        <w:t>يعملون أحدث اللّه لهم من البلاء ما لم يكونوا يعدون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2821851_2142443653"/>
      <w:bookmarkStart w:id="233" w:name="_Toc87"/>
      <w:bookmarkEnd w:id="232"/>
      <w:r>
        <w:rPr>
          <w:rtl w:val="true"/>
        </w:rPr>
        <w:t>العلم والمعرفة</w:t>
      </w:r>
      <w:bookmarkEnd w:id="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اكتساب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ألّا إن اللّه يحب بغاة العلم</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فإن تعلمه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وسلاح على الأعداء</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أغدُ عالماً أو متعلماً وإياك أن تكون لاهياً متلذذاً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رأس العلم؟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اللّه حق معرفته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softHyphen/>
        <w:t>«</w:t>
      </w:r>
      <w:r>
        <w:rPr>
          <w:rFonts w:ascii="Amiri" w:hAnsi="Amiri" w:eastAsia="Amiri" w:cs="Amiri"/>
          <w:color w:val="111111"/>
          <w:sz w:val="28"/>
          <w:sz w:val="28"/>
          <w:szCs w:val="28"/>
          <w:rtl w:val="true"/>
          <w:lang w:bidi="ar-SA"/>
        </w:rPr>
        <w:t>إن معرفة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من كل ظلمة وقوة من كل ضعف</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اللّه سبحانه لم يشق أبداً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الدين وإدراكه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أُتيت بشاب من شباب الشيعة لا يتفقه </w:t>
      </w:r>
      <w:bookmarkStart w:id="234" w:name="pg15205_156070"/>
    </w:p>
    <w:p>
      <w:pPr>
        <w:pStyle w:val="BookText"/>
        <w:rPr/>
      </w:pPr>
      <w:bookmarkEnd w:id="234"/>
      <w:r>
        <w:rPr>
          <w:rFonts w:ascii="IRNazanin" w:hAnsi="IRNazanin" w:eastAsia="IRNazanin"/>
          <w:color w:val="111111"/>
          <w:sz w:val="28"/>
          <w:sz w:val="28"/>
          <w:szCs w:val="28"/>
          <w:rtl w:val="true"/>
          <w:lang w:bidi="fa-IR"/>
        </w:rPr>
        <w:t>لأدبته</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السياط على رؤوس أصحابي حتى يتفقهوا في الحلال والحرام</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دين اللّه، فإن الفقه مفتاح البصيرة وتمام العبادة والسبب إلى المنازل الرفيعة</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دين لا تفقه فيه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2821853_2142443653"/>
      <w:bookmarkStart w:id="236" w:name="_Toc88"/>
      <w:bookmarkEnd w:id="235"/>
      <w:r>
        <w:rPr>
          <w:rtl w:val="true"/>
        </w:rPr>
        <w:t>دور العلماء في مواجهة الانحراف</w:t>
      </w:r>
      <w:bookmarkEnd w:id="236"/>
    </w:p>
    <w:p>
      <w:pPr>
        <w:pStyle w:val="BookText"/>
        <w:rPr/>
      </w:pPr>
      <w:r>
        <w:rPr>
          <w:rFonts w:ascii="Amiri" w:hAnsi="Amiri" w:eastAsia="Amiri" w:cs="Amiri"/>
          <w:color w:val="111111"/>
          <w:sz w:val="28"/>
          <w:sz w:val="28"/>
          <w:szCs w:val="28"/>
          <w:rtl w:val="true"/>
          <w:lang w:bidi="ar-SA"/>
        </w:rPr>
        <w:t>قال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والعلماء في أنفسهم خانة، إن كتموا النصيحة، إن رأوا تائهاً ضالاً لا يهدونه، أو ميتاً لا يحيونه، فبئس ما يصنعون؛ لأن اللّه تباركوتعالى، أخذ عليهم الميثاق في الكتاب أن يأمروا بالمعروف وبما أُمروا به، وأن ينهوا عما نهوا عنه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أخذ اللّه على العلماء ألّا يقاروا على كِظّة ظالم، ولا سَغَب</w:t>
      </w:r>
      <w:r>
        <w:rPr>
          <w:rStyle w:val="FootnoteAnchor"/>
          <w:rtl w:val="true"/>
        </w:rPr>
        <w:footnoteReference w:id="250"/>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اعتبروا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وعظ اللّه به أولياءه من سوء ثنائه على الأحبار،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يَنْهَىٰهُمُ الرَّبَّٰنِيُّونَ وَالْأَحْبَارُ عَن قَوْلِهِمُ </w:t>
      </w:r>
      <w:bookmarkStart w:id="237" w:name="pg15205_156071"/>
    </w:p>
    <w:p>
      <w:pPr>
        <w:pStyle w:val="BookText"/>
        <w:rPr/>
      </w:pPr>
      <w:bookmarkEnd w:id="237"/>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عاب اللّه ذلك عليهم، لأنّهم كانوا يرون من الظلمة الذين بين أظهرهم المنكر والفساد، فلا ينهونهم عن ذلك</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للزهري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على العلماء في كتابه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لَتُبَيِّنُنَّهُ لِلنَّاسِ وَلَا تَكْتُمُونَهُ</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وأعلم أن أدنى ما كتمت وأخف ما احتملت أن آنست وحشة الظالم</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2821855_2142443653"/>
      <w:bookmarkStart w:id="239" w:name="_Toc89"/>
      <w:bookmarkEnd w:id="238"/>
      <w:r>
        <w:rPr>
          <w:rtl w:val="true"/>
        </w:rPr>
        <w:t>السياسة من صميم الإسلام</w:t>
      </w:r>
      <w:bookmarkEnd w:id="239"/>
    </w:p>
    <w:p>
      <w:pPr>
        <w:pStyle w:val="BookText"/>
        <w:rPr/>
      </w:pPr>
      <w:r>
        <w:rPr>
          <w:rFonts w:ascii="Amiri" w:hAnsi="Amiri" w:eastAsia="Amiri" w:cs="Amiri"/>
          <w:color w:val="111111"/>
          <w:sz w:val="28"/>
          <w:sz w:val="28"/>
          <w:szCs w:val="28"/>
          <w:rtl w:val="true"/>
          <w:lang w:bidi="ar-SA"/>
        </w:rPr>
        <w:t>قال الإمام علي 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الجامعة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وساسة العباد</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سماعة 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شيء في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تقولون فيه؟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كل شيء في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لم يدع شيئاً تحتاج إليه الأمة إلّا أنزله في كتابه وبينه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لكل شيء حداً، وجعل عليه دليلاً يدل عليه، وجعل على من تعدى على ذلك الحد حداً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240" w:name="pg15205_156072"/>
    </w:p>
    <w:p>
      <w:pPr>
        <w:pStyle w:val="Heading2"/>
        <w:numPr>
          <w:ilvl w:val="1"/>
          <w:numId w:val="1"/>
        </w:numPr>
        <w:rPr/>
      </w:pPr>
      <w:bookmarkStart w:id="241" w:name="__RefHeading___Toc2821857_2142443653"/>
      <w:bookmarkStart w:id="242" w:name="_Toc90"/>
      <w:bookmarkEnd w:id="240"/>
      <w:bookmarkEnd w:id="241"/>
      <w:r>
        <w:rPr>
          <w:rtl w:val="true"/>
        </w:rPr>
        <w:t>الفئات الاجتماعية بين الحق والباطل</w:t>
      </w:r>
      <w:bookmarkEnd w:id="242"/>
    </w:p>
    <w:p>
      <w:pPr>
        <w:pStyle w:val="Heading3"/>
        <w:numPr>
          <w:ilvl w:val="2"/>
          <w:numId w:val="1"/>
        </w:numPr>
        <w:rPr/>
      </w:pPr>
      <w:bookmarkStart w:id="243" w:name="__RefHeading___Toc2821859_2142443653"/>
      <w:bookmarkStart w:id="244" w:name="_Toc91"/>
      <w:bookmarkEnd w:id="243"/>
      <w:r>
        <w:rPr>
          <w:rtl w:val="true"/>
        </w:rPr>
        <w:t>الحق والباطل</w:t>
      </w:r>
      <w:bookmarkEnd w:id="244"/>
    </w:p>
    <w:p>
      <w:pPr>
        <w:pStyle w:val="Heading4"/>
        <w:numPr>
          <w:ilvl w:val="3"/>
          <w:numId w:val="1"/>
        </w:numPr>
        <w:rPr/>
      </w:pPr>
      <w:bookmarkStart w:id="245" w:name="__RefHeading___Toc2821861_2142443653"/>
      <w:bookmarkStart w:id="246" w:name="_Toc92"/>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الْبَٰطِلِ فَيَدْمَغُهُ فَإِذَا هُوَ زَاهِقٌ</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باطل يقوم بإزاء حق إلّا غلب الحقُ الباطلَ، 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الْبَٰطِلِ فَيَدْمَغُهُ فَإِذَا هُوَ زَاهِقٌ</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تفسير الآية الكريمة</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نلقي الحق على الباطل فيهلكه،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حجج اللّه تعالى الدالة على الحق تبطل شبهات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دَمَغَ الرجل إذا شجّ شجّة تبلغ أمّ الدماغ، فلا يحيا صاحبها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فيدمغه أي يكسره، وأصله أن يصيب الدماغ بالضرب، والدامغ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 من دمغه دمغاً أي شجه بحيث يبلغ الدماغ فيهلكه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نورد الأدلة القاهرة على الباطل،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نرمي بالحجة على الشبهة،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على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فَيَدْمَغُهُ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يعلوه ويبطله،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هُوَ زَاهِقٌ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 مضمحل</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247" w:name="pg15205_156073"/>
    </w:p>
    <w:p>
      <w:pPr>
        <w:pStyle w:val="Heading4"/>
        <w:numPr>
          <w:ilvl w:val="3"/>
          <w:numId w:val="1"/>
        </w:numPr>
        <w:rPr/>
      </w:pPr>
      <w:bookmarkStart w:id="248" w:name="__RefHeading___Toc2821863_2142443653"/>
      <w:bookmarkStart w:id="249" w:name="_Toc93"/>
      <w:bookmarkEnd w:id="247"/>
      <w:bookmarkEnd w:id="248"/>
      <w:r>
        <w:rPr>
          <w:rtl w:val="true"/>
        </w:rPr>
        <w:t>فئات المجتمع</w:t>
      </w:r>
      <w:bookmarkEnd w:id="249"/>
    </w:p>
    <w:p>
      <w:pPr>
        <w:pStyle w:val="BookText"/>
        <w:rPr/>
      </w:pPr>
      <w:r>
        <w:rPr>
          <w:rFonts w:ascii="Amiri" w:hAnsi="Amiri" w:eastAsia="Amiri" w:cs="Amiri"/>
          <w:color w:val="111111"/>
          <w:sz w:val="28"/>
          <w:sz w:val="28"/>
          <w:szCs w:val="28"/>
          <w:rtl w:val="true"/>
          <w:lang w:bidi="ar-SA"/>
        </w:rPr>
        <w:t>من المعلوم أنه في أي مجتمع من المجتمعات توجد فئات مختلفة، فهناك طبقة مستكبرة، وهناك طبقة مستضعفة،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روحانية، وهي المتمثلة بالأنبياء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الدين وطلبة العلم الأتقياء الورعين، وطبقات أخرى وتقسيمات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فالطبقة المستكبرة عادةً تقوم بعملين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حقوق الآخرين وكبت حرياتهم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استثمار واستغلال طاقاتهم لصالحها بغير حق؛ وذلك لأجل إشباع شهواتهم وغرائزهم البهيمية، والعيش في رفاه وترف، حتى لو أدى ذلك إلى موت الآخرين من الجوع والمرض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الطبقة الأخرى، وهي الطبقة الروحانية التي تتكون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الأتقياء الذين يسعون لإيجاد ونشر العدل والعدالة في المجتمع، وهؤلاء دائماً ضد الطبقة الأولى المستكبرة أو الظالمة، فالطبقة الروحانية تبذل الجهود الكبيرة، لأجل دفع المستكبرين عن استكبارهم وطغيانهم والدفاع عن المظلومين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الطبقة المحرومة والمستضعفة، والمغلوب على أمرها، والمسلوب حقها في الحياة الكريمة، فهي تنشد استرجاع حقوقها، وردع الظالمين والمستكبرين والمفسدين عنها، إلّا أنها في كثير من الأحيان تصاب بالخيبة لضعفها وعدم وجود من ينصرها ويدافع عنها بالقدر المطلوب، أو لوجود موانع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الطبقات الثلاث عادةً موجودة في مختلف المجتمعات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فالطبقة المستضعفة غالباً ما تكون على إرتباط وثيق بالطبقة الروحانية التي تنادي بحقوقها وتناضل ضد استضعافها، وأحياناً يكون في بعض المجتمعات </w:t>
      </w:r>
    </w:p>
    <w:p>
      <w:pPr>
        <w:pStyle w:val="BookText"/>
        <w:rPr/>
      </w:pPr>
      <w:r>
        <w:rPr>
          <w:rFonts w:ascii="Amiri" w:hAnsi="Amiri" w:eastAsia="Amiri" w:cs="Amiri"/>
          <w:color w:val="111111"/>
          <w:sz w:val="28"/>
          <w:sz w:val="28"/>
          <w:szCs w:val="28"/>
          <w:rtl w:val="true"/>
          <w:lang w:bidi="ar-SA"/>
        </w:rPr>
        <w:t>إندماج كلي بين الطبقة الثانية والثالثة، فيتكون المجتمع من طبقتين فقط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 الطغاة، والمستضعفون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بشكل عام يمكن تقسيم الفئات الاجتماعية إلى ثلاثة أقسام، بل وأكثر بحسب الاعتبارات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بد من القول بخطأ ما ادّعاه ماركس</w:t>
      </w:r>
      <w:r>
        <w:rPr>
          <w:rStyle w:val="FootnoteAnchor"/>
          <w:rtl w:val="true"/>
        </w:rPr>
        <w:footnoteReference w:id="264"/>
      </w:r>
      <w:r>
        <w:rPr>
          <w:rFonts w:ascii="Amiri" w:hAnsi="Amiri" w:eastAsia="Amiri" w:cs="Amiri"/>
          <w:color w:val="111111"/>
          <w:sz w:val="28"/>
          <w:sz w:val="28"/>
          <w:szCs w:val="28"/>
          <w:rtl w:val="true"/>
          <w:lang w:bidi="ar-SA"/>
        </w:rPr>
        <w:t>من أن المجتمع لا بد أن يكون طبقة واحدة، وليست هناك إلّا طبقتان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غنية وأخرى مستضعفة، فلا بد أن يُقضى نهائياً على الطبقة الغنية، وأن لا يبقى في المجتمع إلّا طبقة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يعترف بوجود فئة ثالثة التي مهمتها تغذية الجانب الروحي للإنسان، وهذه 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الدين الروحانيين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موجودة تمارس دورها الفعال منذ أن خلق اللّه البشر على هذه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زمن نبي اللّه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يومنا هذا وحتى 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أن اللّه عزّ وجلّ بدأ بالخليفة قبل الخليقة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والأنبياء المعصومون والائمة 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الصالحون كانوا دائماً من هذه الطبقة؛ فكانوا يسعون في استرداد الحق لأهله والدفاع عن المظلومين والمستضعفين والأخذ بأيدي جميع الناس إلى سعادة الدنيا والآخرة، ومن هنا كان الظالمون يحاربونهم بكل 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ضحوا بأنفسهم في سبيل اللّه وإنقاذ المستضعفين، وقد أمرهم اللّه بذلك، وهذا واجب شرعي حتى إذا كان الإنسان بنفسه في مأمن من ظلم الظلمة ولم تسلب أمواله وحقوقه، فإنه مأمور بالدفاع عن الآخرين والمظلومين والمستضعفين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لَكُمْ لَا تُقَٰتِلُونَ فِي سَبِيلِ اللَّهِ وَالْمُسْتَضْعَفِينَ مِنَ الرِّجَالِ وَالنِّسَاءِ </w:t>
      </w:r>
      <w:bookmarkStart w:id="250" w:name="pg15205_156075"/>
    </w:p>
    <w:p>
      <w:pPr>
        <w:pStyle w:val="BookText"/>
        <w:rPr/>
      </w:pPr>
      <w:bookmarkEnd w:id="250"/>
      <w:r>
        <w:rPr>
          <w:rFonts w:ascii="Amiri" w:hAnsi="Amiri" w:eastAsia="Amiri" w:cs="Amiri"/>
          <w:color w:val="111111"/>
          <w:sz w:val="28"/>
          <w:sz w:val="28"/>
          <w:szCs w:val="28"/>
          <w:rtl w:val="true"/>
          <w:lang w:bidi="ar-SA"/>
        </w:rPr>
        <w:t>وَالْوِلْدَٰنِ الَّذِينَ يَقُولُونَ رَبَّنَا أَخْرِجْنَا مِنْ هَٰذِهِ الْقَرْيَةِ الظَّالِمِ أَهْلُهَا وَاجْعَل لَّنَا مِن لَّدُنكَ وَلِيًّاوَاجْعَل لَّنَا مِن لَّدُنكَ نَصِيرًا</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2821865_2142443653"/>
      <w:bookmarkStart w:id="252" w:name="_Toc94"/>
      <w:bookmarkEnd w:id="251"/>
      <w:r>
        <w:rPr>
          <w:rtl w:val="true"/>
        </w:rPr>
        <w:t>صراع الحق والباطل</w:t>
      </w:r>
      <w:bookmarkEnd w:id="252"/>
    </w:p>
    <w:p>
      <w:pPr>
        <w:pStyle w:val="BookText"/>
        <w:rPr/>
      </w:pPr>
      <w:r>
        <w:rPr>
          <w:rFonts w:ascii="Amiri" w:hAnsi="Amiri" w:eastAsia="Amiri" w:cs="Amiri"/>
          <w:color w:val="111111"/>
          <w:sz w:val="28"/>
          <w:sz w:val="28"/>
          <w:szCs w:val="28"/>
          <w:rtl w:val="true"/>
          <w:lang w:bidi="ar-SA"/>
        </w:rPr>
        <w:t>وهكذا هناك صراع دائم بين الطواغيت والمؤمنين، بين جبهة الباطل وجبهة الحق، إنه صراع فئوي قديم، بين فئتين اجتماعيتين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تفعيل الباطل بكل ألوانه وأشكاله، وتحارب الحق والعدل والمفاهيم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ترفض كل مظاهر الباطل، وتتمرد على كل أهداف الطغاة، مضحية بأغلى الدماء وأشرف النفوس وأطهر الأرواح وأثمن الرجال؛ من أجل إحقاق الحق وإزهاق الباطل، فهو صراع تاريخي لم تخلُ منه بقعة في عالم الإنسان على هذه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المولى عزّ وجلّ في كتابه الكريم إلى نتيجة الصراع الدائر بين هذه الطبقات، وخاطب أولئك الذين يزعمون بأن للباطل دولة مستمرة، وأن الحق سيُغلب،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 عَلَى الْبَٰطِلِ فَيَدْمَغُهُ فَإِذَا هُوَ زَاهِقٌ</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ذلك لأن للحق صفعات قوية ضد الباطل، وأن الحق غير قابل للإنكسار والاندثار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القذف هو رمي الشي من جانب إلى آخر</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والدمغ في اللغة</w:t>
      </w:r>
      <w:r>
        <w:rPr>
          <w:rFonts w:eastAsia="Amiri" w:cs="Amiri" w:ascii="Amiri" w:hAnsi="Amiri"/>
          <w:color w:val="111111"/>
          <w:sz w:val="28"/>
          <w:szCs w:val="28"/>
          <w:rtl w:val="true"/>
          <w:lang w:bidi="ar-SA"/>
        </w:rPr>
        <w:t xml:space="preserve">: </w:t>
      </w:r>
      <w:bookmarkStart w:id="253" w:name="pg15205_156076"/>
    </w:p>
    <w:p>
      <w:pPr>
        <w:pStyle w:val="BookText"/>
        <w:rPr/>
      </w:pPr>
      <w:bookmarkEnd w:id="253"/>
      <w:r>
        <w:rPr>
          <w:rFonts w:ascii="Amiri" w:hAnsi="Amiri" w:eastAsia="Amiri" w:cs="Amiri"/>
          <w:color w:val="111111"/>
          <w:sz w:val="28"/>
          <w:sz w:val="28"/>
          <w:szCs w:val="28"/>
          <w:rtl w:val="true"/>
          <w:lang w:bidi="ar-SA"/>
        </w:rPr>
        <w:t>هو ضرب دماغ الشخص الآخر، ورأسه بالحجارة أو باليد</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وربنا سبحانه يصوّر غلبة الحق وانتصاره على الباطل بهذه الصورة الجميلة والمتحركة التي تجعل القارئ يتصور الحق كأن له يداً قوية يضرب بها على رأس الباطل فيزيله من الوجود</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2821867_2142443653"/>
      <w:bookmarkStart w:id="255" w:name="_Toc95"/>
      <w:bookmarkEnd w:id="254"/>
      <w:r>
        <w:rPr>
          <w:rtl w:val="true"/>
        </w:rPr>
        <w:t>كيف يتكون الباطل؟</w:t>
      </w:r>
      <w:bookmarkEnd w:id="255"/>
    </w:p>
    <w:p>
      <w:pPr>
        <w:pStyle w:val="Heading4"/>
        <w:numPr>
          <w:ilvl w:val="3"/>
          <w:numId w:val="1"/>
        </w:numPr>
        <w:rPr/>
      </w:pPr>
      <w:bookmarkStart w:id="256" w:name="__RefHeading___Toc2821869_2142443653"/>
      <w:bookmarkStart w:id="257" w:name="_Toc96"/>
      <w:bookmarkEnd w:id="256"/>
      <w:r>
        <w:rPr>
          <w:rtl w:val="true"/>
        </w:rPr>
        <w:t>اشارة</w:t>
      </w:r>
      <w:bookmarkEnd w:id="257"/>
    </w:p>
    <w:p>
      <w:pPr>
        <w:pStyle w:val="BookText"/>
        <w:rPr/>
      </w:pPr>
      <w:r>
        <w:rPr>
          <w:rFonts w:ascii="IRNazanin" w:hAnsi="IRNazanin" w:eastAsia="IRNazanin"/>
          <w:color w:val="111111"/>
          <w:sz w:val="28"/>
          <w:sz w:val="28"/>
          <w:szCs w:val="28"/>
          <w:rtl w:val="true"/>
          <w:lang w:bidi="fa-IR"/>
        </w:rPr>
        <w:t>قال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إنما هو اللّه والشيطان، والحق والباطل، والهدى والضلالة، والرشد والغيّ، والعاجلة والآجلة والعاقبة، والحسنات والسيئات، فما كان من حسناتٍ فللّه، وما كان من سيئات فللشيطان لعنه اللّه</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قد يتبادر إلى الذهن سؤال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يتكون الباطل؟ ولماذا وجد الباطل في هذه الدنيا؟</w:t>
      </w:r>
    </w:p>
    <w:p>
      <w:pPr>
        <w:pStyle w:val="BookText"/>
        <w:rPr/>
      </w:pPr>
      <w:r>
        <w:rPr>
          <w:rFonts w:ascii="Amiri" w:hAnsi="Amiri" w:eastAsia="Amiri" w:cs="Amiri"/>
          <w:color w:val="111111"/>
          <w:sz w:val="28"/>
          <w:sz w:val="28"/>
          <w:szCs w:val="28"/>
          <w:rtl w:val="true"/>
          <w:lang w:bidi="ar-SA"/>
        </w:rPr>
        <w:t>وفي الجواب على ذلك نقول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بطبعه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خلقه اللّه عزّ وجلّ مختاراً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ميولاً مختلفة، ورغبات عارمة، وأماني لا حدود لها، بل وأطماعاً ربما تصل حد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نرى بعض الناس لا يشبع ولايقنع ولا يكتفي أبداً، وهذه الميول والرغبات والشهوات إذا انفلتت من سيطرة العقل انطلقت في عالم الباطل، وكلما سخف عقل الإنسان سخفت أفعاله وأعماله وأقواله؛ لأن العقل عقال من الجهل، ومانع من الخطأ، وعاصم من النتائج السيئة، فإذا عطّل الإنسان عقله أو </w:t>
      </w:r>
    </w:p>
    <w:p>
      <w:pPr>
        <w:pStyle w:val="BookText"/>
        <w:rPr/>
      </w:pPr>
      <w:r>
        <w:rPr>
          <w:rFonts w:ascii="Amiri" w:hAnsi="Amiri" w:eastAsia="Amiri" w:cs="Amiri"/>
          <w:color w:val="111111"/>
          <w:sz w:val="28"/>
          <w:sz w:val="28"/>
          <w:szCs w:val="28"/>
          <w:rtl w:val="true"/>
          <w:lang w:bidi="ar-SA"/>
        </w:rPr>
        <w:t>أهمله أو أعطاه إجازة، فإن ذلك يعني بداية الباطل، وشروع حياة غير منتظمة، وسلوك لا متزن، وتصرفات غير واعية، وانطلاق للهوى بكل تفاصيله، فيخضع العقل للشهوات، لتبدأ الحياة الحيوانية جولتها، لأن ما يميز الإنسان عن الحيوان هو العقل، فإذا انعدم الأخير أو انعدم تأثيره على سلوك الإنسان تحوّل إلى حيوان، فيبدأ يتحرك لإشباع شهواته وأهوائه، دونما حد أو حساب، وهذا هو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العقل استنطقه،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إليّ منك، ولا أكملتك إلّا في من أحب، أما إني إياك آمر وإياك أنهى، وإياك أعاقب وإياك أثيب</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غطاء ستير، والفضل جمال ظاهر، فاستر خلل خلقك بفضلك، وقاتل هواك بعقلك، تسلم لك المودة وتظهر لك المحبة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عقل مع هوى</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على كل عقل مغلول بالشهوة أن ينتفع بالحكمة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يتحرك الهوى بصورة لا تعرف التوقف فيسعى إلى امتلاك كل شيء حتى ولو لم يكن مشروعاً، وأكل كل ما يشتهي، ولبس كل ما يتمنى، ولا شك أن الطرق إلى تحقيق كل ذلك متعسرة غالباً، فيبدأ بطيّ المراحل عبر الباطل؛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أن يتزوّج الرجل وينعم بزوجة صالحة، رغم أنه قد يتكلف بعض التكاليف </w:t>
      </w:r>
      <w:bookmarkStart w:id="258" w:name="pg15205_156078"/>
    </w:p>
    <w:p>
      <w:pPr>
        <w:pStyle w:val="BookText"/>
        <w:rPr/>
      </w:pPr>
      <w:bookmarkEnd w:id="258"/>
      <w:r>
        <w:rPr>
          <w:rFonts w:ascii="Amiri" w:hAnsi="Amiri" w:eastAsia="Amiri" w:cs="Amiri"/>
          <w:color w:val="111111"/>
          <w:sz w:val="28"/>
          <w:sz w:val="28"/>
          <w:szCs w:val="28"/>
          <w:rtl w:val="true"/>
          <w:lang w:bidi="ar-SA"/>
        </w:rPr>
        <w:t xml:space="preserve">المادية كتقديم المهر والنفقة وما أشبه، تراه يجنح عن الطريق السوي عبر أقصر الطرق وأسهلها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في وحل الزنا والفاحشة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 أن يعمل لتكون عنده أموال محللة، يقضي بها احتياجاته ومستلزماته المعيشية، كأن يشتري الطعام والملابس، نراه يقوم بسرقة الأموال لأنه يزعم بأنها أيسر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باقي الانحرافات التي تدل على انحراف الشخص عن نور العقل والشرع، حتى يصل إلى قمة الباطل فيشرك باللّه العظيم ويخالف الأنبياء والأئمة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الأبرياء ويسحق الكرامات من أجل إشباع رغباته الشيطانية</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821871_2142443653"/>
      <w:bookmarkStart w:id="260" w:name="_Toc97"/>
      <w:bookmarkEnd w:id="259"/>
      <w:r>
        <w:rPr>
          <w:rtl w:val="true"/>
        </w:rPr>
        <w:t>قمة الباطل</w:t>
      </w:r>
      <w:bookmarkEnd w:id="260"/>
    </w:p>
    <w:p>
      <w:pPr>
        <w:pStyle w:val="BookText"/>
        <w:rPr/>
      </w:pPr>
      <w:r>
        <w:rPr>
          <w:rFonts w:ascii="Amiri" w:hAnsi="Amiri" w:eastAsia="Amiri" w:cs="Amiri"/>
          <w:color w:val="111111"/>
          <w:sz w:val="28"/>
          <w:sz w:val="28"/>
          <w:szCs w:val="28"/>
          <w:rtl w:val="true"/>
          <w:lang w:bidi="ar-SA"/>
        </w:rPr>
        <w:t>أما الطغاة الذين جلسوا على عروش الحكم ظلماً واستبداداً، فهؤلاء أسوأ حالاً؛ وهم في قمة الباطل، إنهم يذبحون الناس من أجل لذائذ بسيطة، ويريقون دماء المئات والآلاف من أجل شهوات قصيرة وأفكار 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نَجَّيْنَٰكُم مِّنْ ءَالِ فِرْعَوْنَ يَسُومُونَكُمْ سُوءَ الْعَذَابِ يُذَبِّحُونَ أَبْنَاءَكُمْ وَيَسْتَحْيُونَ نِسَاءَكُمْ وَفِي ذَٰلِكُم بَلَاءٌ مِّن رَّبِّكُمْ عَظِيمٌ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تبدأ صورة الباطل تتحرك وتتفشى</w:t>
      </w:r>
      <w:r>
        <w:rPr>
          <w:rFonts w:eastAsia="Amiri" w:cs="Amiri" w:ascii="Amiri" w:hAnsi="Amiri"/>
          <w:color w:val="111111"/>
          <w:sz w:val="28"/>
          <w:szCs w:val="28"/>
          <w:rtl w:val="true"/>
          <w:lang w:bidi="ar-SA"/>
        </w:rPr>
        <w:t>... .</w:t>
      </w:r>
    </w:p>
    <w:p>
      <w:pPr>
        <w:pStyle w:val="Heading4"/>
        <w:numPr>
          <w:ilvl w:val="3"/>
          <w:numId w:val="1"/>
        </w:numPr>
        <w:rPr/>
      </w:pPr>
      <w:bookmarkStart w:id="261" w:name="__RefHeading___Toc2821873_2142443653"/>
      <w:bookmarkStart w:id="262" w:name="_Toc98"/>
      <w:bookmarkEnd w:id="261"/>
      <w:r>
        <w:rPr>
          <w:rtl w:val="true"/>
        </w:rPr>
        <w:t>الظلم عنوان الباطل</w:t>
      </w:r>
      <w:bookmarkEnd w:id="26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أبرز مظاهر الباطل هو الظلم والتعسف والتعدي على حقوق الناس وأعراضهم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جلّ أهداف المبطلين هو الإفساد في كل شيء من أجل توفير كل ما يشتهونه</w:t>
      </w:r>
      <w:r>
        <w:rPr>
          <w:rFonts w:eastAsia="Amiri" w:cs="Amiri" w:ascii="Amiri" w:hAnsi="Amiri"/>
          <w:color w:val="111111"/>
          <w:sz w:val="28"/>
          <w:szCs w:val="28"/>
          <w:rtl w:val="true"/>
          <w:lang w:bidi="ar-SA"/>
        </w:rPr>
        <w:t xml:space="preserve">. </w:t>
      </w:r>
      <w:bookmarkStart w:id="263" w:name="pg15205_156079"/>
    </w:p>
    <w:p>
      <w:pPr>
        <w:pStyle w:val="BookText"/>
        <w:rPr/>
      </w:pPr>
      <w:bookmarkEnd w:id="263"/>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غرض المبطل الفساد</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الباطل يتشكل بألوان وأشكال مختلفة، ولعلها لكي تجذب المغفلين، ولذلك عندما يبدأ صراع الطبقة المستكبرة مع الطبقتين المحرومة والمؤمنة الروحانية، فإن قسماً كبيراً ممن يؤيدون صراع المستكبرين يتشكلون من المغفلين والهمج الرعاع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قلوب الجهال تستفزها الأطماع، وترتهنها المنى، وتستعلقها الخدائع</w:t>
      </w:r>
      <w:r>
        <w:rPr>
          <w:rFonts w:eastAsia="Amiri" w:cs="Amiri" w:ascii="Amiri" w:hAnsi="Amiri"/>
          <w:color w:val="111111"/>
          <w:sz w:val="28"/>
          <w:szCs w:val="28"/>
          <w:rtl w:val="true"/>
          <w:lang w:bidi="ar-SA"/>
        </w:rPr>
        <w:t>»</w:t>
      </w:r>
      <w:r>
        <w:rPr>
          <w:rStyle w:val="FootnoteAnchor"/>
          <w:rtl w:val="true"/>
        </w:rPr>
        <w:footnoteReference w:id="277"/>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2821875_2142443653"/>
      <w:bookmarkStart w:id="265" w:name="_Toc99"/>
      <w:bookmarkEnd w:id="264"/>
      <w:r>
        <w:rPr>
          <w:rtl w:val="true"/>
        </w:rPr>
        <w:t>الحق هو المنتصر</w:t>
      </w:r>
      <w:bookmarkEnd w:id="265"/>
    </w:p>
    <w:p>
      <w:pPr>
        <w:pStyle w:val="BookText"/>
        <w:rPr/>
      </w:pPr>
      <w:r>
        <w:rPr>
          <w:rFonts w:ascii="Amiri" w:hAnsi="Amiri" w:eastAsia="Amiri" w:cs="Amiri"/>
          <w:color w:val="111111"/>
          <w:sz w:val="28"/>
          <w:sz w:val="28"/>
          <w:szCs w:val="28"/>
          <w:rtl w:val="true"/>
          <w:lang w:bidi="ar-SA"/>
        </w:rPr>
        <w:t>ولكن دائماً وأبداً تكون الحقائق هي صاحبة الانتصار والخلود والعمر المديد، لأنها تحفر لنفسها بيتاً في كل فؤاد واعٍ، وتجذّر نفسها بعمق، ولذلك تكون قوية منتصرة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الحق ينحت في قلوب الفئات المؤمنة والمحرومة موضعاً يسكن فيه ويخلد، فينطلق مع الروح إذا ما ماتوا، ويبقى خالداً رغم جولات الباطل، لأن الباطل بكل أراجيفه إنما هو قشر وسطح لا يلبث أن يطير مع الريح، وينمحي في أول ضربة عليه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الْبَٰطِلُ إِنَّ الْبَٰطِلَ كَانَ زَهُوقًا</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رَبِّي يَقْذِفُ بِالْحَقِّ عَلَّٰمُ الْغُيُوبِ</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جَاءَ الْحَقُّ وَمَا يُبْدِئُ الْبَٰطِلُ وَمَا يُعِيدُ</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وَيَمْحُ اللَّهُ الْبَٰطِلَ </w:t>
      </w:r>
    </w:p>
    <w:p>
      <w:pPr>
        <w:pStyle w:val="BookText"/>
        <w:rPr/>
      </w:pPr>
      <w:r>
        <w:rPr>
          <w:rFonts w:ascii="Amiri" w:hAnsi="Amiri" w:eastAsia="Amiri" w:cs="Amiri"/>
          <w:color w:val="111111"/>
          <w:sz w:val="28"/>
          <w:sz w:val="28"/>
          <w:szCs w:val="28"/>
          <w:rtl w:val="true"/>
          <w:lang w:bidi="ar-SA"/>
        </w:rPr>
        <w:t>وَيُحِقُّ الْحَقَّ بِكَلِمَٰتِهِ إِنَّهُ عَلِيمُ بِذَاتِ الصُّدُورِ</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البحار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الأصنام في الكعبة على وجوهها، فلما أمسى سمع صيحة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الْبَٰطِلُ إِنَّ الْبَٰطِلَ كَانَ زَهُوقًا</w:t>
      </w:r>
      <w:r>
        <w:rPr>
          <w:rFonts w:eastAsia="Amiri" w:cs="Amiri" w:ascii="Amiri" w:hAnsi="Amiri"/>
          <w:color w:val="111111"/>
          <w:sz w:val="28"/>
          <w:szCs w:val="28"/>
          <w:rtl w:val="true"/>
          <w:lang w:bidi="ar-SA"/>
        </w:rPr>
        <w:t>}»</w:t>
      </w:r>
      <w:r>
        <w:rPr>
          <w:rStyle w:val="FootnoteAnchor"/>
          <w:rtl w:val="true"/>
        </w:rPr>
        <w:footnoteReference w:id="283"/>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الفتح وحول البيت ثلاثمائة وستون صنماً فجعل يطعنها بعود في يده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وَمَا يُبْدِئُ الْبَٰطِلُ وَمَا يُعِيدُ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الْبَٰطِلُ إِنَّ الْبَٰطِلَ كَانَ زَهُوقًا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أنه دخل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اللّه الحرام مع حفيده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وضع رجله في البيت سمع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البيت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ورحمة اللّه وبركاته، وإذا بهاتف يهتف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الْبَٰطِلُ إِنَّ الْبَٰطِلَ كَانَ زَهُوقًا</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قصة ولادة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لعمته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هاتي ابني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فكشفت عن سيدي فإذا هو ساجد متلقياً الأرض بمساجده وعلى ذراعه الأيمن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الْبَٰطِلُ إِنَّ الْبَٰطِلَ كَانَ زَهُوقًا</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266" w:name="pg15205_156081"/>
    </w:p>
    <w:p>
      <w:pPr>
        <w:pStyle w:val="Heading4"/>
        <w:numPr>
          <w:ilvl w:val="3"/>
          <w:numId w:val="1"/>
        </w:numPr>
        <w:rPr/>
      </w:pPr>
      <w:bookmarkStart w:id="267" w:name="__RefHeading___Toc2821877_2142443653"/>
      <w:bookmarkStart w:id="268" w:name="_Toc100"/>
      <w:bookmarkEnd w:id="266"/>
      <w:bookmarkEnd w:id="267"/>
      <w:r>
        <w:rPr>
          <w:rtl w:val="true"/>
        </w:rPr>
        <w:t>جولة ودولة</w:t>
      </w:r>
      <w:bookmarkEnd w:id="268"/>
    </w:p>
    <w:p>
      <w:pPr>
        <w:pStyle w:val="BookText"/>
        <w:rPr/>
      </w:pPr>
      <w:r>
        <w:rPr>
          <w:rFonts w:ascii="Amiri" w:hAnsi="Amiri" w:eastAsia="Amiri" w:cs="Amiri"/>
          <w:color w:val="111111"/>
          <w:sz w:val="28"/>
          <w:sz w:val="28"/>
          <w:szCs w:val="28"/>
          <w:rtl w:val="true"/>
          <w:lang w:bidi="ar-SA"/>
        </w:rPr>
        <w:t>دخل شيخ كبير على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أشكو إليك ولدي وعقوقهم، وإخواني وجفاهم لي عند كبر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إن للحق دولة، وللباطل دولة، وكل واحد منهما في دولة صاحبه ذليل، وإن أدنى ما يصيب المؤمن في دولة الباطل العقوق من ولده والجفاء من إخوانه، وما من مؤمن يصيبه شيء من الرفاهية في دولة الباطل إلّا ابتلي قبل موته إما في بدنه وإما في ولده وإما في ماله، حتى يخلصه اللّه مما اكتسب في دولة الباطل، ويوفر له حظه في دولة الحق، فاصبر وأبشر</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يَضْرِبُ اللَّهُ الْحَقَّ وَالْبَٰطِلَ فَأَمَّا الزَّبَدُ فَيَذْهَبُ جُفَاءً وَأَمَّا مَا يَنفَعُ النَّاسَ فَيَمْكُثُ فِي الْأَرْضِ كَذَٰلِكَ يَضْرِبُ اللَّهُ الْأَمْثَالَ</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للباطل جولة وللحق دولة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أهل الحق هم الأنبياء والأئمة 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الصالحون والشرفاء وبغاة الحرية، بينما أهل الباطل هم الذي تخلوا عن إنسانيتهم، وتحركوا بالحيوانية التي تكمن في داخلهم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وباطل ولكل أهل</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نَقْذِفُ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ننصر الفئة المحقة على المستكبرين المبطلين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الْبَٰطِلِ فَيَدْمَغُهُ فَإِذَا هُوَ زَاهِقٌ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ذلك يتم بسرعة المباغتة والمفاجأة</w:t>
      </w:r>
      <w:r>
        <w:rPr>
          <w:rFonts w:eastAsia="Amiri" w:cs="Amiri" w:ascii="Amiri" w:hAnsi="Amiri"/>
          <w:color w:val="111111"/>
          <w:sz w:val="28"/>
          <w:szCs w:val="28"/>
          <w:rtl w:val="true"/>
          <w:lang w:bidi="ar-SA"/>
        </w:rPr>
        <w:t xml:space="preserve">. </w:t>
      </w:r>
      <w:bookmarkStart w:id="269" w:name="pg15205_156082"/>
    </w:p>
    <w:p>
      <w:pPr>
        <w:pStyle w:val="BookText"/>
        <w:rPr/>
      </w:pPr>
      <w:bookmarkEnd w:id="269"/>
      <w:r>
        <w:rPr>
          <w:rFonts w:ascii="Amiri" w:hAnsi="Amiri" w:eastAsia="Amiri" w:cs="Amiri"/>
          <w:color w:val="111111"/>
          <w:sz w:val="28"/>
          <w:sz w:val="28"/>
          <w:szCs w:val="28"/>
          <w:rtl w:val="true"/>
          <w:lang w:bidi="ar-SA"/>
        </w:rPr>
        <w:t>ثم يقول سبحانه في نفس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الْوَيْلُ مِمَّا تَصِفُونَ</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فالويل للكثير من الناس ممن لا يفهمون بأن الباطل زاهق، وأنه ليس إلّا كالطبل الفارغ، الذي وإن علا صوته وكبر حجمه، إلّا أنه إذا ثقب ينتهي مفعوله، فعلى الإنسان المؤمن أن لايخشى أراجيف المبطلين وأبواقهم، لأن سياسة المبطلين زائلة لامحالة، وما على المؤمن إلّا أن يقف بوجه مكائدهم الشيطانية</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2821879_2142443653"/>
      <w:bookmarkStart w:id="271" w:name="_Toc101"/>
      <w:bookmarkEnd w:id="270"/>
      <w:r>
        <w:rPr>
          <w:rtl w:val="true"/>
        </w:rPr>
        <w:t>الباطل والتعبئة ضد الإسلام</w:t>
      </w:r>
      <w:bookmarkEnd w:id="271"/>
    </w:p>
    <w:p>
      <w:pPr>
        <w:pStyle w:val="BookText"/>
        <w:rPr/>
      </w:pPr>
      <w:r>
        <w:rPr>
          <w:rFonts w:ascii="Amiri" w:hAnsi="Amiri" w:eastAsia="Amiri" w:cs="Amiri"/>
          <w:color w:val="111111"/>
          <w:sz w:val="28"/>
          <w:sz w:val="28"/>
          <w:szCs w:val="28"/>
          <w:rtl w:val="true"/>
          <w:lang w:bidi="ar-SA"/>
        </w:rPr>
        <w:t>كما يلزم أن نعرف أن هناك الكثير من قوى الباطل في العالم وهي متعددة، قد حشدت قواها وطاقاتها ضد الإسلام والمسلمين، واستضعاف الشعوب وسلب حقوقهم، بأفكارهم الضالة، وأبواقهم الدعائية الماكرة، ووسائل إرهابهم وإرعابهم الجهنمية، وعبر عملائهم في بلادنا من الحكومات الاستعمارية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تلك هي الحقيقة التي لا يجوز إغفالها، بل لايمكن تجاوزها والقفز عليها، فالعالم مليء بالتكتلات والقوى المنحرفة، وقد اتفقت على رفع حرابها في صدور ونحور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فالإعلام لهم وهم المسيطرون عليه، فيظهرون أنفسهم من خلاله على أنهم مدافعون عن حقوق البشر، وهم يقتلون الآلاف من المسلمين المستضعفين في مختلف بقاع العالم، ثم يبررون ذلك بالضرورة ومقتضى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إلقاء القبض على جواسيس الغرب والقتلة والسفاكين والإرهابيين جريمة عظمى بحق العالم والإنسانية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لايمكن السكوت عليها وتستوجب إنزال أشد أنواع العقوبات على المسلمين، إنها جولة المستكبرين وأتباعهم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للباطل جولة فإن للحق دولة، ويقول تبارك </w:t>
      </w:r>
      <w:bookmarkStart w:id="272" w:name="pg15205_156083"/>
    </w:p>
    <w:p>
      <w:pPr>
        <w:pStyle w:val="BookText"/>
        <w:rPr/>
      </w:pPr>
      <w:bookmarkEnd w:id="272"/>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جُندَنَا لَهُمُ الْغَٰلِبُونَ</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 xml:space="preserve">،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ذلك إنما يتم بعد صراع مرير، ودماء زكية، ومواجهات حادة، وجهاد ثقافي وعلمي وسياسي واقتصادي وفي مختلف المجالات، دفاعاً عن الحق والحقيقة، وانتصاراً للمظلومين المضطهدين، حتى ينتصر المسلمون تحت راية الإمام المهدي عجل الله تعالی فرجه الشريف، لتكون دولة الحق الإلهية، ونهاية جولة الباطل إلى الأبد، وما ذلك على اللّه بعزيز، وإنهم يرونه بعيداً ونراه قريباً</w:t>
      </w:r>
      <w:r>
        <w:rPr>
          <w:rFonts w:eastAsia="IRNazanin" w:cs="IRNazanin"/>
          <w:color w:val="111111"/>
          <w:sz w:val="28"/>
          <w:szCs w:val="28"/>
          <w:rtl w:val="true"/>
          <w:lang w:bidi="fa-IR"/>
        </w:rPr>
        <w:t>.</w:t>
      </w:r>
    </w:p>
    <w:p>
      <w:pPr>
        <w:pStyle w:val="Heading4"/>
        <w:numPr>
          <w:ilvl w:val="3"/>
          <w:numId w:val="1"/>
        </w:numPr>
        <w:rPr/>
      </w:pPr>
      <w:bookmarkStart w:id="273" w:name="__RefHeading___Toc2821881_2142443653"/>
      <w:bookmarkStart w:id="274" w:name="_Toc102"/>
      <w:bookmarkEnd w:id="273"/>
      <w:r>
        <w:rPr>
          <w:rtl w:val="true"/>
        </w:rPr>
        <w:t>فئة المستضعفين</w:t>
      </w:r>
      <w:bookmarkEnd w:id="274"/>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المجتمع ينقسم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بدو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 فئات، وإن فئة المستضعفين قد تتحد أحياناً مع فئة الروحانيين، لتشكل المواجهة ضد الطغيان، وقلنا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سوف يظهر على شكل فئتين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فئة الحق، وفئة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قسماً من المستضعفين لايحبهم اللّه؛ لأنهم يهربون من المواجهة والتصدي للطغاة تحت حجج وتبريرات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تَوَفَّىٰهُمُ الْمَلَٰئِكَةُ ظَالِمِي أَنفُسِهِمْ قَالُواْ فِيمَ كُنتُمْ قَالُواْ كُنَّا مُسْتَضْعَفِينَ فِي الْأَرْضِ قَالُواْ أَلَمْ تَكُنْ أَرْضُ اللَّهِ وَٰسِعَةً فَتُهَاجِرُواْ فِيهَا فَأُوْلَٰئِكَ مَأْوَىٰهُمْ جَهَنَّمُ وَسَاءَتْ مَصِيرًا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تَوَفَّىٰهُمُ الْمَلَٰئِكَةُ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 الملائكة أرواحهم؛ فإن لملك الموت أعواناً كما ورد في السنة، ودلت عليه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كونهم ظالمين لأنفسهم؛ لأنهم بقوا في دار الهوان، حيث يسومهم الكفار العذاب، ويمنعونهم من الإيمان باللّه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w:t>
      </w:r>
    </w:p>
    <w:p>
      <w:pPr>
        <w:pStyle w:val="BookText"/>
        <w:rPr/>
      </w:pPr>
      <w:r>
        <w:rPr>
          <w:rFonts w:ascii="Amiri" w:hAnsi="Amiri" w:eastAsia="Amiri" w:cs="Amiri"/>
          <w:color w:val="111111"/>
          <w:sz w:val="28"/>
          <w:sz w:val="28"/>
          <w:szCs w:val="28"/>
          <w:rtl w:val="true"/>
          <w:lang w:bidi="ar-SA"/>
        </w:rPr>
        <w:t>بإمكان هؤلاء أن يهاجروا إلى دار الإيمان ويؤمنوا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الآية أعم منهم ومن المؤمنين الذي بقوا في دار الكفر ولا يتمكنون من إظهار واجبات الإسلام، والعمل بما أوجبه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الملائكة لهم عند قبض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شيء كنتم من أمر دينكم؟ وهو إستفهام تقديري 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كُنَّا مُسْتَضْعَفِينَ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يستضعفنا أهل الشرك في بلادنا فلا يتركوننا لأن نؤمن، أو لا يتركوننا نعمل 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الملائكة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تَكُنْ أَرْضُ اللَّهِ وَٰسِعَةً فَتُهَاجِرُواْ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تخرجوا من سلطة الكفار وتتمكنوا من العمل بالإسلام وبشرائعه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سبق وصفهم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مَأْوَىٰهُمْ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مرجعهم ومحلهم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مصير سيء لعذابها وأهوالها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يقول اللّه عزّ وجلّ عن هؤلاء المستضعفين إنهم ظالمي أنفسهم، واللّه لايحب الظلم بكل ألوانه، فأولئك الذين يقومون بتبرير تقاعسهم وسكوتهم بأنهم ضعفاء لا يقدرون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نرى من خلال هذه الآية أن اللّه لا يقبل منهم العذر، لماذا؟</w:t>
      </w:r>
    </w:p>
    <w:p>
      <w:pPr>
        <w:pStyle w:val="BookText"/>
        <w:rPr/>
      </w:pPr>
      <w:r>
        <w:rPr>
          <w:rFonts w:ascii="Amiri" w:hAnsi="Amiri" w:eastAsia="Amiri" w:cs="Amiri"/>
          <w:color w:val="111111"/>
          <w:sz w:val="28"/>
          <w:sz w:val="28"/>
          <w:szCs w:val="28"/>
          <w:rtl w:val="true"/>
          <w:lang w:bidi="ar-SA"/>
        </w:rPr>
        <w:t>لأن الإنسان بإمكانه أن يغير الواقع الموجود من الظلم والطغيان، وذلك لوجود الإرادة عند كل فرد من البشر، واللّه يريد من الإنسان المؤمن أن يكون قوي الإرادة راسخ الإيمان، صلباً في خندق 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يرضى للمؤمن أن يذل نفسه ويرضخ للظلم والجور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فوّض إلى المؤمن أموره كلها ولم يفوّض إليه أن يذلّ نفسه، ألم تسمع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الْعِزَّةُ وَلِرَسُولِهِ </w:t>
      </w:r>
    </w:p>
    <w:p>
      <w:pPr>
        <w:pStyle w:val="BookText"/>
        <w:rPr/>
      </w:pPr>
      <w:r>
        <w:rPr>
          <w:rFonts w:ascii="Amiri" w:hAnsi="Amiri" w:eastAsia="Amiri" w:cs="Amiri"/>
          <w:color w:val="111111"/>
          <w:sz w:val="28"/>
          <w:sz w:val="28"/>
          <w:szCs w:val="28"/>
          <w:rtl w:val="true"/>
          <w:lang w:bidi="ar-SA"/>
        </w:rPr>
        <w:t>وَلِلْمُؤْمِنِينَ</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فالمؤمن ينبغي أن يكون عزيزاً ولا يكون ذليلاً يعزه اللّه بالإيمان والإسلام</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هؤلاء الذين ادعوا أنهم مستضعفون، إذا لم يلتحقوا بفئة الإيمان والحق لمواجهة الطغاة، ولم يهاجروا من دولة الظلم، فإنهم وبلا شك سوف ينصهرون في دولة الباطل، بل ربما أصبحوا أداوات بيد الطغاة، ومنفذين لمشاريعهم الاستبدادية، لضعفهم وخوفهم من بطشه، فيفضّلون طاعة الظالمين ومسايرتهم على مواجهتهم والاعتراض عليهم، وبذلك ستكون هذه الفئة من المجتمع، قاعدة عريضةً تتحرك مع الطغاة وتكثّر للطاغية سواده وقواعده، ولو فرضنا أنها لم تساعده ولم تتحرك معه، إلّا أن سكوتها على أعمال الظالمين نوع تشجيع، فكأنها أيدت الظالمين والظلم بسكوتهم؛ تقول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مَأْوَىٰهُمْ جَهَنَّمُ وَسَاءَتْ مَصِيرًا</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حيث اعتبرهم اللّه عزّ وجلّ من أهل النار، وإن كانوا مؤمنين مؤدين للتكاليف، ولكن السكوت عن الظلم من أكبر القبائح والذنوب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ذكر التأريخ كثيراً من مصاديق هذه الفئة المستضعفة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فالذين كتبوا الرسائل لسيد الشهداء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ودعوه للثورة على الظلم والاستبداد، وقفوا في معسكر بني أمية في كربلاء، ليقتلوه ويمنعوه الماء، هو وأطفاله وأصحابه الكرام، مع أنهم كانوا يصلون ويصومون، ويعرفون حق المعرفة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أمامهم وأنه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حذيم بن شريك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علي بن الحسين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بالنسوة من كربلاء وكان مريضاً، وإذا نساء أهل الكوفة ينتدبن </w:t>
      </w:r>
    </w:p>
    <w:p>
      <w:pPr>
        <w:pStyle w:val="BookText"/>
        <w:rPr/>
      </w:pPr>
      <w:r>
        <w:rPr>
          <w:rFonts w:ascii="Amiri" w:hAnsi="Amiri" w:eastAsia="Amiri" w:cs="Amiri"/>
          <w:color w:val="111111"/>
          <w:sz w:val="28"/>
          <w:sz w:val="28"/>
          <w:szCs w:val="28"/>
          <w:rtl w:val="true"/>
          <w:lang w:bidi="ar-SA"/>
        </w:rPr>
        <w:t>مشققات الجيوب، والرجال معهن يبكون، فقال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ضئيل وقد نهكته العلة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يبكون علينا فمن قتلنا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فأومت زينب بنت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بالسكوت، قال حذيم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واللّه خفرة</w:t>
      </w:r>
      <w:r>
        <w:rPr>
          <w:rStyle w:val="FootnoteAnchor"/>
          <w:rtl w:val="true"/>
        </w:rPr>
        <w:footnoteReference w:id="300"/>
      </w:r>
      <w:r>
        <w:rPr>
          <w:rFonts w:ascii="IRNazanin" w:hAnsi="IRNazanin" w:eastAsia="IRNazanin"/>
          <w:color w:val="111111"/>
          <w:sz w:val="28"/>
          <w:sz w:val="28"/>
          <w:szCs w:val="28"/>
          <w:rtl w:val="true"/>
          <w:lang w:bidi="fa-IR"/>
        </w:rPr>
        <w:t>قط أنطق منها، كأنها تنطق وتفرغ على لسان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أشارت إلى الناس بأن أنصتوا، فارتدت الأنفاس، وسكنت الأجراس، ثم قالت بعد حمد اللّه تعالى والصلاة 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الكوفة، يا أهل الختل والغدر والخذل، ألّا فلا رقأت</w:t>
      </w:r>
      <w:r>
        <w:rPr>
          <w:rStyle w:val="FootnoteAnchor"/>
          <w:rtl w:val="true"/>
        </w:rPr>
        <w:footnoteReference w:id="301"/>
      </w:r>
      <w:r>
        <w:rPr>
          <w:rFonts w:ascii="Amiri" w:hAnsi="Amiri" w:eastAsia="Amiri" w:cs="Amiri"/>
          <w:color w:val="111111"/>
          <w:sz w:val="28"/>
          <w:sz w:val="28"/>
          <w:szCs w:val="28"/>
          <w:rtl w:val="true"/>
          <w:lang w:bidi="ar-SA"/>
        </w:rPr>
        <w:t>العبرة ولا هدأت الزفرة، إنما مثلكم كمثل التي نقضت غزلها من بعد قوة أنكاثاً، تتخذون أيمانكم دخلاً بينكم، هل فيكم إلّا الصلف والعجب والشنف</w:t>
      </w:r>
      <w:r>
        <w:rPr>
          <w:rStyle w:val="FootnoteAnchor"/>
          <w:rtl w:val="true"/>
        </w:rPr>
        <w:footnoteReference w:id="302"/>
      </w:r>
      <w:r>
        <w:rPr>
          <w:rFonts w:ascii="Amiri" w:hAnsi="Amiri" w:eastAsia="Amiri" w:cs="Amiri"/>
          <w:color w:val="111111"/>
          <w:sz w:val="28"/>
          <w:sz w:val="28"/>
          <w:szCs w:val="28"/>
          <w:rtl w:val="true"/>
          <w:lang w:bidi="ar-SA"/>
        </w:rPr>
        <w:t>والكذب وملق الإماء وغمز الأعداء، أو كمرعى على دمنة، أو كفضة على ملحودة، ألّا بئس ما قدمت لكم أنفسكم، أن سخط اللّه عليكم وفي العذاب أنتم خالدون، أتبكون أخي؟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واللّه، فابكوا، فإنكم أحرى بالبكاء، فابكوا كثيراً واضحكوا قليلاً، فقد أبليتم بعارها، ومنيتم بشنارها</w:t>
      </w:r>
      <w:r>
        <w:rPr>
          <w:rStyle w:val="FootnoteAnchor"/>
          <w:rtl w:val="true"/>
        </w:rPr>
        <w:footnoteReference w:id="303"/>
      </w:r>
      <w:r>
        <w:rPr>
          <w:rFonts w:ascii="Amiri" w:hAnsi="Amiri" w:eastAsia="Amiri" w:cs="Amiri"/>
          <w:color w:val="111111"/>
          <w:sz w:val="28"/>
          <w:sz w:val="28"/>
          <w:szCs w:val="28"/>
          <w:rtl w:val="true"/>
          <w:lang w:bidi="ar-SA"/>
        </w:rPr>
        <w:t>، ولن ترحضوها أبداً، وأنى ترحضون قتل سليل خاتم النبوة، ومعدن الرسالة، وسيد شباب أهل الجنة، وملاذ حربكم، ومعاذ حزبكم، ومقر سلمكم، وآسي كلمكم، ومفزع نازلتكم، والمرجع إليه عند مقاتلتكم، ومدرة حججكم، ومنار محجتكم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ساء ما قدمت لكم أنفسكم، وساء ما تزرون ليومبعثكم، فتعسا تعساً، ونكساً نكساً، لقد خاب السعي وتبت الأيدي وخسرت </w:t>
      </w:r>
      <w:bookmarkStart w:id="275" w:name="pg15205_156087"/>
    </w:p>
    <w:p>
      <w:pPr>
        <w:pStyle w:val="BookText"/>
        <w:rPr/>
      </w:pPr>
      <w:bookmarkEnd w:id="275"/>
      <w:r>
        <w:rPr>
          <w:rFonts w:ascii="Amiri" w:hAnsi="Amiri" w:eastAsia="Amiri" w:cs="Amiri"/>
          <w:color w:val="111111"/>
          <w:sz w:val="28"/>
          <w:sz w:val="28"/>
          <w:szCs w:val="28"/>
          <w:rtl w:val="true"/>
          <w:lang w:bidi="ar-SA"/>
        </w:rPr>
        <w:t>الصفقة، وبؤتم بغضب من اللّه، وضربت عليكم الذلة والمسكنة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أتدرون ويلكم؛ أي كبد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فرثتم؟ وأي عهد نكثتم؟ وأي كريمة له أبرزتم؟ وأي حرمة له هتكتم؟ وأي دم له سفكتم؟</w:t>
      </w:r>
    </w:p>
    <w:p>
      <w:pPr>
        <w:pStyle w:val="BookText"/>
        <w:rPr/>
      </w:pPr>
      <w:r>
        <w:rPr>
          <w:rFonts w:ascii="Amiri" w:hAnsi="Amiri" w:eastAsia="Amiri" w:cs="Amiri"/>
          <w:color w:val="111111"/>
          <w:sz w:val="28"/>
          <w:sz w:val="28"/>
          <w:szCs w:val="28"/>
          <w:rtl w:val="true"/>
          <w:lang w:bidi="ar-SA"/>
        </w:rPr>
        <w:t>لقد جئتم شيئا إدّاً، تكاد السماوات يتفطرن منه وتنشق الأرض، وتخر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بها شوهاء صلعاء عنقاء سوداء فقماء خرقاء</w:t>
      </w:r>
      <w:r>
        <w:rPr>
          <w:rStyle w:val="FootnoteAnchor"/>
          <w:rtl w:val="true"/>
        </w:rPr>
        <w:footnoteReference w:id="304"/>
      </w:r>
      <w:r>
        <w:rPr>
          <w:rFonts w:ascii="Amiri" w:hAnsi="Amiri" w:eastAsia="Amiri" w:cs="Amiri"/>
          <w:color w:val="111111"/>
          <w:sz w:val="28"/>
          <w:sz w:val="28"/>
          <w:szCs w:val="28"/>
          <w:rtl w:val="true"/>
          <w:lang w:bidi="ar-SA"/>
        </w:rPr>
        <w:t>، كطلاع الأرض، أو مل‌ء السماء، أفعجبتم أن تمطر السماء دماً، ولعذاب الآخرة أخزى وهم لا ينصرون، فلا يستخفنكم المهل، فإنه عزّ وجلّ لايحفزه البدار، ولا يخشى عليه فوت النار</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هي طبيعة فئة المستضعفين المتخاذلين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قبح عملهم وعظمة فعلهم، لا لشيء إلّا لأنهم جبناء، فقدوا إرادتهم، واستسهلوا الخضوع للظالمين، واشتروا الحياة الدنيا بالآخرة، ورضوا أن يكونوا من أهل النار، باختيارهم السيئ وتفكيرهم الضحل، لأن لهم قلوباً لا يفقهون بها، وإيماناً متزلزلاً لا ينتفعون من آثاره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مَأْوَىٰهُمْ جَهَنَّمُ وَسَاءَتْ مَصِيرًا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2821883_2142443653"/>
      <w:bookmarkStart w:id="277" w:name="_Toc103"/>
      <w:bookmarkEnd w:id="276"/>
      <w:r>
        <w:rPr>
          <w:rtl w:val="true"/>
        </w:rPr>
        <w:t>حتى تنتصر فئة الحق</w:t>
      </w:r>
      <w:bookmarkEnd w:id="27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قد لا يجد ناصراً، وربما كانت الفئة المحقة هي الأقلية، فالقرآن الكريمكثيراً ما يطرح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278" w:name="pg15205_156088"/>
    </w:p>
    <w:p>
      <w:pPr>
        <w:pStyle w:val="BookText"/>
        <w:rPr/>
      </w:pPr>
      <w:bookmarkEnd w:id="278"/>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الْأخِرِينَ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لِلْحَقِّ كَٰرِهُونَ</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توحي بأن فئة الحق قليلة، والباطل فئاته كثيرة، إلّا أن هذه الكثرة وتلك القلة لا تعني شيئاً بقدر ما تحمل الفئة الحقة من معان إيمانية روحية سامية، فعندما يتمسك المؤمنون باللّه، ويتوكلون عليه، ويجسدون العقيدة في أرض الواقع، نجدهم ينتصرون على كثرة الباطل، وليس هذا فحسب، بل ويزهقونه أيضاً؛ لأن دمغة الحق قوية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والتاريخ ملئ بالشواهد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معركة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على الصعيد الفردي، حيث ينتصر المؤمن على شيطانه، ويغلب هواه، ويعمل خالصاً لوجه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كانتصار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عمرو بن عبد ودّ العامري حيث قام بقتله خالصاً لوجه اللّه عزّ وجلّ بعد أن تركه ومشى خطوات ليسكن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كثير في قصص الأنبياء والأئمة والصالحين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4"/>
        <w:numPr>
          <w:ilvl w:val="3"/>
          <w:numId w:val="1"/>
        </w:numPr>
        <w:rPr/>
      </w:pPr>
      <w:bookmarkStart w:id="279" w:name="__RefHeading___Toc2821885_2142443653"/>
      <w:bookmarkStart w:id="280" w:name="_Toc104"/>
      <w:bookmarkEnd w:id="279"/>
      <w:r>
        <w:rPr>
          <w:rtl w:val="true"/>
        </w:rPr>
        <w:t>شروط الانتصار</w:t>
      </w:r>
      <w:bookmarkEnd w:id="280"/>
    </w:p>
    <w:p>
      <w:pPr>
        <w:pStyle w:val="Heading5"/>
        <w:numPr>
          <w:ilvl w:val="4"/>
          <w:numId w:val="1"/>
        </w:numPr>
        <w:rPr/>
      </w:pPr>
      <w:bookmarkStart w:id="281" w:name="__RefHeading___Toc2821887_2142443653"/>
      <w:bookmarkStart w:id="282" w:name="_Toc105"/>
      <w:bookmarkEnd w:id="281"/>
      <w:r>
        <w:rPr>
          <w:rtl w:val="true"/>
        </w:rPr>
        <w:t>اشارة</w:t>
      </w:r>
      <w:bookmarkEnd w:id="28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تحقق الفئة المؤمنة الانتصار دائماً وأبداً، وتكسب الميدان كله، وتمحقالباطل وتزهقه وتمحوه، لا بدّ من توفر عدة شروط في الفئة المحقة وأفرادها، نذكر شيئاً منها على سبيل المثال لا الحصر</w:t>
      </w:r>
      <w:r>
        <w:rPr>
          <w:rFonts w:eastAsia="Amiri" w:cs="Amiri" w:ascii="Amiri" w:hAnsi="Amiri"/>
          <w:color w:val="111111"/>
          <w:sz w:val="28"/>
          <w:szCs w:val="28"/>
          <w:rtl w:val="true"/>
          <w:lang w:bidi="ar-SA"/>
        </w:rPr>
        <w:t xml:space="preserve">: </w:t>
      </w:r>
      <w:bookmarkStart w:id="283" w:name="pg15205_156089"/>
    </w:p>
    <w:p>
      <w:pPr>
        <w:pStyle w:val="Heading5"/>
        <w:numPr>
          <w:ilvl w:val="4"/>
          <w:numId w:val="1"/>
        </w:numPr>
        <w:rPr/>
      </w:pPr>
      <w:bookmarkStart w:id="284" w:name="__RefHeading___Toc2821889_2142443653"/>
      <w:bookmarkStart w:id="285" w:name="_Toc106"/>
      <w:bookmarkEnd w:id="283"/>
      <w:bookmarkEnd w:id="284"/>
      <w:r>
        <w:rPr/>
        <w:t>1</w:t>
      </w:r>
      <w:r>
        <w:rPr>
          <w:rtl w:val="true"/>
        </w:rPr>
        <w:t xml:space="preserve">- </w:t>
      </w:r>
      <w:r>
        <w:rPr>
          <w:rtl w:val="true"/>
        </w:rPr>
        <w:t>الوعي السياسي</w:t>
      </w:r>
      <w:bookmarkEnd w:id="285"/>
    </w:p>
    <w:p>
      <w:pPr>
        <w:pStyle w:val="BookText"/>
        <w:rPr/>
      </w:pPr>
      <w:r>
        <w:rPr>
          <w:rFonts w:ascii="Amiri" w:hAnsi="Amiri" w:eastAsia="Amiri" w:cs="Amiri"/>
          <w:color w:val="111111"/>
          <w:sz w:val="28"/>
          <w:sz w:val="28"/>
          <w:szCs w:val="28"/>
          <w:rtl w:val="true"/>
          <w:lang w:bidi="ar-SA"/>
        </w:rPr>
        <w:t>روى المفضل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لا يفلح من لا يعقل، ولا يعقل من لا يعلم، وسوف ينجب من يفهم، ويظفر من يحلم، والعلم جُنّة، والصدق عزّ، والجهل ذُلّ، والفهم مجد، والجود نجح، وحسن الخلق مجلبة للمودة، والعالم بزمانه لاتهجم عليه اللوابس، والحزم مساءة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هجم على أمرٍ بغير علمٍ جدع أنف نفسه، ومن لم يعلم لم يفهم، ومن لم يفهم لم يسلم، ومن لم يسلم لم يُكرم، ومن لم يُكرم يُهضم، ومن يُهضم كان ألوم، ومن كان كذلك كان أحرى أن يندم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فإن من أهم الأمور التي يجب أن يتحلى بها الفرد المؤمن؛ الوعي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مصيره سيكون تحت اللون السياسي الذي يحكم البلاد، بل وأمور معاشه خاضعة لسياسة الدولة؛ لأن الفرد يؤثر ويتأثر بسياسة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يؤثر، فإنه إذا كان صاحب إرادة صلبة لا يخشى أي أحد، يعلن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باطل، وهذا فساد، وهذا ظلم، بل ويحشّد الآخرين حوله للجهاد والأمر بالمعروف والنهي عن المنكر، ويخوض الصعاب لمواجهة الباطل، وبهذا الشكل فهو يؤثر في سياسة البلد، لاسيّما إذا كان المعترض حزباً أو كتلة أو جمعية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يتأثر بسياسة الدولة، فإن الأخيرة تفرض أحكاماً وضعية خاصة، تحكمالفرد والمجتمع ككل، فيتأثر منها، وربما تسيئ إلى معاشه أيضاً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فيلزم أن يتحلى المؤمن بالدراية والوعي بما يتعلق بالسياسة الإقليمية والدولية، وما يدور حوله، وما يجري بين يديه وخلفه، ويطلع على ألوان </w:t>
      </w:r>
      <w:bookmarkStart w:id="286" w:name="pg15205_156090"/>
    </w:p>
    <w:p>
      <w:pPr>
        <w:pStyle w:val="BookText"/>
        <w:rPr/>
      </w:pPr>
      <w:bookmarkEnd w:id="286"/>
      <w:r>
        <w:rPr>
          <w:rFonts w:ascii="Amiri" w:hAnsi="Amiri" w:eastAsia="Amiri" w:cs="Amiri"/>
          <w:color w:val="111111"/>
          <w:sz w:val="28"/>
          <w:sz w:val="28"/>
          <w:szCs w:val="28"/>
          <w:rtl w:val="true"/>
          <w:lang w:bidi="ar-SA"/>
        </w:rPr>
        <w:t>السياسة الحاكمة في العالم، ونقاط الضعف ومراكز القوة فيها، فيقرأ الاشتراكية والرأسمالية ومساوءهما، فإنه بدون الإطلاع والمعرفة لا يمكنه أن يكتشف السلبيات ونقاط الضعف في سياسة الدولة ومخططات الحكّام، وبالتالي تمرّ عليه ألوان من الخدع والأكاذيب عبر أشكال من الاستبداد المقنّع والمقنّن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وحينذاك سوف لا يعترض أبداً، لأنه لايدري ماذا يحصل وماذا حصل؟</w:t>
      </w:r>
    </w:p>
    <w:p>
      <w:pPr>
        <w:pStyle w:val="BookText"/>
        <w:rPr/>
      </w:pPr>
      <w:r>
        <w:rPr>
          <w:rFonts w:ascii="Amiri" w:hAnsi="Amiri" w:eastAsia="Amiri" w:cs="Amiri"/>
          <w:color w:val="111111"/>
          <w:sz w:val="28"/>
          <w:sz w:val="28"/>
          <w:szCs w:val="28"/>
          <w:rtl w:val="true"/>
          <w:lang w:bidi="ar-SA"/>
        </w:rPr>
        <w:t>أما إذا تحلى بالمعرفة والوعي السياسي، فإنه يدرك تحركات الدولة ومخططات الحكومات وما تريده الأحزاب والحركات، وما أشبه، ويقرأ ما وراء السطور، فيحصّن نفسه ومجتمعه من مكرها ومخططاتها الشيطانية</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2821891_2142443653"/>
      <w:bookmarkStart w:id="288" w:name="_Toc107"/>
      <w:bookmarkEnd w:id="287"/>
      <w:r>
        <w:rPr/>
        <w:t>2</w:t>
      </w:r>
      <w:r>
        <w:rPr>
          <w:rtl w:val="true"/>
        </w:rPr>
        <w:t xml:space="preserve">- </w:t>
      </w:r>
      <w:r>
        <w:rPr>
          <w:rtl w:val="true"/>
        </w:rPr>
        <w:t>الإرادة الصلبة</w:t>
      </w:r>
      <w:bookmarkEnd w:id="288"/>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للمؤمن أن يكون فيه ثماني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وقوراً عند الهزاهز، صبوراً عند البلاء، شكوراً عند الرخاء، قانعاً بما رزقه اللّه، لا يظلم الأعداء، ولا يتحامل للأصدقاء، بدنه منه في تعبٍ، والناس منه في راحةٍ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أهم ما يلزم أن يتصف به المؤمن والفئة المحقة هي الإرادة الصلبة، فإنها من أهم صفات النجاح، وهي شرط لكي لا ينثني الإنسان أمام الأزمات والشدائد التي تعصف به وبالمجتمع الاسلامي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فالإرادة تعني قوة الإيمان، والثقة باللّه، وقوة النفس، والصبر والصلابة فيمواجهة الضعوط والمشاكل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وبالإرادة يرسم الإنسان مصيره ويخط لون حياته، وبها يختار اختياراته الصحيحة الصائبة، وبالإرادة تتحرك الأمم وتطالب بالتحرر من وطأة المستعمرين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عندما جاء الاستعمار والطواغيت، حاولوا دائماً أن يذوّبوا إرادة الإنسان، ويقهروها بالإرهاب والظلم، حتى إذا ما انتهت واضمحلت الإرادة صار الإنسان كالحيوان، بل ربما أشد حمقاً وغباءً، وأشد ظلماً وتعسفاً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كَالْأَنْعَٰمِ بَلْ هُمْ أَضَلُّ سَبِيلًا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إذا انعدمت الإرادة وصودرت، ساء الاختيار لدى الإنسان، وعليه تسوء كل أفعاله وأقواله وأعماله، فيخضع للظالمين، ويأتي بكل ما يملونه عليه؛ لأنه فقد جوهر التصدي والمواجهة بفقد إرادته، فهو لا يقدر أن يصمم، ولا يقدر أن يتخذ لنفسه قراراً، بل ينتظر دائماً من الآخرين أن يقرروا له ويحرّكوه فيتحرك كالدُمية، وهكذا يسيطر الشيطان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أجل أن يبقى المؤمن حراً قوياً صلباً في طريق الحق، عليه أن يقوي من إرادته الإيمانية، ولا يتنازل عنها، مهما كانت الضغوط والمشاكل والعقبات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تقوية الإرادة هو الإنقطاع إلى اللّه عزّ وجلّ، والنظر إليه سبحانه بعين الواثق المطمئن، والمواصلة في العبادة والطاعة، والاستغراق في حب اللّه تبارك وتعالى، ودعائه والتوكل عليه، وتوكيل كافة الأمور إليه عزّ وجلّ، فهو تعالى صاحب التأثير المطلق في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القوي كالنخلة، ومثل المؤمن الضعيفكخامَة</w:t>
      </w:r>
      <w:r>
        <w:rPr>
          <w:rStyle w:val="FootnoteAnchor"/>
          <w:rtl w:val="true"/>
        </w:rPr>
        <w:footnoteReference w:id="313"/>
      </w:r>
      <w:r>
        <w:rPr>
          <w:rFonts w:ascii="IRNazanin" w:hAnsi="IRNazanin" w:eastAsia="IRNazanin"/>
          <w:color w:val="111111"/>
          <w:sz w:val="28"/>
          <w:sz w:val="28"/>
          <w:szCs w:val="28"/>
          <w:rtl w:val="true"/>
          <w:lang w:bidi="fa-IR"/>
        </w:rPr>
        <w:t>الزرع</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بُشره في وجهه، وحُزنه في قلبه، أوسع </w:t>
      </w:r>
      <w:bookmarkStart w:id="289" w:name="pg15205_156092"/>
    </w:p>
    <w:p>
      <w:pPr>
        <w:pStyle w:val="BookText"/>
        <w:rPr/>
      </w:pPr>
      <w:bookmarkEnd w:id="289"/>
      <w:r>
        <w:rPr>
          <w:rFonts w:ascii="Amiri" w:hAnsi="Amiri" w:eastAsia="Amiri" w:cs="Amiri"/>
          <w:color w:val="111111"/>
          <w:sz w:val="28"/>
          <w:sz w:val="28"/>
          <w:szCs w:val="28"/>
          <w:rtl w:val="true"/>
          <w:lang w:bidi="ar-SA"/>
        </w:rPr>
        <w:t>شي‌ء صدراً، وأذلّ شي‌ء نفساً، يكره الرفعة، ويشنأ السمعة، طويلٌ غمّه، بعيدٌ همّه، كثيرٌ صمته، مشغولٌ وقته، شكورٌ صبور، مغمورٌ بفكرته، ضنينٌ بخَلَّته، سهل الخليقة، لين العريكة، نفسه أصلب من الصلد</w:t>
      </w:r>
      <w:r>
        <w:rPr>
          <w:rStyle w:val="FootnoteAnchor"/>
          <w:rtl w:val="true"/>
        </w:rPr>
        <w:footnoteReference w:id="315"/>
      </w:r>
      <w:r>
        <w:rPr>
          <w:rFonts w:ascii="IRNazanin" w:hAnsi="IRNazanin" w:eastAsia="IRNazanin"/>
          <w:color w:val="111111"/>
          <w:sz w:val="28"/>
          <w:sz w:val="28"/>
          <w:szCs w:val="28"/>
          <w:rtl w:val="true"/>
          <w:lang w:bidi="fa-IR"/>
        </w:rPr>
        <w:t>، وهو أذل من العبد</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له قوة في دين، وحزم في لين، وإيمان في يقين، وحرص في فقه، ونشاط في هُدى، وبرّ في استقامة، وعلم في حلم، وكيس في رفق، وسخاء في حق، وقصد في غنى، وتجمل في فاقة، وعفو في قدرة، وطاعة للّه في نصيحة، وانتهاء في شهوة، وورع في رغبة، وحرص في جهاد، وصلاة في شغل، وصبر في شدة، وفي الهزاهز وقور، وفي المكاره صبور، وفي الرخاء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في حكمه نقص، ولا في رأيه وهن، ولا في دينه ضياع، يرشد من استشاره ويساعد من ساعده، ويكيع عن الخنا والجهل</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2821893_2142443653"/>
      <w:bookmarkStart w:id="291" w:name="_Toc108"/>
      <w:bookmarkEnd w:id="290"/>
      <w:r>
        <w:rPr/>
        <w:t>3</w:t>
      </w:r>
      <w:r>
        <w:rPr>
          <w:rtl w:val="true"/>
        </w:rPr>
        <w:t xml:space="preserve">- </w:t>
      </w:r>
      <w:r>
        <w:rPr>
          <w:rtl w:val="true"/>
        </w:rPr>
        <w:t>نشر القيم والفضائل</w:t>
      </w:r>
      <w:bookmarkEnd w:id="291"/>
    </w:p>
    <w:p>
      <w:pPr>
        <w:pStyle w:val="BookText"/>
        <w:rPr/>
      </w:pPr>
      <w:r>
        <w:rPr>
          <w:rFonts w:ascii="Amiri" w:hAnsi="Amiri" w:eastAsia="Amiri" w:cs="Amiri"/>
          <w:color w:val="111111"/>
          <w:sz w:val="28"/>
          <w:sz w:val="28"/>
          <w:szCs w:val="28"/>
          <w:rtl w:val="true"/>
          <w:lang w:bidi="ar-SA"/>
        </w:rPr>
        <w:t>على الفئة المؤمنة الروحانية المتمثلة بالعلماء الصالحين بأصنافهم كافة، علماء اجتماع، علماء نفس، علماء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ينشروا المفاهيم الإنسانية، والقيم والفضائل، التي تهذب الشعوب، وتفعّل فيها الأخلاقيات والملاكات الخيرة،وأن يتعاونوا على البر والتقوى والعمل الصالح، ويظهروا الإحترام للفرد والمجتمع ليتحسس الإنسان بإنسانيته، فإن الطواغيت طالما استهزؤوا واستخفوا بالجماهير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على هذه الفئة أن تغذي الأفراد بالأفكار الصحيحة التي تزيد من </w:t>
      </w:r>
    </w:p>
    <w:p>
      <w:pPr>
        <w:pStyle w:val="BookText"/>
        <w:rPr/>
      </w:pPr>
      <w:r>
        <w:rPr>
          <w:rFonts w:ascii="Amiri" w:hAnsi="Amiri" w:eastAsia="Amiri" w:cs="Amiri"/>
          <w:color w:val="111111"/>
          <w:sz w:val="28"/>
          <w:sz w:val="28"/>
          <w:szCs w:val="28"/>
          <w:rtl w:val="true"/>
          <w:lang w:bidi="ar-SA"/>
        </w:rPr>
        <w:t>وعيهم الأخلاقي والثقافي والعقائدي، وتثقفهم بالدين ومسائله، وتظهر لهم العقيدة الإسلامية بأجلى صورها الواضحة، وتجذرها في قلوبهم، لينطلقوا في أجواء العلم والمعرفة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العلم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العلم بذله لمستحقه، وإجهاد النفس في العمل به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الكاتم للعلم غير واثق بالإصابة فيه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 العلم نشره، وثمرته العمل به، وصيانته وضعه في أهله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 العالم على علمه عمله به وبذله لمستحقه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سبق وبمراعات سائر شروط الانتصار، يمكن لفئة الحق أن تنتصر على فئة الباطل، وأن تغلق المنافذ التي يمر عبرها الطاغوت ويمرر ألاعيبه منخلالها، من منافذ الجهل والابتعاد عن الدين، لأن الجهل عامل قوي لاستعمار الشعوب، والابتعاد عن الدين وعن اللّه عامل أقوى لكي تبقى الشعوب تحت ذل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الإيمان باللّه يدعو الإنسان إلى التحرر من كل عبودية، سوى العبودية للّه عزّ وجلّ، ويوجب الانقضاض على الظالمين، لأن اللّه لا يحب </w:t>
      </w:r>
      <w:bookmarkStart w:id="292" w:name="pg15205_156094"/>
    </w:p>
    <w:p>
      <w:pPr>
        <w:pStyle w:val="BookText"/>
        <w:rPr/>
      </w:pPr>
      <w:bookmarkEnd w:id="292"/>
      <w:r>
        <w:rPr>
          <w:rFonts w:ascii="Amiri" w:hAnsi="Amiri" w:eastAsia="Amiri" w:cs="Amiri"/>
          <w:color w:val="111111"/>
          <w:sz w:val="28"/>
          <w:sz w:val="28"/>
          <w:szCs w:val="28"/>
          <w:rtl w:val="true"/>
          <w:lang w:bidi="ar-SA"/>
        </w:rPr>
        <w:t>الظلم بعد أن كتب على نفسه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ولا أُظلمنّ وأنت مطيق للدفع عني، ولا أُظلمنّ وأنت القادر على القبض مني، ولا أَضلّنّ وقد أمكنتك هدايتي، ولا أفتقرنّ ومِن عندك وسعي، ولا أطغينّ ومِن عندك وجدي، اللّهم إلى مغفرتك وفدتُ، وإلى عفوك قصدتُ، وإلى تجاوزك اشتقتُ</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بحق محمدٍ وآله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2821895_2142443653"/>
      <w:bookmarkStart w:id="294" w:name="_Toc109"/>
      <w:bookmarkEnd w:id="293"/>
      <w:r>
        <w:rPr>
          <w:rtl w:val="true"/>
        </w:rPr>
        <w:t>من هدي القرآن الحكيم</w:t>
      </w:r>
      <w:bookmarkEnd w:id="294"/>
    </w:p>
    <w:p>
      <w:pPr>
        <w:pStyle w:val="Heading4"/>
        <w:numPr>
          <w:ilvl w:val="3"/>
          <w:numId w:val="1"/>
        </w:numPr>
        <w:rPr/>
      </w:pPr>
      <w:bookmarkStart w:id="295" w:name="__RefHeading___Toc2821897_2142443653"/>
      <w:bookmarkStart w:id="296" w:name="_Toc110"/>
      <w:bookmarkEnd w:id="295"/>
      <w:r>
        <w:rPr>
          <w:rtl w:val="true"/>
        </w:rPr>
        <w:t>التمسك بالدين شرط الانتصار</w:t>
      </w:r>
      <w:bookmarkEnd w:id="29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أَلَّا تَعْبُدُواْ إِلَّا إِيَّاهُ ذَٰلِكَ الدِّينُ الْقَيِّمُ</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 فَلَن يُقْبَلَ مِنْهُ وَهُوَ فِي الْأخِرَةِ مِنَ الْخَٰسِرِينَ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أَقِيمُواْ الدِّينَ وَلَا تَتَفَرَّقُواْ فِيهِ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2821899_2142443653"/>
      <w:bookmarkStart w:id="298" w:name="_Toc111"/>
      <w:bookmarkEnd w:id="297"/>
      <w:r>
        <w:rPr>
          <w:rtl w:val="true"/>
        </w:rPr>
        <w:t>الصمود والاستقامة في العمل</w:t>
      </w:r>
      <w:bookmarkEnd w:id="29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إِلَٰهُكُمْ إِلَٰهٌ وَٰحِدٌ فَاسْتَقِيمُواْ إِلَيْهِ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299" w:name="pg15205_156095"/>
    </w:p>
    <w:p>
      <w:pPr>
        <w:pStyle w:val="BookText"/>
        <w:rPr/>
      </w:pPr>
      <w:bookmarkEnd w:id="299"/>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وَمَن تَابَ مَعَكَ وَلَا تَطْغَوْاْ إِنَّهُ بِمَا تَعْمَلُونَ بَصِيرٌ</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اسْتَقَٰمُواْ فَلَا خَوْفٌ عَلَيْهِمْ وَلَا هُمْ يَحْزَنُونَ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وَأَلَّوِ اسْتَقَٰمُواْ عَلَى الطَّرِيقَةِ لَأَسْقَيْنَٰهُم مَّاءً غَدَقًا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2821901_2142443653"/>
      <w:bookmarkStart w:id="301" w:name="_Toc112"/>
      <w:bookmarkEnd w:id="300"/>
      <w:r>
        <w:rPr>
          <w:rtl w:val="true"/>
        </w:rPr>
        <w:t>الوعي والبصيرة</w:t>
      </w:r>
      <w:bookmarkEnd w:id="301"/>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 فَمَنْ أَبْصَرَ فَلِنَفْسِهِ وَمَنْ عَمِيَ فَعَلَيْهَا وَمَا أَنَا۠ عَلَيْكُم بِحَفِيظٖ</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وَمَنِ اتَّبَعَنِي</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لِنَجْعَلَهَا لَكُمْ تَذْكِرَةً وَتَعِيَهَا أُذُنٌ وَٰعِيَةٌ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2821903_2142443653"/>
      <w:bookmarkStart w:id="303" w:name="_Toc113"/>
      <w:bookmarkEnd w:id="302"/>
      <w:r>
        <w:rPr>
          <w:rtl w:val="true"/>
        </w:rPr>
        <w:t>عاقبة الظلم والظالمين</w:t>
      </w:r>
      <w:bookmarkEnd w:id="303"/>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بَيْنَهُمْ أَن لَّعْنَةُ اللَّهِ عَلَى الظَّٰلِمِينَ</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وَأَعْتَدْنَا لِلظَّٰلِمِينَ عَذَابًا أَلِيمًا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لِلظَّٰلِمِينَ مِنْ حَمِيمٖ وَلَا شَفِيعٖ يُطَاعُ</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304" w:name="pg15205_156096"/>
    </w:p>
    <w:p>
      <w:pPr>
        <w:pStyle w:val="BookText"/>
        <w:rPr/>
      </w:pPr>
      <w:bookmarkEnd w:id="304"/>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الظَّٰلِمِينَ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الظَّٰلِمِينَ فِي عَذَابٖ مُّقِيمٖ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2821905_2142443653"/>
      <w:bookmarkStart w:id="306" w:name="_Toc114"/>
      <w:bookmarkEnd w:id="305"/>
      <w:r>
        <w:rPr>
          <w:rtl w:val="true"/>
        </w:rPr>
        <w:t>من هدي السنّة المطهّرة</w:t>
      </w:r>
      <w:bookmarkEnd w:id="306"/>
    </w:p>
    <w:p>
      <w:pPr>
        <w:pStyle w:val="Heading4"/>
        <w:numPr>
          <w:ilvl w:val="3"/>
          <w:numId w:val="1"/>
        </w:numPr>
        <w:rPr/>
      </w:pPr>
      <w:bookmarkStart w:id="307" w:name="__RefHeading___Toc2821907_2142443653"/>
      <w:bookmarkStart w:id="308" w:name="_Toc115"/>
      <w:bookmarkEnd w:id="307"/>
      <w:r>
        <w:rPr>
          <w:rtl w:val="true"/>
        </w:rPr>
        <w:t>التمسك بالدين شرط الانتصار</w:t>
      </w:r>
      <w:bookmarkEnd w:id="308"/>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ملاك الدين الورع، ورأسه الطاعة</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أقوى عماد</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يَعصِم</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وحُبنا أهل البيت نظام الدين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2821909_2142443653"/>
      <w:bookmarkStart w:id="310" w:name="_Toc116"/>
      <w:bookmarkEnd w:id="309"/>
      <w:r>
        <w:rPr>
          <w:rtl w:val="true"/>
        </w:rPr>
        <w:t>الصمود والاستقامة</w:t>
      </w:r>
      <w:bookmarkEnd w:id="310"/>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العمل، ثم النهاية النهاية، والاستقامة الاستقامة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السلامة لزم الإستقامة</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له قوة في دين، وحزم في لين، وإيمان في يقين، وحرص في فقه، ونشاط في هدى، وبرّ في استقامة</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311" w:name="pg15205_156097"/>
    </w:p>
    <w:p>
      <w:pPr>
        <w:pStyle w:val="Heading4"/>
        <w:numPr>
          <w:ilvl w:val="3"/>
          <w:numId w:val="1"/>
        </w:numPr>
        <w:rPr/>
      </w:pPr>
      <w:bookmarkStart w:id="312" w:name="__RefHeading___Toc2821911_2142443653"/>
      <w:bookmarkStart w:id="313" w:name="_Toc117"/>
      <w:bookmarkEnd w:id="311"/>
      <w:bookmarkEnd w:id="312"/>
      <w:r>
        <w:rPr>
          <w:rtl w:val="true"/>
        </w:rPr>
        <w:t>الوعي والبصيرة</w:t>
      </w:r>
      <w:bookmarkEnd w:id="31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العيش إلّا 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مطاع، أو مستمع واعٍ</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عقلوا الدين عقل وعاية ورعاية، لا عقل سماع ورواية</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الأيام لم يغفل عن الاستعداد</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دعامة الإنسان العقل، والعقل منه الفطنة والفهم والحفظ والعلم، وبالعقل يكمل، وهو دليله ومبصره ومفتاح أمره، فإذا كان تأييد عقله من النور كان عالماً حافظاً ذاكراً فطناً فهماً، فعلم بذلك كيف ولم وحيث، وعرف مَن نصحه ومَن غشّه، فإذا عرف ذلك عرف مجراه وموصوله ومفصوله، وأخلص الوحدانية للّه والإقرار بالطاعة، فإذا فعل ذلك كان مستدركاً لما فات، ووارداً على ما هو آتٍ، يعرف ما هو فيه، ولأي شي‌ءٍ هو هاهنا، ومن أين يأتيه، وإلى ما هو صائر، وذلك كله من تأييد العقل</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2821913_2142443653"/>
      <w:bookmarkStart w:id="315" w:name="_Toc118"/>
      <w:bookmarkEnd w:id="314"/>
      <w:r>
        <w:rPr>
          <w:rtl w:val="true"/>
        </w:rPr>
        <w:t>عاقبة الظلم والظالمين</w:t>
      </w:r>
      <w:bookmarkEnd w:id="315"/>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وإياكم والظلم، فإن الظلم عند اللّه هو الظلمات يوم القيامة</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في الدنيا بوار وفي الآخرة دمار</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ظالم الناس يوم القيامة منكوب بظلمه معذّب محروب</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يظلم بمظلمة إلّا أخذه اللّه بها في نفسه وماله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316" w:name="pg15205_156099"/>
    </w:p>
    <w:p>
      <w:pPr>
        <w:pStyle w:val="Heading2"/>
        <w:numPr>
          <w:ilvl w:val="1"/>
          <w:numId w:val="1"/>
        </w:numPr>
        <w:rPr/>
      </w:pPr>
      <w:bookmarkStart w:id="317" w:name="__RefHeading___Toc2821915_2142443653"/>
      <w:bookmarkStart w:id="318" w:name="_Toc119"/>
      <w:bookmarkEnd w:id="316"/>
      <w:bookmarkEnd w:id="317"/>
      <w:r>
        <w:rPr>
          <w:rtl w:val="true"/>
        </w:rPr>
        <w:t>القرآن منهج وسلوك</w:t>
      </w:r>
      <w:bookmarkEnd w:id="318"/>
    </w:p>
    <w:p>
      <w:pPr>
        <w:pStyle w:val="Heading3"/>
        <w:numPr>
          <w:ilvl w:val="2"/>
          <w:numId w:val="1"/>
        </w:numPr>
        <w:rPr/>
      </w:pPr>
      <w:bookmarkStart w:id="319" w:name="__RefHeading___Toc2821917_2142443653"/>
      <w:bookmarkStart w:id="320" w:name="_Toc120"/>
      <w:bookmarkEnd w:id="319"/>
      <w:r>
        <w:rPr>
          <w:rtl w:val="true"/>
        </w:rPr>
        <w:t>الدستور الكامل للبشر</w:t>
      </w:r>
      <w:bookmarkEnd w:id="320"/>
    </w:p>
    <w:p>
      <w:pPr>
        <w:pStyle w:val="Heading4"/>
        <w:numPr>
          <w:ilvl w:val="3"/>
          <w:numId w:val="1"/>
        </w:numPr>
        <w:rPr/>
      </w:pPr>
      <w:bookmarkStart w:id="321" w:name="__RefHeading___Toc2821919_2142443653"/>
      <w:bookmarkStart w:id="322" w:name="_Toc121"/>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بَصَٰئِرُ لِلنَّاسِ وَهُدًى وَرَحْمَةٌ لِّقَوْمٖ يُوقِنُونَ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الذي أنزل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بَصَٰئِرُ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بصيرة، فكما أن البصيرة في الإنسان كاشفة له طريق الفلاح، كذلك القرآن كاشف طريق السعادة،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بينات تبصرهم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إلى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وترحم، يرحمهم اللّه به إذ يريهم السعادة الأبدية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ويعلمون أنه الحق، وإنما خصهم لأنهم المنتفعون، أما غيرهم فهم في ضلال ونقمة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سبحانه لم يعظ أحداً بمثل هذا القرآن، فإنّه حبل اللّه المتين وسببه الأمين، وفيه ربيع القلب وينابيع العلم، وما للقلب جلاءٌ غيره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أنزل اللّه سبحانه وتعالى كتابه العزيز على رسوله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 دائماً لبني البشر، ملبياً فيه جميع طلباتهم على مرّ العصور والأزمنة إلى يوم </w:t>
      </w:r>
    </w:p>
    <w:p>
      <w:pPr>
        <w:pStyle w:val="BookText"/>
        <w:rPr/>
      </w:pPr>
      <w:r>
        <w:rPr>
          <w:rFonts w:ascii="Amiri" w:hAnsi="Amiri" w:eastAsia="Amiri" w:cs="Amiri"/>
          <w:color w:val="111111"/>
          <w:sz w:val="28"/>
          <w:sz w:val="28"/>
          <w:szCs w:val="28"/>
          <w:rtl w:val="true"/>
          <w:lang w:bidi="ar-SA"/>
        </w:rPr>
        <w:t>القيامة، إنه لم يدّخر صغيرة ولا كبيرة من شأنها أن تصلح بال البشر، إلّا أحصاها لهم، وبيّنها بمختلف الحالات والسبل، لكي يتبين الرشد من الغي، وتتم الحجة للّه على الناس أجمعين، وذلك بعد أن رسم لكل من المخلوقات طريق سلوكه وما يحتاج إليه في مختلف مجالات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الأسلوب الذي جاء به القرآن من بسيط في المنهج، وسلس في البيان، ومطابق للفطرة الإنسانية، إلّا أنه بالنسبة إلى الأطر التي بناها قاطع وصارم، فمبانيه صارمة ومرنة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وضوح المضمون نجد أنّ إلى جانب وضوح كلّ قاعدة نوعاً من التحصين الذي يقف في مواجهة الفوضى والأهواء، ولكنّها تترك لكل فرد حرياته المشروعة، وتكيّفه في نطاقه على مثله الأعلى، وبهذه الطريقة كان قد بلغ القرآن درجة الكمال العليا، التي لا يمكن لغيره أن يصلها، كيف لا؟ وهو الطريق الأقوم الذي رسمه اللّه سبحانه وتعالى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الْقُرْءَانَ يَهْدِي لِلَّتِي هِيَ أَقْوَمُ وَيُبَشِّرُ الْمُؤْمِنِينَ الَّذِينَ يَعْمَلُونَ الصَّٰلِحَٰتِ أَنَّ لَهُمْ أَجْرًا كَبِيرًا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الذي يهدي إليه القرآن أقوم وأكمل مما يهدي إليه غيره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إِنَّنِي هَدَىٰنِي رَبِّي إِلَىٰ صِرَٰطٖ مُّسْتَقِيمٖ دِينًا قِيَمًا مِّلَّةَ إِبْرَٰهِيمَ حَنِيفًا وَمَا كَانَ مِنَ الْمُشْرِكِينَ</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فمجرى السنّة الإلهية قد تمثل في القرآن من حيث هداية الإنسان إلى سبيل الحق</w:t>
      </w:r>
      <w:r>
        <w:rPr>
          <w:rFonts w:eastAsia="Amiri" w:cs="Amiri" w:ascii="Amiri" w:hAnsi="Amiri"/>
          <w:color w:val="111111"/>
          <w:sz w:val="28"/>
          <w:szCs w:val="28"/>
          <w:rtl w:val="true"/>
          <w:lang w:bidi="ar-SA"/>
        </w:rPr>
        <w:t xml:space="preserve">. </w:t>
      </w:r>
      <w:bookmarkStart w:id="323" w:name="pg15205_156101"/>
    </w:p>
    <w:p>
      <w:pPr>
        <w:pStyle w:val="BookText"/>
        <w:rPr/>
      </w:pPr>
      <w:bookmarkEnd w:id="323"/>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بِهِ اللَّهُ مَنِ اتَّبَعَ رِضْوَٰنَهُ سُبُلَ السَّلَٰمِ وَيُخْرِجُهُم مِّنَ الظُّلُمَٰتِ إِلَى النُّورِ بِإِذْنِهِ وَيَهْدِيهِمْ إِلَىٰ صِرَٰطٖ مُّسْتَقِيمٖ</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واحد من النور والكتاب،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طَعَامِكَ وَشَرَابِكَ لَمْ يَتَسَنَّهْ</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أي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مَنِ اتَّبَعَ رِضْوَٰنَهُ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اتبع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بقبول القرآن ونبوة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سُبُلَ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السلامة في كل شيء، السلامة في الدين، والسلامة في الدنيا، والسلامة في الآخرة للفرد وللمجتمع،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وَيُخْرِجُهُم مِّنَ الظُّلُمَٰتِ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الحياة ظلمات لا يدري الإنسان كيف يسير في دروبها، وبالقرآن والنبي يهتدي إلى الحق ويُنير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ولطفه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وَيَهْدِيهِمْ إِلَىٰ صِرَٰطٖ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يوصلهم إلى سعادة الدنيا والآخرة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2821921_2142443653"/>
      <w:bookmarkStart w:id="325" w:name="_Toc122"/>
      <w:bookmarkEnd w:id="324"/>
      <w:r>
        <w:rPr>
          <w:rtl w:val="true"/>
        </w:rPr>
        <w:t>القرآن سبب للهداية</w:t>
      </w:r>
      <w:bookmarkEnd w:id="32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علي بن عقبة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أمركم للّه ولا تجعلوه للناس؛ فإنه ما كان للّه فهو للّه وما كان للناس فلا يصعد إلى اللّه، ولا تخاصموا الناس لدينكم؛ فإن المخاصمة ممرضةٌ للقلب، إن اللّه تعالى قال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ذروا الناس، فإن الناس أخذوا عنالناس، وإنكم أخذتم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عزّ وجلّ إذا كتب على عبد أن يدخل في هذا الأمر كان أسرع إليه من الطير إلى وكره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ما من شك في أن الهداية من اللّه سبحانه، وإنما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الحكيم والرسول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 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وسيلة وظرف للفيض الإلهي ولتبليغ أوامر اللّه عزّ وجلّ كما 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وَلَٰكِنَّ اللَّهَ يَهْدِي مَن يَشَاءُ وَهُوَ أَعْلَمُ بِالْمُهْتَدِينَ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هذه الآية المباركة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اللّه تبارك وتعالى أن الكفار الذين لا يؤمنون ليس على الرسول حسابهم، حتى يجهد نفسه لكي يهديهم، بل إنما عليه البلاغ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تَهْدِي مَنْ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تتمكن من هداية من تحب أن يهتدي من الناس، فإن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يحب هداية عمه أبي لهب وغيره من أشراف قريش، بل الناس أجمعين، ولكنه لم يكن يتمكن من ذلك، والمراد بالهداية العمل الذي يجبرهم على الإسلام، لا مجرد إراءة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اللَّهَ يَهْدِي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يلطف به الألطاف الخفية حيث يراه مستعداً للإيمان مهيئاً نفسه للإذعان، فإرائة الطريق من اللّه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لكل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الألطاف الخفية فالرسول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يقدر عليها واللّه قادر عليها، لكنه إنما يلطف بها على من أعد نفسه وأخذ يأتي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ممن تنطبق هذه الآية الكريمة عليه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يهتدبنور الإيمان؛ إذ ملأ قلبه بالحقد والغل للرسول وآله وذويه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فتراه في عرض تفسيره وطوله ينتقص من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ذوي قرابته في </w:t>
      </w:r>
    </w:p>
    <w:p>
      <w:pPr>
        <w:pStyle w:val="BookText"/>
        <w:rPr/>
      </w:pPr>
      <w:r>
        <w:rPr>
          <w:rFonts w:ascii="IRNazanin" w:hAnsi="IRNazanin" w:eastAsia="IRNazanin"/>
          <w:color w:val="111111"/>
          <w:sz w:val="28"/>
          <w:sz w:val="28"/>
          <w:szCs w:val="28"/>
          <w:rtl w:val="true"/>
          <w:lang w:bidi="fa-IR"/>
        </w:rPr>
        <w:t>لفائف من الكلام المزيف بالتقليد الأعمى عن الأمويين أعداء اللّه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والشجرة الملعونة في القرآن، فقد أخذ يطبق هذه الآية الكريمة على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قد ورد من طرق العامة والخاصة أن أبا طالب من أول المؤمنين بالرسول، ولو كان أبو طالب أباً لأحد كبرائهم لأهالوه بمقام الملائكة المكرمين، لكن ذنبه الوحيد أنه أبو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يقال في من يطبق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وَتَوَلَّىٰ</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ليبرئ ساحة عثمان الذي وردت فيه الآية، وهكذا وهلم جرا، وقد صدق اللّه سبحانه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تَهْدِي مَنْ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من محمل لعمل من يخوض دقائق الأمور، فيعرف الشعرة في الليل المظلم، ثم لا يرى الشمس الضاحية في وسط السماء، إلّا العناد، وإنه استحق عليه كلمة العذاب؟ وقد كنت أريد أن أنزه هذا السفر عن مثل هذه الأمور لكن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جرني إلى ذلك فإنه أتى بكل ما لفقته الأموية النكراء، ولكن في لفائف حريرية، وقفازات براقة، فيظن الغير أنه بريء عن العصبية الجاهلية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أَعْلَمُ بِالْمُهْتَدِينَ</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القابلين للهداية، أو الذين اهتدوا فيجازيهم حسب علمه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هناك أسباب ظاهرية لهذه الهداية ومن هذه الأسباب القرآن الكريم، فقد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العلم والعمل بما في القرآن الكريم، فلا </w:t>
      </w:r>
      <w:bookmarkStart w:id="326" w:name="pg15205_156104"/>
    </w:p>
    <w:p>
      <w:pPr>
        <w:pStyle w:val="BookText"/>
        <w:rPr/>
      </w:pPr>
      <w:bookmarkEnd w:id="326"/>
      <w:r>
        <w:rPr>
          <w:rFonts w:ascii="Amiri" w:hAnsi="Amiri" w:eastAsia="Amiri" w:cs="Amiri"/>
          <w:color w:val="111111"/>
          <w:sz w:val="28"/>
          <w:sz w:val="28"/>
          <w:szCs w:val="28"/>
          <w:rtl w:val="true"/>
          <w:lang w:bidi="ar-SA"/>
        </w:rPr>
        <w:t>عذر لهم في تركه بعد أن وفر لهم من يعينهم على ذلك وهم الرّسول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التراجمة والمفسرون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الْكِتَٰبَ الَّذِينَ اصْطَفَيْنَا مِنْ عِبَادِنَا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فرض اللّه على العباد طاعتهم ولم يفرض طاعة غير من اصطفاه وطهره، فمن خالف اللّه تعالى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 أمره إلى غير المصطفين خسر دنياه وآخرته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يَعَضُّ الظَّالِمُ عَلَىٰ يَدَيْهِ يَقُولُ يَٰلَيْتَنِي اتَّخَذْتُ مَعَ الرَّسُولِ سَبِيلًا</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يَعَضُّ الظَّالِمُ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 وندماً لما سبق منه من الظلم، والعض هو الأخذ بالأسنان، وكأن المتندم إنما يفعل ذلك لإرادة إيلام جسمه انتقاماً لما صدر منه مما ألقاه في هذا الندم، والعض على اليدين في الندم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يَٰلَيْتَنِي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اتبعت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واتخذت معه في سبيل الهداية حتى لا أبتلي بهذا اليوم العصيب</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2821923_2142443653"/>
      <w:bookmarkStart w:id="328" w:name="_Toc123"/>
      <w:bookmarkEnd w:id="327"/>
      <w:r>
        <w:rPr>
          <w:rtl w:val="true"/>
        </w:rPr>
        <w:t>أهل البيت</w:t>
      </w:r>
      <w:r>
        <w:rPr>
          <w:rtl w:val="true"/>
        </w:rPr>
        <w:t>(</w:t>
      </w:r>
      <w:r>
        <w:rPr>
          <w:rtl w:val="true"/>
        </w:rPr>
        <w:t>عليهم السلام</w:t>
      </w:r>
      <w:r>
        <w:rPr>
          <w:rtl w:val="true"/>
        </w:rPr>
        <w:t xml:space="preserve">) </w:t>
      </w:r>
      <w:r>
        <w:rPr>
          <w:rtl w:val="true"/>
        </w:rPr>
        <w:t>والقرآن</w:t>
      </w:r>
      <w:bookmarkEnd w:id="32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الحديث الشريف وفي تفسير الآية التي 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فَسَْٔلُواْ أَهْلَ </w:t>
      </w:r>
    </w:p>
    <w:p>
      <w:pPr>
        <w:pStyle w:val="BookText"/>
        <w:rPr/>
      </w:pP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عندنا يزعمون أن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أنهم اليهود والنصارى،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يدعونكم إلى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ونحن المسئولون</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عجلان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الذِّكْرِ إِن كُنتُمْ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أنا والأئمة أهل الذكر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 وَسَوْفَ تُسَْٔلُونَ</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قومه ونحن المسئولون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وصي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الروايات أنه المخصوص في الآية السابقة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يَٰلَيْتَنِي اتَّخَذْتُ مَعَ الرَّسُولِ سَبِيلًا</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الذّكر الّذي عنه ضلّ، والسّبيل الّذي عنه مال، والإيمان الّذي به كفر، والقرآن الّذي إيّاه هجر، والدّين الّذي به كذّب، والصّراط الّذي عنه نكب</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اليمن،فقال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جاءكم أهل اليمن يبسون بسيسا</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فلما دخلوا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رقيقة قلوبهم، راسخ إيمانهم، ومنهم المنصور يخرج في </w:t>
      </w:r>
    </w:p>
    <w:p>
      <w:pPr>
        <w:pStyle w:val="BookText"/>
        <w:rPr/>
      </w:pPr>
      <w:r>
        <w:rPr>
          <w:rFonts w:ascii="Amiri" w:hAnsi="Amiri" w:eastAsia="Amiri" w:cs="Amiri"/>
          <w:color w:val="111111"/>
          <w:sz w:val="28"/>
          <w:sz w:val="28"/>
          <w:szCs w:val="28"/>
          <w:rtl w:val="true"/>
          <w:lang w:bidi="ar-SA"/>
        </w:rPr>
        <w:t>سبعين ألفا ينصر خلفي وخلف وصيي، حمائل سيوفهم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ومن وصيك؟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أمركم اللّه بالاعتصام به، فقال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 لنا ما هذا الحبل؟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بِحَبْلٖ مِّنَ اللَّهِ وَحَبْلٖ مِّنَ النَّاسِ</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فالحبل من اللّه كتابه والحبل من الناس وصيي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وصيك؟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يَٰحَسْرَتَىٰ عَلَىٰ مَا فَرَّطتُ فِي جَنبِ اللَّهِ</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جنب اللّه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يقول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يَعَضُّ الظَّالِمُ عَلَىٰ يَدَيْهِ يَقُولُ يَٰلَيْتَنِي اتَّخَذْتُ مَعَ الرَّسُولِ سَبِيلًا</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هو وصيي والسبيل إلي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بالذي بعثك بالحق نبيا أرناه فقد اشتقنا إليه؟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جعله اللّه آية للمؤمنين المتوسمين، فإن نظرتم إليه نظر من كان له قلب أو ألقى السمع وهو شهيد عرفتم أنه وصيي، كما عرفتم أني نبيكم، فتخللوا الصفوف وتصفحوا الوجوه، فمن أهوت إليه قلوبكم فإنه هو؛ لأن اللّه عزّ </w:t>
      </w:r>
    </w:p>
    <w:p>
      <w:pPr>
        <w:pStyle w:val="BookText"/>
        <w:rPr/>
      </w:pPr>
      <w:r>
        <w:rPr>
          <w:rFonts w:ascii="Amiri" w:hAnsi="Amiri" w:eastAsia="Amiri" w:cs="Amiri"/>
          <w:color w:val="111111"/>
          <w:sz w:val="28"/>
          <w:sz w:val="28"/>
          <w:szCs w:val="28"/>
          <w:rtl w:val="true"/>
          <w:lang w:bidi="ar-SA"/>
        </w:rPr>
        <w:t>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أَفِْٔدَةً مِّنَ النَّاسِ تَهْوِي إِلَيْهِمْ</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وإلى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عامر الأشعري في الأشعريين، وأبو غرة الخولاني في الخولانيين، وظبيان وعثمان بن قيس في بني قيس، وعرنة الدوسي في الدوسيين، ولاحق بن علاقة، فتخللوا الصفوف وتصفحوا الوجوه وأخذوا بيد الأنزع الأصلع البطين،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أهوت أفئدتنا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نجبة اللّه حين عرفتم وصي رسول اللّه قبل أن تعرفوه، فبم عرفتم أنه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فرفعوا أصواتهم يبكون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نظرنا إلى القوم فلم تحن لهم قلوبنا، ولما رأيناه رجفت قلوبنا ثم اطمأنت نفوسنا وانجاشت أكبادنا وهملت أعيننا وانثلجت صدورنا، حتى كأنه لنا أب ونحن له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وَالرَّٰسِخُونَ فِي الْعِلْمِ</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أنتم منهم بالمنزلة التي سبقت لكم بها الحسنى، وأنتم عن النار مبعدون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فبقي هؤلاء القوم المسمَّون حتى شهدوا 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وصفين فقتلوا بصفين رحمهم اللّه،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بشرهم بالجنةوأخبرهم أنهم يستشهدون مع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باب مدينة العلم المتمثلة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فاللازم التمسك بالقرآن والعترة معاً، كما صرح بذلك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كتاب اللّه وعترتي أهل </w:t>
      </w:r>
      <w:bookmarkStart w:id="329" w:name="pg15205_156108"/>
    </w:p>
    <w:p>
      <w:pPr>
        <w:pStyle w:val="BookText"/>
        <w:rPr/>
      </w:pPr>
      <w:bookmarkEnd w:id="329"/>
      <w:r>
        <w:rPr>
          <w:rFonts w:ascii="Amiri" w:hAnsi="Amiri" w:eastAsia="Amiri" w:cs="Amiri"/>
          <w:color w:val="111111"/>
          <w:sz w:val="28"/>
          <w:sz w:val="28"/>
          <w:szCs w:val="28"/>
          <w:rtl w:val="true"/>
          <w:lang w:bidi="ar-SA"/>
        </w:rPr>
        <w:t>بيتي إن تمسكتم بهم لن تضلوا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2821925_2142443653"/>
      <w:bookmarkStart w:id="331" w:name="_Toc124"/>
      <w:bookmarkEnd w:id="330"/>
      <w:r>
        <w:rPr>
          <w:rtl w:val="true"/>
        </w:rPr>
        <w:t>القرآن في الروايات</w:t>
      </w:r>
      <w:bookmarkEnd w:id="331"/>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هو الناصح الذي لا يغشّ، والهادي الذي لا يضل، والمحدّث الذي لا يكذب</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النور الذي لا يطفأ، والوجه الذي لا يبلى، واستسلموا وسملوا لأمره، فإنكم لن تضلوا مع التسليم</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قول اللّه دليلاً هدي إلى التي هي أقوم</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إشارة إلى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الْقُرْءَانَ يَهْدِي لِلَّتِي هِيَ أَقْوَمُ</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ومن اهتدى للتي هي أقوم عاش سعيداً ومات حميداً، فهو سعيد في الدارين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ورد في الأدعية المأثورة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عبدك وابن عبدك وابن أمتك ونفسي بيدك، ماضٍ فيَّ حكمك، عدل فيَّ قضاؤك، أسألك بكل اسم هو لكسميتَ به نفسك، أو أنزلته في كتابك، أو علمته أحداً من خلقك، أو استأثرت به في علم الغيب عندك، أن تصلي على محمد وآل محمد، وأن تجعل القرآن ربيع قلبي، ونور بصري، وشفاء صدري، وذهاب غمي، وجلاء حزني، يا أرحم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أحداً هم أو غم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أذهب اللّه غمه ونفّس كربه وقضى حوائجه</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332" w:name="pg15205_156109"/>
    </w:p>
    <w:p>
      <w:pPr>
        <w:pStyle w:val="Heading3"/>
        <w:numPr>
          <w:ilvl w:val="2"/>
          <w:numId w:val="1"/>
        </w:numPr>
        <w:rPr/>
      </w:pPr>
      <w:bookmarkStart w:id="333" w:name="__RefHeading___Toc2821927_2142443653"/>
      <w:bookmarkStart w:id="334" w:name="_Toc125"/>
      <w:bookmarkEnd w:id="332"/>
      <w:bookmarkEnd w:id="333"/>
      <w:r>
        <w:rPr>
          <w:rtl w:val="true"/>
        </w:rPr>
        <w:t>التدبر في القرآن</w:t>
      </w:r>
      <w:bookmarkEnd w:id="334"/>
    </w:p>
    <w:p>
      <w:pPr>
        <w:pStyle w:val="Heading4"/>
        <w:numPr>
          <w:ilvl w:val="3"/>
          <w:numId w:val="1"/>
        </w:numPr>
        <w:rPr/>
      </w:pPr>
      <w:bookmarkStart w:id="335" w:name="__RefHeading___Toc2821929_2142443653"/>
      <w:bookmarkStart w:id="336" w:name="_Toc126"/>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أَنزَلْنَٰهُ إِلَيْكَ مُبَٰرَكٌ لِّيَدَّبَّرُواْ ءَايَٰتِهِ وَلِيَتَذَكَّرَ أُوْلُواْ الْأَلْبَٰبِ</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وَلَوْ كَانَ مِنْ عِندِ غَيْرِ اللَّهِ لَوَجَدُواْ فِيهِ اخْتِلَٰفًا كَثِيرًا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تدبروا آيات القرآن واعتبروا به فإنه أبلغ العبر</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بالفقيه حق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يقنط الناس من رحمة اللّه، ولم يؤمنهم من عذاب اللّه، ولم يرخص لهم في معاصي اللّه، ولم يترك القرآن رغبة عنه في غيره، ألّا لا خير في علم ليس فيه تفهم، ألّا لا خير في قراءة ليس فيها تدبر، ألّا لا خير في عبادة ليس فيها تفكر</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بعد كل ذلك التأكيد والتحريض على التدبر حري بنا أن نبذل ما بوسعنا للتدَّبر في القرآن، لا مجرد القراءة فقط، وللأسف فإن البعض في زماننا هذا، يقرأ القرآن أو يستمع إلى تلاوته، لكن كقالب بلا روح، وكحروف بلا معان، وكلمات بلا مفهوم، وبالنتيجة فإنهم لا يفهمون من القرآن شيئاً، مع أن الفهم هو المقدمة الطبيعية للعمل، خلاف ما كان يحصل لدى المسلمين القدماء الذين كانوا لا يقرأون آية إلّا وتفكروا فيها حتى يفهموها الفهم الكامل؛ وذلك لأنهم كانوا </w:t>
      </w:r>
      <w:bookmarkStart w:id="337" w:name="pg15205_156110"/>
    </w:p>
    <w:p>
      <w:pPr>
        <w:pStyle w:val="BookText"/>
        <w:rPr/>
      </w:pPr>
      <w:bookmarkEnd w:id="337"/>
      <w:r>
        <w:rPr>
          <w:rFonts w:ascii="Amiri" w:hAnsi="Amiri" w:eastAsia="Amiri" w:cs="Amiri"/>
          <w:color w:val="111111"/>
          <w:sz w:val="28"/>
          <w:sz w:val="28"/>
          <w:szCs w:val="28"/>
          <w:rtl w:val="true"/>
          <w:lang w:bidi="ar-SA"/>
        </w:rPr>
        <w:t>يمتازون بميزات عديدة عن المسلمين في عالمنا اليوم، وممكن أن تكون هذه الميزات هي بعض أسباب الانفصال الذي يحصل بين بعض المسلمين وبين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ضمن هذه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وضوح الرؤية، فإن البعض قد ارتكزت في ذهنه فكرة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بعيد عن الإدراك البشري، وذلك من حيث أنه كلام اللّه العليم الخلاق اللامتناهي، وكلام مثله سبحانه يجلّ عن أن يدركه مخلوق ضعيف وجاهل مثل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التصور ناتج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الاستعداد الفكري؛ إذ عدم الاستعداد للتدبر في القرآن له دور مؤثر في فصل فهم روح القرآن عند البعض، فإن من يودّ أن تأتيه اللقمة سائغة من دون أن يجهد نفسه بعض الشيء في تحصيلها لا يصل إلى ما يريد، وكذلك فإن ابتعاد الجيل المسلم المعاصر عن اللغة العربية الأصلية، كان له دور كبير في عدم فهم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الفهم أساس العلم فالمسلمون حيث لم يفهموا القرآن ابتعدوا عنه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أسباب يمكن الوقوف عندها ومعالجتها بالشكل الصحيح، كييعود المبتعدون عن القرآن إلى رشدهم، ولكي ترتفع الشبهات التي تجول في أذهانهم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بأن اللّه عزّ وجلّ قد جعل للقرآن من يفسر آياته ويبينها وهم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4"/>
        <w:numPr>
          <w:ilvl w:val="3"/>
          <w:numId w:val="1"/>
        </w:numPr>
        <w:rPr/>
      </w:pPr>
      <w:bookmarkStart w:id="338" w:name="__RefHeading___Toc2821931_2142443653"/>
      <w:bookmarkStart w:id="339" w:name="_Toc127"/>
      <w:bookmarkEnd w:id="338"/>
      <w:r>
        <w:rPr>
          <w:rtl w:val="true"/>
        </w:rPr>
        <w:t>القرآن للجميع</w:t>
      </w:r>
      <w:bookmarkEnd w:id="33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ضَرَبْنَا لِلنَّاسِ فِي هَٰذَا الْقُرْءَانِ مِن كُلِّ مَثَلٖ وَلَئِن جِئْتَهُم </w:t>
      </w:r>
      <w:bookmarkStart w:id="340" w:name="pg15205_156111"/>
    </w:p>
    <w:p>
      <w:pPr>
        <w:pStyle w:val="BookText"/>
        <w:rPr/>
      </w:pPr>
      <w:bookmarkEnd w:id="340"/>
      <w:r>
        <w:rPr>
          <w:rFonts w:ascii="Amiri" w:hAnsi="Amiri" w:eastAsia="Amiri" w:cs="Amiri"/>
          <w:color w:val="111111"/>
          <w:sz w:val="28"/>
          <w:sz w:val="28"/>
          <w:szCs w:val="28"/>
          <w:rtl w:val="true"/>
          <w:lang w:bidi="ar-SA"/>
        </w:rPr>
        <w:t>بَِٔايَةٖ لَّيَقُولَنَّ الَّذِينَ كَفَرُواْ إِنْ أَنتُمْ إِلَّا مُبْطِلُونَ</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حقيقة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لمن استضاء به، وشاهد لمن خاصم به، وفلج لمن حاج به، وعلم لمن وعى، وحكم لمن قضى</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أن القرآن الكريم هو رسالة اللّه للإنسان في الأرض، ومن الطبيعي أن تكون الرسالة متناسبة مع فهم المرسل إليه، وفي حدود مدركاته؛ ولذا نرى أنّ معظم خطاباته جاءت موجهة لعامة الناس، من قبيل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الضروري أن يكون هؤلاء المخاطبون قادرين على فهم هذه الخطابات أو بعضها إن لم نقل أجمعها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بالرجوع إلى من عيّنهم اللّه لتفسيرها، فهذا لا يعني عدم لزوم الرجوع إلى أهل الذكر في تفسير الآيات، بل المقصود أن القرآن نزل للجميع وليس لفئة خاصة محددة من البشر، وبإمكان الجميع أن يتدبروا في القرآن ويدركوا مفاهيمه بحسب تفاوت قدراتهم العلمية، نعم هناك آيات متشابهات، أو مؤولات، يكون الإنسان بحاجة إلى مراجعة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المقصود منها</w:t>
      </w:r>
      <w:r>
        <w:rPr>
          <w:rFonts w:eastAsia="IRNazanin" w:cs="IRNazanin"/>
          <w:color w:val="111111"/>
          <w:sz w:val="28"/>
          <w:szCs w:val="28"/>
          <w:rtl w:val="true"/>
          <w:lang w:bidi="fa-IR"/>
        </w:rPr>
        <w:t>.</w:t>
      </w:r>
    </w:p>
    <w:p>
      <w:pPr>
        <w:pStyle w:val="Heading4"/>
        <w:numPr>
          <w:ilvl w:val="3"/>
          <w:numId w:val="1"/>
        </w:numPr>
        <w:rPr/>
      </w:pPr>
      <w:bookmarkStart w:id="341" w:name="__RefHeading___Toc2821933_2142443653"/>
      <w:bookmarkStart w:id="342" w:name="_Toc128"/>
      <w:bookmarkEnd w:id="341"/>
      <w:r>
        <w:rPr>
          <w:rtl w:val="true"/>
        </w:rPr>
        <w:t>من خصائص القرآن</w:t>
      </w:r>
      <w:bookmarkEnd w:id="34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الميزات والخصائص التي يختص بها القرآن الكريم، أنه جديد دائماً، جديد في كلماته ومعانيه، وإيحاءاته وآياته، فحين يتلو الإنسان آيات القرآن بتأمل وإنصات، يشعر بأنه خطاب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يُنذر ويحذّر، ويوجّه ويُبشّر، وفي الآيات والروايات إشارات على تجدد القرآن وحداثته، وأنه لم يفقد يوماً تجدده، ولن يُعدم حداثته أبداً،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نَزَّلَ أَحْسَنَ الْحَدِيثِ كِتَٰبًا مُّتَشَٰبِهًا مَّثَانِيَ </w:t>
      </w:r>
      <w:bookmarkStart w:id="343" w:name="pg15205_156112"/>
    </w:p>
    <w:p>
      <w:pPr>
        <w:pStyle w:val="BookText"/>
        <w:rPr/>
      </w:pPr>
      <w:bookmarkEnd w:id="343"/>
      <w:r>
        <w:rPr>
          <w:rFonts w:ascii="Amiri" w:hAnsi="Amiri" w:eastAsia="Amiri" w:cs="Amiri"/>
          <w:color w:val="111111"/>
          <w:sz w:val="28"/>
          <w:sz w:val="28"/>
          <w:szCs w:val="28"/>
          <w:rtl w:val="true"/>
          <w:lang w:bidi="ar-SA"/>
        </w:rPr>
        <w:t>تَقْشَعِرُّ مِنْهُ جُلُودُ الَّذِينَ يَخْشَوْنَ رَبَّهُمْ ثُمَّ تَلِينُ جُلُودُهُمْ وَقُلُوبُهُمْ إِلَىٰ ذِكْرِ اللَّهِ</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ءَايَٰتُ اللَّهِ نَتْلُوهَا عَلَيْكَ بِالْحَقِّ فَبِأَيِّ حَدِيثِ بَعْدَ اللَّهِ وَءَايَٰتِهِ يُؤْمِنُونَ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ظاهره أنيق، وباطنه عميق، لا تفنى عجائبه، ولا تنقضي غرائبه، ولا تكشف الظلمات إلّا به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2821935_2142443653"/>
      <w:bookmarkStart w:id="345" w:name="_Toc129"/>
      <w:bookmarkEnd w:id="344"/>
      <w:r>
        <w:rPr>
          <w:rtl w:val="true"/>
        </w:rPr>
        <w:t>مع الفضيل بن عياض</w:t>
      </w:r>
      <w:bookmarkEnd w:id="345"/>
    </w:p>
    <w:p>
      <w:pPr>
        <w:pStyle w:val="BookText"/>
        <w:rPr/>
      </w:pPr>
      <w:r>
        <w:rPr>
          <w:rFonts w:ascii="Amiri" w:hAnsi="Amiri" w:eastAsia="Amiri" w:cs="Amiri"/>
          <w:color w:val="111111"/>
          <w:sz w:val="28"/>
          <w:sz w:val="28"/>
          <w:szCs w:val="28"/>
          <w:rtl w:val="true"/>
          <w:lang w:bidi="ar-SA"/>
        </w:rPr>
        <w:t>ذكر في أحوال الفضيل بن عياض</w:t>
      </w:r>
      <w:r>
        <w:rPr>
          <w:rStyle w:val="FootnoteAnchor"/>
          <w:rtl w:val="true"/>
        </w:rPr>
        <w:footnoteReference w:id="406"/>
      </w:r>
      <w:r>
        <w:rPr>
          <w:rFonts w:ascii="Amiri" w:hAnsi="Amiri" w:eastAsia="Amiri" w:cs="Amiri"/>
          <w:color w:val="111111"/>
          <w:sz w:val="28"/>
          <w:sz w:val="28"/>
          <w:szCs w:val="28"/>
          <w:rtl w:val="true"/>
          <w:lang w:bidi="ar-SA"/>
        </w:rPr>
        <w:t>أنه كان في بداية حياته من الأشرار، وكان مجرد ذكر اسمه كافياً لإثارة الرعب في القلوب، فقد كان يقطع الطريق على القوافل، ويسلب المسافرين كل ما يملكون من نقود وأمتعة، وفي أحد الأيام وقعت عينه على فتاة وأخذت بمجامع قلبه، فصمم في نفسه أمراً سيّئاً، وفي نفس تلك الليلة جاء يتسلق جدار ذلك البيت الذي تسكنه الفتاة، وهو ينوي الاعتداء عليها واغتصابها، وفي هذه الأثناء تناهى إلى مسامعه صوت والد البنت الذيكان قد قام في الليل للتهجد والعبادة يعلو صوته بتلاوة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يَأْنِ لِلَّذِينَ ءَامَنُواْ أَن تَخْشَعَ قُلُوبُهُمْ لِذِكْرِ اللَّهِ</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الفضيل بن عياض يتأمل في هذه الآية بضع ثوان، فهزته من الأعماق وأخذ يردد في نفسه ويتمتم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بلى قد آن، ثم نزل من أعلى الجدار متذكراً تائباً، وذهب باتجاه المسجد فاعتكف فيه وصار من الأخيار إلى آخر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w:t>
      </w:r>
      <w:bookmarkStart w:id="346" w:name="pg15205_156113"/>
    </w:p>
    <w:p>
      <w:pPr>
        <w:pStyle w:val="BookText"/>
        <w:rPr/>
      </w:pPr>
      <w:bookmarkEnd w:id="346"/>
      <w:r>
        <w:rPr>
          <w:rFonts w:ascii="Amiri" w:hAnsi="Amiri" w:eastAsia="Amiri" w:cs="Amiri"/>
          <w:color w:val="111111"/>
          <w:sz w:val="28"/>
          <w:sz w:val="28"/>
          <w:szCs w:val="28"/>
          <w:rtl w:val="true"/>
          <w:lang w:bidi="ar-SA"/>
        </w:rPr>
        <w:t>الإنسان قد تدبر بآية واحدة من آيات القرآن، فكيف بالذي يتدبر في القرآن أجمع</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2821937_2142443653"/>
      <w:bookmarkStart w:id="348" w:name="_Toc130"/>
      <w:bookmarkEnd w:id="347"/>
      <w:r>
        <w:rPr>
          <w:rtl w:val="true"/>
        </w:rPr>
        <w:t>بعض آثار التلاوة</w:t>
      </w:r>
      <w:bookmarkEnd w:id="348"/>
    </w:p>
    <w:p>
      <w:pPr>
        <w:pStyle w:val="BookText"/>
        <w:rPr/>
      </w:pPr>
      <w:r>
        <w:rPr>
          <w:rFonts w:ascii="Amiri" w:hAnsi="Amiri" w:eastAsia="Amiri" w:cs="Amiri"/>
          <w:color w:val="111111"/>
          <w:sz w:val="28"/>
          <w:sz w:val="28"/>
          <w:szCs w:val="28"/>
          <w:rtl w:val="true"/>
          <w:lang w:bidi="ar-SA"/>
        </w:rPr>
        <w:t>لقد كان أولياء اللّه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 القرآن بوعي وتدبر، حتى كان يظهر ذلك عليهم بوضوح، فقد كانت جلودهم تقشعر وقلوبهم ترتجف حينما يقرؤون آية، بل ربما كانوا يصعقون لعظمة وقع الآية في نفوسهم، فقد 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تجلى اللّه لخلقه في كلامه، ولكن لا يبصرون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سألوه عن حالة لحقته في الصلاة حتى خر مغشياً عليه، فلما سري عنه قيل له في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مازلت أردد الآية على قلبي وعلى سمعي حتى سمعتها من المتكلم بها فلم يثبت جسمي لمعاينة قدرته</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كان يتلو القرآن في صلاته فغشي عليه، فلما أفاقسئل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أوجب ما انتهت حالك إليه؟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زلت أكرر آيات القرآن حتى بلغت إلى حال كأنني سمعت مشافهة ممن أنزلها على المكاشفة والعيان</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يفيضه القرآن على المتدبر بآياته من خشوع وخشية من اللّه سبحانه وتعالى</w:t>
      </w:r>
      <w:r>
        <w:rPr>
          <w:rFonts w:eastAsia="Amiri" w:cs="Amiri" w:ascii="Amiri" w:hAnsi="Amiri"/>
          <w:color w:val="111111"/>
          <w:sz w:val="28"/>
          <w:szCs w:val="28"/>
          <w:rtl w:val="true"/>
          <w:lang w:bidi="ar-SA"/>
        </w:rPr>
        <w:t xml:space="preserve">. </w:t>
      </w:r>
      <w:bookmarkStart w:id="349" w:name="pg15205_156114"/>
    </w:p>
    <w:p>
      <w:pPr>
        <w:pStyle w:val="Heading4"/>
        <w:numPr>
          <w:ilvl w:val="3"/>
          <w:numId w:val="1"/>
        </w:numPr>
        <w:rPr/>
      </w:pPr>
      <w:bookmarkStart w:id="350" w:name="__RefHeading___Toc2821939_2142443653"/>
      <w:bookmarkStart w:id="351" w:name="_Toc131"/>
      <w:bookmarkEnd w:id="349"/>
      <w:bookmarkEnd w:id="350"/>
      <w:r>
        <w:rPr>
          <w:rtl w:val="true"/>
        </w:rPr>
        <w:t>القرآن والخوف من اللّه</w:t>
      </w:r>
      <w:bookmarkEnd w:id="351"/>
    </w:p>
    <w:p>
      <w:pPr>
        <w:pStyle w:val="Heading5"/>
        <w:numPr>
          <w:ilvl w:val="4"/>
          <w:numId w:val="1"/>
        </w:numPr>
        <w:rPr/>
      </w:pPr>
      <w:bookmarkStart w:id="352" w:name="__RefHeading___Toc2821941_2142443653"/>
      <w:bookmarkStart w:id="353" w:name="_Toc132"/>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يخاف اللّه حق خوفه ولا يحذر معاصيه خوفاً من عقابه إلّا العلماء، الذين يعرفون حقيقة ذلك، فأما الجهال ومن لا يعرف اللّه فلا يخافونه مثل ذلك، وكذلك ينظر العلماء في حجج اللّه وبيناته ويفكرون في ما يفضي بهم إلى معرفته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فإن الاعتبار بالآيات القرآنية إنما يؤثر أثره، ويورث حقيقة الإيمان باللّه، وواقع الخشية من اللّه وبكل معنى الكلمة، في العلماء الذين يعرفون اللّه سبحانه وتعالى معرفة تامة، تطمئن بها قلوبهم، وتزول عبرها حيرة الشك والقلق عن نفوسهم، فيتجسد لديهم الخوف الحقيقي وهو الخوف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خالق الكون والإنسان، وهو القوة المسيطرة، فهو المصوّر المنشئ الخالق البارئ، الذي يمدنا بالوجود والحياة، والخيرات والنعم، ولو تركنا لحالنا أو وكلنا إلى أنفسنا لحظة واحدة، أو طرفة عين، لأصبح وجودنا عدماً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وصية لقمان؟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فيها الأعاجيب، وكان أعجب ما كان فيها أن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عزّ وجلّ خيفةً لو جئته ببر الثقلين لعذبك، وارج اللّه رجاءً لو جئته بذنوب الثقلين لرحمك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مؤمنٍ إلّا وفي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لو وزن هذا لم يزد على هذا، ولو وزن هذا لم يزد على هذا</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354" w:name="pg15205_156115"/>
    </w:p>
    <w:p>
      <w:pPr>
        <w:pStyle w:val="Heading5"/>
        <w:numPr>
          <w:ilvl w:val="4"/>
          <w:numId w:val="1"/>
        </w:numPr>
        <w:rPr/>
      </w:pPr>
      <w:bookmarkStart w:id="355" w:name="__RefHeading___Toc2821943_2142443653"/>
      <w:bookmarkStart w:id="356" w:name="_Toc133"/>
      <w:bookmarkEnd w:id="354"/>
      <w:bookmarkEnd w:id="355"/>
      <w:r>
        <w:rPr>
          <w:rtl w:val="true"/>
        </w:rPr>
        <w:t>طبيعة الخوف</w:t>
      </w:r>
      <w:bookmarkEnd w:id="356"/>
    </w:p>
    <w:p>
      <w:pPr>
        <w:pStyle w:val="BookText"/>
        <w:rPr/>
      </w:pPr>
      <w:r>
        <w:rPr>
          <w:rFonts w:ascii="Amiri" w:hAnsi="Amiri" w:eastAsia="Amiri" w:cs="Amiri"/>
          <w:color w:val="111111"/>
          <w:sz w:val="28"/>
          <w:sz w:val="28"/>
          <w:szCs w:val="28"/>
          <w:rtl w:val="true"/>
          <w:lang w:bidi="ar-SA"/>
        </w:rPr>
        <w:t xml:space="preserve">إن الخوف الذي هو من طبيعة الإنسان وفطرته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نقصاً أو عيباً، فلو نظر الإنسان إلى حيوان مفترس لانتابه شيء من الشعور بالخوف، الخوف من أن ينقضَّ عليه ويؤدي به إلى الموت، وهذا شعور طبيعي لدى الإنسان، والقرآن لا ينكره ولا يعتبره نقصاً أو عيباً، وإنما النقص والعيب في الخوف مما لا يُخاف منه، وفي الإفراط أو التفريط في الشعور بالخوف من غير اللّه سبحانه، فإن الخوف من اللّه سبحانه لا إفراط فيه وهو ممدوح، وإنما الخوف المذموم هو الذي يحصل من الأشياء التي لا تستحق أن يخافها الإنسان، وفي الحالة التي يقف فيها الخوف عقبة في طريق تقدم الإنسان وحريته وكرامته، فإنها هي الحالة المرفوضة بالأساس وهي التي تسمى بالجبن، لا تلك الحالة الطبيعية، التي يمرَّ بها حتى الأنبياء والأولياء، من ذوي النفوس المختارة الزَّكية، الطاهرة النقية، الذين أشار اللّه سبحانه وتعالى في كتابه العزيز إلى بعض منهم</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2821945_2142443653"/>
      <w:bookmarkStart w:id="358" w:name="_Toc134"/>
      <w:bookmarkEnd w:id="357"/>
      <w:r>
        <w:rPr>
          <w:rtl w:val="true"/>
        </w:rPr>
        <w:t>نموذجان قرآنيان للخوف الممدوح</w:t>
      </w:r>
      <w:bookmarkEnd w:id="358"/>
    </w:p>
    <w:p>
      <w:pPr>
        <w:pStyle w:val="Heading6"/>
        <w:numPr>
          <w:ilvl w:val="5"/>
          <w:numId w:val="1"/>
        </w:numPr>
        <w:rPr/>
      </w:pPr>
      <w:bookmarkStart w:id="359" w:name="__RefHeading___Toc2821947_2142443653"/>
      <w:bookmarkStart w:id="360" w:name="_Toc135"/>
      <w:bookmarkEnd w:id="359"/>
      <w:r>
        <w:rPr>
          <w:rtl w:val="true"/>
        </w:rPr>
        <w:t>النموذج الأول</w:t>
      </w:r>
      <w:bookmarkEnd w:id="360"/>
    </w:p>
    <w:p>
      <w:pPr>
        <w:pStyle w:val="BookText"/>
        <w:rPr/>
      </w:pPr>
      <w:r>
        <w:rPr>
          <w:rFonts w:ascii="Amiri" w:hAnsi="Amiri" w:eastAsia="Amiri" w:cs="Amiri"/>
          <w:color w:val="111111"/>
          <w:sz w:val="28"/>
          <w:sz w:val="28"/>
          <w:szCs w:val="28"/>
          <w:rtl w:val="true"/>
          <w:lang w:bidi="ar-SA"/>
        </w:rPr>
        <w:t>لقد أشار اللّه تعالى إلى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الرسول الذي أعده اللّه تعالى لمواجهة الطاغية المتجبر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وزوّده بالآيات والمعجزات، ولكنه رغم ذلك كله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حينما ألقى السحرة الحبال والعصيّ، فتحولت إلى حيّات كادت تلتهم جموع المتفرجين، ولكنه تدارك الموقف بعد أن أسعفته السماء بتوجيهها وعنايتها، فكسر هذا الهاجس لديه وتحدى السحرة بكل ثبات، وقد جاء في </w:t>
      </w:r>
      <w:bookmarkStart w:id="361" w:name="pg15205_156116"/>
    </w:p>
    <w:p>
      <w:pPr>
        <w:pStyle w:val="BookText"/>
        <w:rPr/>
      </w:pPr>
      <w:bookmarkEnd w:id="361"/>
      <w:r>
        <w:rPr>
          <w:rFonts w:ascii="Amiri" w:hAnsi="Amiri" w:eastAsia="Amiri" w:cs="Amiri"/>
          <w:color w:val="111111"/>
          <w:sz w:val="28"/>
          <w:sz w:val="28"/>
          <w:szCs w:val="28"/>
          <w:rtl w:val="true"/>
          <w:lang w:bidi="ar-SA"/>
        </w:rPr>
        <w:t>بعض التفاسير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أَوْجَسَ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نفسه ما يجده الخائف، 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أوجس القلب فزعاً،أي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 والسبب في ذلك أنه خاف أن يلتبس على الناس أمرهم فيتوهموا أنهم فعلوا مثل ما فعله، ويظنوا المساواة فيشكوا ولا يتبعونه،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خوف الطباع إذا رأى الإنسان أمراً فظيعاً فإنه يحذره ويخافه في أول وهلة،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خاف أن يتفرق الناس قبل إلقائه العصا، وقبل أن يعلموا ببطلان السحرة فيبقوا في شبهة،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خاف لأنه لم يدر أن العصا إذا انقلبت حية هل تظهر المزية؛ لأنه لم يعلم أنها تتلقفها وكان ذلك موضع خوف، لأنها لو انقلبت حية ولم تتلقف ما يأفكون ربما ادعوا المساواة لا سيما والأهواء معهم والدولة لهم، فلما تلقفت زالت الشبهة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شي‌ء خاف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حكى اللّه تعالى عنه من الخيفة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خوفه يقتضي شكه في صحة ما أتى به؟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من الوجه الذي تضمنه السؤال، وإنما رأى من قوة التلبيس والتخييل ما أشفق عنده من وقوع الشبهة على من لم يمعن النظر، فأمنه اللّهتعالى من ذلك وبين له أن حجته ستتضح للقوم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لَا تَخَفْ إِنَّكَ أَنتَ الْأَعْلَىٰ</w:t>
      </w:r>
      <w:r>
        <w:rPr>
          <w:rFonts w:eastAsia="Amiri" w:cs="Amiri" w:ascii="Amiri" w:hAnsi="Amiri"/>
          <w:color w:val="111111"/>
          <w:sz w:val="28"/>
          <w:szCs w:val="28"/>
          <w:rtl w:val="true"/>
          <w:lang w:bidi="ar-SA"/>
        </w:rPr>
        <w:t>}</w:t>
      </w:r>
      <w:r>
        <w:rPr>
          <w:rStyle w:val="FootnoteAnchor"/>
          <w:rtl w:val="true"/>
        </w:rPr>
        <w:footnoteReference w:id="417"/>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خوف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لأجل هداية الناس وفي سبيل اللّه تعالى وليس خوفاً لمصلحة شخصية</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2821949_2142443653"/>
      <w:bookmarkStart w:id="363" w:name="_Toc136"/>
      <w:bookmarkEnd w:id="362"/>
      <w:r>
        <w:rPr>
          <w:rtl w:val="true"/>
        </w:rPr>
        <w:t>النموذج الثاني</w:t>
      </w:r>
      <w:bookmarkEnd w:id="36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في قصة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قد أمده اللّه تعالى بالعزيمة وعدم </w:t>
      </w:r>
    </w:p>
    <w:p>
      <w:pPr>
        <w:pStyle w:val="BookText"/>
        <w:rPr/>
      </w:pPr>
      <w:r>
        <w:rPr>
          <w:rFonts w:ascii="Amiri" w:hAnsi="Amiri" w:eastAsia="Amiri" w:cs="Amiri"/>
          <w:color w:val="111111"/>
          <w:sz w:val="28"/>
          <w:sz w:val="28"/>
          <w:szCs w:val="28"/>
          <w:rtl w:val="true"/>
          <w:lang w:bidi="ar-SA"/>
        </w:rPr>
        <w:t>الخوف،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علم من قبل اللّه سبحانه أن ربيبه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 الذي رباه ورعاه سيطلّق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جحش، وأن اللّه سيزوجه إياها،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على زيد لكي لا يطلقها خوفاً من الاتهامات والشائعات، التي يمكن أن تحاك من قبل المنافقين ضدّه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الوحي نزل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تَقُولُ لِلَّذِي أَنْعَمَ اللَّهُ عَلَيْهِ وَأَنْعَمْتَ عَلَيْهِ أَمْسِكْ عَلَيْكَ زَوْجَكَ وَاتَّقِ اللَّهَ وَتُخْفِي فِي نَفْسِكَ مَا اللَّهُ مُبْدِيهِ وَتَخْشَى النَّاسَ وَاللَّهُ أَحَقُّ أَن تَخْشَىٰهُ فَلَمَّا قَضَىٰ زَيْدٌ مِّنْهَا وَطَرًا زَوَّجْنَٰكَهَا لِكَيْ لَا يَكُونَ عَلَى الْمُؤْمِنِينَ حَرَجٌ فِي أَزْوَٰجِ أَدْعِيَائِهِمْ إِذَا قَضَوْاْ مِنْهُنَّ وَطَرًا وَكَانَ أَمْرُ اللَّهِ مَفْعُولًا</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ورد في تفسير الآية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تزوج زيد بن حارثة زينب بنت جحش، ثم أراد اللّه سبحانه أن يزيل العقبة التي كانت بعد أمام المسلمين في أمر التزوج من نساء أدعيائهم، فقد كانوا يرون أن ذلك من قبيل نكاح الأب زوجة ابنه؛ ولذا لما طلق زيد زينباً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كان لما نقل أنها كانت حادة المزاج، فلم يتلائم الزوجان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نكحها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تتميماً للتشريع الذي سبق في أولالسورة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 أَدْعِيَاءَكُمْ أَبْنَاءَكُمْ</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ومن غريب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الناس اختلقوا حول هذه القصة روايات تنافي أصول الإسلام والعقيدة، حتى أن علي بن إبراهيم القمي</w:t>
      </w:r>
      <w:r>
        <w:rPr>
          <w:rStyle w:val="FootnoteAnchor"/>
          <w:rtl w:val="true"/>
        </w:rPr>
        <w:footnoteReference w:id="421"/>
      </w:r>
      <w:r>
        <w:rPr>
          <w:rFonts w:ascii="Amiri" w:hAnsi="Amiri" w:eastAsia="Amiri" w:cs="Amiri"/>
          <w:color w:val="111111"/>
          <w:sz w:val="28"/>
          <w:sz w:val="28"/>
          <w:szCs w:val="28"/>
          <w:rtl w:val="true"/>
          <w:lang w:bidi="ar-SA"/>
        </w:rPr>
        <w:t>على جلالته لم يسلم من الوقوع ضحية ذلك الاختلاف، كما لم يسلم من الوقوع ضحية قول المعاندين 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فسبحان من لم يخلق الإنسان معصوماً إلّا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بن حارثة الذي دعوته ابناً لك قبل نزول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أَدْعِيَاءَكُمْ أَبْنَاءَكُمْ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 أَنْعَمَ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بالإسلام والإيمان، ومصاحبة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بالكفاية والتربية والتحرير والتعليم، وتزويجه بزينب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عَلَيْكَ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تطلقها، فقد وقعت بينهما المشاجرة، فأراد زيد 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أنها كانت ذات حدة في أخلاقها، كما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الإمساك من الثقل، حتى كأنه حمل على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في مفارقتها ومضارتها، ومعاشرتها، فلا تعاشرها إلّا حسناً جميلاً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اللّه سبحانه أخبر الرسول أنه سيطلق زينباً، وان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يتزوجها لتحطيم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 ولما كان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يحدثه هذا العمل من الضجة، في ذلك المجتمع الجديد العهد بالإسلام، خشى إظهاره؛ ولذا قال سبحانه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وَتُخْفِي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إرادتك زواجها بأمر اللّه بعد 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اللَّهُ مُبْدِيهِ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الذي اللّه يظهره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وَتَخْشَى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يخشى النبي الناس؟</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النبي يخشى من العقرب أن تلدغه، أو السبع أن يفترسه؟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حتى جوزتم تلك الخشية، ولم تجوزوا هذه الخشية، من كلام الناس وطعنهم؟ وإن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دليل على أنه ينافي مقام العصمة الخشية من الضار والمؤذي، فإن ما ثبت هو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لا أنه مسلوب عنه صفات البشرية من خشية واضطراب، وجوع وعطش، وفي قصة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نَخَافُ أَن يَفْرُطَ عَلَيْنَا</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مِنْهَا </w:t>
      </w:r>
    </w:p>
    <w:p>
      <w:pPr>
        <w:pStyle w:val="BookText"/>
        <w:rPr/>
      </w:pPr>
      <w:r>
        <w:rPr>
          <w:rFonts w:ascii="Amiri" w:hAnsi="Amiri" w:eastAsia="Amiri" w:cs="Amiri"/>
          <w:color w:val="111111"/>
          <w:sz w:val="28"/>
          <w:sz w:val="28"/>
          <w:szCs w:val="28"/>
          <w:rtl w:val="true"/>
          <w:lang w:bidi="ar-SA"/>
        </w:rPr>
        <w:t>خَائِفًا</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أَحَقُّ أَن تَخْشَىٰهُ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الجناس المليح،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السَّاعَةُ يُقْسِمُ الْمُجْرِمُونَ مَا لَبِثُواْ غَيْرَ سَاعَةٖ</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وقول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باكياً لشيء، فابك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فإن الإنسان إذا هاج به وصف نفسي،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هذا الوصف إلى جهة أصلح، فمن هاجت به العاطفة نحو جارة،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اعطف على ولدك،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ولدك أحق بالعطف، ولا نريد بذلك أن العاطفة نحو الجار غير حسنة، وإنما نريد توجيهه نحو ما هو الأصلح بحاله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زَيْدٌ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بأن تم حاجته فيها، وطلقها، حيث لم يتلائما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بتزويج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لَا يَكُونَ عَلَى الْمُؤْمِنِينَ حَرَجٌ فِي أَزْوَٰجِ أَدْعِيَائِهِمْ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أنت أول من ينقض هذه العادة الجاهلية عملاً؛ حتى لا يتحرج المؤمنون بعدك من أخذ زوجة المتبنى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الأدعياء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بأن طلقوهن، فإن الطلاق لا يكون إلّا بعد عدم الرغبة، والحاجة في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الذي يريده اللّه لا بد وأن يُفعل ويُؤتى في الخارج، فتزوجها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وضمها إلى نسائه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هذه الحالة من الخوف الممدوح هي حالة طبيعية لدى كل إنسان، ويظهر منه أن عظمة الرجال الأشداء ليست في أنهم لا يخافون، وإنما لأنهم يكسرون حاجز الخوف ولا يتركونه يسيطر عليهم في تقييد أفعالهم، فالخوف الذي يحدّد الإنسان ويجبّنه هو الخوف المذموم ولا بد من تجاوزه والتخلي عنه </w:t>
      </w:r>
      <w:bookmarkStart w:id="364" w:name="pg15205_156120"/>
    </w:p>
    <w:p>
      <w:pPr>
        <w:pStyle w:val="BookText"/>
        <w:rPr/>
      </w:pPr>
      <w:bookmarkEnd w:id="364"/>
      <w:r>
        <w:rPr>
          <w:rFonts w:ascii="Amiri" w:hAnsi="Amiri" w:eastAsia="Amiri" w:cs="Amiri"/>
          <w:color w:val="111111"/>
          <w:sz w:val="28"/>
          <w:sz w:val="28"/>
          <w:szCs w:val="28"/>
          <w:rtl w:val="true"/>
          <w:lang w:bidi="ar-SA"/>
        </w:rPr>
        <w:t>بشتى الوسائل، أما الخوف الممدوح والمطلوب بقاؤه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سبحانه وتعالى؛ إذ أية قوة تستحق أن يخشاها الإنسان في هذا الوجود، لا تساوي أي شيء أمام قوة اللّه تبارك وتعالى</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2821951_2142443653"/>
      <w:bookmarkStart w:id="366" w:name="_Toc137"/>
      <w:bookmarkEnd w:id="365"/>
      <w:r>
        <w:rPr>
          <w:rtl w:val="true"/>
        </w:rPr>
        <w:t>تخويف القرآن من العذاب</w:t>
      </w:r>
      <w:bookmarkEnd w:id="366"/>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يَرَوْاْ إِلَىٰ مَا بَيْنَ أَيْدِيهِمْ وَمَا خَلْفَهُم مِّنَ السَّمَاءِ وَالْأَرْضِ إِن نَّشَأْ نَخْسِفْ بِهِمُ الْأَرْضَ أَوْ نُسْقِطْ عَلَيْهِمْ كِسَفًا مِّنَ السَّمَاءِ إِنَّ فِي ذَٰلِكَ لَأيَةً لِّكُلِّ عَبْدٖ مُّنِيبٖ</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ليس بإمكاننا أن نقدّر مدى احتياجنا إلى رحمة اللّه تبارك وتعالى، فإن وجودنا كله مرتبط بمشيئته عزّ وجلّ، فإذا اقتضت مشيئته أن نكون عدماً محضاً فلا مانع يمنع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مَا فِي السَّمَٰوَٰتِ وَمَا فِي الْأَرْضِ وَكَفَىٰ بِاللَّهِ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يُذْهِبْكُمْ أَيُّهَا النَّاسُ وَيَأْتِ بَِٔاخَرِينَ وَكَانَ اللَّهُ عَلَىٰ ذَٰلِكَ قَدِيرًا</w:t>
      </w:r>
      <w:r>
        <w:rPr>
          <w:rFonts w:eastAsia="Amiri" w:cs="Amiri" w:ascii="Amiri" w:hAnsi="Amiri"/>
          <w:color w:val="111111"/>
          <w:sz w:val="28"/>
          <w:szCs w:val="28"/>
          <w:rtl w:val="true"/>
          <w:lang w:bidi="ar-SA"/>
        </w:rPr>
        <w:t>}</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الأرض التي نحن عليها، نتغذى منها ونستمد مما بثّ اللّه تعالى فيها من مختلف النعم، تغمر مياه المحيطات والبحار أكثر من ثلاثة أرباعها، فمالذي يمنع هذه البحار والمحيطات أن تزحف بطوفانها على الربع المسكون فتغرقه وتجعله كأن لم يكن لو لا إرادة اللّه؟</w:t>
      </w:r>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نَّشَأْ نُغْرِقْهُمْ فَلَا صَرِيخَ لَهُمْ وَلَا هُمْ يُنقَذُونَ</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نزرٌ يسير من مظاهر احتياجنا إلى رحمة اللّه في الحياة الدنيا، فكيف بنا إذا غادرنا هذه الحياة وانتقلنا إلى الحياة الآخرة؟</w:t>
      </w:r>
      <w:r>
        <w:rPr>
          <w:rFonts w:eastAsia="Amiri" w:cs="Amiri" w:ascii="Amiri" w:hAnsi="Amiri"/>
          <w:color w:val="111111"/>
          <w:sz w:val="28"/>
          <w:szCs w:val="28"/>
          <w:rtl w:val="true"/>
          <w:lang w:bidi="ar-SA"/>
        </w:rPr>
        <w:t xml:space="preserve">! </w:t>
      </w:r>
      <w:bookmarkStart w:id="367" w:name="pg15205_156121"/>
    </w:p>
    <w:p>
      <w:pPr>
        <w:pStyle w:val="Heading5"/>
        <w:numPr>
          <w:ilvl w:val="4"/>
          <w:numId w:val="1"/>
        </w:numPr>
        <w:rPr/>
      </w:pPr>
      <w:bookmarkStart w:id="368" w:name="__RefHeading___Toc2821953_2142443653"/>
      <w:bookmarkStart w:id="369" w:name="_Toc138"/>
      <w:bookmarkEnd w:id="367"/>
      <w:bookmarkEnd w:id="368"/>
      <w:r>
        <w:rPr>
          <w:rtl w:val="true"/>
        </w:rPr>
        <w:t>القرآن ومستدعيات الخوف الحقيقي</w:t>
      </w:r>
      <w:bookmarkEnd w:id="369"/>
    </w:p>
    <w:p>
      <w:pPr>
        <w:pStyle w:val="BookText"/>
        <w:rPr/>
      </w:pPr>
      <w:r>
        <w:rPr>
          <w:rFonts w:ascii="Amiri" w:hAnsi="Amiri" w:eastAsia="Amiri" w:cs="Amiri"/>
          <w:color w:val="111111"/>
          <w:sz w:val="28"/>
          <w:sz w:val="28"/>
          <w:szCs w:val="28"/>
          <w:rtl w:val="true"/>
          <w:lang w:bidi="ar-SA"/>
        </w:rPr>
        <w:t>إن الارتباط بمشيئة اللّه ورحمته في الحياة الأخرى، سوف يكون أشد وأقوى بكثير مما عليه في الحياة الدنيا، فهناك حيث الوحشة والوحدة والحساب والعقاب، حتى إن الإنسان يفرّ من عائلته وذويه، وأقربائه وأصدقائه، ويكون همه النجاة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وَصَٰحِبَتِهِ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امْرِيٕٖ مِّنْهُمْ يَوْمَئِذٖ شَأْنٌ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الْكَفَرَةُ الْفَجَرَةُ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هناك ما يستدعي الخوف الحقيقي؛ إذ كل ما كان يحذره الإنسان في الحياة الدنيا ويخافه لا يكون أمام أخطار الآخرة وصعوباتها إلّا كلا شيء، فلتكن لدينا وقفة تأمَّل نستحث بها أفكارنا، ونسأل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يتولد لدينا الخوف ويسيطر على تصرفاتنا بسبب قوى زائفة؟ ومن أجل قدرات زائلة؟ لا تملك أيّ اعتبار أمامتلك القوة الحقيقية والقدرة الذاتية، ألّا وهي قوة اللّه سبحانه وتعالى وقدرته الأزلية؟</w:t>
      </w:r>
    </w:p>
    <w:p>
      <w:pPr>
        <w:pStyle w:val="BookText"/>
        <w:rPr/>
      </w:pPr>
      <w:r>
        <w:rPr>
          <w:rFonts w:ascii="Amiri" w:hAnsi="Amiri" w:eastAsia="Amiri" w:cs="Amiri"/>
          <w:color w:val="111111"/>
          <w:sz w:val="28"/>
          <w:sz w:val="28"/>
          <w:szCs w:val="28"/>
          <w:rtl w:val="true"/>
          <w:lang w:bidi="ar-SA"/>
        </w:rPr>
        <w:t>فإن اللّه سبحانه وتعالى يذكّر بهذه الحقيقية في كتابه العزيز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الشَّيْطَٰنُ يُخَوِّفُ أَوْلِيَاءَهُ فَلَا تَخَافُوهُمْ وَخَافُونِ إِن كُنتُم مُّؤْمِنِينَ</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الإنسان أن يدرك هذه الحقيقة، ويعلم أن جميع أعماله سوف تعرض </w:t>
      </w:r>
      <w:bookmarkStart w:id="370" w:name="pg15205_156122"/>
    </w:p>
    <w:p>
      <w:pPr>
        <w:pStyle w:val="BookText"/>
        <w:rPr/>
      </w:pPr>
      <w:bookmarkEnd w:id="370"/>
      <w:r>
        <w:rPr>
          <w:rFonts w:ascii="Amiri" w:hAnsi="Amiri" w:eastAsia="Amiri" w:cs="Amiri"/>
          <w:color w:val="111111"/>
          <w:sz w:val="28"/>
          <w:sz w:val="28"/>
          <w:szCs w:val="28"/>
          <w:rtl w:val="true"/>
          <w:lang w:bidi="ar-SA"/>
        </w:rPr>
        <w:t>عليه يوم القيامة، وأن هذه الدنيا وصعوباتها هي محطة للابتلاء والاختبار لمقدار قوة إرادة الإنسان وكيفية سلوكه،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وَالْحَيَوٰةَ لِيَبْلُوَكُمْ أَيُّكُمْ أَحْسَنُ عَمَلًا وَهُوَ الْعَزِيزُ الْغَفُورُ</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2821955_2142443653"/>
      <w:bookmarkStart w:id="372" w:name="_Toc139"/>
      <w:bookmarkEnd w:id="371"/>
      <w:r>
        <w:rPr>
          <w:rtl w:val="true"/>
        </w:rPr>
        <w:t>ثمرة الخوف من اللّه تعالى</w:t>
      </w:r>
      <w:bookmarkEnd w:id="372"/>
    </w:p>
    <w:p>
      <w:pPr>
        <w:pStyle w:val="BookText"/>
        <w:rPr/>
      </w:pPr>
      <w:r>
        <w:rPr>
          <w:rFonts w:ascii="Amiri" w:hAnsi="Amiri" w:eastAsia="Amiri" w:cs="Amiri"/>
          <w:color w:val="111111"/>
          <w:sz w:val="28"/>
          <w:sz w:val="28"/>
          <w:szCs w:val="28"/>
          <w:rtl w:val="true"/>
          <w:lang w:bidi="ar-SA"/>
        </w:rPr>
        <w:t>فالخوف من اللّه ومن عذاب الآخرة، الذي يحصل عليه الإنسان من خلال التدبر في آيات القرآن، يدفع بالإنسان إلى العمل الصالح، الذي يرضي اللّه ورسوله، ويسعد المؤمن في هذه الدنيا ويوم القيامة، ويجنبه العذاب والشقاء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فالخوف من اللّه منهج سديد وسلوك قويم، يزرع في صاحبه العفة والتقوى ويدعوه إلى الالتزام بحدود اللّه، وترك المعاصي والذنوب، والابتعاد عن الظلم والاعتداء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هابيل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أخاه قابيل لأنّ الخشية من اللّه ملأت قلبه،على العكس من قابيل الذي بادر إلى قتله،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ابْنَيْ ءَادَمَ بِالْحَقِّ إِذْ قَرَّبَا قُرْبَانًا فَتُقُبِّلَ مِنْ أَحَدِهِمَا وَلَمْ يُتَقَبَّلْ مِنَ الْأخَرِ قَالَ لَأَقْتُلَنَّكَ قَالَ إِنَّمَا يَتَقَبَّلُ اللَّهُ مِنَ الْمُتَّقِينَ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بَسَطتَ إِلَيَّ يَدَكَ لِتَقْتُلَنِي مَا أَنَا۠ بِبَاسِطٖ يَدِيَ إِلَيْكَ لِأَقْتُلَكَ إِنِّي أَخَافُ اللَّهَ رَبَّ الْعَٰلَمِينَ</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يكون الإنسان عضواً نافعاً في المجتمع إن خاف اللّه تبارك وتعالى خوفاً صادقاً، فإن الخوف من اللّه عزّ وجلّ هو من الأسباب التي تدعو الإنسان إلى احترام بني نوعه، وإلى تحمل جزء من المسؤولية تجاه نفسه والمجتمع</w:t>
      </w:r>
      <w:r>
        <w:rPr>
          <w:rFonts w:eastAsia="Amiri" w:cs="Amiri" w:ascii="Amiri" w:hAnsi="Amiri"/>
          <w:color w:val="111111"/>
          <w:sz w:val="28"/>
          <w:szCs w:val="28"/>
          <w:rtl w:val="true"/>
          <w:lang w:bidi="ar-SA"/>
        </w:rPr>
        <w:t xml:space="preserve">. </w:t>
      </w:r>
      <w:bookmarkStart w:id="373" w:name="pg15205_156123"/>
    </w:p>
    <w:p>
      <w:pPr>
        <w:pStyle w:val="Heading4"/>
        <w:numPr>
          <w:ilvl w:val="3"/>
          <w:numId w:val="1"/>
        </w:numPr>
        <w:rPr/>
      </w:pPr>
      <w:bookmarkStart w:id="374" w:name="__RefHeading___Toc2821957_2142443653"/>
      <w:bookmarkStart w:id="375" w:name="_Toc140"/>
      <w:bookmarkEnd w:id="373"/>
      <w:bookmarkEnd w:id="374"/>
      <w:r>
        <w:rPr>
          <w:rtl w:val="true"/>
        </w:rPr>
        <w:t>الدنيا والآخرة في القرآن</w:t>
      </w:r>
      <w:bookmarkEnd w:id="375"/>
    </w:p>
    <w:p>
      <w:pPr>
        <w:pStyle w:val="BookText"/>
        <w:rPr/>
      </w:pPr>
      <w:r>
        <w:rPr>
          <w:rFonts w:ascii="Amiri" w:hAnsi="Amiri" w:eastAsia="Amiri" w:cs="Amiri"/>
          <w:color w:val="111111"/>
          <w:sz w:val="28"/>
          <w:sz w:val="28"/>
          <w:szCs w:val="28"/>
          <w:rtl w:val="true"/>
          <w:lang w:bidi="ar-SA"/>
        </w:rPr>
        <w:t>ثم إن الذي يفصل بين حياته اليوم، وبين حياته غداً، لا يستطيع أن يؤمن بتأثير عمله وسلوكه الفعلي في حياته 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الذي يفصل بين نفسه، وبين الطبيعة والمجتمع، لا يستطيع أن يفهم التأثير المتبادل بينهما، فكما أن الطبيعة والمجتمع لهما تأثير عليه، فكذلك أعماله لها تأثير على الطبيعة والمجتمع، والتدبر في القرآن يورث وجداناً واعياً يعي هذا التأثير والترابط، والوجدان الواعي يدعو إلى الإيمان، الذي هو أعلى درجات الكمال والوعي، فالإيمان باللّه يقف في أعلى درجات الكمال الإنساني؛ لأنه يولّد لدى الإنسان شعوراً خاصاً بقدرة اللّه سبحانه وتعالى، وإحساساً كبيراً بتحقق 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الذي تعرض فيه الأعمال ويكون به الحساب والجزاء، ثم الثواب أو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يسعى الإنسان لاكتساب الفضائل واجتناب الرذائل؛ لأنه لا يرى أحداث الحياة من خلال محيطه ومجتمعه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المجتمع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بل يراها من خلال الكون وحركته المنتظمة الهادفة، كما أنه لا يرى مسيرة حياته إلى حين الموت فقط، وإنما يراها متعدية إلى ما بعد الموتوالمراحل العليا للحياة الآخرة، السائرة في اتجاه الكمال المطلق، يعني إلى اللّه سبحانه وتعالى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 تكون مسؤولية المؤمن باللّه واليوم الآخر أكبر وأوسع من غيره؛ لأنها تتجاوز حدود الحياة الدنيا لتصل إلى الحياة الآخرة، وهذا الاعتقاد الصحيح يحمله على أن يضحي بالمصالح الآنية الزائفة كسباً للمصالح الأخروية الكبرى الآتية، وحيث إنه يرى سعادته من سعادة المجتمع وشقاءه من شقائه فيسعى جادّاً في سبيل تحقيق الأهداف العليا المتمثلة برعاية مصالح الآخرين، على أن يضحي بشهواته الرخيصة ومصالحه الآنية ولا يكون كل ذلك إلّا بالتعمق والتدبر </w:t>
      </w:r>
      <w:bookmarkStart w:id="376" w:name="pg15205_156124"/>
    </w:p>
    <w:p>
      <w:pPr>
        <w:pStyle w:val="BookText"/>
        <w:rPr/>
      </w:pPr>
      <w:bookmarkEnd w:id="376"/>
      <w:r>
        <w:rPr>
          <w:rFonts w:ascii="Amiri" w:hAnsi="Amiri" w:eastAsia="Amiri" w:cs="Amiri"/>
          <w:color w:val="111111"/>
          <w:sz w:val="28"/>
          <w:sz w:val="28"/>
          <w:szCs w:val="28"/>
          <w:rtl w:val="true"/>
          <w:lang w:bidi="ar-SA"/>
        </w:rPr>
        <w:t>في القرآن الحكيم والعمل بجميع أوامره، والانتهاء عن كل نواهيه</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2821959_2142443653"/>
      <w:bookmarkStart w:id="378" w:name="_Toc141"/>
      <w:bookmarkEnd w:id="377"/>
      <w:r>
        <w:rPr>
          <w:rtl w:val="true"/>
        </w:rPr>
        <w:t>القرآن يدعو إلى الأفضل</w:t>
      </w:r>
      <w:bookmarkEnd w:id="378"/>
    </w:p>
    <w:p>
      <w:pPr>
        <w:pStyle w:val="BookText"/>
        <w:rPr/>
      </w:pPr>
      <w:r>
        <w:rPr>
          <w:rFonts w:ascii="Amiri" w:hAnsi="Amiri" w:eastAsia="Amiri" w:cs="Amiri"/>
          <w:color w:val="111111"/>
          <w:sz w:val="28"/>
          <w:sz w:val="28"/>
          <w:szCs w:val="28"/>
          <w:rtl w:val="true"/>
          <w:lang w:bidi="ar-SA"/>
        </w:rPr>
        <w:t xml:space="preserve">كان هناك تلميذان يسيران في طريقهما إلى المدرسة صباحاً، فشاهدا رجلاً كان قد تسلّق نخلة له ليجني الرطب،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بعيداً عن تعاليم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لنسخر من هذا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معي لنخفي حذاءه وننتظره حتى ينزل، وعندما لا يجد حذاءه فسيذهب ويفتش عنه هنا وهناك فنسخر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اشمأز التلميذ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متأدباً بآداب القرآن وتعاليمه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لسماعه هذا الاقتراح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عمل أفضل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نضع النقود التي أخذناها من أبوينا هذا الصباح في داخل حذاء هذا المزارع، وحين ينزل ويجدها في حذائه فإنه سيفرح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نفرح نحن لفرحه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العمل أفضل من الأول؟اقتنع التلميذ الأول بكلام زميله وأختار العمل الثاني وذلك لإدراكهما المصلحة الكبرى التي تحصل من وراء هذا العمل،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تعود ليس إليهما فقط، وإنما للرجل المزارع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النتيجة طبيعية تحصل لأناس يعيشون في مجتمع متأدب بآداب القرآن، ويعتقدون بأن الأعمال تعرض يوم القيامة على أصحابها فيجازون بها، إن خيراً فخير، وإن شراً فشر، وهذا الاعتقاد القرآني حقيقة ناصعة، تدفع الإنسان إلى ترك الأعمال الشريرة وفعل الأعمال الخيرة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رجلٍ علّم ولده القرآن إلّا توّج اللّه أبويه يوم </w:t>
      </w:r>
      <w:bookmarkStart w:id="379" w:name="pg15205_156125"/>
    </w:p>
    <w:p>
      <w:pPr>
        <w:pStyle w:val="BookText"/>
        <w:rPr/>
      </w:pPr>
      <w:bookmarkEnd w:id="379"/>
      <w:r>
        <w:rPr>
          <w:rFonts w:ascii="Amiri" w:hAnsi="Amiri" w:eastAsia="Amiri" w:cs="Amiri"/>
          <w:color w:val="111111"/>
          <w:sz w:val="28"/>
          <w:sz w:val="28"/>
          <w:szCs w:val="28"/>
          <w:rtl w:val="true"/>
          <w:lang w:bidi="ar-SA"/>
        </w:rPr>
        <w:t>القيامة تاج الملك وكُسِيَا حلّتين لم ير الناس مثلهما</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مأدبة اللّه فتعلّموا مأدبته ما استطعتم، إنّ هذا القرآن حبل اللّه، وهو النور البيّن والشفاء النافع، عصمة لمن تمسّك به ونجاة لمن تبعه</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2821961_2142443653"/>
      <w:bookmarkStart w:id="381" w:name="_Toc142"/>
      <w:bookmarkEnd w:id="380"/>
      <w:r>
        <w:rPr>
          <w:rtl w:val="true"/>
        </w:rPr>
        <w:t>ثمار التدبر في القرآن</w:t>
      </w:r>
      <w:bookmarkEnd w:id="381"/>
    </w:p>
    <w:p>
      <w:pPr>
        <w:pStyle w:val="BookText"/>
        <w:rPr/>
      </w:pPr>
      <w:r>
        <w:rPr>
          <w:rFonts w:ascii="IRNazanin" w:hAnsi="IRNazanin" w:eastAsia="IRNazanin"/>
          <w:color w:val="111111"/>
          <w:sz w:val="28"/>
          <w:sz w:val="28"/>
          <w:szCs w:val="28"/>
          <w:rtl w:val="true"/>
          <w:lang w:bidi="fa-IR"/>
        </w:rPr>
        <w:t>كان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مصحف القرآن قبل أن يقرأ القرآن وقبل أن ينشره يقول حين يأخذه بيمينه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اللّهم إني أشهد أن هذا كتابك المنزل من عندك على رسولك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وكتابك الناطق على لسان رسولك، وفيه حكمك وشرائع دينك، أنزلته على نبيك، وجعلته عهداً منك إلى خلقك وحبلاً متصلاً في ما بينك وبين عبادك، اللّهم إني نشرت عهدك وكتابك، اللّهم فاجعل نظري فيه عبادة، وقراءتي تفكراً، وفكري اعتباراً، واجعلنيممن اتعظ ببيان مواعظك فيه، واجتنب معاصيك، ولا تطبع عند قراءتي كتابك على قلبي ولا على سمعي، ولا تجعل على بصري غشاوة، ولا تجعل قراءتي قراءة لا تدبر فيها، بل اجعلني أتدبر آياته وأحكامه، آخذاً بشرائع دينك ولا تجعل نظري فيه غفلة ولا قراءتي هذرمة</w:t>
      </w:r>
      <w:r>
        <w:rPr>
          <w:rStyle w:val="FootnoteAnchor"/>
          <w:rtl w:val="true"/>
        </w:rPr>
        <w:footnoteReference w:id="438"/>
      </w:r>
      <w:r>
        <w:rPr>
          <w:rFonts w:ascii="Amiri" w:hAnsi="Amiri" w:eastAsia="Amiri" w:cs="Amiri"/>
          <w:color w:val="111111"/>
          <w:sz w:val="28"/>
          <w:sz w:val="28"/>
          <w:szCs w:val="28"/>
          <w:rtl w:val="true"/>
          <w:lang w:bidi="ar-SA"/>
        </w:rPr>
        <w:t>، إنك أنت الرؤوف الرحيم</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التعاليم الحقة التي جاء بها القرآن الكريم، إنما تحصل بالتدّبر في آياته والغوص في معانيه، علماً بأن الاعتبار بها حقّ الاعتبار، والاستفادة منها حق الاستفادة، تبدي آثارها وتعطي ثمارها لا على الفرد نفسه، بل على عموم </w:t>
      </w:r>
    </w:p>
    <w:p>
      <w:pPr>
        <w:pStyle w:val="BookText"/>
        <w:rPr/>
      </w:pPr>
      <w:r>
        <w:rPr>
          <w:rFonts w:ascii="Amiri" w:hAnsi="Amiri" w:eastAsia="Amiri" w:cs="Amiri"/>
          <w:color w:val="111111"/>
          <w:sz w:val="28"/>
          <w:sz w:val="28"/>
          <w:szCs w:val="28"/>
          <w:rtl w:val="true"/>
          <w:lang w:bidi="ar-SA"/>
        </w:rPr>
        <w:t>المجتمع ككل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إذن هو منهج وسلوك، وهو يؤدي بالفرد الإنساني إلى أن يكون عضواً نافعاً في المجتمع، بعد أن ترتكز في ذهنه حالة الخوف من اللّه التي تؤدي إلى أن تكون كل أعماله محسوبة ومدروسة، سواء في وحدته وانفراده، أم في مجتمعه وذويه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كأنك تراه، وإن كنت لا تراه فإنه يراك، فإن كنت ترى أنه لا يراك فقد كفرت، وإن كنت تعلم أنه يراك ثم برزت له بالمعصية، فقد جعلته من أهون الناظرين عليك</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فالإنسان عندما يكون لديه تفكير كهذا، يجعل اللّه أمامه في كل صغيرة وكبيرة، ومن البديهي أن تكون أعماله حينئذ صالحة ونواياه خيرة، فتصب في خدمة الآخرين ومصلحة المجتمع مادام ارتباطه بالمجتمع، والتلميذ الذي نمتفي قلبه نيَّة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يكون قد استقاها من مجتمعه الخيّر ومن أبويه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فليكن لنا القرآن دليلاً ونوراً نستنير به في هذه الدنيا الزائلة، للفوز بالأخرى الأبدية والباقية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في الدنيا بقية غير هذا القرآن فأتخذوه إماماً يدلكم على هداكم، وإن أحق الناس بالقرآن من عمل به وإن لم يحفظه، وأبعدهم منه من لم يعمل وإن كان يقرؤه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القلوب لتصدأ كما يصدأ الحديد وإن جلاءها قراءة القرآن</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382" w:name="pg15205_156127"/>
    </w:p>
    <w:p>
      <w:pPr>
        <w:pStyle w:val="BookText"/>
        <w:rPr/>
      </w:pPr>
      <w:bookmarkEnd w:id="382"/>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 القرآن التابع له، لا يضل في الدنيا ولا يشقى في الآخرة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الختام نسأل اللّه تعالى وندعوه بالمأثور من دعاء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القرآن وسيلة لنا إلى أشرف منازل الكرامة، وسُلّماً نعرج فيه إلى محل السلامة، وسبباً نجزى به النجاة في عرصة القيامة، وذريعة نقدم بها على نعيم دار المقامة، اللّهم صل على محمد وآله واحطط بالقرآن عنا ثقل الأوزار، وهب لنا حسن شمائل الأبرار</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2821963_2142443653"/>
      <w:bookmarkStart w:id="384" w:name="_Toc143"/>
      <w:bookmarkEnd w:id="383"/>
      <w:r>
        <w:rPr>
          <w:rtl w:val="true"/>
        </w:rPr>
        <w:t>من هدي القرآن الحكيم</w:t>
      </w:r>
      <w:bookmarkEnd w:id="384"/>
    </w:p>
    <w:p>
      <w:pPr>
        <w:pStyle w:val="Heading4"/>
        <w:numPr>
          <w:ilvl w:val="3"/>
          <w:numId w:val="1"/>
        </w:numPr>
        <w:rPr/>
      </w:pPr>
      <w:bookmarkStart w:id="385" w:name="__RefHeading___Toc2821965_2142443653"/>
      <w:bookmarkStart w:id="386" w:name="_Toc144"/>
      <w:bookmarkEnd w:id="385"/>
      <w:r>
        <w:rPr>
          <w:rtl w:val="true"/>
        </w:rPr>
        <w:t>القرآن دستور الحياة</w:t>
      </w:r>
      <w:bookmarkEnd w:id="38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رَسُولُنَا يُبَيِّنُ لَكُمْ كَثِيرًا مِّمَّا كُنتُمْ تُخْفُونَ مِنَ الْكِتَٰبِوَيَعْفُواْ عَن كَثِيرٖ قَدْ جَاءَكُم مِّنَ اللَّهِ نُورٌ وَكِتَٰبٌ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رِضْوَٰنَهُ سُبُلَ السَّلَٰمِ وَيُخْرِجُهُم مِّنَ الظُّلُمَٰتِ إِلَى النُّورِ بِإِذْنِهِ وَيَهْدِيهِمْ إِلَىٰ صِرَٰطٖ مُّسْتَقِيمٖ</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كِتَٰبٌ أَنزَلْنَٰهُ مُبَارَكٌ فَاتَّبِعُوهُ وَاتَّقُواْ لَعَلَّكُمْ تُرْحَمُونَ</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بَصَٰئِرُ لِلنَّاسِ وَهُدًى وَرَحْمَةٌ لِّقَوْمٖ يُوقِنُونَ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387" w:name="pg15205_156128"/>
    </w:p>
    <w:p>
      <w:pPr>
        <w:pStyle w:val="BookText"/>
        <w:rPr/>
      </w:pPr>
      <w:bookmarkEnd w:id="387"/>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ضَرَبْنَا لِلنَّاسِ فِي هَٰذَا الْقُرْءَانِ مِن كُلِّ مَثَلٖ لَّعَلَّهُمْ يَتَذَكَّرُونَ</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2821967_2142443653"/>
      <w:bookmarkStart w:id="389" w:name="_Toc145"/>
      <w:bookmarkEnd w:id="388"/>
      <w:r>
        <w:rPr>
          <w:rtl w:val="true"/>
        </w:rPr>
        <w:t>القرآن كتاب هدى ورحمة</w:t>
      </w:r>
      <w:bookmarkEnd w:id="38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الْقُرْءَانِ مَا هُوَ شِفَاءٌ وَرَحْمَةٌ لِّلْمُؤْمِنِينَ</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الْكِتَٰبُ لَا رَيْبَۛ فِيهِۛ هُدًى لِّلْمُتَّقِينَ</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جِئْنَٰهُم بِكِتَٰبٖ فَصَّلْنَٰهُ عَلَىٰ عِلْمٍ هُدًى وَرَحْمَةً لِّقَوْمٖ يُؤْمِنُونَ</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الْكِتَٰبَ تِبْيَٰنًا لِّكُلِّ شَيْءٖ وَهُدًى وَرَحْمَةً وَبُشْرَىٰلِلْمُسْلِمِينَ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2821969_2142443653"/>
      <w:bookmarkStart w:id="391" w:name="_Toc146"/>
      <w:bookmarkEnd w:id="390"/>
      <w:r>
        <w:rPr>
          <w:rtl w:val="true"/>
        </w:rPr>
        <w:t>التدبر في القرآن</w:t>
      </w:r>
      <w:bookmarkEnd w:id="39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أَمْ عَلَىٰ قُلُوبٍ أَقْفَالُهَا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أَنزَلْنَٰهُ إِلَيْكَ مُبَٰرَكٌ لِّيَدَّبَّرُواْ ءَايَٰتِهِ وَلِيَتَذَكَّرَ أُوْلُواْ الْأَلْبَٰبِ</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يَدَّبَّرُواْ الْقَوْلَ أَمْ جَاءَهُم مَّا لَمْ يَأْتِ ءَابَاءَهُمُ الْأَوَّلِينَ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392" w:name="pg15205_156129"/>
    </w:p>
    <w:p>
      <w:pPr>
        <w:pStyle w:val="BookText"/>
        <w:rPr/>
      </w:pPr>
      <w:bookmarkEnd w:id="392"/>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وَلَوْ كَانَ مِنْ عِندِ غَيْرِ اللَّهِ لَوَجَدُواْ فِيهِ اخْتِلَٰفًا كَثِيرًا</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2821971_2142443653"/>
      <w:bookmarkStart w:id="394" w:name="_Toc147"/>
      <w:bookmarkEnd w:id="393"/>
      <w:r>
        <w:rPr>
          <w:rtl w:val="true"/>
        </w:rPr>
        <w:t>الخوف الحقيقي في القرآن</w:t>
      </w:r>
      <w:bookmarkEnd w:id="39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 خَوْفًا وَطَمَعًا</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تَخَافُوهُمْ وَخَافُونِ إِن كُنتُم مُّؤْمِنِينَ</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قِيَٰمًا وَقُعُودًا وَعَلَىٰ جُنُوبِهِمْ وَيَتَفَكَّرُونَ فِي خَلْقِ السَّمَٰوَٰتِ وَالْأَرْضِ رَبَّنَا مَا خَلَقْتَ هَٰذَا بَٰطِلًا سُبْحَٰنَكَ فَقِنَا عَذَابَ النَّارِ</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بَسَطتَ إِلَيَّ يَدَكَ لِتَقْتُلَنِي مَا أَنَا۠ بِبَاسِطٖ يَدِيَ إِلَيْكَ لِأَقْتُلَكَ إِنِّي أَخَافُ اللَّهَ رَبَّ الْعَٰلَمِينَ</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2821973_2142443653"/>
      <w:bookmarkStart w:id="396" w:name="_Toc148"/>
      <w:bookmarkEnd w:id="395"/>
      <w:r>
        <w:rPr>
          <w:rtl w:val="true"/>
        </w:rPr>
        <w:t>من هدي السنّة المطهّرة</w:t>
      </w:r>
      <w:bookmarkEnd w:id="396"/>
    </w:p>
    <w:p>
      <w:pPr>
        <w:pStyle w:val="Heading4"/>
        <w:numPr>
          <w:ilvl w:val="3"/>
          <w:numId w:val="1"/>
        </w:numPr>
        <w:rPr/>
      </w:pPr>
      <w:bookmarkStart w:id="397" w:name="__RefHeading___Toc2821975_2142443653"/>
      <w:bookmarkStart w:id="398" w:name="_Toc149"/>
      <w:bookmarkEnd w:id="397"/>
      <w:r>
        <w:rPr>
          <w:rtl w:val="true"/>
        </w:rPr>
        <w:t>القرآن دستور الحياة</w:t>
      </w:r>
      <w:bookmarkEnd w:id="39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على خمسة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وحرام ومحكم ومتشابه وأمثال، فاعملوا بالحلال، واجتنبوا الحرام، واتبعوا المحكم، وآمنوا بالمتشابه، واعتبروا بالأمثال، وما آمن بالقرآن من استحل محارمه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 الناس </w:t>
      </w:r>
      <w:bookmarkStart w:id="399" w:name="pg15205_156130"/>
    </w:p>
    <w:p>
      <w:pPr>
        <w:pStyle w:val="BookText"/>
        <w:rPr/>
      </w:pPr>
      <w:bookmarkEnd w:id="399"/>
      <w:r>
        <w:rPr>
          <w:rFonts w:ascii="Amiri" w:hAnsi="Amiri" w:eastAsia="Amiri" w:cs="Amiri"/>
          <w:color w:val="111111"/>
          <w:sz w:val="28"/>
          <w:sz w:val="28"/>
          <w:szCs w:val="28"/>
          <w:rtl w:val="true"/>
          <w:lang w:bidi="ar-SA"/>
        </w:rPr>
        <w:t>من يقرأ القرآن ولا يرعوي شيء به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السيدة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 المعروفة في أمر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فيكم عهد قدّمه إليكم، وبقية استخلفها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بيّنة بصائرها، وآي منكشفة سرائره، وبرهان متجلية ظواهره، مديم للبريّة استماعه، وقائد إلى الرضوان أتباعه، ومؤدٍ إلى النجاة أشياعه، فيه تبيان حجج اللّه المنيرة، ومحارمه المحرمّة، وفضائله المدوّنة، وجمله الكافية، ورخصه الموهوبة، وشرائعه المكتوبة، وبيناته الجلية</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قول اللّه دليلاً هدي إلى التي هي أقوم</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2821977_2142443653"/>
      <w:bookmarkStart w:id="401" w:name="_Toc150"/>
      <w:bookmarkEnd w:id="400"/>
      <w:r>
        <w:rPr>
          <w:rtl w:val="true"/>
        </w:rPr>
        <w:t>القرآن إمام ورحمة</w:t>
      </w:r>
      <w:bookmarkEnd w:id="40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بالقرآن فاتخذوه إماماً فإنه كلام رب العالمينالذي منه بدأ وإليه يعود</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الشفيع القرآن لصاحبه يوم القيامة</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هدى من الضلالة، وتبيان من العمى، واستقالة من العثرة، ونور من الظلمة، وضياء من الأحداث، وعصمة من الهلكة، ورشد من الغواية، وبيان من الفتن، وبلاغ من الدنيا، إلى الآخرة، وفيه كمال دينكم</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402" w:name="pg15205_156131"/>
    </w:p>
    <w:p>
      <w:pPr>
        <w:pStyle w:val="BookText"/>
        <w:rPr/>
      </w:pPr>
      <w:bookmarkEnd w:id="402"/>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هذا القرآن هو الناصح الذي لا يغش، والهادي الذي لا يضل، والمحدث الذي لا يكذب، وما جالس هذا القرآن أحد إلّا قام عنه بزيادة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هدى، أونقصان من عمى</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2821979_2142443653"/>
      <w:bookmarkStart w:id="404" w:name="_Toc151"/>
      <w:bookmarkEnd w:id="403"/>
      <w:r>
        <w:rPr>
          <w:rtl w:val="true"/>
        </w:rPr>
        <w:t>التدبر في القرآن</w:t>
      </w:r>
      <w:bookmarkEnd w:id="404"/>
    </w:p>
    <w:p>
      <w:pPr>
        <w:pStyle w:val="BookText"/>
        <w:rPr/>
      </w:pPr>
      <w:r>
        <w:rPr>
          <w:rFonts w:ascii="Amiri" w:hAnsi="Amiri" w:eastAsia="Amiri" w:cs="Amiri"/>
          <w:color w:val="111111"/>
          <w:sz w:val="28"/>
          <w:sz w:val="28"/>
          <w:szCs w:val="28"/>
          <w:rtl w:val="true"/>
          <w:lang w:bidi="ar-SA"/>
        </w:rPr>
        <w:t>قال الإمام الكاظم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الْقُرْءَانَ تَرْتِيلًا</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قال بيّنه تبياناً، ولا تنثره نثر الرمل، ولا تهذّه هذّ</w:t>
      </w:r>
      <w:r>
        <w:rPr>
          <w:rStyle w:val="FootnoteAnchor"/>
          <w:rtl w:val="true"/>
        </w:rPr>
        <w:footnoteReference w:id="471"/>
      </w:r>
      <w:r>
        <w:rPr>
          <w:rFonts w:ascii="Amiri" w:hAnsi="Amiri" w:eastAsia="Amiri" w:cs="Amiri"/>
          <w:color w:val="111111"/>
          <w:sz w:val="28"/>
          <w:sz w:val="28"/>
          <w:szCs w:val="28"/>
          <w:rtl w:val="true"/>
          <w:lang w:bidi="ar-SA"/>
        </w:rPr>
        <w:t>الشعر، قفوا عند عجائبه، وحركوا به القلوب، ولا يكون هم أحدكم آخر السورة</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خير في قراءة ليست فيها تدبر، ألّا لا خير في عبادة ليس فيها تفقه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2821981_2142443653"/>
      <w:bookmarkStart w:id="406" w:name="_Toc152"/>
      <w:bookmarkEnd w:id="405"/>
      <w:r>
        <w:rPr>
          <w:rtl w:val="true"/>
        </w:rPr>
        <w:t>القرآن والخوف الحقيقي من اللّه</w:t>
      </w:r>
      <w:bookmarkEnd w:id="40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خاف اللّه أخاف اللّه منه كل شيء، ومن لم يخف اللّه أخافه اللّه من كل شيء</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مؤمن تخرج من عينيه دمعة وإن كانت مثل رأس الذباب من خشية اللّه تعالى ثم تصيب شيئاً من حرّ وجهه، إلّا حرّمه اللّه تعالى على النار</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لا يصبح إلّا خائفاً وإن كان محسناً، ولا يمسي إلّا خائفاً وإن كان محسناً، لأنه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وقت قد مضى لا يدري ما اللّه صانع به، وبين أجل قد اقترب لا يدري ما يصيبه من الهلكات</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أن اللّه يراه ويسمع ما يقول ويعلم ما يعمله من خير أو شر فيحجزه ذلك عن القبيح من الأعمال فذلك الذي خاف مقام ربه ونهى النفس عن الهوى</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خف اللّه خوفاً لو أتيته بعمل الثقلين خفت أن يعذبك، وارجُهُ رجاء لو أتيته بذنوب الثقلين رجوت أن يغفر لك</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407" w:name="pg15205_156133"/>
    </w:p>
    <w:p>
      <w:pPr>
        <w:pStyle w:val="Heading2"/>
        <w:numPr>
          <w:ilvl w:val="1"/>
          <w:numId w:val="1"/>
        </w:numPr>
        <w:rPr/>
      </w:pPr>
      <w:bookmarkStart w:id="408" w:name="__RefHeading___Toc2821983_2142443653"/>
      <w:bookmarkStart w:id="409" w:name="_Toc153"/>
      <w:bookmarkEnd w:id="407"/>
      <w:bookmarkEnd w:id="408"/>
      <w:r>
        <w:rPr>
          <w:rtl w:val="true"/>
        </w:rPr>
        <w:t>القرآن يتحدى</w:t>
      </w:r>
      <w:bookmarkEnd w:id="409"/>
    </w:p>
    <w:p>
      <w:pPr>
        <w:pStyle w:val="Heading3"/>
        <w:numPr>
          <w:ilvl w:val="2"/>
          <w:numId w:val="1"/>
        </w:numPr>
        <w:rPr/>
      </w:pPr>
      <w:bookmarkStart w:id="410" w:name="__RefHeading___Toc2821985_2142443653"/>
      <w:bookmarkStart w:id="411" w:name="_Toc154"/>
      <w:bookmarkEnd w:id="410"/>
      <w:r>
        <w:rPr>
          <w:rtl w:val="true"/>
        </w:rPr>
        <w:t>المقدمة</w:t>
      </w:r>
      <w:bookmarkEnd w:id="411"/>
    </w:p>
    <w:p>
      <w:pPr>
        <w:pStyle w:val="BookText"/>
        <w:rPr/>
      </w:pPr>
      <w:r>
        <w:rPr>
          <w:rFonts w:ascii="Amiri" w:hAnsi="Amiri" w:eastAsia="Amiri" w:cs="Amiri"/>
          <w:color w:val="111111"/>
          <w:sz w:val="28"/>
          <w:sz w:val="28"/>
          <w:szCs w:val="28"/>
          <w:rtl w:val="true"/>
          <w:lang w:bidi="ar-SA"/>
        </w:rPr>
        <w:t>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أَعْلَمُ بِمَن فِي السَّمَٰوَٰتِ وَالْأَرْضِ وَلَقَدْ فَضَّلْنَا بَعْضَ النَّبِيِّۧنَ عَلَىٰ بَعْضٖ وَءَاتَيْنَا دَاوُدَ زَبُورًا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بِمَن فِي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تحت علمه الشامل، ملائكة كانوا، أم بشراً أم جناً، وبمقتضى علمه الشامل بالبواطن، فضّل بعض النبيين على بعض، ومنه يعرف وجه تفضيل النبيين على سائر الناس؛ وإنما جيء بهذا الأمر هنا لأن سوق الآيات حول العقيدة مبدئها ورسالتها ومعادها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فَضَّلْنَا بَعْضَ النَّبِيِّۧنَ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نفسياتهم كانت مختلفة، بعضها أرقى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وَءَاتَيْنَا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أتيناك القرآن، فلا مجال للكفار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جاءوا بخوارق كونية، فما معنى مجيئك، بهذا الكتاب، وهلّا كان كعصى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إبراء الأكمه والأبرص كعيسى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من أنبياء اللّه سبحانه وتعالى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أنبياء بني إسرائيل، </w:t>
      </w:r>
    </w:p>
    <w:p>
      <w:pPr>
        <w:pStyle w:val="BookText"/>
        <w:rPr/>
      </w:pPr>
      <w:r>
        <w:rPr>
          <w:rFonts w:ascii="IRNazanin" w:hAnsi="IRNazanin" w:eastAsia="IRNazanin"/>
          <w:color w:val="111111"/>
          <w:sz w:val="28"/>
          <w:sz w:val="28"/>
          <w:szCs w:val="28"/>
          <w:rtl w:val="true"/>
          <w:lang w:bidi="fa-IR"/>
        </w:rPr>
        <w:t>ومنهم أيضاً ابنه 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عظام أنبياء اللّه تعالى رغم أنهما ليسا من أولي العزم؛ إذ أن أولي العزم من الأنبياء هم خمسة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الإسلام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وموسى، وعيسى، وإبراهيم، ونوح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سائر الأنبياء الذين يبلغ عددهم </w:t>
      </w:r>
      <w:r>
        <w:rPr>
          <w:rFonts w:eastAsia="IRNazanin" w:cs="IRNazanin"/>
          <w:color w:val="111111"/>
          <w:sz w:val="28"/>
          <w:szCs w:val="28"/>
          <w:rtl w:val="true"/>
          <w:lang w:bidi="fa-IR"/>
        </w:rPr>
        <w:t>(</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نبي ورسول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فليسوا بأولي العزم، حيث 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تعالى مائة ألف نبي وأربعة وعشرين ألف نبي، أنا سيدهم وأفضلهم وأكرمهم على اللّه عزّ وجلّ، ولكل نبي وصي أوصى إليه بأمر اللّه تعالى ذكره، وإن وصيي علي بن أبي طالب لسيدهم وأفضلهم وأكرمهم على اللّه عزّ وجلّ</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المرسلين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الأنبياء مائة ألف وأربعة وعشرون ألف نبي، الرسل منهم ثلاثمائة وخمسة، ومنهم خمسة أولوا العزم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وإبراهيم وموسى وعيسى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وخمسة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وصالح وشعيب وإسماعيل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وخمسة عبرانيون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وشيث وإدريس ونوح وإبراهيم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 أنبياء بني إسرائيل موسى وآخرهم عيسى، والكتب التي أنزلت على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كتاب وأربعة كتب، منها على آدم خمسون صحيفة، وعلى إدريس ثلاثون، وعلى إبراهيم عشرون، وعلى موسى التوراة، وعلى داود الزبور، وعلى عيسى الإنجيل، وعلى محمد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خمسة من الأنبياء سريانيون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وشيث وإدريس ونوحوإبراهيم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لسان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وهو لسان أهل الجنة، فلما أن عصى ربه </w:t>
      </w:r>
    </w:p>
    <w:p>
      <w:pPr>
        <w:pStyle w:val="BookText"/>
        <w:rPr/>
      </w:pPr>
      <w:r>
        <w:rPr>
          <w:rFonts w:ascii="Amiri" w:hAnsi="Amiri" w:eastAsia="Amiri" w:cs="Amiri"/>
          <w:color w:val="111111"/>
          <w:sz w:val="28"/>
          <w:sz w:val="28"/>
          <w:szCs w:val="28"/>
          <w:rtl w:val="true"/>
          <w:lang w:bidi="ar-SA"/>
        </w:rPr>
        <w:t>أبدله بالجنة ونعيمها الأرض والحرث، وبلسان العربية السريانية،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خمسة عبرانيون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ويعقوب وموسى وداود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وصالح وشعيب وإسماعيل 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وخمسة بعثوا في زمن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وإسحاق وإسماعيل ويعقوب ولوط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بعث اللّه إبراهيم وإسحاق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المقدسة، وبعث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 مصر، وإسماعيل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أرض جرهم، وكانت جرهم حول الكعبة سكنت بعد العماليق؛ وسموا عماليق لأن أباهم كان عملاق بن لود بن سام بن نوح صلى اللّه عليهم، وبعث لوط إلى أربع 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سدوم وعامور وصنعا وداروما، وثلاثة من الأنبياء 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وداود وسليمان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وملك الدنيا مؤمنان وكافران فالمؤمنان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القرنين وسليمان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فنمرود بن كوش بن كنعان، وبخت نصر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يشير إلى عدد الأنبياء ما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يصافحه مائة ألف نبي وعشرون ألف نبي فليزر قبر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شعبان؛ فإن أرواح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تستأذن اللّه في زيارته فيؤذن لهم</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قول آخر فإن عدد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بعث اللّه من نبي؟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ألف نبي وعشرون ألف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المرسلون؟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وبضعة عشر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فكم أنزل اللّه تعالى من كتاب؟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وأربعة وعشرون كتاباً، أنزل على إدريس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خمسين صحيفة وهو أخنوخ، وهو أول من خط بالقلم، وأنزل على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صحائف، وأنزل على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 وأنزل التوراة على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والزبور على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والإنجيل على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والقرآن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eastAsia="IRNazanin" w:cs="IRNazanin"/>
          <w:color w:val="111111"/>
          <w:sz w:val="28"/>
          <w:szCs w:val="28"/>
          <w:lang w:bidi="fa-IR"/>
        </w:rPr>
        <w:t>144000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كما روي عن صفوان بن مهران الجمال،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صفوان، هل تدري كم بعث اللّه من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اللّه مائة ألف نبي وأربعة وأربعين ألف نبي، ومثلهم أوصياء، بصدق الحديث وأداء الأمانة والزهد في الدنيا، وما بعث اللّه نبياً خيراً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وصياً خيراً من وصيه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كما أن بعض الأنبياء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 على بعض كما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دَرَجَٰتٖ</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حيث فيهم أفضلهم وهم أولوا العزم، وهم أصحاب الشرائع والعزائم، كما ورد في الروايات الشريفة، فقد ورد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سادة النبيين والمرسلين خمسة وهم أُولو العزم من الرسل وعليهم دارت الرحى، نوح وإبراهيم وموسى وعيسى ومحمد صلى اللّه عليه وآله وعلى جميع الأنبياء</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وجه تسمية هؤلاء الأنبياء الخمسة بأولي العزم، فذلك مما بينتهالروايات الشريفة الواردة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سمي أولو العزم أولي العزم لأنهم كانوا أصحاب العزائم والشرائع، وذلك </w:t>
      </w:r>
      <w:bookmarkStart w:id="412" w:name="pg15205_156137"/>
    </w:p>
    <w:p>
      <w:pPr>
        <w:pStyle w:val="BookText"/>
        <w:rPr/>
      </w:pPr>
      <w:bookmarkEnd w:id="412"/>
      <w:r>
        <w:rPr>
          <w:rFonts w:ascii="IRNazanin" w:hAnsi="IRNazanin" w:eastAsia="IRNazanin"/>
          <w:color w:val="111111"/>
          <w:sz w:val="28"/>
          <w:sz w:val="28"/>
          <w:szCs w:val="28"/>
          <w:rtl w:val="true"/>
          <w:lang w:bidi="fa-IR"/>
        </w:rPr>
        <w:t>أن كل نبي كان بعد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شريعته ومنهاجه، وتابعاً لكتابه إلى زمان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نبي كان في أيام إبراهيم وبعده كان على شريعة إبراهيم ومنهاجه، وتابعاً لكتابه إلى زمن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نبي كان في زمن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كان على شريعة موسى ومنهاجه وتابعاً لكتابه إلى أيام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نبي كان في أيام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كان على منهاج عيسى وشريعته وتابعاً لكتابه إلى زمن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فهؤلاء الخمسة هم أولوالعزم، وهم أفضل الأنبياء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وشريعة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تنسخ إلى يوم القيامة ولا نبي بعده إلى يوم القيامة، فمن ادعى بعد نبينا أو أتى بعد القرآن بكتاب فدمه مباح لكل من سمع ذلك منه</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2821987_2142443653"/>
      <w:bookmarkStart w:id="414" w:name="_Toc155"/>
      <w:bookmarkEnd w:id="413"/>
      <w:r>
        <w:rPr>
          <w:rtl w:val="true"/>
        </w:rPr>
        <w:t>أنبياء اللّه وكتب السماء</w:t>
      </w:r>
      <w:bookmarkEnd w:id="414"/>
    </w:p>
    <w:p>
      <w:pPr>
        <w:pStyle w:val="BookText"/>
        <w:rPr/>
      </w:pPr>
      <w:r>
        <w:rPr>
          <w:rFonts w:ascii="Amiri" w:hAnsi="Amiri" w:eastAsia="Amiri" w:cs="Amiri"/>
          <w:color w:val="111111"/>
          <w:sz w:val="28"/>
          <w:sz w:val="28"/>
          <w:szCs w:val="28"/>
          <w:rtl w:val="true"/>
          <w:lang w:bidi="ar-SA"/>
        </w:rPr>
        <w:t>ثم إن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منهم من أنزل اللّه سبحانه عليه كتباً تشريعية تحتوي على أحكام اللّه وحدوده،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آدم وإبراهيم وإدريس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روي في تفسير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إِبْرَٰهِيمَ وَمُوسَىٰ</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وفي هذه الآية دلالة على أن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أنزل عليه الكتاب، خلافاً لمن يزعم أنه لم ينزل عليه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وواحدة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أبي ذر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الأنبياء؟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ألف نبي وأربعة وعشرون ألفاً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المرسلون منهم؟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وثلاثة عشر، وبقيتهم 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كلمه اللّه، وخلقه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الأنبياء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وصالح، وشعيب، ونبيك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أنزل اللّه من 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وأربعة كتب، أنزل اللّه منها على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صحف، وعلى شيث خمسين صحيفة، وعلى أخنوخ وهو إدريس ثلاثين صحيفة، وهو أول من خط بالقلم، وعلى إبراهيم عشر صحائف، والتوراة، والإنجيل، والزبور،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أنه كان في صحف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للعاقل أن يكون حافظاً للسانه، عارفاً بزمانه، مقبلاً على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 اللّه كلها أنزلت في شهر رمضان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وتوراة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وإنجيل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وكتاب المجوس الذي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بعض الروايات حيث روي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والمجوس تؤخذ منهم الجزية؛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 بهم سنة أهل الكتاب، وكان لهم نبي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دامسب فقتلوه، وكتاب يقال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كان يقع في اثني عشر ألف جلد ثورٍ فحرقوه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نص آخر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المجوس تؤخذ منهم الجزية؛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 بهم سنة أهل الكتاب، وكان لهم نبي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داماست فقتلوه، وكتاب </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جاماست كان يقع في اثني عشر ألف جلد ثور فحرقوه</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حسب اللغة العربية،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لغة غير العرب</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آخر منهم من لم يكن له كتاب وإنما كانت نبوته امتداداً لنبوة سابقة، كالأنبياء الذي جاءوا من بعد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يعملون بما أتى به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ويأخذون بتعاليمه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استمر الحال على ذلك إلى أن بعث اللّه تعالى خاتم الأنبياء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به وبكتابه اختتمت الأديان والكتب، وتعين القرآن هو الكتاب الإلهي، والقانون السماوي، والدستور الشرعي للحياة، الذي يحتوي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نَبْعَثُ فِي كُلِّ أُمَّةٖ شَهِيدًا عَلَيْهِم مِّنْ أَنفُسِهِمْ وَجِئْنَا بِكَ شَهِيدًا عَلَىٰ هَٰؤُلَاءِ وَنَزَّلْنَا عَلَيْكَ الْكِتَٰبَ تِبْيَٰنًا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بعده جاء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يواصلون طريقة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الكتاب ونفس التشريع، ونفس الأخلاق ونفس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عن أبي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نبياً إلّا أعطاه من العلم بعضه ما خلا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فإنهأعطاه من العلم كله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تِبْيَٰنًا لِّكُلِّ شَيْءٖ</w:t>
      </w:r>
      <w:r>
        <w:rPr>
          <w:rFonts w:eastAsia="IRNazanin" w:cs="IRNazanin"/>
          <w:color w:val="111111"/>
          <w:sz w:val="28"/>
          <w:szCs w:val="28"/>
          <w:rtl w:val="true"/>
          <w:lang w:bidi="fa-IR"/>
        </w:rPr>
        <w:t>}</w:t>
      </w:r>
      <w:r>
        <w:rPr>
          <w:rStyle w:val="FootnoteAnchor"/>
          <w:rtl w:val="true"/>
        </w:rPr>
        <w:footnoteReference w:id="49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الْأَلْوَاحِ مِن كُلِّ شَيْءٖ</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الْكِتَٰبِ</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xml:space="preserve">ولم يخبر أن </w:t>
      </w:r>
      <w:bookmarkStart w:id="415" w:name="pg15205_156140"/>
    </w:p>
    <w:p>
      <w:pPr>
        <w:pStyle w:val="BookText"/>
        <w:rPr/>
      </w:pPr>
      <w:bookmarkEnd w:id="415"/>
      <w:r>
        <w:rPr>
          <w:rFonts w:ascii="Amiri" w:hAnsi="Amiri" w:eastAsia="Amiri" w:cs="Amiri"/>
          <w:color w:val="111111"/>
          <w:sz w:val="28"/>
          <w:sz w:val="28"/>
          <w:szCs w:val="28"/>
          <w:rtl w:val="true"/>
          <w:lang w:bidi="ar-SA"/>
        </w:rPr>
        <w:t>عنده علم الكتاب والمن لا يقع من اللّه على الجميع، وقال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الْكِتَٰبَ الَّذِينَ اصْطَفَيْنَا مِنْ عِبَادِنَا</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فهذا الكل ونحن المصطفون، 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زدني علماً، فهي الزيادة التي عندنا من العلم الذي لم يكن عند أحد من الأوصياء والأنبياء ولا ذرية الأنبياء غيرنا، فهذا العلم علمنا البلايا والمنايا وفصل الخطاب</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6" w:name="__RefHeading___Toc2821989_2142443653"/>
      <w:bookmarkStart w:id="417" w:name="_Toc156"/>
      <w:bookmarkEnd w:id="416"/>
      <w:r>
        <w:rPr>
          <w:rtl w:val="true"/>
        </w:rPr>
        <w:t>القرآن الكريم وسائر الكتب السماوية</w:t>
      </w:r>
      <w:bookmarkEnd w:id="417"/>
    </w:p>
    <w:p>
      <w:pPr>
        <w:pStyle w:val="Heading4"/>
        <w:numPr>
          <w:ilvl w:val="3"/>
          <w:numId w:val="1"/>
        </w:numPr>
        <w:rPr/>
      </w:pPr>
      <w:bookmarkStart w:id="418" w:name="__RefHeading___Toc2821991_2142443653"/>
      <w:bookmarkStart w:id="419" w:name="_Toc157"/>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لا يخفى أن أهم كتب السماء من بين كتب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الكريم، ثم إن بين القرآن وسائر الكتب فرقاً رئيسياً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كتبهم جاءت لزمن محدود، وعصر مؤقت؛ لأنها كانت في مجال إعداد، وفي ظرف تمهيد لمجيء الدين السماوي الكامل، حتى جاء الإسلام ومعه القرآن الحكيم وهو الدين الأبدي، والقانون الدائم للحياة،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 فَلَن يُقْبَلَ مِنْهُ وَهُوَ فِي الْأخِرَةِ مِنَ الْخَٰسِرِينَ</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القرآن الحكيم هو الكتاب التام الكامل، والمعجزة السماوية الخالدة، إنه هدى لكل الخلق، وإرشاد لجميع الناس في كل زمان ومكان، وهوالقانون الإلهي الثابت، والدستور السماوي الدائم في الأرض إلى يوم القيامة؛ ولذا لم يشر القرآن الكريم إلى حفظ الكتب السماوية السابقة من يد التحريف والتزييف، ولا إلى بقائها بعيدة عن التبديل والتغيير، بل بالعكس فقد صرّح القرآن الكريم بأن تلك الكتب قد حرّفت وبدّلت، فإن الزبور والتوراة والإنجيل </w:t>
      </w:r>
    </w:p>
    <w:p>
      <w:pPr>
        <w:pStyle w:val="BookText"/>
        <w:rPr/>
      </w:pPr>
      <w:r>
        <w:rPr>
          <w:rFonts w:ascii="Amiri" w:hAnsi="Amiri" w:eastAsia="Amiri" w:cs="Amiri"/>
          <w:color w:val="111111"/>
          <w:sz w:val="28"/>
          <w:sz w:val="28"/>
          <w:szCs w:val="28"/>
          <w:rtl w:val="true"/>
          <w:lang w:bidi="ar-SA"/>
        </w:rPr>
        <w:t>جميعاً محرّفة، كما يشير إلى 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يُحَرِّفُونَ الْكَلِمَ عَن مَّوَاضِعِهِ وَنَسُواْ حَظًّا مِّمَّا ذُكِّرُواْ بِهِ</w:t>
      </w:r>
      <w:r>
        <w:rPr>
          <w:rFonts w:eastAsia="Amiri" w:cs="Amiri" w:ascii="Amiri" w:hAnsi="Amiri"/>
          <w:color w:val="111111"/>
          <w:sz w:val="28"/>
          <w:szCs w:val="28"/>
          <w:rtl w:val="true"/>
          <w:lang w:bidi="ar-SA"/>
        </w:rPr>
        <w:t>}</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كلمة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وتحريفهم الكلم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بمحو بعض التوراة واثبات غيره مكانه، وقسم بتأويله على غير المعنى المقصود منه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ءَايَةٍ أَوْ نُنسِهَا نَأْتِ بِخَيْرٖ مِّنْهَا أَوْ مِثْلِهَا أَلَمْ تَعْلَمْ أَنَّ اللَّهَ عَلَىٰ كُلِّ شَيْءٖ قَدِيرٌ</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نترك الكتاب حتى يضمحل ويذهب، ويبيد ويُنسى عند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يقع النسخ والإنساء في ما يؤتى بالمثل؛ لأن المثل أصلح من المنسوخ والمنسي؛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سقطت ورقة مالية عن الاعتبار فيأتي الحاكم بورقة أخرى مثلها في القيمة، كما أنه قد يأخذ درهماً من زيد ليعطيه بدله ديناراً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اليهودي المنكر للنسخ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اليهود كانوا يلقون الشبهة بأنه كيف يمكن نسخ كتابهم بالقرآن، وأنه إن كان كتابهم صالحاً فلماذا ينسخ، وإن لم يكن صالحاً فلماذا أنزله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النسخ إما لعدم مثل أو أصلح، وإما لعدم قدرة اللّهتعالى على النسخ، وكِلا الأمرين مفقودان؛ فالمثل والأصلح موجودان واللّه على كل شيء قدير</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فالصيغة الأخيرة الكاملة لتوجيهات السماء إلى الأرض، والدستور </w:t>
      </w:r>
      <w:bookmarkStart w:id="420" w:name="pg15205_156142"/>
    </w:p>
    <w:p>
      <w:pPr>
        <w:pStyle w:val="BookText"/>
        <w:rPr/>
      </w:pPr>
      <w:bookmarkEnd w:id="420"/>
      <w:r>
        <w:rPr>
          <w:rFonts w:ascii="Amiri" w:hAnsi="Amiri" w:eastAsia="Amiri" w:cs="Amiri"/>
          <w:color w:val="111111"/>
          <w:sz w:val="28"/>
          <w:sz w:val="28"/>
          <w:szCs w:val="28"/>
          <w:rtl w:val="true"/>
          <w:lang w:bidi="ar-SA"/>
        </w:rPr>
        <w:t>الكامل والشامل لكل مجالات الحياة وتطورات الزمن،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وقد تعلقت إرادة اللّه جلّ شأنه بحفظه وبقائه بعيداً عن التحريف والتبديل، حيث 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لَحَٰفِظُونَ</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سمي القرآن ذكراً لأنه يذكّر الإنسان بالعقيدة والنظام مما فطر في جبلة الإنسان لكنه ذهل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لَهُ لَحَٰفِظُونَ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التغيير والتحريف والزيادة والنقصان، والذي اعتقده وفاقاً لغير واحد من علمائنا الأخيار أن هذا القرآن الذي هو بأيدينا اليوم بين الدفتين هو عين ما انزل بلا أيّ تغيير أو تبديل، وأن السور والآيات إنما رتبت كما أمر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النزول مختلفاً، والرسول لم يفعل هذا الترتيب إلّا بأمر اللّه سبحانه،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وهكذا كان اعتقاد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ذكره في 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الكربلائية، وذكرت طرفاً من الكلام في أوائل 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والآداب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الكربلائية، في تفسيري لسورة الحمد وبعض سورة البقرة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2821993_2142443653"/>
      <w:bookmarkStart w:id="422" w:name="_Toc158"/>
      <w:bookmarkEnd w:id="421"/>
      <w:r>
        <w:rPr>
          <w:rtl w:val="true"/>
        </w:rPr>
        <w:t>وصية الرسول</w:t>
      </w:r>
      <w:r>
        <w:rPr>
          <w:rtl w:val="true"/>
        </w:rPr>
        <w:t>(</w:t>
      </w:r>
      <w:r>
        <w:rPr>
          <w:rtl w:val="true"/>
        </w:rPr>
        <w:t>صلی الله عليه وآله وسلم</w:t>
      </w:r>
      <w:r>
        <w:rPr>
          <w:rtl w:val="true"/>
        </w:rPr>
        <w:t xml:space="preserve">) </w:t>
      </w:r>
      <w:r>
        <w:rPr>
          <w:rtl w:val="true"/>
        </w:rPr>
        <w:t>بالقرآن والعترة</w:t>
      </w:r>
      <w:bookmarkEnd w:id="42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أوصى رسول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الكريم وأمر بالتمسك به والعمل عليهكقانون دائم يتبعه الناس كافة إلى يوم القيامة، كما أوصى بأهل بيته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بالاعتصام بحبلهم، والطاعة لهم، كمفسّرين مطّلعين على ما جاء به القرآن الحكيم من أحكام وتعاليم،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ما إن تمسكتم بهما لن تضلوا بعدي، أحدهما أعظم من الآخر، وهو كتاب اللّه </w:t>
      </w:r>
    </w:p>
    <w:p>
      <w:pPr>
        <w:pStyle w:val="BookText"/>
        <w:rPr/>
      </w:pPr>
      <w:r>
        <w:rPr>
          <w:rFonts w:ascii="Amiri" w:hAnsi="Amiri" w:eastAsia="Amiri" w:cs="Amiri"/>
          <w:color w:val="111111"/>
          <w:sz w:val="28"/>
          <w:sz w:val="28"/>
          <w:szCs w:val="28"/>
          <w:rtl w:val="true"/>
          <w:lang w:bidi="ar-SA"/>
        </w:rPr>
        <w:t>حبل ممدود من السماء إلى الأرض، وعترتي أهل بيتي، لن يفترقا حتى يردا عليّ الحوض، فانظروا كيف تخلفوني في عترتي</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وبذلك يكون قانون الإسلام هو الحاكم إلى يوم القيامة، فحلال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إلى يوم القيامة وحرامه حرام إلى يوم القيامة، وقد ورد في الحديث الشريف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 محمداً نبيا فلا نبي بعده، أنزل عليه الكتاب فختم به الكتب فلا كتاب بعده، أحل فيه حلاله وحرم فيه حرامه، فحلاله حلال إلى يوم القيامة، وحرامه حرام إلى يوم القيامة، فيه نبأ ما قبلكم، وخبر ما بعدكم وفصل ما 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أومأ بيده إلى صدره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نعلمه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الإمام أبي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قريش واليهود بالقرآن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مبين تقوله،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الْكِتَٰبُ</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الكتاب الذي أنزلناه عليك هو الحروف المقطعة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لام ميم، وهو بلغتكم وحروف هجائكم، فأتوا بمثله إن كنتم صادقين واستعينوا على ذلك بسائر شهدائكم، ثم بيّن أنهم لا يقدرون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الْقُرْءَانِ لَا يَأْتُونَ بِمِثْلِهِ وَلَوْكَانَ بَعْضُهُمْ لِبَعْضٖ ظَهِيرًا</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ثم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القرآن الذي افتتح بألم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أخبرت به موسى فمن بعده من الأنبياء، فأخبروا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سأنزله عليك يا محمد كتاباً عزيزاً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يَأْتِيهِ الْبَٰطِلُ مِن بَيْنِ يَدَيْهِ وَلَا </w:t>
      </w:r>
    </w:p>
    <w:p>
      <w:pPr>
        <w:pStyle w:val="BookText"/>
        <w:rPr/>
      </w:pPr>
      <w:r>
        <w:rPr>
          <w:rFonts w:ascii="Amiri" w:hAnsi="Amiri" w:eastAsia="Amiri" w:cs="Amiri"/>
          <w:color w:val="111111"/>
          <w:sz w:val="28"/>
          <w:sz w:val="28"/>
          <w:szCs w:val="28"/>
          <w:rtl w:val="true"/>
          <w:lang w:bidi="ar-SA"/>
        </w:rPr>
        <w:t>مِنْ خَلْفِهِ تَنزِيلٌ مِّنْ حَكِيمٍ حَمِيدٖ</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لا شك فيه؛ لظهوره عندهم كما أخبرهم به أنبياؤهم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ينزل عليه كتاب لا يمحوه الباطل يقرؤه هو وأمته على سائر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من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يتقون الموبقات، ويتقون تسليط السفه على أنفسهم، حتى إذا علموا ما يجب عليهم علمه عملوا بما يوجب لهم رضا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الألف حرف من حروف قول اللّه، دل بالألف على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ودل باللام على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العظيم القاهر للخلق أجمعين، ودل بالميم على أنه المجيد المحمود في كل أفعاله، وجعل هذا القول حجة على اليهود؛ وذلك أن اللّه لما بعث موسى بن عمران ثم من بعده من الأنبياء إلى بني إسرائيل، لم يكن فيهم أحد إلّا أخذوا عليهم العهود والمواثيق ليؤمنن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العربي الأمي المبعوث بمكة، الذي يهاجر إلى المدينة يأتي بكتاب من الحروف المقطعة افتتاح بعض سوره، يحفظه أمته فيقرءونه قياماً وقعوداً ومشاة وعلى كل الأحوال، يسهل اللّه عزّ وجلّ حفظه عليهم، ويقرنون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ووصيه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الآخذ عنه علومه التي علمها والمتقلد عنه الأمانة التي قدرها، ومذلل كل من عاند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بسيفه الباتر،ويفحم كل من جادله وخاصمه بدليله القاهر، يقاتل عباد اللّه على تنزيل كتاب اللّه حتى يقودهم إلى قبوله طائعين وكارهين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صار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رضوان اللّه عزّ وجلّ وارتد كثير ممن كان أعطاه ظاهر الإيمان، وحرفوا تأويلاته وغيروا معانيه ووضعوها على خلاف وجوهها، </w:t>
      </w:r>
    </w:p>
    <w:p>
      <w:pPr>
        <w:pStyle w:val="BookText"/>
        <w:rPr/>
      </w:pPr>
      <w:r>
        <w:rPr>
          <w:rFonts w:ascii="Amiri" w:hAnsi="Amiri" w:eastAsia="Amiri" w:cs="Amiri"/>
          <w:color w:val="111111"/>
          <w:sz w:val="28"/>
          <w:sz w:val="28"/>
          <w:szCs w:val="28"/>
          <w:rtl w:val="true"/>
          <w:lang w:bidi="ar-SA"/>
        </w:rPr>
        <w:t>قاتلهم بعد على تأويله حتى يكون إبليس الغاوي لهم هو الخاسر الذليل المطرود المغلول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بعث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وأظهره بمكة، ثم سيره منها إلى المدينة وأظهره بها، ثم أنزل إليه الكتاب وجعل افتتاح سورته الكبرى بألم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ذلك الكتاب الذي أخبرت أنبيائي السالفين أني سأنزله عليك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كما أخبرهم به أنبياؤهم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محمداً ينزل عليه كتاب مبارك لا يمحوه الباطل، يقرؤه هو وأمته على سائر أحوالهم، ثم اليهود يحرفونه عن جهته، ويتأولونه على غير وجهه، ويتعاطون التوصل إلى علم ما قد طواه اللّه عنهم من حال آجال هذه الأمة، وكم مدة ملكهم، فجاء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جماعة، فولى رسول اللّه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مخاطبتهم، فقال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ما يقول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لقد علمنا كم قدر ملك أمته، هو إحدى وسبعون سنة، الألف واحد واللام ثلاثون والميم أربعون؟</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وقد أنزل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وستون ومائة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تصنعون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Style w:val="FootnoteAnchor"/>
          <w:rtl w:val="true"/>
        </w:rPr>
        <w:footnoteReference w:id="517"/>
      </w:r>
      <w:r>
        <w:rPr>
          <w:rFonts w:ascii="Amiri" w:hAnsi="Amiri" w:eastAsia="Amiri" w:cs="Amiri"/>
          <w:color w:val="111111"/>
          <w:sz w:val="28"/>
          <w:sz w:val="28"/>
          <w:szCs w:val="28"/>
          <w:rtl w:val="true"/>
          <w:lang w:bidi="ar-SA"/>
        </w:rPr>
        <w:t>وقد أنزلت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أكثر؛ هذهمائتان وإحدى وثلاثون سنة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تصنعون بما 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مائتان وإحدى وسبعون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فواحدة من هذه له، أو جميعها له؟ فاختلط كلامهم فبعضهم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منها، 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يجمع له كلها، وذلك سبعمائة وأربع وثلاثون سنة، ثم يرجع الملك إلينا، يعني إلى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كتاب من كتب اللّه نطق بهذا، أم آراؤكم دلتكم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نطق به، وقال آخرون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آراؤنا دلت عليه،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بالكتاب من عند اللّه ينطق بما تقولون؟ فعجزوا عن إيراد ذلك وقال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فدلونا على صواب هذا الرأي؟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رأينا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حساب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دل على ما تقولون وليس في هذه الحروف إلّا ما اقترحتم بلا بيان، أرأيتم إن قيل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الحروف ليست دالة على هذه المدة لملك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دلالة على أن كل واحد منكم قد لعن بعدد هذا الحساب، أو أن عدد ذلك لكل واحد منكم ومنا بعدد هذا الحساب دراهم أو دنانير، أو أن لعلي على كل واحد منكم دين عدد ما له مثل عدد هذا الحساب؟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ليس شيء مما ذكرته منصوصاً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مما ذكرتموه منصوص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بطل قولنا لما قلنا بطل قولك لما قلت؟فقال خطيبهم ومنطيقهم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 يا علي؛ بأن عجزنا عن إقامة حجة في ما تقولهن على دعوانا فأي حجة لك في دعواك، إلّا أن تجعل عجزنا حجتك، فإذاً ما لنا حجة في ما نقول ولا لكم حجة في ما تقولون؟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سواء، إن لنا حجة هي المعجزة الباهرة، ثم نادى جمال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الجمال، اشهدي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ولوصيه، فتبادر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bookmarkStart w:id="423" w:name="pg15205_156147"/>
    </w:p>
    <w:p>
      <w:pPr>
        <w:pStyle w:val="BookText"/>
        <w:rPr/>
      </w:pPr>
      <w:bookmarkEnd w:id="423"/>
      <w:r>
        <w:rPr>
          <w:rFonts w:ascii="IRNazanin" w:hAnsi="IRNazanin" w:eastAsia="IRNazanin"/>
          <w:color w:val="111111"/>
          <w:sz w:val="28"/>
          <w:sz w:val="28"/>
          <w:szCs w:val="28"/>
          <w:rtl w:val="true"/>
          <w:lang w:bidi="fa-IR"/>
        </w:rPr>
        <w:t>صدقت، يا وصي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وكذب هؤلاء اليهود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جنس من الشهود، يا ثياب اليهود التي عليهم، اشهدي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ولوصيه، فنطقت ثيابهم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صدقت يا علي، نشهد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محمداً رسول اللّه حقاً، وأنك يا علي وصيه حقاً، لم يثبت محمداً قدماً في مكرمة إلّا وطئت على موضع قدمه بمثل مكرمته؛ فأنتما شقيقان من إشراق أنوار اللّه، فميزتما اثنين، وأنتما في الفضائل شريكان إلّا أنه لا نبي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ذلك خرست اليهود، وآمن بعض النظارة منهم برسول اللّه، فغلب الشقاء على اليهود وسائر النظارة الآخرين؛ فذلك 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كما قال محمد ووصي محمد عن قول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رب العالمين،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وشفاء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شيعة محمد وعلي، أنهم اتقوا أنواع الكفر فتركوها، واتقوا الذنوب الموبقات فرفضوها، واتقوا إظهار أسرار اللّه وأسرار أزكياء عباده الأوصياء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فكتموها، واتقوا ستر العلوم عن أهلها المستحقين لها وفيهم نشروها</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 القرآن الكريم والعترة الطاهرة هما الثقلان اللذان تركهما وخلفهما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أمته، وقد تحدى اللّه عزّ وجلّ بهما الناس أجمعين، فلايمكن لأحد أن يأتي بمثل القرآن، ولا بمثل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4"/>
        <w:numPr>
          <w:ilvl w:val="3"/>
          <w:numId w:val="1"/>
        </w:numPr>
        <w:rPr/>
      </w:pPr>
      <w:bookmarkStart w:id="424" w:name="__RefHeading___Toc2821995_2142443653"/>
      <w:bookmarkStart w:id="425" w:name="_Toc159"/>
      <w:bookmarkEnd w:id="424"/>
      <w:r>
        <w:rPr>
          <w:rtl w:val="true"/>
        </w:rPr>
        <w:t>إعجاز القرآن</w:t>
      </w:r>
      <w:bookmarkEnd w:id="425"/>
    </w:p>
    <w:p>
      <w:pPr>
        <w:pStyle w:val="Heading5"/>
        <w:numPr>
          <w:ilvl w:val="4"/>
          <w:numId w:val="1"/>
        </w:numPr>
        <w:rPr/>
      </w:pPr>
      <w:bookmarkStart w:id="426" w:name="__RefHeading___Toc2821997_2142443653"/>
      <w:bookmarkStart w:id="427" w:name="_Toc160"/>
      <w:bookmarkEnd w:id="426"/>
      <w:r>
        <w:rPr>
          <w:rtl w:val="true"/>
        </w:rPr>
        <w:t>اشارة</w:t>
      </w:r>
      <w:bookmarkEnd w:id="42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هَٰذَا الْقُرْءَانُ أَن يُفْتَرَىٰ مِن دُونِ اللَّهِ وَلَٰكِن تَصْدِيقَ الَّذِي بَيْنَ يَدَيْهِ وَتَفْصِيلَ الْكِتَٰبِ لَا رَيْبَ فِيهِ مِن 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افْتَرَىٰهُ قُلْ فَأْتُواْ بِسُورَةٖ مِّثْلِهِ وَادْعُواْ مَنِ اسْتَطَعْتُم مِّن دُونِ اللَّهِ إِن كُنتُمْ 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بِمَا </w:t>
      </w:r>
    </w:p>
    <w:p>
      <w:pPr>
        <w:pStyle w:val="BookText"/>
        <w:rPr/>
      </w:pPr>
      <w:r>
        <w:rPr>
          <w:rFonts w:ascii="Amiri" w:hAnsi="Amiri" w:eastAsia="Amiri" w:cs="Amiri"/>
          <w:color w:val="111111"/>
          <w:sz w:val="28"/>
          <w:sz w:val="28"/>
          <w:szCs w:val="28"/>
          <w:rtl w:val="true"/>
          <w:lang w:bidi="ar-SA"/>
        </w:rPr>
        <w:t>لَمْ يُحِيطُواْ بِعِلْمِهِ وَلَمَّا يَأْتِهِمْ تَأْوِيلُهُ كَذَٰلِكَ كَذَّبَ الَّذِينَ مِن قَبْلِهِمْ فَانظُرْ كَيْفَ كَانَ عَٰقِبَةُ الظَّٰلِمِينَ</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القرآن الكريم منذ بداية نزوله كتاباً معجزاً، يتحدى كل البشر إلى يوم الحشر بالإتيان ولو بسورة من مثله، وظل كذلك إلى يومنا هذا، ولسوف يبقى كذلك إلى يوم القيامة، فهو المعجزة الخالدة، وليس كسائر المعجزات الآنية التي تظهر بين الحين والآخر، ثم تختفي، ولا مثل المخترعات التي تأتي لفترة ثم يأتي شيء آخر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اخترع الأمريكيون جهاز الحاسوب، كان في أول الأمر شيئاً مدهشاً، لكن بعد مدة قليلة اخترع اليابانيون حاسوباً أحسن من حاسوب الأمريكيين، وهكذا العالم الآن يتسابق في هذا المجال لتقديم الأفضل، وكلما جاء شيء جديد تميز عن سابقه بمواصفات ومميزات متطورة ومتقدمة جعلت السابق متأخراً عن اللاحق، فالقنبلة الذرية عندما اخترعها العالم الألماني كانت شيئاً عجيباً في وقتها، وبعد ذلك صنعوا القنبلة الهيدروجينية وهي أخطر من الذرية، وبعد ذلك صنعوا شيئاً أعظم وهو القنبلة النيترونية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عالم النظريات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طبية واقتصادية وغيرهما من سائرالعلوم الأخرى، فإنها تتطور كل يوم ويأتي العلماء بالشيء الجديد والنظرية الفضلى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اختراع جديد ينسخ ما كان قديماً من الاختراعات، وكذلك النظرية الجديدة تنسف النظرية القديمة، إلّا القرآن، فإنه غض جديد، لن يبلى ولن يفنى إلى يوم القيامة، ولن يستطيع أحد أن يأتي بمثله فكيف الإتيان بأفضل منه؟ </w:t>
      </w:r>
      <w:bookmarkStart w:id="428" w:name="pg15205_156149"/>
    </w:p>
    <w:p>
      <w:pPr>
        <w:pStyle w:val="BookText"/>
        <w:rPr/>
      </w:pPr>
      <w:bookmarkEnd w:id="428"/>
      <w:r>
        <w:rPr>
          <w:rFonts w:ascii="Amiri" w:hAnsi="Amiri" w:eastAsia="Amiri" w:cs="Amiri"/>
          <w:color w:val="111111"/>
          <w:sz w:val="28"/>
          <w:sz w:val="28"/>
          <w:szCs w:val="28"/>
          <w:rtl w:val="true"/>
          <w:lang w:bidi="ar-SA"/>
        </w:rPr>
        <w:t>نعم، إن القرآن الكريم قد بقي جديداً طرياً، لا يبلى ولا يفنى مهما تطاولت العصور، وتمادت الأزمان، لأنه المعجزة الإلهية الخالدة، ولن يستطع جميع الخلق من الأولين والآخرين، من الإنس والجن مهما بلغوا من العلم والذكاء، والفطنة والكياسة، وإن كان بعضهم لبعض ظهيراً، أن يتحدّوا القرآن الكريم ويأتوا بمثله، ولا أن يحطوا من عظمته وإعجازه بتحريفه وتشويهه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لَّئِنِ اجْتَمَعَتِ الْإِنسُ وَالْجِنُّ عَلَىٰ أَن يَأْتُواْ بِمِثْلِ هَٰذَا الْقُرْءَانِ لَا يَأْتُونَ بِمِثْلِهِ وَلَوْ كَانَ بَعْضُهُمْ لِبَعْضٖ ظَهِيرًا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صَرَّفْنَا لِلنَّاسِ فِي هَٰذَا الْقُرْءَانِ مِن كُلِّ مَثَلٖ فَأَبَىٰ أَكْثَرُ النَّاسِ إِلَّا كُفُورًا</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2821999_2142443653"/>
      <w:bookmarkStart w:id="430" w:name="_Toc161"/>
      <w:bookmarkEnd w:id="429"/>
      <w:r>
        <w:rPr>
          <w:rtl w:val="true"/>
        </w:rPr>
        <w:t>القرآن يتحدى الجميع</w:t>
      </w:r>
      <w:bookmarkEnd w:id="430"/>
    </w:p>
    <w:p>
      <w:pPr>
        <w:pStyle w:val="BookText"/>
        <w:rPr/>
      </w:pPr>
      <w:r>
        <w:rPr>
          <w:rFonts w:ascii="Amiri" w:hAnsi="Amiri" w:eastAsia="Amiri" w:cs="Amiri"/>
          <w:color w:val="111111"/>
          <w:sz w:val="28"/>
          <w:sz w:val="28"/>
          <w:szCs w:val="28"/>
          <w:rtl w:val="true"/>
          <w:lang w:bidi="ar-SA"/>
        </w:rPr>
        <w:t>إن القرآن الكريم معجزة في كل جوانبه وأبعاده، كيف لا وهو المعجزة الإلهية الخالدة، وإعجازه ظاهر بيّن لا يحتاج إلى دليل وبرهان، إذ أن إعجازه واضح في كل لفظة من ألفاظه، وفي كل معنى من معانيه، وفي كل جانب من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روعة في بيانه وبلاغته، وروعة في أحكامه وقوانينه، وروعة في منهاجه وأسلوبه، وروعة في كل شيء ومعجزة خالدة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من أعجاز القرآن انبهار كل من يتلوه أو يستمع إليه وهو يملك بعضالإلمام باللغة العربية، وذلك في كل زمان ومكان، وبأي مستوى كان، فمعجزة القرآن معجزة متجددة أبدية، باقية وخالدة، بهرت جميع أهل الفصاحة والبلاغة، وكل العلماء والفصحاء،وحيرت أفكارهم،وأربكت عقولهم، وأدهشت ألبابهم وقلوبهم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لقد تحدى القرآن الناس في أول نزوله، وبقي هذا التحدي كما هو إلى </w:t>
      </w:r>
      <w:bookmarkStart w:id="431" w:name="pg15205_156150"/>
    </w:p>
    <w:p>
      <w:pPr>
        <w:pStyle w:val="BookText"/>
        <w:rPr/>
      </w:pPr>
      <w:bookmarkEnd w:id="431"/>
      <w:r>
        <w:rPr>
          <w:rFonts w:ascii="Amiri" w:hAnsi="Amiri" w:eastAsia="Amiri" w:cs="Amiri"/>
          <w:color w:val="111111"/>
          <w:sz w:val="28"/>
          <w:sz w:val="28"/>
          <w:szCs w:val="28"/>
          <w:rtl w:val="true"/>
          <w:lang w:bidi="ar-SA"/>
        </w:rPr>
        <w:t>يومنا هذا، فلم يتمكن أحد من مقابلته، وذلك إن دل على شيء فإنما يدل على خلود المعجزة القرآنية؛ إذ أنها لم تبهر العرب في أول نزول القرآن فحسب، بل بهرت الناس في كل عصر ومصر، وبقوا منبهرين غير قادرين على شيء من المقابلة وهم يسمعون آية التحدي</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2822001_2142443653"/>
      <w:bookmarkStart w:id="433" w:name="_Toc162"/>
      <w:bookmarkEnd w:id="432"/>
      <w:r>
        <w:rPr>
          <w:rtl w:val="true"/>
        </w:rPr>
        <w:t>آية التحدي</w:t>
      </w:r>
      <w:bookmarkEnd w:id="433"/>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لَّئِنِ اجْتَمَعَتِ الْإِنسُ وَالْجِنُّ عَلَىٰ أَن يَأْتُواْ بِمِثْلِ هَٰذَا الْقُرْءَانِ لَا يَأْتُونَ بِمِثْلِهِ وَلَوْ كَانَ بَعْضُهُمْ لِبَعْضٖ ظَهِيرًا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صَرَّفْنَا لِلنَّاسِ فِي هَٰذَا الْقُرْءَانِ مِن كُلِّ مَثَلٖ فَأَبَىٰ أَكْثَرُ النَّاسِ إِلَّا كُفُورًا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القرآن ليس كلاماً عادياً، يتمكن كل أحد من الإتيان بمثله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اجْتَمَعَتِ الْإِنسُ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متعاونين بعضهم مع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يَأْتُواْ بِمِثْلِ هَٰذَا الْقُرْءَانِ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خصوصياتها البلاغية والمنهجية والعلمية، وسائر وجوه الإعجاز المقررة في كتب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يَأْتُونَ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خارج عن طوقهم وقدرتهم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بَعْضُهُمْ لِبَعْضٖ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معيناً، وظهراً يساعد بعضهم بعضاً، وقد مضى على القرآن ألف وأربعمائة عام، ولم يأت من يأتي بمثل القرآن، نعم جاء مسيلمة بالمضحكات،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والنساءذات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الباب بالمبكيات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جعلناك خوصاناً خويصاً للخاوصين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كان من أبلغ الناس وكان من المشركين، ففكر وقدر،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سحر يؤثر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أنه لم يأت بعصى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وإحياء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وغرق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كذلك لم يأت بقرآن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صَرَّفْنَا لِلنَّاسِ فِي هَٰذَا الْقُرْءَانِ مِن </w:t>
      </w:r>
    </w:p>
    <w:p>
      <w:pPr>
        <w:pStyle w:val="BookText"/>
        <w:rPr/>
      </w:pPr>
      <w:r>
        <w:rPr>
          <w:rFonts w:ascii="Amiri" w:hAnsi="Amiri" w:eastAsia="Amiri" w:cs="Amiri"/>
          <w:color w:val="111111"/>
          <w:sz w:val="28"/>
          <w:sz w:val="28"/>
          <w:szCs w:val="28"/>
          <w:rtl w:val="true"/>
          <w:lang w:bidi="ar-SA"/>
        </w:rPr>
        <w:t>كُلِّ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للناس، وجئنا بالأمثلة المختلفة في ألبسة شتى، كالإتيان بقصة موسى في سبعين لباساً، وهكذا، وهذا معنى التصريف، فإنه أن يقلب الشيء الواحد في صور 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جحوداً للحق مع إتمام الحجة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أعطى القرآن إلى البشر معجزة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ومنهاجاً للحياة السعيدة، وكلمة باقية يستنير بها الأقوام، ويهتدون سبيلاً، لكن الكفار الذين أبوا إلّا الجحود والتوغل في العناد، أغمضوا النظر عنه، واخذوا يتطلبون خوارق مادية لا تنفعهم في الحياة ولا تبقى مع الأجيال، وإنما طلبوها لمجرد العناد بعد وضوح الحجة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لقد مرّ على هذا التحدي ألف وأربعمائة سنة، بل أكثر، وما زال قائماً باقياً يهدر في الآفاق، وينقر في الأسماع، وجميع الخلق يصغي لهذا التحدي ويخضع له مستسلماً منقاداً، خاشعاً عاجزاً، لا يجد بداً من الإذعان به، والاستسلام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أكثر الناس إدراكاً وفهماً لإعجاز القرآن الكريم هم العلماء والبلغاء، والأدباء والمفكرون، فإذا قارنوا بينه وبين كلام المخلوقين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أينالثرى من الثريا؟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العرب المعاصرين للقرآن الحكيم على ما كانوا عليه من البلاغة والفصاحة، رأوا أنفسهم عاجزين أمام القرآن العظيم منذ أول لحظة ظهر فيها القرآن،وأيقنوا أنهم لا يتمكنون من الإتيان بمثله أبداً، وليس فقط بمثل القرآن وإنما حتى الإتيان بمثل سورة واحدة من القرآن الحكيم؛ ولذا يقول اللّه سبحانه </w:t>
      </w:r>
      <w:bookmarkStart w:id="434" w:name="pg15205_156152"/>
    </w:p>
    <w:p>
      <w:pPr>
        <w:pStyle w:val="BookText"/>
        <w:rPr/>
      </w:pPr>
      <w:bookmarkEnd w:id="434"/>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فِي رَيْبٖ مِّمَّا نَزَّلْنَا عَلَىٰ عَبْدِنَا فَأْتُواْ بِسُورَةٖ مِّن مِّثْلِهِ</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ويقول عزّ وجلّ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افْتَرَىٰهُ قُلْ فَأْتُواْ بِسُورَةٖ مِّثْلِهِ</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والمعروف أن في القرآن سوراً كبيرة وسوراً قصيرة، والقصيرة منها ربما تكون سطراً واحداً، مثل سورة الإخلاص، وسورة الكوثر،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ولم يستطع أي أحد أن يأتي بمثل هذه السورة الصغيرة</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2822003_2142443653"/>
      <w:bookmarkStart w:id="436" w:name="_Toc163"/>
      <w:bookmarkEnd w:id="435"/>
      <w:r>
        <w:rPr>
          <w:rtl w:val="true"/>
        </w:rPr>
        <w:t>النبي</w:t>
      </w:r>
      <w:r>
        <w:rPr>
          <w:rtl w:val="true"/>
        </w:rPr>
        <w:t>(</w:t>
      </w:r>
      <w:r>
        <w:rPr>
          <w:rtl w:val="true"/>
        </w:rPr>
        <w:t>صلی الله عليه وآله وسلم</w:t>
      </w:r>
      <w:r>
        <w:rPr>
          <w:rtl w:val="true"/>
        </w:rPr>
        <w:t xml:space="preserve">) </w:t>
      </w:r>
      <w:r>
        <w:rPr>
          <w:rtl w:val="true"/>
        </w:rPr>
        <w:t>ينذر قومه</w:t>
      </w:r>
      <w:bookmarkEnd w:id="43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الإسلام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أشرف قريش حسباً ونسباً، إنه كان من قبيلة بني هاشم التي عُرف رجالها 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سادة البطحاء، لكنه مع ذلك السؤدد والكرامة لم يكن من الأثرياء والأغنياء، ولا من أصحاب الأموال والأقطاعات، وكان طبيعة ذلك المجتمع القبلي، الذي كان يعيش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مجتمعاً قاسياً غليظاً لا يؤمن إلّا بالقيم المادية، ولا يعطي وزناً إلّاللمال والثروة، في وسط هذا المجتمع القاسي والجافي، الغليظ والشديد أعلن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معجزته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الكريم، ودعاهم إلى الإيمان به، ولكن قريش حينما وجدت نفسها عاجزة عن معرفة سر القرآن وعظمته، وقد تحداها القرآن بالشيء المألوف لديها، والشائع عندها، وهو البلاغة والفصاحة، قابلته بالعداوة، وجابهته بكيل التهم، وحاولت بكل الوسائل إطفاء نوره، ومحو آثاره، عناداً ولجاجاً</w:t>
      </w:r>
      <w:r>
        <w:rPr>
          <w:rFonts w:eastAsia="IRNazanin" w:cs="IRNazanin"/>
          <w:color w:val="111111"/>
          <w:sz w:val="28"/>
          <w:szCs w:val="28"/>
          <w:rtl w:val="true"/>
          <w:lang w:bidi="fa-IR"/>
        </w:rPr>
        <w:t xml:space="preserve">. </w:t>
      </w:r>
      <w:bookmarkStart w:id="437" w:name="pg15205_156153"/>
    </w:p>
    <w:p>
      <w:pPr>
        <w:pStyle w:val="BookText"/>
        <w:rPr/>
      </w:pPr>
      <w:bookmarkEnd w:id="437"/>
      <w:r>
        <w:rPr>
          <w:rFonts w:ascii="Amiri" w:hAnsi="Amiri" w:eastAsia="Amiri" w:cs="Amiri"/>
          <w:color w:val="111111"/>
          <w:sz w:val="28"/>
          <w:sz w:val="28"/>
          <w:szCs w:val="28"/>
          <w:rtl w:val="true"/>
          <w:lang w:bidi="ar-SA"/>
        </w:rPr>
        <w:t>وإنما كان ذلك منهم عناداً ولجاجاً؛ لأنهم لما سمعوا بالقرآن أدركوا حقيقته الإعجازية، واستيقنوا عظمة بيانه، وإعجاز بلاغته، واستسلموا أمام تحدياته وأذعنوا بعجزهم عن مقابلته، ومع ذلك لم يؤمنوا به</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2822005_2142443653"/>
      <w:bookmarkStart w:id="439" w:name="_Toc164"/>
      <w:bookmarkEnd w:id="438"/>
      <w:r>
        <w:rPr>
          <w:rtl w:val="true"/>
        </w:rPr>
        <w:t>أقسام الحكومات في عصر النبي</w:t>
      </w:r>
      <w:r>
        <w:rPr>
          <w:rtl w:val="true"/>
        </w:rPr>
        <w:t>(</w:t>
      </w:r>
      <w:r>
        <w:rPr>
          <w:rtl w:val="true"/>
        </w:rPr>
        <w:t>صلی الله عليه وآله وسلم</w:t>
      </w:r>
      <w:r>
        <w:rPr>
          <w:rtl w:val="true"/>
        </w:rPr>
        <w:t>)</w:t>
      </w:r>
      <w:bookmarkEnd w:id="439"/>
    </w:p>
    <w:p>
      <w:pPr>
        <w:pStyle w:val="Heading5"/>
        <w:numPr>
          <w:ilvl w:val="4"/>
          <w:numId w:val="1"/>
        </w:numPr>
        <w:rPr/>
      </w:pPr>
      <w:bookmarkStart w:id="440" w:name="__RefHeading___Toc2822007_2142443653"/>
      <w:bookmarkStart w:id="441" w:name="_Toc165"/>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ولبيان الموقف الذي اتخذه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قريش وحكومتها آنذاك، لا بد من الكلام بإيجاز عن أقسام الحكومات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الدكتاتورية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تبتني على استبداد الشخص الحاكم، فإن فرداً واحداً يحكم إما بالتسلط، أو بالانقلاب العسكري، أو بالوراثة، أو غيرها من الأمور الاستبدادية، التي يتبعها الديكتاتور للوصول إلى الحكم، وهو يستعمل القانون كخادم لأغراضه دون أن يكون خادماً لتحقيق الغايات الرفيعة، وحماية الشعب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الأرستقراطية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وتبتني على حكم الأشراف، فإذا فرضنا بلداً فيه قبائل عديدة، ولكل قبيلة رئيس، فهؤلاء الرؤساء يجلسون في البلد في مكان خاص، ويحكمون البلاد بينهم، فلا يوجد مجلس ولا رئيس جمهورية ولا أمير يحكم، وإنما الذي يحكم هم رؤساء القبائل أو العشائر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أقسام الحكومات</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2822009_2142443653"/>
      <w:bookmarkStart w:id="443" w:name="_Toc166"/>
      <w:bookmarkEnd w:id="442"/>
      <w:r>
        <w:rPr>
          <w:rtl w:val="true"/>
        </w:rPr>
        <w:t>النبي</w:t>
      </w:r>
      <w:r>
        <w:rPr>
          <w:rtl w:val="true"/>
        </w:rPr>
        <w:t>(</w:t>
      </w:r>
      <w:r>
        <w:rPr>
          <w:rtl w:val="true"/>
        </w:rPr>
        <w:t>صلی الله عليه وآله وسلم</w:t>
      </w:r>
      <w:r>
        <w:rPr>
          <w:rtl w:val="true"/>
        </w:rPr>
        <w:t xml:space="preserve">) </w:t>
      </w:r>
      <w:r>
        <w:rPr>
          <w:rtl w:val="true"/>
        </w:rPr>
        <w:t>والوليد بن المغيرة</w:t>
      </w:r>
      <w:bookmarkEnd w:id="44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حكومة مكة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أرستقراطية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فيها أربعون عشيرة بين كبيرة وصغيرة، وكان لكل واحدة منها زعيم، وهؤلاء الزعماء يجتمعون في مكان </w:t>
      </w:r>
    </w:p>
    <w:p>
      <w:pPr>
        <w:pStyle w:val="BookText"/>
        <w:rPr/>
      </w:pPr>
      <w:r>
        <w:rPr>
          <w:rFonts w:ascii="Amiri" w:hAnsi="Amiri" w:eastAsia="Amiri" w:cs="Amiri"/>
          <w:color w:val="111111"/>
          <w:sz w:val="28"/>
          <w:sz w:val="28"/>
          <w:szCs w:val="28"/>
          <w:rtl w:val="true"/>
          <w:lang w:bidi="ar-SA"/>
        </w:rPr>
        <w:t xml:space="preserve">خاص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وكان من الزعماء رجل يدعى الوليد بن المغيرة</w:t>
      </w:r>
      <w:r>
        <w:rPr>
          <w:rStyle w:val="FootnoteAnchor"/>
          <w:rtl w:val="true"/>
        </w:rPr>
        <w:footnoteReference w:id="529"/>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عشيرة كبيرة، وأولاداً كثيرين، وأموالاً جمة، وفي نفس الوقت كان من أبلغ العرب، وله شعر في غاية الجودة والمتانة،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يدعي أنه نبي مبعوث من قبل اللّه،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w:t>
      </w:r>
    </w:p>
    <w:p>
      <w:pPr>
        <w:pStyle w:val="BookText"/>
        <w:rPr/>
      </w:pPr>
      <w:r>
        <w:rPr>
          <w:rFonts w:ascii="Amiri" w:hAnsi="Amiri" w:eastAsia="Amiri" w:cs="Amiri"/>
          <w:color w:val="111111"/>
          <w:sz w:val="28"/>
          <w:sz w:val="28"/>
          <w:szCs w:val="28"/>
          <w:rtl w:val="true"/>
          <w:lang w:bidi="ar-SA"/>
        </w:rPr>
        <w:t>فأجابوا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التقى الوليد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متسائلاً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تدعي أنك نبي؟</w:t>
      </w:r>
    </w:p>
    <w:p>
      <w:pPr>
        <w:pStyle w:val="BookText"/>
        <w:rPr/>
      </w:pPr>
      <w:r>
        <w:rPr>
          <w:rFonts w:ascii="IRNazanin" w:hAnsi="IRNazanin" w:eastAsia="IRNazanin"/>
          <w:color w:val="111111"/>
          <w:sz w:val="28"/>
          <w:sz w:val="28"/>
          <w:szCs w:val="28"/>
          <w:rtl w:val="true"/>
          <w:lang w:bidi="fa-IR"/>
        </w:rPr>
        <w:t>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اللّه بعث رسولاً لبعثني أنا؛ لأني أمتلك أموالاً وأولاداً وشخصية 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يجبه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وتركه، فاجتمع أشراف قريش في دار الندوة،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 يا وليد في حلّ هذه المشكلة؟</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دليل محمد على النبوة؟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القرآن؟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يأتي بها ويقرأها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لا تتمكنون من الإتيان بمثل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الوليد أن يأتوا له ببعض آياته، وجاء بعض ممن سمع القرآن وتلاه على الوليد، وعندما سمع الكلمات أنبهر الوليد وجذبته حلاوة القرآن؛ لأن مثل الوليد، وهو البليغ الفصيح، أعرف بالبلاغة والفصاحة، وأقدر على تشخيص إعجاز القرآن من غيره؛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أعيدوا عليّ هذا الكلام ثانية، فإني لم أسمع كلاماً كهذا في حياتي، فأعادوا عليه الكلام، فذهب يفكّر فيه لمدة 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تقولون يا معشر قريش وأشرافها فيه؟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بكاهن؛ لأن الكاهن يتكلم بكلام خفي لا يسمع، ولا هو سجع الكاهن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بمجنون، لقد رأينا الجنون وعرفناه، ومحمد ليس له حركات </w:t>
      </w:r>
      <w:bookmarkStart w:id="444" w:name="pg15205_156156"/>
    </w:p>
    <w:p>
      <w:pPr>
        <w:pStyle w:val="BookText"/>
        <w:rPr/>
      </w:pPr>
      <w:bookmarkEnd w:id="444"/>
      <w:r>
        <w:rPr>
          <w:rFonts w:ascii="Amiri" w:hAnsi="Amiri" w:eastAsia="Amiri" w:cs="Amiri"/>
          <w:color w:val="111111"/>
          <w:sz w:val="28"/>
          <w:sz w:val="28"/>
          <w:szCs w:val="28"/>
          <w:rtl w:val="true"/>
          <w:lang w:bidi="ar-SA"/>
        </w:rPr>
        <w:t>المجنون، ولا يسير في الطرقات كالمجنون، ولا تخالجه الوسوسة، وغيرها من علامات 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بشاعر، لقد عرفنا الشعر كله، رجزه وهزجه وقريضه ومقبوضه ومبسوطه، فما هو بالشعر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السحّارة وسحرهم فما هو بنفثهم ولا عقدهم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يا وليد؟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لقوله لحلاوة، وإن أصله لعذق، وإن فرعه لجناة، فشبّه كلامه بالنخلة التي ثبت أصلها وقوي وطاب فرعها إذا جنى، ولكن أشراف قريش طلبوا من الوليد أن يقول شيئاً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قرآنه، حتى يوصلوه إلى الناس ويبعدوهم به عن النبي وعن قرآنه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القول فيه أن تقولوا أنه ساحر، فأنزل اللّه تعالى في الوليد بن المغيرة 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وَمَهَّدتُّ لَهُ تَمْهِيدًا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كَانَ لِأيَٰتِنَا عَنِيدًا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فَكَّرَ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وَاسْتَكْبَرَ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سَأُصْلِيهِ سَقَرَ</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2822011_2142443653"/>
      <w:bookmarkStart w:id="446" w:name="_Toc167"/>
      <w:bookmarkEnd w:id="445"/>
      <w:r>
        <w:rPr>
          <w:rtl w:val="true"/>
        </w:rPr>
        <w:t>القرآن يتوعّد المفترين</w:t>
      </w:r>
      <w:bookmarkEnd w:id="44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العلامة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نزول هذه الآيات </w:t>
      </w:r>
    </w:p>
    <w:p>
      <w:pPr>
        <w:pStyle w:val="BookText"/>
        <w:rPr/>
      </w:pPr>
      <w:r>
        <w:rPr>
          <w:rFonts w:ascii="Amiri" w:hAnsi="Amiri" w:eastAsia="Amiri" w:cs="Amiri"/>
          <w:color w:val="111111"/>
          <w:sz w:val="28"/>
          <w:sz w:val="28"/>
          <w:szCs w:val="28"/>
          <w:rtl w:val="true"/>
          <w:lang w:bidi="ar-SA"/>
        </w:rPr>
        <w:t>من سورة المدثّر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أنهم حينما قالوا للوليد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إنه ساحر،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الساحر؟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يحببون بين المتباغضين، ويبغضون بين المتحابين،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ساحر، فخرجوا فكان لا يلقى أحد منهم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ساحر، يا ساحر، واشتد عليه ذلك فأنزل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الْمُدَّثِّرُ</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الآيات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نزلت في الوليد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إلى الوليد جماعة؛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آيات فيك، فطلب الوليد سماعها، ولم يذهب بنفسه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استثقل الأمر عليه، وأراد المحافظة على شخصيته بين أشراف قريش، فجاءوا بالآيات وقرؤوها عليه، وهنا ذكر المؤرخون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سمع الوليد الآيات أخذته رعدة شديدة وقام يرتجف ارتجافاً 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مصاب بنوبة من القشعريرة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وأغمي عليه من وقع الآيات المندوة به، ولم يمر عليه أكثر من ثلاثة أيام حتى هلك، وانتقل من هذه الدار حاملاً معه أعماله السيئة، وإضلاله الناس عن الحق، وقد وعده اللّه أن يلقيه في أسفل دركات جهنم، وهي النار المسماة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الحالة إنما أصابت الوليد بعد سماعه الآيات المذكورة، لأنه بليغ وعالم بالشعر واللغة فمن الطبيعي أنه عرف أنها من كلام اللّه عزّ وجلّ، ولكنه لايتحمل كلاماً كهذا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يؤمن</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كذلك،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إلى فراعنة شتى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جهل بن هشام وعتبة بن ربيعة، وشيبة وأبي البختري والنضر بن الحرث وأبي بن خلف ومنبه ونبيه ابني الحجاج وإلى الخمسة المستهزئين الوليد بن المغيرة المخزومي والعاص بن وائل السهمي والأسود بن عبد يغوث الزهري والأسود بن المطلب والحرث بن أبي الطلالة، فأراهم الآيات في الآفاق وفي أنفسهم حتى يتبين لهم أنه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انتقم اللّه عزّ وجلّ لموسى من فرعون؟</w:t>
      </w:r>
    </w:p>
    <w:p>
      <w:pPr>
        <w:pStyle w:val="BookText"/>
        <w:rPr/>
      </w:pPr>
      <w:r>
        <w:rPr>
          <w:rFonts w:ascii="IRNazanin" w:hAnsi="IRNazanin" w:eastAsia="IRNazanin"/>
          <w:color w:val="111111"/>
          <w:sz w:val="28"/>
          <w:sz w:val="28"/>
          <w:szCs w:val="28"/>
          <w:rtl w:val="true"/>
          <w:lang w:bidi="fa-IR"/>
        </w:rPr>
        <w:t>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كذلك، ولقد انتقم اللّه جلّ اسمه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الفراعنة؛ فأما المستهزؤون فقال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كَفَيْنَٰكَ الْمُسْتَهْزِءِينَ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الحجر،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اللّه خمستهم كل واحد منهم بغير قتلة صاحبه في يوم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الوليد بن المغيرة فمر بنبل لرجل من خزاعة قد راشه ووضعه في الطريق فأصابه شظية منه فانقطع أكحله حتى أدماه فمات،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رب محمد، وأما العاص بن وائل السهمي، فإنه خرج في حاجة له إلى موضع فتدهده تحته حجر فسقط فتقطع قطعة قطعة فمات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رب محمد، وأما الأسود بن عبد يغوث، فإنه خرج يستقبل ابنه زمعة فاستظل بشجرة فأتاه جبرئيل فأخذ رأسه فنطح به الشجرة،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امنع هذا عني،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أحداً يصنع شيئاً إلّا نفسك، فقتله،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رب محمد، وأما الأسود بن الحرث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عليه أن يعمي اللّه بصره وأن يثكله ولده، فلما كان في ذلك اليوم خرج حتى صار إلى موضع أتاه جبرئيل بورقة خضراء فضرب بها وجهه، فعمي، فبقي حتى أثكله اللّه ولده، وأما الحرث بن أبي الطلالة فإنه خرج من بيته في السموم فتحول حبشياً، فرجع إلى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الحرث فغضبوا عليه فقتلوه،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رب محمد، 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الأسود بن الحرث أكل حوتاً مالحاً فأصابه غلبة العطش، فلم يزل يشرب الماء حتى انشق بطنه فمات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رب محمد، كل ذلك في ساعة واحدة؛ وذلك أنهم كانوا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ننتظر بك إلى الظهر، فإن رجعت عن قولك وإلّا قتلناك، فدخل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 فأغلق عليه بابه مغتماً لقولهم، فأتاه جبرئيل عن اللّه من ساعته،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السلام يقرأ عليك السلام وهو يقول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وَأَعْرِضْ عَنِ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الحجر،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يعني أظهر أمرك لأهل مكة وادعهم إلى الإيمان،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كيف أصنع بالمستهزئين، وما أوعدوني؟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كَفَيْنَٰكَ الْمُسْتَهْزِءِينَ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الحجر،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كانوا الساعة بين 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كفيتهم، وأظهر أمره عند ذلك، وأما بقية الفراعنة قتلوا يوم بدر بالسيف، فهزم اللّه الجميع وولوا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تحدّى القرآن الحكيم، كل شخصية كبيرة أو صغيرة، وكل بليغ وفصيح، منذ ذلك الزمان إلى يومنا هذا، مضافاً إلى أن القرآن الحكيم يحتوي على أشرف العلوم وكثير من المغيبات وما يحتاجه الإنسان لسعادته في الدنيا والآخرة فهو معجزة في ألفاظه ومعانيه، ومن ذلك اليوم وحتى يومنا هذا وما بعده لم يستطع ولن يستطيع الملحدون أو غيرهم أن يتحدّوا القرآن فيأتوا بمثله ولا </w:t>
      </w:r>
      <w:bookmarkStart w:id="447" w:name="pg15205_156159"/>
    </w:p>
    <w:p>
      <w:pPr>
        <w:pStyle w:val="BookText"/>
        <w:rPr/>
      </w:pPr>
      <w:bookmarkEnd w:id="447"/>
      <w:r>
        <w:rPr>
          <w:rFonts w:ascii="Amiri" w:hAnsi="Amiri" w:eastAsia="Amiri" w:cs="Amiri"/>
          <w:color w:val="111111"/>
          <w:sz w:val="28"/>
          <w:sz w:val="28"/>
          <w:szCs w:val="28"/>
          <w:rtl w:val="true"/>
          <w:lang w:bidi="ar-SA"/>
        </w:rPr>
        <w:t>بعشر سور منه، بل ولا بسورة واحدة منه ولو كان بعضهم لبعض ظهيراً</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2822013_2142443653"/>
      <w:bookmarkStart w:id="449" w:name="_Toc168"/>
      <w:bookmarkEnd w:id="448"/>
      <w:r>
        <w:rPr>
          <w:rtl w:val="true"/>
        </w:rPr>
        <w:t>مُفترو القرن العشرين</w:t>
      </w:r>
      <w:bookmarkEnd w:id="449"/>
    </w:p>
    <w:p>
      <w:pPr>
        <w:pStyle w:val="BookText"/>
        <w:rPr/>
      </w:pPr>
      <w:r>
        <w:rPr>
          <w:rFonts w:ascii="IRNazanin" w:hAnsi="IRNazanin" w:eastAsia="IRNazanin"/>
          <w:color w:val="111111"/>
          <w:sz w:val="28"/>
          <w:sz w:val="28"/>
          <w:szCs w:val="28"/>
          <w:rtl w:val="true"/>
          <w:lang w:bidi="fa-IR"/>
        </w:rPr>
        <w:t>لقد تعصبت الجاهلية الأولى لعقيدة الآباء والأسلاف وافتروا على القرآن عناداً ولجاجاً فلم يؤمنوا به، ومضت الأعوام والقرون حتى جاءت الجاهلية الثانية، فتعصب أبناؤها كأسلافهم الأقدمين، وافتروا على القرآن عناداً وإلحاداً، وزادوا على الجاهلية الأولى، إن الأولى اكتفت بالكلام، وهؤلاء كتبوا في ذلك الكتب، وصنفوا المصنفات وأرادوا بث الشبهات حول القرآن الكريم والدين الإسلامي والرسول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وإني أدعو جميع المنصفين، وأهل التحقيق والتدقيق إلى مراجعة تلك الكتب التي لم تدخر شتيمة إلّا ونثرتها على الإسلام والمسلمين، ولا فرية إلّا وألصقتها بالقرآن الكريم والنبي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جملة تلك الكتب، ما صدر في بلد إلحادي، وكان القائمون عليه ملحدون، وبطبيعة الحال الملحد ينكر أوضح الواضحات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الخالق لهذا الكون، والصانع لهذا العالم، مع إنه يستحيل أن يوجد شيء من الخلق بلا موجد ولا صانع، فكيف بهذا الكون الفسيح، والعالم الرحيب الدقيق؟ ومن ينكر الخالق لا رادع له من أن ينكر القرآن ويفتري عليه، فهو لا يؤمن بحقيقة ويرى كل شيء وهماً وخيالاً؛ ولكن القرآن الحكيم بقي معجزة يعجز الجميع عن الإتيان بمثله أو جزئه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بعض الملحدين صعدوا إلى القمر وصنعوا المركبة الفضائية والطائرات وأشياء أخرى، ولكنهم في المعنويات متأخرون جداً، بل هم يكفرون بها ويحاربونها ويحاربون كل من يدعو إليها؛ ولذا حينما وجدوا أنفسهم عاجزين عن الوقوف بوجه القرآن، قالوا بتخرصات هوجاء، وأقوال باهتة خالية من الدليل والموضوعية، وبعيدة كل البعد عن المنطق والفكر الصحيح، وهذا </w:t>
      </w:r>
      <w:bookmarkStart w:id="450" w:name="pg15205_156160"/>
    </w:p>
    <w:p>
      <w:pPr>
        <w:pStyle w:val="BookText"/>
        <w:rPr/>
      </w:pPr>
      <w:bookmarkEnd w:id="450"/>
      <w:r>
        <w:rPr>
          <w:rFonts w:ascii="Amiri" w:hAnsi="Amiri" w:eastAsia="Amiri" w:cs="Amiri"/>
          <w:color w:val="111111"/>
          <w:sz w:val="28"/>
          <w:sz w:val="28"/>
          <w:szCs w:val="28"/>
          <w:rtl w:val="true"/>
          <w:lang w:bidi="ar-SA"/>
        </w:rPr>
        <w:t>يعتبر اعتداء على مشاعر المسلمين، وانتهاك لمقدساتهم، وهذا عمل لا يمت إلى الإنسانية وإلى احترام حقوق الإنسان بصلة، لا من قريب ولا من بعيد، بل هو عمل الجاهلين الحاقدين</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2822015_2142443653"/>
      <w:bookmarkStart w:id="452" w:name="_Toc169"/>
      <w:bookmarkEnd w:id="451"/>
      <w:r>
        <w:rPr>
          <w:rtl w:val="true"/>
        </w:rPr>
        <w:t>الإلحاد المنّظم وحرب المقدسات</w:t>
      </w:r>
      <w:bookmarkEnd w:id="45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الملاحدة المنكرين لوجود اللّه تعالى، والمنكرين للقرآن بالتبع، كانوا موجودين في العالم دائماً وعلى مر التاريخ، ولكنهم كانوا مبعثرين، وليس لهم نظم في الصفوف، وتبليغ ودعايات للأفكار، كما نرى عليه اليوم الإلحاد الشيوعي في الاتحاد السوفيتي</w:t>
      </w:r>
      <w:r>
        <w:rPr>
          <w:rStyle w:val="FootnoteAnchor"/>
          <w:rtl w:val="true"/>
        </w:rPr>
        <w:footnoteReference w:id="533"/>
      </w:r>
      <w:r>
        <w:rPr>
          <w:rFonts w:ascii="Amiri" w:hAnsi="Amiri" w:eastAsia="Amiri" w:cs="Amiri"/>
          <w:color w:val="111111"/>
          <w:sz w:val="28"/>
          <w:sz w:val="28"/>
          <w:szCs w:val="28"/>
          <w:rtl w:val="true"/>
          <w:lang w:bidi="ar-SA"/>
        </w:rPr>
        <w:t>، وما أشبه، حتى إنهم نظموا جماعات باسم الإلحاد وإنكار الخالق، وأنشئوا المراكز وفتحوا المدارس من أجل إدخال الناس في الإلحاد؛ ولذا ندعو الشباب إلى المطالعة والمعرفة، والوعي واليقظة، ليبصروا الحقائق، ويطلعوا على مكائد الملحدين، ويقفوا على كيفية ترويجهم للإلحاد، كي يأمنوا مكرهم ولا يقعوا في شباكهم، بل ويحبطوا مخططهم الإلحادي، وينقذوا الناس من فخاخهم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الملحدين في هذا العصر وفي وقت لا يتعدى الثلاث سنوات استطاعوا أن يزيدوا في دوائر إلحادهم ومؤسساتهمالإلحادية، وفي نشر أفكارهم المنحرفة والباطلة، وطبعوا ما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إنكار اللّه، وتكذيب جميع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والافتراء على كتب السماء وخاصة القرآن الحكيم، وهذا خطر يهدد العقل والعقلاء، والإنسان والإنسانية، فيلزم صدّه وإيقافه عند حدّه، وكشفه وفضحه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453" w:name="pg15205_156161"/>
    </w:p>
    <w:p>
      <w:pPr>
        <w:pStyle w:val="Heading5"/>
        <w:numPr>
          <w:ilvl w:val="4"/>
          <w:numId w:val="1"/>
        </w:numPr>
        <w:rPr/>
      </w:pPr>
      <w:bookmarkStart w:id="454" w:name="__RefHeading___Toc2822017_2142443653"/>
      <w:bookmarkStart w:id="455" w:name="_Toc170"/>
      <w:bookmarkEnd w:id="453"/>
      <w:bookmarkEnd w:id="454"/>
      <w:r>
        <w:rPr>
          <w:rtl w:val="true"/>
        </w:rPr>
        <w:t>بداية التنظيم الإلحادي</w:t>
      </w:r>
      <w:bookmarkEnd w:id="455"/>
    </w:p>
    <w:p>
      <w:pPr>
        <w:pStyle w:val="BookText"/>
        <w:rPr/>
      </w:pPr>
      <w:r>
        <w:rPr>
          <w:rFonts w:ascii="IRNazanin" w:hAnsi="IRNazanin" w:eastAsia="IRNazanin"/>
          <w:color w:val="111111"/>
          <w:sz w:val="28"/>
          <w:sz w:val="28"/>
          <w:szCs w:val="28"/>
          <w:rtl w:val="true"/>
          <w:lang w:bidi="fa-IR"/>
        </w:rPr>
        <w:t xml:space="preserve">اجتمع ثلاثة أشخاص من الملحدين في مكة أيام الحج لرد القرآن، وهم كما ورد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المقفع، وأبو شاكر الديصاني، وابن أبي العوجاء، فتوغلوا بين الحجيج لبث أفكارهم المسمومة في ما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وفكروا في أن يبطلوا الحج من خلال إبطال القرآن؛ لأنه أساس الإسلام والأحكام، والرسالة والرسول، ومكة والحج، وكل ما يمت إلى الإسلام بصلة، وكان هؤلاء الملاحدة الثلاثة فصحاء وبلغاء، ومن الذين درسوا العلوم، فقرروا أن يجتمعوا في السنة القادمة، وكل واحد منهم يأتي بمثل للقرآن كل بمقدار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واحد منهم عشرة 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يعرضون قرآنهم الجديد الذي يتحدى قرآن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زعماء المسلمين في مكة، ويقولون بأنهم قد تحدّوا القرآن وجاءوا بمثله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حينما جاء موسم الحج من العام القادم، واجتمع بعضهم ببعض لم يأتوا حتى بآية واحدة مثل آيات القرآن،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طالعت القرآن بدقة علمت أنه لا أتمكن أن آتي بمثله؛ وذلك لأني وجدت في القرآن آية من المستحيل أن يأتيالبشر بمثلها، وهي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اسْتَئَْسُواْ مِنْهُ خَلَصُواْ نَجِيًّا</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الآية الكريمة جاءت ضمن قصة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عندما أراد إخوته أن يستبدلوا بنيامين الذي تم حجزه عنده بأحدهم، ولكنه رفض اقتراحهم ولم يستسلم لطلبهم؛ فلذا تقول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استيئسوا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يأخذوا معهم أخاهم بنيامين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خلصوا نجياً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في غاية الفصاحة، وقمة البلاغة فلما يئس أخوة يوسف من يوسف أن يجيبهم إلى ما سألوه من أخذ </w:t>
      </w:r>
    </w:p>
    <w:p>
      <w:pPr>
        <w:pStyle w:val="BookText"/>
        <w:rPr/>
      </w:pPr>
      <w:r>
        <w:rPr>
          <w:rFonts w:ascii="Amiri" w:hAnsi="Amiri" w:eastAsia="Amiri" w:cs="Amiri"/>
          <w:color w:val="111111"/>
          <w:sz w:val="28"/>
          <w:sz w:val="28"/>
          <w:szCs w:val="28"/>
          <w:rtl w:val="true"/>
          <w:lang w:bidi="ar-SA"/>
        </w:rPr>
        <w:t xml:space="preserve">أحدهم مكانه وتخلية سبيل بنيامين ليذهب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خَلَصُواْ نَجِيًّا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انفردوا عن الناس من غير أن يكون معهم من ليس منهم، ليتناجوا في ما بينهم عما ينبغي لهم أن يهيّؤوه من أعذار عند ذهابهم إلى أبيهم وحدهم من غير أخيهم، وليتخذوا القرار الأخير في أنهم يرجعون أم يقيمون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اعتزلوا عن الناس متناجين، وهذا اللفظ هو من جملة ألفاظ القرآن التي هي في غاية الفصاحة، ومنتهى البلاغة، إنه يحتوي على الإيجاز في اللفظ مع كثرة المعنى</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لم يستطع ذلك العالم الملحد، البليغ الفصيح أن يتحدى آية واحدة من القرآن فكيف بثلثه، بل أصبح الأمر لديه محالاً، لأنه أيقن بأنه معجزة، وقطع بأنه لا يتمكن من أن يأتي بمثل القرآن مع وجود مثل هذه الآية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الشخص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وعلى مرور الآنات في السنة كلما ضغطت على فكري، وأمعنت النظر في أمري، لم أتمكن من أن آتي بشيء مثل القرآن؛ لأني وجدت في القرآن ما لا أتمكن من الإتيان بمثله، فقد مرررت بما ورد فيقصة نوح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يَٰأَرْضُ ابْلَعِي مَاءَكِ وَيَٰسَمَاءُ أَقْلِعِي وَغِيضَ الْمَاءُ وَقُضِيَ الْأَمْرُ وَاسْتَوَتْ عَلَى الْجُودِيِّ وَقِيلَ بُعْدًا لِّلْقَوْمِ الظَّٰلِمِينَ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المباركة جاءت ضمن قصة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قضية طوفانه، وهي أيضاً من الآيات المعجزة في البلاغة والفصاحة، والتي جمعت معان كثيرة في ألفاظ وجيزة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الشخص الثالث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مثلكما أيضاً، فأني لم أتمكن من الإتيان به، </w:t>
      </w:r>
      <w:bookmarkStart w:id="456" w:name="pg15205_156163"/>
    </w:p>
    <w:p>
      <w:pPr>
        <w:pStyle w:val="BookText"/>
        <w:rPr/>
      </w:pPr>
      <w:bookmarkEnd w:id="456"/>
      <w:r>
        <w:rPr>
          <w:rFonts w:ascii="Amiri" w:hAnsi="Amiri" w:eastAsia="Amiri" w:cs="Amiri"/>
          <w:color w:val="111111"/>
          <w:sz w:val="28"/>
          <w:sz w:val="28"/>
          <w:szCs w:val="28"/>
          <w:rtl w:val="true"/>
          <w:lang w:bidi="ar-SA"/>
        </w:rPr>
        <w:t>لأني وجدت في القرآن آية في شأن أم موسى أعجزتني عن التحدّي،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أُمِّ مُوسَىٰ أَنْ أَرْضِعِيهِ فَإِذَا خِفْتِ عَلَيْهِ فَأَلْقِيهِ فِي الْيَمِّ وَلَا تَخَافِي وَلَا تَحْزَنِي إِنَّا رَادُّوهُ إِلَيْكِ وَجَاعِلُوهُ مِنَ الْمُرْسَلِينَ</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المباركة تبين قصة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ولادته وإرضاعه، وإلقائه في اليم ثم إرجاعه إلى أمه، ثم إرساله نبياً إلى فرعون، وهي أيضاً من الآيات التي جمعت في كلمات وجيزة وبليغة معان كثيرة وكبيرة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الأثناء، وفي حين كان هؤلاء الملاحدة الثلاثة جالسين يتحدثون مر عليهم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عليهم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الْقُرْءَانِ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539"/>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وبتلاوته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الكريمة عليهم، كشف عن تواطئهم على التحدي الذي قرّروه سراً بينهم، وأخبرهم أيضاً عن عجزهم على الإتيان ولو بسورة من مثله</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2822019_2142443653"/>
      <w:bookmarkStart w:id="458" w:name="_Toc171"/>
      <w:bookmarkEnd w:id="457"/>
      <w:r>
        <w:rPr>
          <w:rtl w:val="true"/>
        </w:rPr>
        <w:t>واجبنا تجاه القرآن الحكيم</w:t>
      </w:r>
      <w:bookmarkEnd w:id="45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حتى يستظهره ويحفظه أدخله اللّه الجنة وشفعه في عشرة من أَهل بيته كلهم قد وجبت لهم النار</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القرآن لا يسبقكم بالعمل به غيركم</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القرآن الحكيم كتاب سماوي أنزله اللّه تعالى لهداية البشر، فيتوجب على جميع المسلمين المكلفين أن يقرءوه، ويتدبروا آياته، ويتعلموا أحكامه، ويطبقوه في حياتهم، حتى يستعيدوا مجدهم وعزهم، ويستنزلوا الرحمة الإلهية عليهم، ولكن الذي يؤسف له حقاً، أن نرى القرآن مهجوراً في أوساطنا، ولا سيما بين الشباب، إلى درجة أن بعضهم لا يتمكن حتى من قراءة القرآن، فضلاً عن التدبر فيه، ومطالعة تفاسيره، والالتزام بحدوده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أيضاً أن نرى البعض قد اقتصر على مجرد التبرك بالقرآن، فتراهم يقتنونه بخط جميل، وزخارف ملونة، ثم يضعونه على أحد رفوف المنزل وكفى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البعض أنه يكلف نفسه فقط لتعلم قراءة سورة الفاتحة وسورة الإخلاص بالصورة الصحيحة، لتكون قراءته في الصلاة صحيحة، أما أكثر من ذلك فلا يهتم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إقامة المحافل العديدة لتعليم القرآن الحكيم، وإدارة مجالس تجويد القرآن الكريم، وذلك في البيوت والمساجد والحسينيات، وحتى في المدارس والجامعات، لنربي جيلنا تربية إسلامية، ونغذيه بالثقافة القرآنية، فقد كانأول ما يتعلمه آباؤنا في السابق هو القرآن الكريم، ونحن كذلك شملنا هذا التعليم؛ إذ كنا نذهب إلى الكتاتيب، فكان المدرّس يعلّمنا من أول يوم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يعلّمنا حروف التهجئة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باء، تاء، 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يعلّمنا سورة الحمد وسورة الإخلاص، ثم جزء عمّ، ثم جزء تبارك، ثم والذاريات، ثم ننتقل من ذلك الصف إلى الصف الآخر، وعندما ينتهي أحدنا من ختم القرآن كان يفتخر به أهله وذووه، ويقيمون له احتفالاً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احتفاءً به وتكريماً له، ويدعون الناس إلى ذلك الاحتفال، وهذه كانت سنة إسلامية متبعة في البلاد الإسلامية تحفز الفرد المسلم على التعلم والحفظ مع التطبيق</w:t>
      </w:r>
      <w:r>
        <w:rPr>
          <w:rFonts w:eastAsia="Amiri" w:cs="Amiri" w:ascii="Amiri" w:hAnsi="Amiri"/>
          <w:color w:val="111111"/>
          <w:sz w:val="28"/>
          <w:szCs w:val="28"/>
          <w:rtl w:val="true"/>
          <w:lang w:bidi="ar-SA"/>
        </w:rPr>
        <w:t xml:space="preserve">. </w:t>
      </w:r>
      <w:bookmarkStart w:id="459" w:name="pg15205_156165"/>
    </w:p>
    <w:p>
      <w:pPr>
        <w:pStyle w:val="BookText"/>
        <w:rPr/>
      </w:pPr>
      <w:bookmarkEnd w:id="459"/>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وهو شاب مؤمن اختلط القرآن بلحمه ودمه، وجعله اللّه عزّ وجلّ مع السفرة الكرام البررة، وكان القرآن حجيزاً عنه 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كل عامل قد أصاب أجر عمله غير عاملي فبلغ به أكرم عطاياك،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فيكسوه اللّه العزيز الجبار حلتين من حلل الجنة، ويوضع على رأسه تاج الكرامة،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أرضيناك فيه؟ فيقول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كنت أرغب له في ما هو أفضل من هذا، فيعطى الأمن بيمينه والخلد بيساره، ثم يدخل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واصعد درجة،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بلغنا به وأرضيناك؟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قرأه كثيرا وتعاهده بمشقة من شدة حفظه، أعطاه اللّه عزّ وجلّ أجر هذا مرتين</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2822021_2142443653"/>
      <w:bookmarkStart w:id="461" w:name="_Toc172"/>
      <w:bookmarkEnd w:id="460"/>
      <w:r>
        <w:rPr>
          <w:rtl w:val="true"/>
        </w:rPr>
        <w:t>تعلّم القرآن وتعليمه</w:t>
      </w:r>
      <w:bookmarkEnd w:id="461"/>
    </w:p>
    <w:p>
      <w:pPr>
        <w:pStyle w:val="BookText"/>
        <w:rPr/>
      </w:pPr>
      <w:r>
        <w:rPr>
          <w:rFonts w:ascii="IRNazanin" w:hAnsi="IRNazanin" w:eastAsia="IRNazanin"/>
          <w:color w:val="111111"/>
          <w:sz w:val="28"/>
          <w:sz w:val="28"/>
          <w:szCs w:val="28"/>
          <w:rtl w:val="true"/>
          <w:lang w:bidi="fa-IR"/>
        </w:rPr>
        <w:t>لقد وردت روايات عديدة تحث على تعلم القرآن وتعليمه، وحفظه وتطبيقه،فقد روي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قراءة القرآن</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القرآن فإنه أحسن الحديث، وتفقهوا فيه فإنه ربيع القلوب، واستشفوا بنوره فإنه شفاء الصدور، وأحسنوا تلاوته فإنه أنفع القصص</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للقرآن، العامل به، مع السفرة الكرام البررة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اليوم فلا نرى إلّا عكس ذلك، فالطفل يدخل المدرسة الابتدائية، ويبقى </w:t>
      </w:r>
      <w:bookmarkStart w:id="462" w:name="pg15205_156166"/>
    </w:p>
    <w:p>
      <w:pPr>
        <w:pStyle w:val="BookText"/>
        <w:rPr/>
      </w:pPr>
      <w:bookmarkEnd w:id="462"/>
      <w:r>
        <w:rPr>
          <w:rFonts w:ascii="Amiri" w:hAnsi="Amiri" w:eastAsia="Amiri" w:cs="Amiri"/>
          <w:color w:val="111111"/>
          <w:sz w:val="28"/>
          <w:sz w:val="28"/>
          <w:szCs w:val="28"/>
          <w:rtl w:val="true"/>
          <w:lang w:bidi="ar-SA"/>
        </w:rPr>
        <w:t>يتدرّج في مراحل الدراسة إلى أن يتخرج من الجامعة، وهو مع ذلك لم يدرس القرآن كمنهج دراسي، والبعض الآخر لم يقرأ القرآن حتى في داخل داره، ولا في محل عمله، والبعض الآخر لا يحسن قراءته، بل لم يعرف حتى قراءته، وهذا كله في صالح من تخطيط أعداء الإسلام لإبعاد المسلمين عن القرآن، وعن وعي أفكاره، والتدبر في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ما نشر في كتبهم من قول أحدهم في مقال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رأينا أن الذين قادوا الحملة ضدنا نحن المستعمرين كانوا المتدينين بقيادة علمائهم، ففكرنا في أن نفصل بين الشعب وعلمائه، ووجدنا أن أفضل وسيلة لذلك تأسيس مدارس خالية من القرآن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استطاعوا إبعاد الشباب المسلم عن القرآن والدين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هناك البعض المؤمن من شبابنا يجيدون قراءة القرآن ويلتزمون بتعاليمه، لكنهم لم يتعلموا قراءته ولم يلتزموا بتعاليمه عن طريق المدارس، وإنما عن طريق الوالدين أو أقاربهم المتدينين أو هيئات القرآن الحكيم في المساجد والمدارس، فجزاهم اللّه خيراً</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2822023_2142443653"/>
      <w:bookmarkStart w:id="464" w:name="_Toc173"/>
      <w:bookmarkEnd w:id="463"/>
      <w:r>
        <w:rPr>
          <w:rtl w:val="true"/>
        </w:rPr>
        <w:t>القرآن مصدر التقدّم والتطور</w:t>
      </w:r>
      <w:bookmarkEnd w:id="464"/>
    </w:p>
    <w:p>
      <w:pPr>
        <w:pStyle w:val="BookText"/>
        <w:rPr/>
      </w:pPr>
      <w:r>
        <w:rPr>
          <w:rFonts w:ascii="IRNazanin" w:hAnsi="IRNazanin" w:eastAsia="IRNazanin"/>
          <w:color w:val="111111"/>
          <w:sz w:val="28"/>
          <w:sz w:val="28"/>
          <w:szCs w:val="28"/>
          <w:rtl w:val="true"/>
          <w:lang w:bidi="fa-IR"/>
        </w:rPr>
        <w:t>قيل لأبي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النبيين كلهم؟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آدم حتى انتهى إلى نفسه؟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نبياً إلّا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كان يحيي الموتى بإذن اللّه؟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وسليمان بن داود كان يفهم منطق الطير، 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على هذه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سليمان بن داود قال للهدهد حين فقده وشك 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لِيَ لَا أَرَى الْهُدْهُدَ أَمْ كَانَ مِنَ الْغَائِبِينَ</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حين فقده، فغضب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لَأُعَذِّبَنَّهُ عَذَابًا شَدِيدًا أَوْ لَأَاْذْبَحَنَّهُ أَوْ لَيَأْتِيَنِّي بِسُلْطَٰنٖ مُّبِينٖ</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وإنما غضب لأنه كان يدله على الماء، فهذا وهو طائر قد أعطي ما لم يعط سليمان، وقد كانت الريح والنمل والإنس والجن والشياطين والمردة له طائعين، ولم يكن يعرف الماء تحت الهواء وكان الطير يعرفه، وإن اللّه يقول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قُرْءَانًا سُيِّرَتْ بِهِ الْجِبَالُ أَوْ قُطِّعَتْ بِهِ الْأَرْضُ أَوْ كُلِّمَ بِهِ الْمَوْتَىٰ</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وقد ورثنا نحن هذا القرآن الذي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تسير به الجبال، وتقطع به البلدان، وتحيا به الموتى، ونحن نعرف الماء تحت الهواء، وإن في كتاب اللّه لآيات ما يراد بها أمرٌ إلّا أن يأذن اللّه به مع ما قد يأذن اللّه مما كتبه الماضون، جعله اللّه لنا في أم الكتاب،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فِي السَّمَاءِ وَالْأَرْضِ إِلَّا فِي كِتَٰبٖ مُّبِينٍ</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الْكِتَٰبَ الَّذِينَ اصْطَفَيْنَا مِنْ عِبَادِنَا</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فنحن الذين اصطفانا اللّه عزّ وجلّ وأورثنا هذا الذي فيه تبيان كل شيء</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القرآن الكريم هو المصدر الأساسي للتقدم والتطور والسعادة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أن نعرف شيئاً عن مكائد أعداء الإسلام ومخططاتهم الشيطانية تجاه المسلمين، نرى كيف أنهم يحاربون القرآن ويسعون لإبعاد الأمة عنه، ننقل هذا الكلام عن أحد رؤوسهم؛ ليكون شبابنا على معرفة بأهمية القرآن الكريم، وضرورة التدبر فيه والعمل به، لنهوض أمتنا الإسلامية؛ إذ في القرآن يكمن سر قوتنا وتقدمنا، فقد قال هذا الشخص في أحد مجالسهم التآمرية والقرآن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أردتم أن تترسخ أقدامكم في البلاد الإسلامية فعليكم أن تأخذوا هذا الكتاب من يد المسلمين؛ لأن هذا الكتاب مبعث الاقتصاد، مبعث السيادة، مبعث العزم، مبعث الاجتماع، مبعث العائلة، مبعث التربية، مبعث تمام فكر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أدرك أعداء الإسلام أن القرآن الحكيم هو مصدر عزنا وكرامتنا، ورمز تقدمنا وتطورنا، فخطّطوا وبكل دقة مهارة للحيلولة بيننا وبينه، ولذا يتوجب على أبناء الأمة الإسلامية، الرجوع إلى القرآن الكريم، والجدّ في تعلّمه وتطبيق أحكامه، وإدخاله ضمن مناهج التعليم لكل المراحل الدراسية، وإقامة محافل القرآن في المساجد والحسينيات، والدور والبيوت، وإعطاء الأهمية القصوى لقراءة القرآن وتجويده وحفظه وإتقانه، وتعلمه وتدبره، ومعرفة أحكامه وتطبيقه؛ لأن القرآن كتاب حياة وتقدم وعزة وسيادة في الدنيا والآخرة، وقد روي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القرآن لا يسبقكم بالعمل به غيركم</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انفعنا بالقرآن العظيم، وأهدنا بالآيات والذكر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ممن يعتقد تصديقه، ويقصد طريقه، ويرعى حقوقه، ويتبع مفترض أوامره، </w:t>
      </w:r>
      <w:bookmarkStart w:id="465" w:name="pg15205_156169"/>
    </w:p>
    <w:p>
      <w:pPr>
        <w:pStyle w:val="BookText"/>
        <w:rPr/>
      </w:pPr>
      <w:bookmarkEnd w:id="465"/>
      <w:r>
        <w:rPr>
          <w:rFonts w:ascii="Amiri" w:hAnsi="Amiri" w:eastAsia="Amiri" w:cs="Amiri"/>
          <w:color w:val="111111"/>
          <w:sz w:val="28"/>
          <w:sz w:val="28"/>
          <w:szCs w:val="28"/>
          <w:rtl w:val="true"/>
          <w:lang w:bidi="ar-SA"/>
        </w:rPr>
        <w:t>ويرتدع منهي زواجره، ويستضيء بنور بصائره، ويقتني بأجر ذخائره، برحمتك يا أرحم الراحمين</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2822025_2142443653"/>
      <w:bookmarkStart w:id="467" w:name="_Toc174"/>
      <w:bookmarkEnd w:id="466"/>
      <w:r>
        <w:rPr>
          <w:rtl w:val="true"/>
        </w:rPr>
        <w:t>من هدي القرآن الحكيم</w:t>
      </w:r>
      <w:bookmarkEnd w:id="467"/>
    </w:p>
    <w:p>
      <w:pPr>
        <w:pStyle w:val="Heading4"/>
        <w:numPr>
          <w:ilvl w:val="3"/>
          <w:numId w:val="1"/>
        </w:numPr>
        <w:rPr/>
      </w:pPr>
      <w:bookmarkStart w:id="468" w:name="__RefHeading___Toc2822027_2142443653"/>
      <w:bookmarkStart w:id="469" w:name="_Toc175"/>
      <w:bookmarkEnd w:id="468"/>
      <w:r>
        <w:rPr>
          <w:rtl w:val="true"/>
        </w:rPr>
        <w:t>بعثة الأنبياء وبعض أهدافها</w:t>
      </w:r>
      <w:bookmarkEnd w:id="46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بِالْبَيِّنَٰتِ وَأَنزَلْنَا مَعَهُمُ الْكِتَٰبَ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الْإِصْلَٰحَ مَا اسْتَطَعْتُ 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رَّسُولًا يَتْلُواْ عَلَيْكُمْ ءَايَٰتِ اللَّهِ مُبَيِّنَٰتٖ لِّيُخْرِجَ الَّذِينَ ءَامَنُواْ وَعَمِلُواْ الصَّٰلِحَٰتِ مِنَ الظُّلُمَٰتِ إِلَى النُّورِ</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2822029_2142443653"/>
      <w:bookmarkStart w:id="471" w:name="_Toc176"/>
      <w:bookmarkEnd w:id="470"/>
      <w:r>
        <w:rPr>
          <w:rtl w:val="true"/>
        </w:rPr>
        <w:t>القرآن يتحدى الجن والأنس</w:t>
      </w:r>
      <w:bookmarkEnd w:id="471"/>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يَقُولُونَ افْتَرَىٰهُ قُلْ فَأْتُواْ بِعَشْرِ سُوَرٖ مِّثْلِهِ مُفْتَرَيَٰتٖ وَادْعُواْ مَنِ اسْتَطَعْتُم مِّن دُونِ اللَّهِ إِن كُنتُمْ 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فَإِلَّمْ يَسْتَجِيبُواْ لَكُمْ فَاعْلَمُواْ أَنَّمَا أُنزِلَ بِعِلْمِ اللَّهِ وَأَن لَّا إِلَٰهَ إِلَّا هُوَ فَهَلْ أَنتُم مُّسْلِمُونَ</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الْقُرْءَانِ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472" w:name="pg15205_156170"/>
    </w:p>
    <w:p>
      <w:pPr>
        <w:pStyle w:val="BookText"/>
        <w:rPr/>
      </w:pPr>
      <w:bookmarkEnd w:id="472"/>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يَقُولُونَ تَقَوَّلَهُ بَل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فَلْيَأْتُواْ بِحَدِيثٖ مِّثْلِهِ إِن كَانُواْ صَٰدِقِينَ</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افْتَرَىٰهُ قُلْ فَأْتُواْ بِسُورَةٖ مِّثْلِهِ وَادْعُواْ مَنِ اسْتَطَعْتُم مِّن دُونِ اللَّهِ إِن كُنتُمْ صَٰدِقِينَ</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فِي رَيْبٖ مِّمَّا نَزَّلْنَا عَلَىٰ عَبْدِنَا فَأْتُواْ بِسُورَةٖ مِّن مِّثْلِهِ وَادْعُواْ شُهَدَاءَكُم مِّن دُونِ اللَّهِ إِن كُنتُمْ صَٰدِقِينَ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2822031_2142443653"/>
      <w:bookmarkStart w:id="474" w:name="_Toc177"/>
      <w:bookmarkEnd w:id="473"/>
      <w:r>
        <w:rPr>
          <w:rtl w:val="true"/>
        </w:rPr>
        <w:t>صيانة القرآن من التحريف</w:t>
      </w:r>
      <w:bookmarkEnd w:id="47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لَحَٰفِظُونَ</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لَكِتَٰبٌ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اخْتِلَٰفًا كَثِيرًا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جِئْنَٰهُم بِكِتَٰبٖ فَصَّلْنَٰهُ عَلَىٰ عِلْمٍ هُدًى وَرَحْمَةً لِّقَوْمٖ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تَأْوِيلَهُ يَوْمَ يَأْتِي تَأْوِيلُهُ يَقُولُ الَّذِينَ نَسُوهُ مِن قَبْلُ قَدْ جَاءَتْ رُسُلُ رَبِّنَا بِالْحَقِّ</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475" w:name="pg15205_156171"/>
    </w:p>
    <w:p>
      <w:pPr>
        <w:pStyle w:val="Heading4"/>
        <w:numPr>
          <w:ilvl w:val="3"/>
          <w:numId w:val="1"/>
        </w:numPr>
        <w:rPr/>
      </w:pPr>
      <w:bookmarkStart w:id="476" w:name="__RefHeading___Toc2822033_2142443653"/>
      <w:bookmarkStart w:id="477" w:name="_Toc178"/>
      <w:bookmarkEnd w:id="475"/>
      <w:bookmarkEnd w:id="476"/>
      <w:r>
        <w:rPr>
          <w:rtl w:val="true"/>
        </w:rPr>
        <w:t>التدبر في القرآن</w:t>
      </w:r>
      <w:bookmarkEnd w:id="47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مِّنَ اللَّهِ نُورٌ وَكِتَٰبٌ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رِضْوَٰنَهُ سُبُلَ السَّلَٰمِ وَيُخْرِجُهُم مِّنَ الظُّلُمَٰتِ إِلَى النُّورِ بِإِذْنِهِ وَيَهْدِيهِمْ إِلَىٰ صِرَٰطٖ مُّسْتَقِيمٖ</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أَنزَلْنَٰهُ إِلَيْكَ مُبَٰرَكٌ لِّيَدَّبَّرُواْ ءَايَٰتِهِ وَلِيَتَذَكَّرَ أُوْلُواْ الْأَلْبَٰبِ</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أَمْ عَلَىٰ قُلُوبٍ أَقْفَالُهَا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2822035_2142443653"/>
      <w:bookmarkStart w:id="479" w:name="_Toc179"/>
      <w:bookmarkEnd w:id="478"/>
      <w:r>
        <w:rPr>
          <w:rtl w:val="true"/>
        </w:rPr>
        <w:t>من هدي السنّة المطهّرة</w:t>
      </w:r>
      <w:bookmarkEnd w:id="479"/>
    </w:p>
    <w:p>
      <w:pPr>
        <w:pStyle w:val="Heading4"/>
        <w:numPr>
          <w:ilvl w:val="3"/>
          <w:numId w:val="1"/>
        </w:numPr>
        <w:rPr/>
      </w:pPr>
      <w:bookmarkStart w:id="480" w:name="__RefHeading___Toc2822037_2142443653"/>
      <w:bookmarkStart w:id="481" w:name="_Toc180"/>
      <w:bookmarkEnd w:id="480"/>
      <w:r>
        <w:rPr>
          <w:rtl w:val="true"/>
        </w:rPr>
        <w:t>الشمولية والتكامل في القرآن</w:t>
      </w:r>
      <w:bookmarkEnd w:id="481"/>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اعلموا أن هذا القرآن هو الناصح الذيلايغش، والهادي الذي لايضل، والمحدث الذي لايكذب</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بِالذِّكْرِ لَمَّا جَاءَهُمْ</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الذي لا يأتيه الباطل من بين يديه؟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قبل التوراة، ولا من قبل الإنجيل والزبور، وأما من خلفه لا يأتيه من بعده كتاب يبطله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لايزداد عند النشر والدراسة إلّا غضاضة</w:t>
      </w:r>
      <w:r>
        <w:rPr>
          <w:rStyle w:val="FootnoteAnchor"/>
          <w:rtl w:val="true"/>
        </w:rPr>
        <w:footnoteReference w:id="57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اللّه لم ينزله لزمان دون زمان، ولا </w:t>
      </w:r>
      <w:bookmarkStart w:id="482" w:name="pg15205_156172"/>
    </w:p>
    <w:p>
      <w:pPr>
        <w:pStyle w:val="BookText"/>
        <w:rPr/>
      </w:pPr>
      <w:bookmarkEnd w:id="482"/>
      <w:r>
        <w:rPr>
          <w:rFonts w:ascii="Amiri" w:hAnsi="Amiri" w:eastAsia="Amiri" w:cs="Amiri"/>
          <w:color w:val="111111"/>
          <w:sz w:val="28"/>
          <w:sz w:val="28"/>
          <w:szCs w:val="28"/>
          <w:rtl w:val="true"/>
          <w:lang w:bidi="ar-SA"/>
        </w:rPr>
        <w:t>لناس دون ناس، فهو في كل زمان جديد، وعند كل قوم غض إلى يوم القيامة</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القرآن الكريم فعظّم الحجة فيه والآية والمعجزة في نظمه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حبل اللّه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يخلق على الأزمنة، ولا يغث على الألسنة؛ لأنه لم يجعل لزمان دون زمان، بل جعل دليل البرهان، وحجة على كل إنسان، 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2822039_2142443653"/>
      <w:bookmarkStart w:id="484" w:name="_Toc181"/>
      <w:bookmarkEnd w:id="483"/>
      <w:r>
        <w:rPr>
          <w:rtl w:val="true"/>
        </w:rPr>
        <w:t>القرآن يتحدى الأجيال</w:t>
      </w:r>
      <w:bookmarkEnd w:id="48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العالم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وَلَن تَفْعَلُواْ فَاتَّقُواْ النَّارَ الَّتِي وَقُودُهَا النَّاسُ وَالْحِجَارَةُ أُعِدَّتْ لِلْكَٰفِرِينَ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الَّذِينَ ءَامَنُواْ وَعَمِلُواْ الصَّٰلِحَٰتِ أَنَّ لَهُمْ جَنَّٰتٖ تَجْرِي مِن تَحْتِهَا الْأَنْهَٰرُ كُلَّمَا رُزِقُواْ مِنْهَامِن ثَمَرَةٖ رِّزْقًا قَالُواْ هَٰذَا الَّذِي رُزِقْنَا مِن قَبْلُ وَأُتُواْ بِهِ مُتَشَٰبِهًا وَلَهُمْ فِيهَا أَزْوَٰجٌ مُّطَهَّرَةٌ وَهُمْ فِيهَا خَٰلِدُونَ</w:t>
      </w:r>
      <w:r>
        <w:rPr>
          <w:rFonts w:eastAsia="Amiri" w:cs="Amiri" w:ascii="Amiri" w:hAnsi="Amiri"/>
          <w:color w:val="111111"/>
          <w:sz w:val="28"/>
          <w:szCs w:val="28"/>
          <w:rtl w:val="true"/>
          <w:lang w:bidi="ar-SA"/>
        </w:rPr>
        <w:t>}</w:t>
      </w:r>
      <w:r>
        <w:rPr>
          <w:rStyle w:val="FootnoteAnchor"/>
          <w:rtl w:val="true"/>
        </w:rPr>
        <w:footnoteReference w:id="5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ضرب اللّه الأمثال للكافرين المجاهرين الدافعين لنبوة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والناصبين المنافقين لرسول اللّه، الدافعين ما قاله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أخيه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والدافعين أن يكون ما قاله عن اللّه عزّ وجلّ وهي آيات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ومعجزاته مضافة إلى آياته التي بينها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والمدينة، ولم يزدادوا إلّا عتواً وطغياناً، قال اللّه تعالى لمردة أهل مكة وعتاة أهل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فِي رَيْبٖ مِّمَّا نَزَّلْنَا عَلَىٰ 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تجحدوا أن يكون محمد رسول اللّه، وأن يكون هذا المنزل عليه كلامي، مع إظهاري عليه بمكة الباهرات من الآيات،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كالغمامة التي كانت تظله بها في أسفاره، والجمادات التي كانت تسلم عليه من الجبال والصخور والأحجار والأشجار، وكدفاعه قاصديه بالقتل عنه وقتله إياهم، وكالشجرتين المتباعدتين اللتين تلاصقتا فقعد خلفهما لحاجته، ثم تراجعتا إلى أمكنتهما كما كانتا، وكدعائه الشجرة فجاءته مجيبة خاضعة ذليلة، ثم أمره لها بالرجوع فرجعت سامعة مطيعة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قريش واليهود، ويامعشر النواصب المنتحلين الإسلام الذين هم منه برآء، ويا معشر العرب الفصحاء البلغاء ذوي الألسن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رجل منكم لا يقرأ ولا يكتب، ولم يدرس كتاباً، ولا اختلف إلى عالم، ولا تعلم من أحد، وأنتم تعرفونه في أسفاره وحضره، بقي كذلك أربعين سنة، ثم أوتي جوامع العلم حتى علم علم الأولين والآخرين، فإن كنتم في ريب من هذه الآيات فأتوا بسورة من مثل هذا الرجل مثل هذا الكلام ليتبين أنه كاذب كما تزعمون؛ لأن كل ما كان من عند غير اللّه فسيوجد له نظير في سائر خلق اللّه، وإن كنتم معاشر قراء الكتب من اليهود والنصارى في شك مما جاءكم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شرائعه،ومن نصبه أخاه سيد الوصيين وصياً، بعد أن أظهر لكم معجزاته،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كلمته الذراع المسمومة، وناطقه ذئب، وحنَّ إليه العود وهو على المنبر،ودفع اللّه عنه السم الذي دسته اليهود في طعامهم، وقلب عليهم البلاء وأهلكهم به، وكثر القليل من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هذا القرآن، من التوراة والإنجيل والزبور وصحف إبراهيم، والكتب المائة والأربعة عشر، فإنكم لا تجدون في سائر كتب اللّه سورة كسورة من هذا القرآن، وكيف يكون كلام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 أفضل من سائر كلام اللّه وكتبه، يا معشر اليهود والنصارى، ثم قال لجماعتهم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وَادْعُواْ شُهَدَاءَكُم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أصنامكم التي تعبدونها أيها المشركون، وادعوا شياطينكم يا أيها اليهود والنصارى، وادعوا </w:t>
      </w:r>
      <w:bookmarkStart w:id="485" w:name="pg15205_156174"/>
    </w:p>
    <w:p>
      <w:pPr>
        <w:pStyle w:val="BookText"/>
        <w:rPr/>
      </w:pPr>
      <w:bookmarkEnd w:id="485"/>
      <w:r>
        <w:rPr>
          <w:rFonts w:ascii="Amiri" w:hAnsi="Amiri" w:eastAsia="Amiri" w:cs="Amiri"/>
          <w:color w:val="111111"/>
          <w:sz w:val="28"/>
          <w:sz w:val="28"/>
          <w:szCs w:val="28"/>
          <w:rtl w:val="true"/>
          <w:lang w:bidi="ar-SA"/>
        </w:rPr>
        <w:t>قرناءكم الملحدين يا منافقي المسلمين من النصاب لآل محمد الطيبين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وسائر أعوانكم على إرادتكم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محمداً يقول هذا من تلقاء نفسه لم ينزله اللّه عليه، وأن ما ذكره من فضل علي على جميع أمته، وقلده سياسته ليس بأمر أحكم الحاكمين، ثم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تأتوا أيها المقرءون بحجة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هذا منكم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الَّتِي وَقُودُهَا النَّاسُ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توقد فتكون عذاباً على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المكذبين بكلامه ونبيه الناصبين العداوة لوليه ووصيه،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بعجزكم عن ذلك أنه من قبل اللّه تعالى، ولو كان من قبل المخلوقين لقدرتم على معارضتي فلما عجزوا بعد التقريع والتحدي،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الْقُرْءَانِ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578"/>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2822041_2142443653"/>
      <w:bookmarkStart w:id="487" w:name="_Toc182"/>
      <w:bookmarkEnd w:id="486"/>
      <w:r>
        <w:rPr>
          <w:rtl w:val="true"/>
        </w:rPr>
        <w:t>القرآن مصون من التحريف</w:t>
      </w:r>
      <w:bookmarkEnd w:id="48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وإلههم واحد ونبيهم واحد وكتابهم واحد، أفأمرهم اللّه سبحانه بالاختلاف فأطاعوه، أم نهاهم عنه فعصوه، أم أنزل اللّه ديناً ناقصاً فاستعان بهم على إتمامه، أم كانوا شركاء له فلهم أن يقولوا وعليه أن يرضى، أم أنزل اللّه سبحانه ديناً تاماً فقصر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تبليغه وأدائه، واللّه سبحانه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bookmarkStart w:id="488" w:name="pg15205_156175"/>
    </w:p>
    <w:p>
      <w:pPr>
        <w:pStyle w:val="BookText"/>
        <w:rPr/>
      </w:pPr>
      <w:bookmarkEnd w:id="488"/>
      <w:r>
        <w:rPr>
          <w:rFonts w:ascii="Amiri" w:hAnsi="Amiri" w:eastAsia="Amiri" w:cs="Amiri"/>
          <w:color w:val="111111"/>
          <w:sz w:val="28"/>
          <w:sz w:val="28"/>
          <w:szCs w:val="28"/>
          <w:rtl w:val="true"/>
          <w:lang w:bidi="ar-SA"/>
        </w:rPr>
        <w:t>فَرَّطْنَا فِي الْكِتَٰبِ مِن شَيْءٖ</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وفيه تبيان كل شيء، وذكر أن الكتاب يصدق بعضه بعضاً، وأنه لا اختلاف فيه،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اخْتِلَٰفًا كَثِيرًا</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وأن القرآن ظاهره أنيق وباطنه عميق، لا تفنى عجائبه ولا تنقضي غرائبه، ولا تكشف الظلمات إلّا به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لا تزيغ به الأهواء، ولا تلتبس به الشبه والآراء</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واحد نزل من عند واحد، ولكن الاختلاف يجيء من قبل الرواة</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2822043_2142443653"/>
      <w:bookmarkStart w:id="490" w:name="_Toc183"/>
      <w:bookmarkEnd w:id="489"/>
      <w:r>
        <w:rPr>
          <w:rtl w:val="true"/>
        </w:rPr>
        <w:t>التدبر في القرآن</w:t>
      </w:r>
      <w:bookmarkEnd w:id="490"/>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خير في قراءة ليس فيها تدبر</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تدبروا آيات القرآن واعتبروا به فإنه أبلغ العبر</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للمؤمن أن لا يموت حتى يتعلم القرآن، أو يكون في تعليمه</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2822045_2142443653"/>
      <w:bookmarkStart w:id="492" w:name="_Toc184"/>
      <w:bookmarkEnd w:id="491"/>
      <w:r>
        <w:rPr>
          <w:rtl w:val="true"/>
        </w:rPr>
        <w:t>ثواب قراءة القرآن</w:t>
      </w:r>
      <w:bookmarkEnd w:id="49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مأدبة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تعالى فتعلموا من مأدبة اللّه عزّ وجلّ ما استطعتم، فإنه النور المبين، والشفاء النافع فتعلموه، فإن اللّه تعالى يشرفكم بتعلمه، تعلموا سورة البقرة وآل عمران، فإن أخذهما بركة، وتركهما حسرة، ولا يستطيعهما البطلة،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السحرة، وإنهما ليجيئان يوم القيامة كأنهما غمامتان أو عقابتان أو فرقان من طير صواف، يحاجان عن صاحبهما، ويحاجهما رب العالمين رب العزة،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الأرباب، إن عبدك هذا قرأنا، وأظمأنا نهاره، وأسهرنا ليله، وأنصبنا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والدي القارئ ليتوّجان بتاج الكرامة، يضيء نوره من مسيرة عشرة آلاف سنة، ويكسيان حلة لا يقوم لأقل سلك منها مائة ألف ضعف ما في الدنيا، بما يشتمل عليه من خيراتها، ثم يعطى هذا القارئ الملك بيمينه في كتاب، والخلد بشماله في كتاب، يقرأ من كتابه بيمينه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من أفاضل ملوك الجنان، ومن رفقاء محمد سيد الأنبياء وعلي خير الأوصياء، والأئمة منبعدهما سادة الأتقياء، ويقرأ من كتابه بشماله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أمنت الزوال والانتقال عن هذا الملك، وأعذت من الموت والأسقام وكفيت الأمراض والأعلال، وجنبت حسد الحاسدين، وكيد الكائدين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وأرق، ومنزلك عند آخر آية تقرؤها، فإذا نظر والداه إلى حليتيهما وتاجيهما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أنّى لنا هذا الشرف ولم تبلغه أعمالنا؟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لهما كرام ملائكة اللّه عن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لكما لتعليمكما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ولدكما القرآن،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الْكِتَٰبُ لَا رَيْبَۛ فِيهِۛ هُدًى لِّلْمُتَّقِينَ</w:t>
      </w:r>
      <w:r>
        <w:rPr>
          <w:rFonts w:eastAsia="IRNazanin" w:cs="IRNazanin"/>
          <w:color w:val="111111"/>
          <w:sz w:val="28"/>
          <w:szCs w:val="28"/>
          <w:rtl w:val="true"/>
          <w:lang w:bidi="fa-IR"/>
        </w:rPr>
        <w:t>}»</w:t>
      </w:r>
      <w:r>
        <w:rPr>
          <w:rStyle w:val="FootnoteAnchor"/>
          <w:rtl w:val="true"/>
        </w:rPr>
        <w:footnoteReference w:id="588"/>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493" w:name="pg15205_156177"/>
    </w:p>
    <w:p>
      <w:pPr>
        <w:pStyle w:val="Heading2"/>
        <w:numPr>
          <w:ilvl w:val="1"/>
          <w:numId w:val="1"/>
        </w:numPr>
        <w:rPr/>
      </w:pPr>
      <w:bookmarkStart w:id="494" w:name="__RefHeading___Toc2822047_2142443653"/>
      <w:bookmarkStart w:id="495" w:name="_Toc185"/>
      <w:bookmarkEnd w:id="493"/>
      <w:bookmarkEnd w:id="494"/>
      <w:r>
        <w:rPr>
          <w:rtl w:val="true"/>
        </w:rPr>
        <w:t>اللاعنف منهج وسلوك</w:t>
      </w:r>
      <w:bookmarkEnd w:id="495"/>
    </w:p>
    <w:p>
      <w:pPr>
        <w:pStyle w:val="Heading3"/>
        <w:numPr>
          <w:ilvl w:val="2"/>
          <w:numId w:val="1"/>
        </w:numPr>
        <w:rPr/>
      </w:pPr>
      <w:bookmarkStart w:id="496" w:name="__RefHeading___Toc2822049_2142443653"/>
      <w:bookmarkStart w:id="497" w:name="_Toc186"/>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رفيق يحب الرفق ويعطي على الرفق ما لا يعطي على العنف</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2822051_2142443653"/>
      <w:bookmarkStart w:id="499" w:name="_Toc187"/>
      <w:bookmarkEnd w:id="498"/>
      <w:r>
        <w:rPr>
          <w:rtl w:val="true"/>
        </w:rPr>
        <w:t>العنف لغة</w:t>
      </w:r>
      <w:bookmarkEnd w:id="499"/>
    </w:p>
    <w:p>
      <w:pPr>
        <w:pStyle w:val="Heading4"/>
        <w:numPr>
          <w:ilvl w:val="3"/>
          <w:numId w:val="1"/>
        </w:numPr>
        <w:rPr/>
      </w:pPr>
      <w:bookmarkStart w:id="500" w:name="__RefHeading___Toc2822053_2142443653"/>
      <w:bookmarkStart w:id="501" w:name="_Toc188"/>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الخرْق بالأمر وقلة الرفق به، وهو ضد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 به وعليه، يَعْنُفُ عُنْفاً وعنافة وأعْنَفَه وعَنَّفَه تعْنيفاً، وهو عنيفٌ، إذا لم يكن رفيقاً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الشدة والمشقّة، وكل ما في الرفق من الخير ففي العنف من الشر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يحسن الركوب وليس له رفق بركوب الخيل،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عهد له بركوب الخيل، والجمع عُنُفٌ؛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يركبوا الخيل إلّا بعدما هرموا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ثقالٌ على أكتافها عنف</w:t>
      </w:r>
    </w:p>
    <w:p>
      <w:pPr>
        <w:pStyle w:val="BookText"/>
        <w:rPr/>
      </w:pPr>
      <w:r>
        <w:rPr>
          <w:rFonts w:ascii="Amiri" w:hAnsi="Amiri" w:eastAsia="Amiri" w:cs="Amiri"/>
          <w:color w:val="111111"/>
          <w:sz w:val="28"/>
          <w:sz w:val="28"/>
          <w:szCs w:val="28"/>
          <w:rtl w:val="true"/>
          <w:lang w:bidi="ar-SA"/>
        </w:rPr>
        <w:t>وأعنف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 واعْتنف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كرهها واسْتوخمها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واعْتنفته الأرض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اعْتنفْتُ الشي‌ء كرهْتُه ووجدت له علي مشقة وعنْفاً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واعْتنفْت الأمر اعْتنافاً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واعتفْت الأمر اعْتنافاً،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ولم يكن لي به علم</w:t>
      </w:r>
      <w:r>
        <w:rPr>
          <w:rFonts w:eastAsia="Amiri" w:cs="Amiri" w:ascii="Amiri" w:hAnsi="Amiri"/>
          <w:color w:val="111111"/>
          <w:sz w:val="28"/>
          <w:szCs w:val="28"/>
          <w:rtl w:val="true"/>
          <w:lang w:bidi="ar-SA"/>
        </w:rPr>
        <w:t xml:space="preserve">. </w:t>
      </w:r>
      <w:bookmarkStart w:id="502" w:name="pg15205_156178"/>
    </w:p>
    <w:p>
      <w:pPr>
        <w:pStyle w:val="BookText"/>
        <w:rPr/>
      </w:pPr>
      <w:bookmarkEnd w:id="502"/>
      <w:r>
        <w:rPr>
          <w:rFonts w:ascii="Amiri" w:hAnsi="Amiri" w:eastAsia="Amiri" w:cs="Amiri"/>
          <w:color w:val="111111"/>
          <w:sz w:val="28"/>
          <w:sz w:val="28"/>
          <w:szCs w:val="28"/>
          <w:rtl w:val="true"/>
          <w:lang w:bidi="ar-SA"/>
        </w:rPr>
        <w:t>قال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طعاماً فاعْتنَفَتهُ،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أنكرتهُ،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لم يوافقه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مُعْتنفٌ أي غير 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اعْتنف اعْتنافاً إذا جار ولم يقْصِد، وأصله من اعتنفت الشي‌ء إذا أخذته أو أتيته غير حاذق به ولا عالم، والتعنيف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التعيير واللوم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2822055_2142443653"/>
      <w:bookmarkStart w:id="504" w:name="_Toc189"/>
      <w:bookmarkEnd w:id="503"/>
      <w:r>
        <w:rPr>
          <w:rtl w:val="true"/>
        </w:rPr>
        <w:t>العنف والنفس الإنسانية</w:t>
      </w:r>
      <w:bookmarkEnd w:id="504"/>
    </w:p>
    <w:p>
      <w:pPr>
        <w:pStyle w:val="BookText"/>
        <w:rPr/>
      </w:pPr>
      <w:r>
        <w:rPr>
          <w:rFonts w:ascii="Amiri" w:hAnsi="Amiri" w:eastAsia="Amiri" w:cs="Amiri"/>
          <w:color w:val="111111"/>
          <w:sz w:val="28"/>
          <w:sz w:val="28"/>
          <w:szCs w:val="28"/>
          <w:rtl w:val="true"/>
          <w:lang w:bidi="ar-SA"/>
        </w:rPr>
        <w:t xml:space="preserve">كثيراً ما نسمع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وتصادفنا في حياتنا اليومية نماذج كثيرة من هذا القبيل، فنلاحظ أحياناً أناساً تثور ثائرتهم لأتفه الأسباب، ويقدمون على أعمال خطيرة في حالة غضبهم يندمون عليها أشد الندم في ما بعد، وهذه الحالة حيرت عقول أغلب المحللين الاجتماعيين وعلماء النفس</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فالنفس الإنسانية فيها قوى خيرة تجر الإنسان إلى عمل الخير والصلاح، وفيها أيضاً قوى عدوانية شريرة تحاول جر الإنسان إلى الأعمال الشريرة، والعنف من المصاديق الظاهرية لتغلب القوى الشريرة في الإنسان على القوى الخيرة، وهو من المشاكل المهمة التي صادفت الإنسان في سالف الزمان وإلى يومنا هذا؛ فكثير من الحروب المدمرة وجرائم القتل الفردية والجماعية، وانتشار الحقد والعداوة بين الناس، كان بسبب العنف، أو كان العنف السبب الرئيسي فيها، فإن الحرب العالمية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لأسباب عديدة ولكن السبب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اغتيال ولي العهد النمساوي في سراييفو بيد أحد الوطنيين الصرب؛ وذلك بسبب النزعة القومية للصرب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فعزمت النمسا على ضرب النزعة القومية في البلقان والقضاء عليها بإعلان الحرب على صربيا، وما </w:t>
      </w:r>
    </w:p>
    <w:p>
      <w:pPr>
        <w:pStyle w:val="BookText"/>
        <w:rPr/>
      </w:pPr>
      <w:r>
        <w:rPr>
          <w:rFonts w:ascii="Amiri" w:hAnsi="Amiri" w:eastAsia="Amiri" w:cs="Amiri"/>
          <w:color w:val="111111"/>
          <w:sz w:val="28"/>
          <w:sz w:val="28"/>
          <w:szCs w:val="28"/>
          <w:rtl w:val="true"/>
          <w:lang w:bidi="ar-SA"/>
        </w:rPr>
        <w:t>لبثت أن تداخلت التحالفات واشتعلت الحروب في جميع أنحاء أوروبا وامتدت إلى تركيا والشرق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وفاقت هذه الحرب كل ما سبقها من الحروب هولاً وتدميراً، فقد اشترك فيها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مجند وكان القتلى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العسكريين ويقدر عدد الضحايا المدنيين بعشرة ملايين، هذا عدا المشوهين والجرحى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ثمة كانت هذه الحرب أحد الأسباب الرئيسية التي أدت إلى الحرب العالمية الثانية التي اشترك فيها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 عدد القتلى الذي قدر بحوالي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في التاريخ الحديث، أما في التاريخ القديم فمن الأمثلة على ذلك هو ما يسمى بحرب داحس والغبراء التي جرت بين قبيلتي عبس وذبيان لخلاف وقع على سباق بين فرسين عرفت الحرب باسميهما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داحس والغبراء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هذه الحرب أربعين سنة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والحرب الأخرى حرب البسوس التي استمرت أربعين عاماً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بكر وتغلب، والبسوس بنت منقذ التميمية، زارت أختها أم جساس ابن مرة، ومع البسوس جار لها من جرم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شمس ومعه ناقة له، فرماها كليب وائل لما رآها في مرعى قد حماه، فأقبلت الناقة إلى صاحبها وهي ترغو وضرعها يشخب لبناً ودماً، فلما رأى ما بها انطلق إلى البسوس فأخبرها بالقصة،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واذلاه واغربتاه، وأنشأت تقول أبياتاً تسميها العرب أبيات الفناءوهي</w:t>
      </w:r>
      <w:r>
        <w:rPr>
          <w:rFonts w:eastAsia="Amiri" w:cs="Amiri" w:ascii="Amiri" w:hAnsi="Amiri"/>
          <w:color w:val="111111"/>
          <w:sz w:val="28"/>
          <w:szCs w:val="28"/>
          <w:rtl w:val="true"/>
          <w:lang w:bidi="ar-SA"/>
        </w:rPr>
        <w:t xml:space="preserve">: </w:t>
      </w:r>
      <w:bookmarkStart w:id="505" w:name="pg15205_156180"/>
    </w:p>
    <w:p>
      <w:pPr>
        <w:pStyle w:val="BookText"/>
        <w:rPr/>
      </w:pPr>
      <w:bookmarkEnd w:id="505"/>
      <w:r>
        <w:rPr>
          <w:rFonts w:ascii="Amiri" w:hAnsi="Amiri" w:eastAsia="Amiri" w:cs="Amiri"/>
          <w:color w:val="111111"/>
          <w:sz w:val="28"/>
          <w:sz w:val="28"/>
          <w:szCs w:val="28"/>
          <w:rtl w:val="true"/>
          <w:lang w:bidi="ar-SA"/>
        </w:rPr>
        <w:t xml:space="preserve">لعمري لو أصبحت في دار منقذ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ضيم يعد وهو جار لأبياتي</w:t>
      </w:r>
    </w:p>
    <w:p>
      <w:pPr>
        <w:pStyle w:val="BookText"/>
        <w:rPr/>
      </w:pPr>
      <w:r>
        <w:rPr>
          <w:rFonts w:ascii="Amiri" w:hAnsi="Amiri" w:eastAsia="Amiri" w:cs="Amiri"/>
          <w:color w:val="111111"/>
          <w:sz w:val="28"/>
          <w:sz w:val="28"/>
          <w:szCs w:val="28"/>
          <w:rtl w:val="true"/>
          <w:lang w:bidi="ar-SA"/>
        </w:rPr>
        <w:t xml:space="preserve">ولكنني أصبحت في دار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يعد فيها الذئب يعد على شاتي</w:t>
      </w:r>
    </w:p>
    <w:p>
      <w:pPr>
        <w:pStyle w:val="BookText"/>
        <w:rPr/>
      </w:pPr>
      <w:r>
        <w:rPr>
          <w:rFonts w:ascii="Amiri" w:hAnsi="Amiri" w:eastAsia="Amiri" w:cs="Amiri"/>
          <w:color w:val="111111"/>
          <w:sz w:val="28"/>
          <w:sz w:val="28"/>
          <w:szCs w:val="28"/>
          <w:rtl w:val="true"/>
          <w:lang w:bidi="ar-SA"/>
        </w:rPr>
        <w:t xml:space="preserve">فيا سعد لا تغرر بنفسك وارتحل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في قوم عن الجار أمواتي</w:t>
      </w:r>
    </w:p>
    <w:p>
      <w:pPr>
        <w:pStyle w:val="BookText"/>
        <w:rPr/>
      </w:pPr>
      <w:r>
        <w:rPr>
          <w:rFonts w:ascii="Amiri" w:hAnsi="Amiri" w:eastAsia="Amiri" w:cs="Amiri"/>
          <w:color w:val="111111"/>
          <w:sz w:val="28"/>
          <w:sz w:val="28"/>
          <w:szCs w:val="28"/>
          <w:rtl w:val="true"/>
          <w:lang w:bidi="ar-SA"/>
        </w:rPr>
        <w:t xml:space="preserve">ودونك أذوادي فخذها وآتني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حلة لا يغدرون ببنياتي</w:t>
      </w:r>
    </w:p>
    <w:p>
      <w:pPr>
        <w:pStyle w:val="BookText"/>
        <w:rPr/>
      </w:pPr>
      <w:r>
        <w:rPr>
          <w:rFonts w:ascii="Amiri" w:hAnsi="Amiri" w:eastAsia="Amiri" w:cs="Amiri"/>
          <w:color w:val="111111"/>
          <w:sz w:val="28"/>
          <w:sz w:val="28"/>
          <w:szCs w:val="28"/>
          <w:rtl w:val="true"/>
          <w:lang w:bidi="ar-SA"/>
        </w:rPr>
        <w:t>فسمعها ابن أختها جساس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الحرة اهدئي فواللّه لأقتلن بلقحة جارك كليباً، ثم ركب فخرج إلى كليب فطعنه طعنة أثقلته فمات منها، ووقعت الحرب بين بكر وتغلب، فدامت أربعين سنة وجرت خطوب وصار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شؤم البسوس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ونسبت الحرب إليها وهي من أشهر حروب العرب</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2822057_2142443653"/>
      <w:bookmarkStart w:id="507" w:name="_Toc190"/>
      <w:bookmarkEnd w:id="506"/>
      <w:r>
        <w:rPr>
          <w:rtl w:val="true"/>
        </w:rPr>
        <w:t>العدوانية وعلاجها</w:t>
      </w:r>
      <w:bookmarkEnd w:id="507"/>
    </w:p>
    <w:p>
      <w:pPr>
        <w:pStyle w:val="BookText"/>
        <w:rPr/>
      </w:pPr>
      <w:r>
        <w:rPr>
          <w:rFonts w:ascii="Amiri" w:hAnsi="Amiri" w:eastAsia="Amiri" w:cs="Amiri"/>
          <w:color w:val="111111"/>
          <w:sz w:val="28"/>
          <w:sz w:val="28"/>
          <w:szCs w:val="28"/>
          <w:rtl w:val="true"/>
          <w:lang w:bidi="ar-SA"/>
        </w:rPr>
        <w:t>لقد حاول أغلب المحللين الاجتماعيين وعلماء النفس وضع القواعد السلوكية والقوانين الاجتماعية لتنظيم أعمال الإنسان وإيجاد الضوابط المحكمة للسيطرة على عدوانية النفس الإنسانية، أو على الأقل تحجيم آثارها، ولكنهم فشلوا في علاج هذه الحالة العلاج الشافي والفعّال، وذلك لعدة أسباب منها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محاولاتهم العلاجية كانت جزئية، ونظرتهم للنفس الإنسانية كانت ضيقة؛ ولهذا كانت أغلب محاولاتهم موضعية ووقتية؛ فقد ركزوا على جانبواحد من جوانب النفس الإنسانية وحاولوا ربط هذه الحالة به، فبعضهم نسب </w:t>
      </w:r>
      <w:bookmarkStart w:id="508" w:name="pg15205_156181"/>
    </w:p>
    <w:p>
      <w:pPr>
        <w:pStyle w:val="BookText"/>
        <w:rPr/>
      </w:pPr>
      <w:bookmarkEnd w:id="508"/>
      <w:r>
        <w:rPr>
          <w:rFonts w:ascii="Amiri" w:hAnsi="Amiri" w:eastAsia="Amiri" w:cs="Amiri"/>
          <w:color w:val="111111"/>
          <w:sz w:val="28"/>
          <w:sz w:val="28"/>
          <w:szCs w:val="28"/>
          <w:rtl w:val="true"/>
          <w:lang w:bidi="ar-SA"/>
        </w:rPr>
        <w:t>ذلك إلى الجن والشياطين وما إلى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حالة العدوانية التي تظهر على النفس الإنسانية بهذه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الآخر رد ذلك إلى نفس الإنسان،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مجبور على إظهار عدوانيته، لأن نفسه فيها جانب شرير وجانب خير، إلى غير ذلك من التفسيرات غير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الآراء والتبريرات غير صحيحة ولا تعالج عدوانية الإنسان، بل في بعض الأحيان تزيد هذه الآراء من العدوانية؛ لأنه سوف يجد مبرراً لأفعاله العدوانية إما بنسبتها إلى قوى خارجية كالجن والشياطين، أو نسبتها إلى نفسه ولكن من جانب الاضطرار والإجبار</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2822059_2142443653"/>
      <w:bookmarkStart w:id="510" w:name="_Toc191"/>
      <w:bookmarkEnd w:id="509"/>
      <w:r>
        <w:rPr>
          <w:rtl w:val="true"/>
        </w:rPr>
        <w:t>العلاج الإسلامي</w:t>
      </w:r>
      <w:bookmarkEnd w:id="510"/>
    </w:p>
    <w:p>
      <w:pPr>
        <w:pStyle w:val="BookText"/>
        <w:rPr/>
      </w:pPr>
      <w:r>
        <w:rPr>
          <w:rFonts w:ascii="Amiri" w:hAnsi="Amiri" w:eastAsia="Amiri" w:cs="Amiri"/>
          <w:color w:val="111111"/>
          <w:sz w:val="28"/>
          <w:sz w:val="28"/>
          <w:szCs w:val="28"/>
          <w:rtl w:val="true"/>
          <w:lang w:bidi="ar-SA"/>
        </w:rPr>
        <w:t>أما الإسلام فقد وضع البدائل، ودل الإنسان على العلاج الشافي لهذا المرض العضال، فأوجد له تعاليم وسنّ له القوانين التي إذا اتبعها بصورة موزونة وسليمة فإنه بلا شك سوف يتغلب على هذه المشكلة وتهدأ نفسه ويرتاح ضميره أي يصبح هادئاً مطمئناً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ينصح لعلاج الغضب بالتفكر بالآيات والروايات الشريفة التي وردت في ذم الغضب ومدح كظم الغيظ والعفو والحلم، وبالتفكر في توقعه عفو اللّه عن ذنوبه وكف غضبه عنه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روي حول الغضب ما جاء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الغضب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ليغضب فما يرضى أبداً حتى يدخل النار، فأيما رجل غضب على قوم وهو قائم فليجلس من فوره ذلك؛ فإنه سيذهب عنه رجزالشيطان، وأيما رجل غضب على ذي رحم فليدن منه فليمسه، فإن الرحم إذا </w:t>
      </w:r>
      <w:bookmarkStart w:id="511" w:name="pg15205_156182"/>
    </w:p>
    <w:p>
      <w:pPr>
        <w:pStyle w:val="BookText"/>
        <w:rPr/>
      </w:pPr>
      <w:bookmarkEnd w:id="511"/>
      <w:r>
        <w:rPr>
          <w:rFonts w:ascii="Amiri" w:hAnsi="Amiri" w:eastAsia="Amiri" w:cs="Amiri"/>
          <w:color w:val="111111"/>
          <w:sz w:val="28"/>
          <w:sz w:val="28"/>
          <w:szCs w:val="28"/>
          <w:rtl w:val="true"/>
          <w:lang w:bidi="ar-SA"/>
        </w:rPr>
        <w:t>مست سكنت</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علاج الغضب أن تقول بلسانك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الشيطان الرجيم وهكذا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يقال عند الغيظ</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2822061_2142443653"/>
      <w:bookmarkStart w:id="513" w:name="_Toc192"/>
      <w:bookmarkEnd w:id="512"/>
      <w:r>
        <w:rPr>
          <w:rtl w:val="true"/>
        </w:rPr>
        <w:t>العمل والتقدم</w:t>
      </w:r>
      <w:bookmarkEnd w:id="513"/>
    </w:p>
    <w:p>
      <w:pPr>
        <w:pStyle w:val="BookText"/>
        <w:rPr/>
      </w:pPr>
      <w:r>
        <w:rPr>
          <w:rFonts w:ascii="Amiri" w:hAnsi="Amiri" w:eastAsia="Amiri" w:cs="Amiri"/>
          <w:color w:val="111111"/>
          <w:sz w:val="28"/>
          <w:sz w:val="28"/>
          <w:szCs w:val="28"/>
          <w:rtl w:val="true"/>
          <w:lang w:bidi="ar-SA"/>
        </w:rPr>
        <w:t>ومن أسباب العنف الجهل، أما الإسلام فقد أكد على العلم في آيات وروايات عديدة، كما أكد على العمل المقترن بالعلم واللاعنف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المراتب والدرجات بغير عمل جهل</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مقرون بالعمل فمن علم عمل، والعلم يهتف بالعمل فإن أجابه، وإلّا ارتحل عنه</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الواضح والجلي أن سر تقدم الإنسان كفرد، وتقدم المجتمعات والشعوب بصورة عامة وازدهارها مرتبط بالعمل الجاد المتواصل الذي يقوم به الأفراد أو المجتمعات، ولم يحصل أن أمة من الأمم امتلكت ناصية العلم والتقدم والرقي مع تكاسل أفرادها وفتور هممهم وعدم التفاتهم إلى مسؤوليتهم، وعندما ينتاب أبناء الأمة الفتور والكسل والتقاعس عن العمل يكون مصير أمتهم الجمود والتأخر والتخلف عن مسيرة الأمم المتقدمة، فقد 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رقى درجات الهمم عظمته الأمم</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514" w:name="pg15205_156183"/>
    </w:p>
    <w:p>
      <w:pPr>
        <w:pStyle w:val="BookText"/>
        <w:rPr/>
      </w:pPr>
      <w:bookmarkEnd w:id="514"/>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 إمرأ كهمته ولا وضعه كشهوته</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يكون التفاخر بعلي الهمم والوفاء بالذمم والمبالغة في الكرم، لا ببوالي الرمم ورذائل الشيم</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بعيد الهمم إذا طلبت، كريم الظفر إذا غلبت</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العمل صفة ملازمة للتقدم والرقي، 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w:t>
      </w:r>
      <w:r>
        <w:rPr>
          <w:rFonts w:eastAsia="Amiri" w:cs="Amiri" w:ascii="Amiri" w:hAnsi="Amiri"/>
          <w:color w:val="111111"/>
          <w:sz w:val="28"/>
          <w:szCs w:val="28"/>
          <w:rtl w:val="true"/>
          <w:lang w:bidi="ar-SA"/>
        </w:rPr>
        <w:t>}</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سبحانه أنه تبارك وتعالى لا يمنع لطفه عن أحد، فهو كما يعطي المؤمن يعطي الفاسق، لكن الفرق في السعادة هنا، فإن الفاسق لا يهنأ بالسعادة، كما أن الآخرة خاصة بالمؤمن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 والكافر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نعطيهم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يريدون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يريدون العاجلة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عَطَاءِ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نعمته وفضله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عَطَاءُ رَبِّكَ مَحْظُورًا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ممنوعاً فإنه يشمل البر والفاجر</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فليست الملازمة محصورة بأمة من الأمم أو مذهب دون آخر، بل بقدر ما تعطي تأخذ، وبقدر ما تكرس الأمم حياتها للعمل فإنها تتقدم، ولا شك في صحة هذا الأمر ومصاديقه أشهر من أن تحصر بأمثلة</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2822063_2142443653"/>
      <w:bookmarkStart w:id="516" w:name="_Toc193"/>
      <w:bookmarkEnd w:id="515"/>
      <w:r>
        <w:rPr>
          <w:rtl w:val="true"/>
        </w:rPr>
        <w:t>تقدم الغرب</w:t>
      </w:r>
      <w:bookmarkEnd w:id="51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الملاحظ للتقدم التقني والحضاري والعمراني لدول الشرق والغرب من </w:t>
      </w:r>
    </w:p>
    <w:p>
      <w:pPr>
        <w:pStyle w:val="BookText"/>
        <w:rPr/>
      </w:pPr>
      <w:r>
        <w:rPr>
          <w:rFonts w:ascii="IRNazanin" w:hAnsi="IRNazanin" w:eastAsia="IRNazanin"/>
          <w:color w:val="111111"/>
          <w:sz w:val="28"/>
          <w:sz w:val="28"/>
          <w:szCs w:val="28"/>
          <w:rtl w:val="true"/>
          <w:lang w:bidi="fa-IR"/>
        </w:rPr>
        <w:t xml:space="preserve">غير المسلمين، يجد أن التقدم الذي أحرزته هذه الدول في بعض جوانب الحياة المادية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تقنياً وما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نتيجة طبيعية؛ لأنها سلكت بعض سبل التقدم وعملت بجد وتواصل، وسبقتنا في هذه الميادين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لدينا القرآن الحكيم، لدينا سيرة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تخاذل البعض منا وفتورهم جعلنا نعيش في الهامش فلم نستطع أن نساير ركب التقدم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وتعالى جعل الدنيا دنيا الأسباب والمسببات؛ إذ لكل معلول علة، ولكل نتيجة سبب وطريق، فمن سلك الطريق وكان طريقه صحيحاً وصل إلى النتيجة المطلوبة، والعكس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طريق التقدم والتكامل في هذه الحياة هو العمل الجاد، فمن التزم به تقدم حتى لو كان كافراً، ومن تخلى عنه تأخر حتى لو كان مؤمناً، يعني ليس هناك تقدم بدون عمل سليم وجدِّي فقد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مسلمون، ويقيناً أننا على الحق في المبدأ والعقيدة، وطريقنا طريق الحق، والمبادئ الإسلامية السمحاء هي التي تضمن السعادة والرفاه للإنسان، ومن كان طريق الحق مسلكه فإن الفلاح والنصر حليفه، فقد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بالحق أفلح</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 يعتمد على عمله،الجاهل يعتمد على أمله</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وما هذه النتائج السيئة التي حصلنا عليها إلّا نتيجة طبيعية لقلة عملنا وفتور همتنا، 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ماضي يومك </w:t>
      </w:r>
      <w:bookmarkStart w:id="517" w:name="pg15205_156185"/>
    </w:p>
    <w:p>
      <w:pPr>
        <w:pStyle w:val="BookText"/>
        <w:rPr/>
      </w:pPr>
      <w:bookmarkEnd w:id="517"/>
      <w:r>
        <w:rPr>
          <w:rFonts w:ascii="Amiri" w:hAnsi="Amiri" w:eastAsia="Amiri" w:cs="Amiri"/>
          <w:color w:val="111111"/>
          <w:sz w:val="28"/>
          <w:sz w:val="28"/>
          <w:szCs w:val="28"/>
          <w:rtl w:val="true"/>
          <w:lang w:bidi="ar-SA"/>
        </w:rPr>
        <w:t>منتقل، وباقيه متهم، فاغتنم وقتك بالعمل</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أعمالكم وسابقوا آجالكم فإنكم مدينون بما أسلفتم ومجازون بما قدمتم ومطالبون بما خلفتم</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فنحن لم نعمل بالقدر الذي يفترض علينا أن نعمله ولذلك سبقتنا الأمم العاملة في كثير من جوانب الحياة</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2822065_2142443653"/>
      <w:bookmarkStart w:id="519" w:name="_Toc194"/>
      <w:bookmarkEnd w:id="518"/>
      <w:r>
        <w:rPr>
          <w:rtl w:val="true"/>
        </w:rPr>
        <w:t>العمل شعار المؤمن</w:t>
      </w:r>
      <w:bookmarkEnd w:id="519"/>
    </w:p>
    <w:p>
      <w:pPr>
        <w:pStyle w:val="BookText"/>
        <w:rPr/>
      </w:pPr>
      <w:r>
        <w:rPr>
          <w:rFonts w:ascii="Amiri" w:hAnsi="Amiri" w:eastAsia="Amiri" w:cs="Amiri"/>
          <w:color w:val="111111"/>
          <w:sz w:val="28"/>
          <w:sz w:val="28"/>
          <w:szCs w:val="28"/>
          <w:rtl w:val="true"/>
          <w:lang w:bidi="ar-SA"/>
        </w:rPr>
        <w:t>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شعار المؤمن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 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رفيق الموقن</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لكي يلحق المسلمون بركب الأمم المتقدمة لا بد لهم من العمل المتواصل الدؤوب وبقدر العمل ستكون النتائج،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لِلْإِنسَٰنِ إِلَّا مَا سَعَىٰ</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فإن قوله سبحانه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من الجزاء إلّا جزاء ما عمل دون غيره، فإنه لو لم يعمل شيئاً ما استحق شيئاً لا ثواباً ولا عقاباً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الآية التي تليها قال الحق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xml:space="preserve">فإنه يراهبنفسه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جزاء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الدنيا جزاءً بالمدح أو بغير ذلك، فإن الدنيا قبل الآخرة دار المكافآت، ولا يجتني الجاني من الشوك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المثل </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فالنتيجة في الدنيا هي الثمرة التي تجنيها الشعوب العاملة من رفعة وتقدم </w:t>
      </w:r>
    </w:p>
    <w:p>
      <w:pPr>
        <w:pStyle w:val="BookText"/>
        <w:rPr/>
      </w:pPr>
      <w:r>
        <w:rPr>
          <w:rFonts w:ascii="Amiri" w:hAnsi="Amiri" w:eastAsia="Amiri" w:cs="Amiri"/>
          <w:color w:val="111111"/>
          <w:sz w:val="28"/>
          <w:sz w:val="28"/>
          <w:szCs w:val="28"/>
          <w:rtl w:val="true"/>
          <w:lang w:bidi="ar-SA"/>
        </w:rPr>
        <w:t>وعزّ وسيادة، في الوقت الذي تبتلي فيه الشعوب الخاملة بالفقر والتأخر والشعور بالإحباط والتقصير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قصر في العمل ابتلي بالهم</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الآخرة فالعمل ميزان الأعمال حيث 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 لَا أُضِيعُ عَمَلَ عَٰمِلٖ مِّنكُم مِّن ذَكَرٍ أَوْ أُنثَىٰ</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وطبيعي أن الذي نقصده بالعمل هو العمل الصالح المثمر، الذي فيه خير الدنيا والآخرة الذي أمرنا به اللّه تعالى؛ إذ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فأعمالنا تقع تحت رقابته تعالى، كما أنها تعرض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اللائق أن يكون عمل الإنسان يميل إلى العنف بمحضر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تسوؤن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وكيف نسوؤه؟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تعلمون أن أعمالكم تعرض عليه، فإذا رأى فيها معصية اللّه ساءهذلك، فلا تسوؤا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وسرُّوه</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فَسَيَرَى اللَّهُ عَمَلَكُمْ وَرَسُولُهُ وَالْمُؤْمِنُونَ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يموت ولا كافر فيوضع في قبره حتى </w:t>
      </w:r>
      <w:bookmarkStart w:id="520" w:name="pg15205_156187"/>
    </w:p>
    <w:p>
      <w:pPr>
        <w:pStyle w:val="BookText"/>
        <w:rPr/>
      </w:pPr>
      <w:bookmarkEnd w:id="520"/>
      <w:r>
        <w:rPr>
          <w:rFonts w:ascii="IRNazanin" w:hAnsi="IRNazanin" w:eastAsia="IRNazanin"/>
          <w:color w:val="111111"/>
          <w:sz w:val="28"/>
          <w:sz w:val="28"/>
          <w:szCs w:val="28"/>
          <w:rtl w:val="true"/>
          <w:lang w:bidi="fa-IR"/>
        </w:rPr>
        <w:t>يعرض عمله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 جَرّا إلى آخر من فرض اللّه طاعته على العباد</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2822067_2142443653"/>
      <w:bookmarkStart w:id="522" w:name="_Toc195"/>
      <w:bookmarkEnd w:id="521"/>
      <w:r>
        <w:rPr>
          <w:rtl w:val="true"/>
        </w:rPr>
        <w:t>العمل المصحوب باللاعنف</w:t>
      </w:r>
      <w:bookmarkEnd w:id="522"/>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 ما أوصى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ثلاث من لم تكن فيه لم يقم له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عن معاصي اللّه عزّ وجلّ، وخُلُق يداري به الناس، وحلم يرد به جهل الجاهل</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الذي يتولى عملاً من الأعمال أو مسؤولية من المسؤوليات، غالباً ما يواجه ببعض العقبات والصعوبات والمعوقات التي تعترض سير عمله، وقد تكون هذه العقبات مادية أو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ردود أفعال الناس تجاه هذه العقبات من شخص لآخر تبعاً لدرجة الوعي والإيمان الذي يمتلكه الفرد، وتبعاً لتكامل شخصية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الخبرة والنضوج والهمة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الرجل على قدر همته، وصدقه على قدر مروءته، وشجاعته على قدر أنفته، وعفته على قدر غيرته</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ينهزم شخص أمام أبسط العقبات؛ لأنه لا يعتقد بإمكانية تجاوزها، وقد يصمد آخر أمام أعتى وأشد الصعوبات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فالذي يترتب علينا هو أن نهيئ أنفسنا ونعدها إعداداً يمكننا من مجابهة الصعوبات التي تعترض طريق عملنا؛ لنواصل العمل بكل جد ومثابرة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يمكن تجاوز الصعوبات حتى يستمر العمل ويعطي نتائجه؟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أهم ما يتطلبه العمل الصحيح الذي يعطي ثماره ويرضاه اللّه سبحانه </w:t>
      </w:r>
    </w:p>
    <w:p>
      <w:pPr>
        <w:pStyle w:val="BookText"/>
        <w:rPr/>
      </w:pPr>
      <w:r>
        <w:rPr>
          <w:rFonts w:ascii="IRNazanin" w:hAnsi="IRNazanin" w:eastAsia="IRNazanin"/>
          <w:color w:val="111111"/>
          <w:sz w:val="28"/>
          <w:sz w:val="28"/>
          <w:szCs w:val="28"/>
          <w:rtl w:val="true"/>
          <w:lang w:bidi="fa-IR"/>
        </w:rPr>
        <w:t>وتعالى، هو أن يكون مصحوباً باللاعنف وممتزجاً بالتقوى والورع والأخلاق، روي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يهودي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وعائشة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عليكم،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ثم دخل آخر، فقال مثل ذلك، فرد عليه كما رد على صاحبه، ثم دخل آخر فقال مثل ذلك، فرد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رد على صاحبيه، فغضبت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السام والغضب واللعنة، يا معشر اليهود، يا إخوة القردة والخنازير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إن الفحش لو كان ممثلاً لكان مثال سوء، إن الرفق لم يوضع على شي‌ء قط إلّا زانه، ولم يرفع عنه قط إلّا شانه</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وضع الرفق على شيء إلّا زانه، ولا وضع الخُرق</w:t>
      </w:r>
      <w:r>
        <w:rPr>
          <w:rStyle w:val="FootnoteAnchor"/>
          <w:rtl w:val="true"/>
        </w:rPr>
        <w:footnoteReference w:id="624"/>
      </w:r>
      <w:r>
        <w:rPr>
          <w:rFonts w:ascii="Amiri" w:hAnsi="Amiri" w:eastAsia="Amiri" w:cs="Amiri"/>
          <w:color w:val="111111"/>
          <w:sz w:val="28"/>
          <w:sz w:val="28"/>
          <w:szCs w:val="28"/>
          <w:rtl w:val="true"/>
          <w:lang w:bidi="ar-SA"/>
        </w:rPr>
        <w:t>على شي‌ء إلّا شانه، فمن أعطي الرفق أعطي خير الدنيا والآخرة، ومن حُرِمه فقد حرم خير الدنيا والآخرة</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يجب أن يخلو عملنا من العنف، ويمتاز بالتفاهم والخُلُق الرفيع واحترام الرأي الآخر، ومتى ما اقترنت هذه الصفات مع عمل أي فرد أو جماعة أو أمة فإنها سترتقي به سلم التقدم والسيادة، فعن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يهودياً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حويحر كان له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دنانير فتقاضى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ما عندي ما أعطيك،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أفارقك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تعطيني،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أجلس معك، فجلس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فصلى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الموضع الظهر والعصر والمغرب والعشاء الآخرة والغداة، وكان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يتهددونه ويتوعدونه، ففطن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w:t>
      </w:r>
      <w:bookmarkStart w:id="523" w:name="pg15205_156189"/>
    </w:p>
    <w:p>
      <w:pPr>
        <w:pStyle w:val="BookText"/>
        <w:rPr/>
      </w:pPr>
      <w:bookmarkEnd w:id="523"/>
      <w:r>
        <w:rPr>
          <w:rFonts w:ascii="IRNazanin" w:hAnsi="IRNazanin" w:eastAsia="IRNazanin"/>
          <w:color w:val="111111"/>
          <w:sz w:val="28"/>
          <w:sz w:val="28"/>
          <w:szCs w:val="28"/>
          <w:rtl w:val="true"/>
          <w:lang w:bidi="fa-IR"/>
        </w:rPr>
        <w:t>تصنعون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يحبسك؟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تبارك وتعالى أن أظلم معاهداً ولا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ترحل النهار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 وشطر مالي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فعلتُ بك الذي فعلت إلّا لأنظر إلى نعتك في التوراة، فإني قرأت في التوراة محمد بن عبد اللّه، مولده بمكة، ومهاجره بطيبة، وملكه بالشام، وليس بفظ ولا غليظ ولا سحاف</w:t>
      </w:r>
      <w:r>
        <w:rPr>
          <w:rStyle w:val="FootnoteAnchor"/>
          <w:rtl w:val="true"/>
        </w:rPr>
        <w:footnoteReference w:id="626"/>
      </w:r>
      <w:r>
        <w:rPr>
          <w:rFonts w:ascii="Amiri" w:hAnsi="Amiri" w:eastAsia="Amiri" w:cs="Amiri"/>
          <w:color w:val="111111"/>
          <w:sz w:val="28"/>
          <w:sz w:val="28"/>
          <w:szCs w:val="28"/>
          <w:rtl w:val="true"/>
          <w:lang w:bidi="ar-SA"/>
        </w:rPr>
        <w:t>في الأسواق، ولا مرس بالفحش، ولا قول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رسول اللّه، وهذا مالي فاحكم فيه بما أراك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اليهودي كثير المال</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2822069_2142443653"/>
      <w:bookmarkStart w:id="525" w:name="_Toc196"/>
      <w:bookmarkEnd w:id="524"/>
      <w:r>
        <w:rPr>
          <w:rtl w:val="true"/>
        </w:rPr>
        <w:t>الغضب من مصاديق العنف</w:t>
      </w:r>
      <w:bookmarkEnd w:id="525"/>
    </w:p>
    <w:p>
      <w:pPr>
        <w:pStyle w:val="BookText"/>
        <w:rPr/>
      </w:pPr>
      <w:r>
        <w:rPr>
          <w:rFonts w:ascii="Amiri" w:hAnsi="Amiri" w:eastAsia="Amiri" w:cs="Amiri"/>
          <w:color w:val="111111"/>
          <w:sz w:val="28"/>
          <w:sz w:val="28"/>
          <w:szCs w:val="28"/>
          <w:rtl w:val="true"/>
          <w:lang w:bidi="ar-SA"/>
        </w:rPr>
        <w:t>الغضب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الرضا، وهو من مصاديق العنف</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النهي عنه في الروايات الشريفة قال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أركان الكفر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والرهبة والسّخط والغضب</w:t>
      </w:r>
      <w:r>
        <w:rPr>
          <w:rFonts w:eastAsia="IRNazanin" w:cs="IRNazanin"/>
          <w:color w:val="111111"/>
          <w:sz w:val="28"/>
          <w:szCs w:val="28"/>
          <w:rtl w:val="true"/>
          <w:lang w:bidi="fa-IR"/>
        </w:rPr>
        <w:t>»</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خلق الجنة قبل أن يخلق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وخلق الرحمة قبل الغضب، وخلق الخير قبل الشر</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الحواريون لعيسى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معلم الخير، أعلمنا أي الأشياء أشد؟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الأشياء غضب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يُتّقى غضب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تغضبوا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بدء الغضب؟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والتجبر ومحقرة الناس</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إذا لم يتمالك الإنسان غضبه وتركه يسيطر عليه فعند ذلك تكون أفعاله قريبة إلى الخطأ بنسبة كبيرة، وربما يتحول إلى وحش كاسر يهدم حياته ويضر بحياة الآخرين، فقد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الغضب ممحقة لقلب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يملك غضبه لم يملك عقله</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والشواهد الخارجية كثيرة على ذلك، فتلاحظ الإنسان الغضوب يقدم على أعمال غير عقلائية، مثلاً يكسر زجاج البيت أو التحف النادرة فيحطم كل ما يصادفه في حالة غضبه، ولكن عندما يهدأ يندم على كل عمل قام به في حالة غضبه، وهو دليل على أن تصرفاته لا تكون عن تعقل وإدراك، وإنما تصرف قريب من تصرفات الإنسان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في الحديث الشريف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الحدة ضرب من الجنون؛ لأن صاحبها يندم، فإن لم يندمفجنونه مستحكم</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الغضب بأنه مهما اشتدت نار الغضب وقوي اضطرامها أعمى صاحبه وأصمه عن كل موعظة، فالموعظة لا تؤثر عليه بل تزيده غيظاً؛ لأن نور العقل ينمحي بدخان الغضب الذي ينبعث من غليان دم القلب إلى الدماغ، </w:t>
      </w:r>
      <w:bookmarkStart w:id="526" w:name="pg15205_156191"/>
    </w:p>
    <w:p>
      <w:pPr>
        <w:pStyle w:val="BookText"/>
        <w:rPr/>
      </w:pPr>
      <w:bookmarkEnd w:id="526"/>
      <w:r>
        <w:rPr>
          <w:rFonts w:ascii="Amiri" w:hAnsi="Amiri" w:eastAsia="Amiri" w:cs="Amiri"/>
          <w:color w:val="111111"/>
          <w:sz w:val="28"/>
          <w:sz w:val="28"/>
          <w:szCs w:val="28"/>
          <w:rtl w:val="true"/>
          <w:lang w:bidi="ar-SA"/>
        </w:rPr>
        <w:t xml:space="preserve">فصار دماغه ككهف أضرمت فيه نار فاسودَّ جوانبه وامتلأ بالدخان، وكان فيه سراج ضعيف فانطفأ وانمحى نوره، فلا يثبت فيه قدم ولا يسمع فيه كلام ولا ترى فيه صورة ولا يقدر على إطفائه لا من داخل ولا من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فيحرق جميع ما يقبل الاحتراق، فكذلك يفعل الغضب بالقلب والدماغ، وربما يقوى نار الغضب فتفنى الرطوبة التي بها حياة القلب فيموت صاحبه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آثار هذا الغضب في الظاهر تغيّر اللون وشدة الرعدة في الأطراف، وخروج الأفعال عن الترتيب والنظام، واضطراب الحركة والكلام حتى يظهر الزبد على الأشداق وتحمرّ الأحداق، فلو رأى الغضبان في حال غضبه قبح صورته لسكن غضبه؛ حياءً من قبح صورته واستحالة خلقته، وقبح باطنه أعظم من قبح ظاهره؛ لأن القبح منه انتشر إلى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فأما أثره في اللسان فانطلاقه بالشتم والفحش وقبح الكلام، الذي يستحيي منه ذوو العقول ويستحي منه قائله عند فتور الغضب</w:t>
      </w:r>
      <w:r>
        <w:rPr>
          <w:rStyle w:val="FootnoteAnchor"/>
          <w:rtl w:val="true"/>
        </w:rPr>
        <w:footnoteReference w:id="634"/>
      </w:r>
      <w:r>
        <w:rPr>
          <w:rFonts w:ascii="IRNazanin" w:hAnsi="IRNazanin" w:eastAsia="IRNazanin"/>
          <w:color w:val="111111"/>
          <w:sz w:val="28"/>
          <w:sz w:val="28"/>
          <w:szCs w:val="28"/>
          <w:rtl w:val="true"/>
          <w:lang w:bidi="fa-IR"/>
        </w:rPr>
        <w:t>، لذا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رأى قوماً يدحرجون حجراً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أشدكم من ملك نفسه عند الغضب، وأحملكم من عفا بعد المقدرة</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2822071_2142443653"/>
      <w:bookmarkStart w:id="528" w:name="_Toc197"/>
      <w:bookmarkEnd w:id="527"/>
      <w:r>
        <w:rPr>
          <w:rtl w:val="true"/>
        </w:rPr>
        <w:t>نصائح الأطباء</w:t>
      </w:r>
      <w:bookmarkEnd w:id="52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أغلب الأطباء وعلماء الاجتماع ينصحون الإنسان أن لا يقدم في حالة غضبه على تناول الطعام أو الشراب أو أي عمل ذي أهمية؛ لأن نتائج هذه الأعمال سوف تكون سلبية، فقد ذكرت الأبحاث الحديثة حول موضوع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الغضب كصورة من صور الانفعال النفسي يؤثر على قلب الشخص الذي يغضب تأثير العدو أو الجري على القلب، وانفعال الغضب يزيد من عدد مرات </w:t>
      </w:r>
      <w:bookmarkStart w:id="529" w:name="pg15205_156192"/>
    </w:p>
    <w:p>
      <w:pPr>
        <w:pStyle w:val="BookText"/>
        <w:rPr/>
      </w:pPr>
      <w:bookmarkEnd w:id="529"/>
      <w:r>
        <w:rPr>
          <w:rFonts w:ascii="Amiri" w:hAnsi="Amiri" w:eastAsia="Amiri" w:cs="Amiri"/>
          <w:color w:val="111111"/>
          <w:sz w:val="28"/>
          <w:sz w:val="28"/>
          <w:szCs w:val="28"/>
          <w:rtl w:val="true"/>
          <w:lang w:bidi="ar-SA"/>
        </w:rPr>
        <w:t>انقباضه في الدقيقة الواحدة فيضاعف بذلك كمية الدماء التي يدفعها القلب، أو التي تخرج منه إلى الأوعية الدموية مع كل واحدة من هذه الانقباضات أو النبضات، وهذا بالتالي يجهد القلب؛ لأنه يقسره على زيادة عمله عن معدلات العمل الذي يفترض أن يؤديه بصفة عادية أو ظروف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لوحظ أن الإنسان الذي اعتاد على الغضب يصاب بارتفاع ضغط الدم ويزيد عن معدله الطبيعي، كما أن شرايينه تتصلب جدرانها وتفقد مرونتها وقدرتها على الاتساع لكي تستطيع أن تمرر تلك الكمية من الدماء الزائدة التي يضخها القلب المنفعل؛ لهذا يرتفع الضغط عند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أن الغضب المكبوت له مساوئ لا تقل عن الغضب الصريح، فقد تصل الحالة إلى الإصابة بمرض السرطان، كما الغضب الصريح قد يؤدي إلى الإصابة بأزمات قلبية قاتلة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فمادامت نتائج الغضب سلبية إلى هذا الحد وأكثر من ذلك، فلندع الغضب ونكون هادئين في جميع تصرفاتنا مع أنفسنا ومع الآخرين حتى نحصل على نتائج إيجابية مرضية للّه عزّ وجلّ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ولأنفسنا</w:t>
      </w:r>
      <w:r>
        <w:rPr>
          <w:rFonts w:eastAsia="IRNazanin" w:cs="IRNazanin"/>
          <w:color w:val="111111"/>
          <w:sz w:val="28"/>
          <w:szCs w:val="28"/>
          <w:rtl w:val="true"/>
          <w:lang w:bidi="fa-IR"/>
        </w:rPr>
        <w:t>.</w:t>
      </w:r>
    </w:p>
    <w:p>
      <w:pPr>
        <w:pStyle w:val="Heading3"/>
        <w:numPr>
          <w:ilvl w:val="2"/>
          <w:numId w:val="1"/>
        </w:numPr>
        <w:rPr/>
      </w:pPr>
      <w:bookmarkStart w:id="530" w:name="__RefHeading___Toc2822073_2142443653"/>
      <w:bookmarkStart w:id="531" w:name="_Toc198"/>
      <w:bookmarkEnd w:id="530"/>
      <w:r>
        <w:rPr>
          <w:rtl w:val="true"/>
        </w:rPr>
        <w:t>منهج اللاعنف</w:t>
      </w:r>
      <w:bookmarkEnd w:id="53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2" w:name="__RefHeading___Toc2822075_2142443653"/>
      <w:bookmarkStart w:id="533" w:name="_Toc199"/>
      <w:bookmarkEnd w:id="532"/>
      <w:r>
        <w:rPr>
          <w:rtl w:val="true"/>
        </w:rPr>
        <w:t>في سيرة الرسول</w:t>
      </w:r>
      <w:r>
        <w:rPr>
          <w:rtl w:val="true"/>
        </w:rPr>
        <w:t>(</w:t>
      </w:r>
      <w:r>
        <w:rPr>
          <w:rtl w:val="true"/>
        </w:rPr>
        <w:t>صلی الله عليه وآله وسلم</w:t>
      </w:r>
      <w:r>
        <w:rPr>
          <w:rtl w:val="true"/>
        </w:rPr>
        <w:t xml:space="preserve">) </w:t>
      </w:r>
      <w:r>
        <w:rPr>
          <w:rtl w:val="true"/>
        </w:rPr>
        <w:t>وأهل بيته</w:t>
      </w:r>
      <w:r>
        <w:rPr>
          <w:rtl w:val="true"/>
        </w:rPr>
        <w:t>(</w:t>
      </w:r>
      <w:r>
        <w:rPr>
          <w:rtl w:val="true"/>
        </w:rPr>
        <w:t>عليهم السلام</w:t>
      </w:r>
      <w:r>
        <w:rPr>
          <w:rtl w:val="true"/>
        </w:rPr>
        <w:t>)</w:t>
      </w:r>
      <w:r>
        <w:rPr>
          <w:rtl w:val="true"/>
        </w:rPr>
        <w:t>إنَّ المتتبع لسيرة النبي المصطفى</w:t>
      </w:r>
      <w:r>
        <w:rPr>
          <w:rtl w:val="true"/>
        </w:rPr>
        <w:t>(</w:t>
      </w:r>
      <w:r>
        <w:rPr>
          <w:rtl w:val="true"/>
        </w:rPr>
        <w:t>صلی الله عليه وآله وسلم</w:t>
      </w:r>
      <w:r>
        <w:rPr>
          <w:rtl w:val="true"/>
        </w:rPr>
        <w:t xml:space="preserve">) </w:t>
      </w:r>
      <w:r>
        <w:rPr>
          <w:rtl w:val="true"/>
        </w:rPr>
        <w:t>وآل بيته الأطهار</w:t>
      </w:r>
      <w:r>
        <w:rPr>
          <w:rtl w:val="true"/>
        </w:rPr>
        <w:t>(</w:t>
      </w:r>
      <w:r>
        <w:rPr>
          <w:rtl w:val="true"/>
        </w:rPr>
        <w:t>عليهم السلام</w:t>
      </w:r>
      <w:r>
        <w:rPr>
          <w:rtl w:val="true"/>
        </w:rPr>
        <w:t xml:space="preserve">) </w:t>
      </w:r>
      <w:r>
        <w:rPr>
          <w:rtl w:val="true"/>
        </w:rPr>
        <w:t>يلاحظ بكل وضوح أن منهجهم بعيد كل البعد عن العنف والعصبية، ففي كل الجوانب تجدهم</w:t>
      </w:r>
      <w:r>
        <w:rPr>
          <w:rtl w:val="true"/>
        </w:rPr>
        <w:t>(</w:t>
      </w:r>
      <w:r>
        <w:rPr>
          <w:rtl w:val="true"/>
        </w:rPr>
        <w:t>عليهم السلام</w:t>
      </w:r>
      <w:r>
        <w:rPr>
          <w:rtl w:val="true"/>
        </w:rPr>
        <w:t xml:space="preserve">) </w:t>
      </w:r>
      <w:r>
        <w:rPr>
          <w:rtl w:val="true"/>
        </w:rPr>
        <w:t>ميّالين إلى السلم والتفاهم، فلم يدوّن لنا التاريخ نموذجاً واحداً على عمل عنيف قاموا به، بل على العكس فإن جميع أعمالهم كانت مفعمة بالحب والخير والصلاح والإصلاح</w:t>
      </w:r>
      <w:r>
        <w:rPr>
          <w:rtl w:val="true"/>
        </w:rPr>
        <w:t xml:space="preserve">. </w:t>
      </w:r>
      <w:r>
        <w:rPr>
          <w:rtl w:val="true"/>
        </w:rPr>
        <w:t>فالرسول الأعظم</w:t>
      </w:r>
      <w:r>
        <w:rPr>
          <w:rtl w:val="true"/>
        </w:rPr>
        <w:t>(</w:t>
      </w:r>
      <w:r>
        <w:rPr>
          <w:rtl w:val="true"/>
        </w:rPr>
        <w:t>صلی الله عليه وآله وسلم</w:t>
      </w:r>
      <w:r>
        <w:rPr>
          <w:rtl w:val="true"/>
        </w:rPr>
        <w:t xml:space="preserve">) </w:t>
      </w:r>
      <w:r>
        <w:rPr>
          <w:rtl w:val="true"/>
        </w:rPr>
        <w:t>رغم الآلام</w:t>
      </w:r>
      <w:bookmarkEnd w:id="533"/>
    </w:p>
    <w:p>
      <w:pPr>
        <w:pStyle w:val="BookText"/>
        <w:rPr/>
      </w:pPr>
      <w:r>
        <w:rPr>
          <w:rFonts w:ascii="IRNazanin" w:hAnsi="IRNazanin" w:eastAsia="IRNazanin"/>
          <w:color w:val="111111"/>
          <w:sz w:val="28"/>
          <w:sz w:val="28"/>
          <w:szCs w:val="28"/>
          <w:rtl w:val="true"/>
          <w:lang w:bidi="fa-IR"/>
        </w:rPr>
        <w:t>والخطوب التي حفّت بحياته، نجده باسم الثغر، يعامل صديقه وعدوه بصدر رحب ملؤه الحب والحنان، وبهذا الأسلوب استطاع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يستميل قلوب الناس إليه وإلى دعوته حتى أعدائه، وبهذه الطريقة اكتسح الظلام الذي كان يعم المعمورة، فحرّر الفكر من الأوهام الجاهلية، وكشف الواقع المشرق للحياة، بأسلوبه الهادي الرقيق ولم يستخدم العنف في دعوته،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أَرْسَلْنَٰكَ إِلَّا رَحْمَةً لِّلْعَٰلَمِينَ</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تحتمل المشاق والمتاعب في التبليغ بكل رحابة صدر، وقد أوذي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نبي مثل ما أوذيت</w:t>
      </w:r>
      <w:r>
        <w:rPr>
          <w:rFonts w:eastAsia="Amiri" w:cs="Amiri" w:ascii="Amiri" w:hAnsi="Amiri"/>
          <w:color w:val="111111"/>
          <w:sz w:val="28"/>
          <w:szCs w:val="28"/>
          <w:rtl w:val="true"/>
          <w:lang w:bidi="ar-SA"/>
        </w:rPr>
        <w:t>»</w:t>
      </w:r>
      <w:r>
        <w:rPr>
          <w:rStyle w:val="FootnoteAnchor"/>
          <w:rtl w:val="true"/>
        </w:rPr>
        <w:footnoteReference w:id="638"/>
      </w:r>
      <w:r>
        <w:rPr>
          <w:rStyle w:val="FootnoteAnchor"/>
          <w:rtl w:val="true"/>
        </w:rPr>
        <w:footnoteReference w:id="639"/>
      </w:r>
      <w:r>
        <w:rPr>
          <w:rFonts w:ascii="IRNazanin" w:hAnsi="IRNazanin" w:eastAsia="IRNazanin"/>
          <w:color w:val="111111"/>
          <w:sz w:val="28"/>
          <w:sz w:val="28"/>
          <w:szCs w:val="28"/>
          <w:rtl w:val="true"/>
          <w:lang w:bidi="fa-IR"/>
        </w:rPr>
        <w:t>،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بعثت لأتمم مكارم الأخلاق</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لبحر السقَّاء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بحر، حسن الخُلق يسر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بحديث ما هو في يدي أحد من أهل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جالس في المسجد، إذ جاءت جارية لبعض الأنصار وهو قائم، فأخذت بطرف ثوبه، فقام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تقل شيئاً، ولم يقل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حتى فعلت ذلك ثلاث مرات، فقام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الرابعة وهي خلفه فأخذت هُدبةً</w:t>
      </w:r>
      <w:r>
        <w:rPr>
          <w:rStyle w:val="FootnoteAnchor"/>
          <w:rtl w:val="true"/>
        </w:rPr>
        <w:footnoteReference w:id="641"/>
      </w:r>
      <w:r>
        <w:rPr>
          <w:rFonts w:ascii="IRNazanin" w:hAnsi="IRNazanin" w:eastAsia="IRNazanin"/>
          <w:color w:val="111111"/>
          <w:sz w:val="28"/>
          <w:sz w:val="28"/>
          <w:szCs w:val="28"/>
          <w:rtl w:val="true"/>
          <w:lang w:bidi="fa-IR"/>
        </w:rPr>
        <w:t xml:space="preserve">من ثوبه ثم رجعت، فقال لها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بك وفعل، حبست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لا تقولين له شيئاً، ولا هو يقول لك شيئاً، ما كانت حاجتك إليه؟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مريضاً فأرسلني أهلي لآخذ من هدبة من ثوبه ليستشفي بها، فلما أردت أخذها رآني فقام فاستحييت منه أن آخذها وهو يراني، وأكره أن أستأمره في أخذها فأخذتها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والنماذج على سيرة النبي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المجال أكثر من أن تحصى، فمعاملته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الأعرابي الذي جرّ بُرده وأثّر ذلك في رقبته الشريفة مشهورة ومتواترة، فقد روى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أدركه أعرابي فأخذ بردائه فجبذه جبذة شديدة حتى نظرت إلى صفحة عنق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أثرت بها حاشية الرداء من شدة جبذته،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مر لي من مال اللّه الذي عندك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وأمر له بعطاء</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قيل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حيياً لا يسأل شيئا إلّا أعطاه،فهو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حياءً من العذراء في خدرها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معاملة اللين والرفق التي استخدمها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قومه الذين شردوه وكذبوه، فهذا أبو سفيان وزوجته هند وهما من أعداء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من أمثال وحشي الذي غدر بعم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ومثَّل بجسده الشريف ماذا كان ردّ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يعاقبه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تجاسره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فتح مكة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المفتاح؟</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أم شيبة، فدعا شيبة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أمّك فقل لها ترسل بالمفتاح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مقاتلنا وتريد أن تأخذ منا مكرمتنا؟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في يد الغلام فأخذه 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رؤياي من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ففتحه، وستره فمن يومئذ يستر، ثم دعا الغلام فبسط رداءه فجعل فيه المفتاح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رده إلى أمّك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صناديد قريش الكعبة وهم يظنون أن السيف لا يرفع عنهم فأتى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وأخذ بعضادتي الباب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أنجز وعده، ونصر عبده، وغلب الأحزاب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تظنون وما أنتم قائلون؟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خيراً ونظن خيراً، أخ كريم وابن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أقول لكم كما قال أخي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 وَهُوَ أَرْحَمُ الرَّٰحِمِينَ</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ألّا إن كل دم ومال ومأثرة كان في الجاهلية فإنه موضوع تحت قدمي، إلّا سدانة الكعبة وسقاية الحاج فإنهما مردودتان إلى أهليهما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مكة محرمة بتحريم اللّه لم تحل لأحد كان قبلي ولم تحل لي إلّا ساعة من نهار، فهي محرمة إلى أن تقوم الساعة لا يختلى خلاها ولا يقطع شجرها ولا ينفر صيدها ولا تحل لقطتها إلّا لمنشد،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لبئس جيران النبي كنتم، لقد كذبتم وطردتم وأخرجتم وفللتم ثم ما رضيتم حتى جئتموني في </w:t>
      </w:r>
      <w:bookmarkStart w:id="534" w:name="pg15205_156196"/>
    </w:p>
    <w:p>
      <w:pPr>
        <w:pStyle w:val="BookText"/>
        <w:rPr/>
      </w:pPr>
      <w:bookmarkEnd w:id="534"/>
      <w:r>
        <w:rPr>
          <w:rFonts w:ascii="Amiri" w:hAnsi="Amiri" w:eastAsia="Amiri" w:cs="Amiri"/>
          <w:color w:val="111111"/>
          <w:sz w:val="28"/>
          <w:sz w:val="28"/>
          <w:szCs w:val="28"/>
          <w:rtl w:val="true"/>
          <w:lang w:bidi="ar-SA"/>
        </w:rPr>
        <w:t>بلادي تقاتلوني، فاذهبوا فأنتم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القوم كأنما أنشروا من القبور ودخلوا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بغير إحرام وعليهم السلاح، ودخل البيت لم يدخله في حج ولا عمرة ودخل وقت الظهر، فأمر بلالاً فصعد على الكعبة وأذّن، فقال عكرمة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كنت لأكره أن أسمع صوت ابن رياح ينهق على الكعبة، وقال خالد بن أسيد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 أبا عتاب من هذا اليوم أن يرى ابن رياح قائماً على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كعبة اللّه وهو يرى ولو شاء 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أقصدهم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أقول شيئاً واللّه لو نطقت لظننت أن هذه الجدر تخبر به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فأخبرهم بما قالوا، فقال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قلنا يا رسول اللّه ذلك فنستغفر اللّه ونتوب إليه، فأسلم وحسن إسلامه وولاّه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مع كل هذه الأعمال التي عملها هؤلاء، عفى عنهم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ظفر بهم في فتح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النماذج من الأعمال التي قام بها رسول الإنسانية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أعدائه هي دروس وعبر،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تعليم الناس المنهج الحق وسلوك طريق اللاعنف</w:t>
      </w:r>
      <w:r>
        <w:rPr>
          <w:rFonts w:eastAsia="IRNazanin" w:cs="IRNazanin"/>
          <w:color w:val="111111"/>
          <w:sz w:val="28"/>
          <w:szCs w:val="28"/>
          <w:rtl w:val="true"/>
          <w:lang w:bidi="fa-IR"/>
        </w:rPr>
        <w:t>.</w:t>
      </w:r>
    </w:p>
    <w:p>
      <w:pPr>
        <w:pStyle w:val="Heading4"/>
        <w:numPr>
          <w:ilvl w:val="3"/>
          <w:numId w:val="1"/>
        </w:numPr>
        <w:rPr/>
      </w:pPr>
      <w:bookmarkStart w:id="535" w:name="__RefHeading___Toc2822077_2142443653"/>
      <w:bookmarkStart w:id="536" w:name="_Toc200"/>
      <w:bookmarkEnd w:id="535"/>
      <w:r>
        <w:rPr>
          <w:rtl w:val="true"/>
        </w:rPr>
        <w:t>منهج أهل البيت</w:t>
      </w:r>
      <w:r>
        <w:rPr>
          <w:rtl w:val="true"/>
        </w:rPr>
        <w:t>(</w:t>
      </w:r>
      <w:r>
        <w:rPr>
          <w:rtl w:val="true"/>
        </w:rPr>
        <w:t>عليهم السلام</w:t>
      </w:r>
      <w:r>
        <w:rPr>
          <w:rtl w:val="true"/>
        </w:rPr>
        <w:t>)</w:t>
      </w:r>
      <w:bookmarkEnd w:id="536"/>
    </w:p>
    <w:p>
      <w:pPr>
        <w:pStyle w:val="BookText"/>
        <w:rPr/>
      </w:pPr>
      <w:r>
        <w:rPr>
          <w:rFonts w:ascii="Amiri" w:hAnsi="Amiri" w:eastAsia="Amiri" w:cs="Amiri"/>
          <w:color w:val="111111"/>
          <w:sz w:val="28"/>
          <w:sz w:val="28"/>
          <w:szCs w:val="28"/>
          <w:rtl w:val="true"/>
          <w:lang w:bidi="ar-SA"/>
        </w:rPr>
        <w:t>إن منهج اللاعنف والرفق هو المنهج والسلوك الذي سار عليه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إمام من أئمة الهدى له سفر خالد في مجال اللين والهداية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كتابه لمالك الأشتر عندما ولّاه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أمر به عبد اللّه عليٌ أمير المؤمنين مالكَ بن الحارث الأشتر في عهده إليه حين ولاّه مصر جباية خراجها وجهاد عدوها واستصلاح أهلها وعمارة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بتقوى اللّه وإيثار طاعته واتباع ما أمر به في كتابه من فرائضه وسننه التي لايسعد أحد إلّا باتباعها ولا يشقى إلّا مع جحودها وإضاعتها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يا مالك، أني قد وجهتك إلى بلاد قد جرت عليها دول قبلك من عدل وجور، وأن الناس ينظرون من أمورك في مثل ما كنت تنظر فيه من أمور الولاة قبلك، ويقولون فيك ما كنت تقول فيهم، وإنما يستدل على الصالحين بما يجري اللّه لهم على ألسن عباده، فليكن أحب الذخائر إليك ذخيرة العمل الصالح، فاملك هواك وشحّ بنفسك عما لا يحل لك، فإن الشحّ بالنفس الإنصاف منها في ما أحبت أو كرهت، 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 يفرط منهم الزللوتعرض لهم العلل ويؤتى على أيديهم في العمد والخطأ، فأعطهم من عفوك وصفحك مثل الذي تحب وترضى أن يعطيك اللّه من عفوه وصفحه، فإنك فوقهم ووالي الأمر عليك فوقك واللّه فوق من ولاك وقد استكفاك أمرهم وابتلاك بهم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تندمن على عفو، ولا تبجحن بعقوبة، ولا تسرعن إلى بادرة وجدت منها مندوحة، ولا تقولن إني مؤمر آمر فأطاع؛ فإن ذلك إدغال</w:t>
      </w:r>
      <w:r>
        <w:rPr>
          <w:rStyle w:val="FootnoteAnchor"/>
          <w:rtl w:val="true"/>
        </w:rPr>
        <w:footnoteReference w:id="647"/>
      </w:r>
      <w:r>
        <w:rPr>
          <w:rFonts w:ascii="Amiri" w:hAnsi="Amiri" w:eastAsia="Amiri" w:cs="Amiri"/>
          <w:color w:val="111111"/>
          <w:sz w:val="28"/>
          <w:sz w:val="28"/>
          <w:szCs w:val="28"/>
          <w:rtl w:val="true"/>
          <w:lang w:bidi="ar-SA"/>
        </w:rPr>
        <w:t xml:space="preserve">في القلب ومنهكة للدين وتقرب من الغير، وإذا أحدث لك ما أنت فيه من سلطانك </w:t>
      </w:r>
    </w:p>
    <w:p>
      <w:pPr>
        <w:pStyle w:val="BookText"/>
        <w:rPr/>
      </w:pPr>
      <w:r>
        <w:rPr>
          <w:rFonts w:ascii="Amiri" w:hAnsi="Amiri" w:eastAsia="Amiri" w:cs="Amiri"/>
          <w:color w:val="111111"/>
          <w:sz w:val="28"/>
          <w:sz w:val="28"/>
          <w:szCs w:val="28"/>
          <w:rtl w:val="true"/>
          <w:lang w:bidi="ar-SA"/>
        </w:rPr>
        <w:t>أبهة أو مخيلة فانظر إلى عظم ملك اللّه فوقك وقدرته منك على ما لا تقدر عليه من نفسك، فإن ذلك يطامن إليك من طماحك، ويكف عنك من غربك</w:t>
      </w:r>
      <w:r>
        <w:rPr>
          <w:rStyle w:val="FootnoteAnchor"/>
          <w:rtl w:val="true"/>
        </w:rPr>
        <w:footnoteReference w:id="648"/>
      </w:r>
      <w:r>
        <w:rPr>
          <w:rFonts w:ascii="Amiri" w:hAnsi="Amiri" w:eastAsia="Amiri" w:cs="Amiri"/>
          <w:color w:val="111111"/>
          <w:sz w:val="28"/>
          <w:sz w:val="28"/>
          <w:szCs w:val="28"/>
          <w:rtl w:val="true"/>
          <w:lang w:bidi="ar-SA"/>
        </w:rPr>
        <w:t>، ويفي‌ء إليك بما عزب عنك من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ومساماة اللّه في عظمته، والتشبه به في جبروته، فإن اللّه يذل كل جبار ويهين كل مختال، أنصف اللّه وأنصف الناس من نفسك ومن خاصة أهلك ومن لك فيه هوى من رعيتك، فإنك إلّا تفعل تظلم، ومن ظلم عباد اللّه كان اللّه خصمه دون عباده، ومن خاصمه اللّه أدحض حجته، وكان للّه حرباً حتى ينزع أو يتوب، وليس شي‌ء أدعى إلى تغيير نعمة اللّه وتعجيل نقمته من إقامة على ظلم، فإن اللّه سميع دعوة المضطهدين وهو للظالمين بالمرصاد، وليكن أحب الأمور إليك أوسطها في الحق، وأعمها في العدل وأجمعها لرضى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أبعد رعيتك منك وأشنأهم عندك أطلبهم لمعايب الناس، فإن في الناس عيوباً الوالي أحق مَن سترها، فلا تكشفن عمّا غاب عنكمنها، فإنما عليك تطهير ما ظهر لك، واللّه يحكم على ما غاب عنك، فاستر العورة ما استطعت يستر اللّه منك ما تحب ستره من رعيتك، أطلق عن الناس عقدة كل حقد، واقطع عنك سبب كل وتر، وتغاب عن كل ما لا يضح لك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والصق بأهل الورع والصدق، ثم رُضهم على ألّا يطروك، ولا يبجحوك بباطل لم تفعله، فإن كثرة الإطراء تحدث الزهو وتدني من العزة، ولا يكونن المحسن والمسي‌ء عندك بمنزلة سواء؛ فإن في ذلك تزهيداً لأهل الإحسان في الإحسان، وتدريباً لأهل الإساءة على الإساءة، وألزم كلاً منهم ما ألزم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أنه ليس شي‌ء بأدعى إلى حسن ظن راع برعيته من إحسانه إليهم وتخفيفه المئونات عليهم وترك استكراهه إياهم على ما ليس له قبلهم، فليكن منك في ذلك أمر يجتمع لك به حسن الظن برعيتك، فإن حسن الظن يقطع عنك نصباً طويلاً، وإن أحق من حسن ظنك به لمن حسن بلاؤك عنده، وإن أحق من ساء ظنك به لمن ساء بلاؤك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الرعية طبقات، لا يصلح بعضها إلّا ببعض، ولا غنى ببعضها عن بعض، فمنها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الحاجة والمسكنة، وكل قد سمى اللّه له سهمه ووضع على حده، فريضةً في كتابه، أو 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منه عندنا محفوظاً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 بهم، ثم لا قوام للجنود إلّا بما يخرج اللّه لهم من الخراج، الذييقوون به على جهاد عدوهم، ويعتمدون عليه في ما يصلحهم، ويكون من وراء حاجتهم، ثم لا قوام لهذين الصنفين إلّا بالصنف الثالث من القضاة والعمال والكتاب، لما يحكمون من المعاقد ويجمعون من المنافع ويؤتمنون عليه من خواص الأمور وعوامها، ولا قوام لهم جميعاً إلّا بالتجار وذوي الصناعات، في ما يجتمعون عليه من مرافقهم، ويقيمونه من أسواقهم، ويكفونهم من الترفق بأيديهم ما لا 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السفلى من أهل الحاجة والمسكنة الذين يحق رفدهم ومعونتهم، وفي اللّه لكل سعة، ولكل على الوالي حق بقدر ما يصلحه، وليس يخرج الوالي من حقيقة ما ألزمه اللّه من ذلك إلّا بالاهتمام والاستعانة باللّه وتوطين نفسه على لزوم الحق والصبر عليه في ما خف عليه أو ثقل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فولّ من جنودك أنصحهم في نفسك للّه ولرسوله ولإمامك، وأنقاهم جيباً وأفضلهم حلماً، ممن يبطئ عن الغضب، ويستريح إلى العذر، ويرأف بالضعفاء، وينبو على الأقوياء، وممن لا يثيره العنف، ولا يقعد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الصق بذوي المروءات والأحساب، وأهل البيوتات الصالحة، والسوابق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أهل النجدة والشجاعة والسخاء والسماحة؛ فإنهم جماع من الكرم، وشعب من العرف، ثم تفقد من أمورهم ما يتفقد الوالدان من ولدهما، ولا يتفاقمن في نفسك شي‌ء قويتهم به، ولا تحقرن لطفاً تعاهدتهم به وإن قل، فإنه داعية لهم إلى بذل النصيحة لك وحسن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تفقّد لطيف أمورهم اتكالاً على جسيمها، فإن لليسير من لطفك موضعاً ينتفعون به، وللجسيم موقعاً لا يستغنون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آثر رؤوس جندك عندك من واساهم في معونته، وأفضل عليهم من جدته بما يسعهم ويسع من وراءهم من خلوف أهليهم، حتى يكون همهم هماً واحداً في جهاد العدو، فإن عطفك عليهم يعطف قلوبهم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أفضل قرة عين الولاة استقامة العدل في البلاد، وظهور مودة الرعية، وإنه لا تظهر مودتهم إلّا بسلامة صدورهم ولا تصح نصيحتهم إلّا بحيطتهم على ولاة الأمور، وقلة استثقال دولهم وترك استبطاء انقطاع مدتهم، فافسح في آمالهم، وواصل في حسن الثناء عليهم، وتعديد ما أبلى ذوو البلاء منهم؛ فإن كثرة الذكر لحسن أفعالهم تهز الشجاع وتحرض الناكل إن شاء اللّه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للحكم بين الناس أفضل رعيتك في نفسك، ممن لا تضيق به الأمور، ولا تمحّكه</w:t>
      </w:r>
      <w:r>
        <w:rPr>
          <w:rStyle w:val="FootnoteAnchor"/>
          <w:rtl w:val="true"/>
        </w:rPr>
        <w:footnoteReference w:id="649"/>
      </w:r>
      <w:r>
        <w:rPr>
          <w:rFonts w:ascii="Amiri" w:hAnsi="Amiri" w:eastAsia="Amiri" w:cs="Amiri"/>
          <w:color w:val="111111"/>
          <w:sz w:val="28"/>
          <w:sz w:val="28"/>
          <w:szCs w:val="28"/>
          <w:rtl w:val="true"/>
          <w:lang w:bidi="ar-SA"/>
        </w:rPr>
        <w:t xml:space="preserve">الخصوم، ولا يتمادى في الزلة، ولا يحصر من الفي‌ء إلى الحق إذا عرفه، ولا تشرف نفسه على طمع، ولا يكتفي بأدنى فهم دون </w:t>
      </w:r>
    </w:p>
    <w:p>
      <w:pPr>
        <w:pStyle w:val="BookText"/>
        <w:rPr/>
      </w:pPr>
      <w:r>
        <w:rPr>
          <w:rFonts w:ascii="Amiri" w:hAnsi="Amiri" w:eastAsia="Amiri" w:cs="Amiri"/>
          <w:color w:val="111111"/>
          <w:sz w:val="28"/>
          <w:sz w:val="28"/>
          <w:szCs w:val="28"/>
          <w:rtl w:val="true"/>
          <w:lang w:bidi="ar-SA"/>
        </w:rPr>
        <w:t>أقصاه، وأوقفهم في الشبهات، وآخَذَهم بالحجج، وأقلهم تبرماً بمراجعة الخصم، وأصبرهم على تكشف الأمور، وأصرمهم عند اتضاح الحكم، ممن لا يزدهيه إطراء، ولا يستميله إغراء، وأولئك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أكثر تعاهد قضائه، وافسح له في البذل ما يزيل علته وتقل معه حاجته إلى الناس، وأعطه من المنزلة لديك ما لا يطمع فيه غيره من خاصتك؛ ليأمن بذلك اغتيال الرجال له عندك، فانظر في ذلك نظراً بليغاً، فإن هذا الدين قد كان أسيراً في أيدي الأشرار يعمل فيه بالهوى، وتطلب به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في أمور عمالك، فاستعملهم اختباراً، ولا تولهم محاباة وأثرة، فإنهما جماع من شعب الجور والخيانة، وتوخ منهم أهل التجربة والحياء من أهل البيوتات الصالحة والقدم في الإسلام المتقدمة؛ فإنهم أكرم أخلاقاً وأصح أعراضاً، وأقل في المطامع إشراقاً، وأبلغ في عواقب الأمور نظراً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لأن الناس كلهم عيال على الخراج وأهله، وليكن نظرك في عمارة الأرض أبلغ من نظرك في استجلاب الخراج؛ لأن ذلك لا يدرك إلّا بالعمارة، ومن طلب الخراج بغير عمارة أخرب البلاد وأهلك العباد ولم يستقم أمره إلّا قليلاً، فإن شكوا ثقلاً أو علة أو انقطاع شرب أو بالة أو إحالة</w:t>
      </w:r>
      <w:r>
        <w:rPr>
          <w:rStyle w:val="FootnoteAnchor"/>
          <w:rtl w:val="true"/>
        </w:rPr>
        <w:footnoteReference w:id="650"/>
      </w:r>
      <w:r>
        <w:rPr>
          <w:rFonts w:ascii="Amiri" w:hAnsi="Amiri" w:eastAsia="Amiri" w:cs="Amiri"/>
          <w:color w:val="111111"/>
          <w:sz w:val="28"/>
          <w:sz w:val="28"/>
          <w:szCs w:val="28"/>
          <w:rtl w:val="true"/>
          <w:lang w:bidi="ar-SA"/>
        </w:rPr>
        <w:t xml:space="preserve">أرض اغتمرها غرق أو أجحف بها عطش، خَفَّفت عنهم بما ترجو أن يصلح به أمرهم، ولا يثقلن عليك شي‌ء خففت به المئونة عنهم، فإنه ذخر يعودون به عليك في عمارة بلادك، وتزيين ولايتك، مع استجلابك حسن </w:t>
      </w:r>
    </w:p>
    <w:p>
      <w:pPr>
        <w:pStyle w:val="BookText"/>
        <w:rPr/>
      </w:pPr>
      <w:r>
        <w:rPr>
          <w:rFonts w:ascii="Amiri" w:hAnsi="Amiri" w:eastAsia="Amiri" w:cs="Amiri"/>
          <w:color w:val="111111"/>
          <w:sz w:val="28"/>
          <w:sz w:val="28"/>
          <w:szCs w:val="28"/>
          <w:rtl w:val="true"/>
          <w:lang w:bidi="ar-SA"/>
        </w:rPr>
        <w:t>ثنائهم، وتبجحك باستفاضة العدل فيهم، معتمداً فضل قوتهم بما ذخرت عندهم من إجمامك لهم، والثقة منهم بما عودتهم من عدلك عليهم ورفقك بهم، فربما حدث من الأمور ما إذا عوّلت فيه عليهم من بعد احتملوه طيّبة أنفسهم به، فإن العمران محتمل ما حملته وإنما يؤتى خراب الأرض من إعواز أهلها، وإنما يعوز أهلها لإشراف أنفس الولاة على الجمع، وسوء ظنهم بالبقاء، وقلة انتفاعهم بالعبر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استوص بالتجار وذوي الصناعات وأوص بهم خيراً، المقيم منهم والمضطرب بماله والمترفق ببدنه فإنهم مواد المنافع وأسباب المرافق وجلّابها من المباعد والمطارح في برك وبحرك وسهلك وجبلك، وحيث لا يلتئم الناس لمواضعها ولا يجترءون عليها، فإنهم سِلْم لا تخاف بائقته، وصلح لا تخشى غائلته، وتفقد أمورهم بحضرتك وفي حواشي بلادك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الطبقة السفلى من الذين لا حيلة لهم، من المساكين والمحتاجين وأهل البؤسى والزَمنى</w:t>
      </w:r>
      <w:r>
        <w:rPr>
          <w:rStyle w:val="FootnoteAnchor"/>
          <w:rtl w:val="true"/>
        </w:rPr>
        <w:footnoteReference w:id="651"/>
      </w:r>
      <w:r>
        <w:rPr>
          <w:rFonts w:ascii="Amiri" w:hAnsi="Amiri" w:eastAsia="Amiri" w:cs="Amiri"/>
          <w:color w:val="111111"/>
          <w:sz w:val="28"/>
          <w:sz w:val="28"/>
          <w:szCs w:val="28"/>
          <w:rtl w:val="true"/>
          <w:lang w:bidi="ar-SA"/>
        </w:rPr>
        <w:t xml:space="preserve">، فإن في هذه الطبقة قانعاً ومعتراً، واحفظ للّه ما استحفظك من حقه فيهم، واجعل لهم قسماً من بيت مالك، وقسماً من غلات صوافي الإسلام في كل بلد، فإن للأقصى منهم مثل الذي للأدنى، وكل قد استرعيت حقه، ولا يشغلنك عنهم بطر، فإنك لا تعذر بتضييعك التافه لإحْكامك الكثير المهم، فلا تشخص همك عنهم ولا تصعر خدك لهم، وتفقد أمور من لا يصل إليك منهم، ممن تقتحمه العيون وتحقره الرجال، ففرغ لأولئك ثقتك من أهل الخشية والتواضع، فليرفع إليك أمورهم، ثم اعمل فيهم بالإعذار إلى اللّه يوم تلقاه؛ فإن هؤلاء من بين الرعية أحوج إلى </w:t>
      </w:r>
    </w:p>
    <w:p>
      <w:pPr>
        <w:pStyle w:val="BookText"/>
        <w:rPr/>
      </w:pPr>
      <w:r>
        <w:rPr>
          <w:rFonts w:ascii="IRNazanin" w:hAnsi="IRNazanin" w:eastAsia="IRNazanin"/>
          <w:color w:val="111111"/>
          <w:sz w:val="28"/>
          <w:sz w:val="28"/>
          <w:szCs w:val="28"/>
          <w:rtl w:val="true"/>
          <w:lang w:bidi="fa-IR"/>
        </w:rPr>
        <w:t>الإنصاف من غيرهم، وكل فأعذر إلى اللّه في تأدية حقه إليه، وتعهد أهل اليتم وذوي الرقة في السن ممن لا حيلة له ولا ينصب للمسألة نفسه، وذلك على الولاة ثقيل والحق كله ثقيل، وقد يخففه اللّه على أقوام طلبوا العاقبة فصبّروا أنفسهم، ووثقوا بصدق موعود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لذوي الحاجات منك قسماً تفرغ لهم فيه شخصك، وتجلس لهم مجلساً عاماً، فتتواضع فيه للّه الذي خلقك وتقعد عنهم جندك وأعوانك من أحراسك وشرطك؛ حتى يكلمك متكلمهم غير متتعتع،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غير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تقدس أمة لا يؤخذ للضعيف فيها حقه من القوي غير متتعتع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الخرق منهم والعي ونح عنهم الضيق والأنَف، يبسط اللّه عليك بذلك أكناف رحمته، ويوجب لك ثواب طاعته، وأعط ما أعطيت هنيئاً وامنع في إجمال وإعذار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قمت في صلاتك للناس فلا تكونن منفراً ولا مضيعاً، فإنفي الناس من به العلة وله الحاجة، وقد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وجهني إلى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أصلي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بهم كصلاة أضعفهم، وكن بالمؤمنين رحيماً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بعد فلا تطولن احتجابك عن رعيتك؛ فإن احتجاب الولاة عن الرعية شعبة من الضيق، وقلة علم بالأمور، والاحتجاب منهم يقطع عنهم علم ما احتجبوا دونه، فيصغر عندهم الكبير ويعظم الصغير، ويقبح الحسن ويحسن القبيح، ويشاب الحق بالباطل، وإنما الوالي بشر لا يعرف ما توارى عنه الناس به من الأمور، وليست على الحق سمات تعرف بها ضروب الصدق من الكذب، وإنما أنت أحد رجلين، إما امرؤ سخت نفسك بالبذل في الحق، ففيم احتجابك من واجب حق تعطيه، أو فعل كريم تسديه، أو مبتلى بالمنع، فما أسرع كف الناس عن مسألتك إذا أيسوا من بذلك، مع أن أكثر حاجات الناس إليك مما لا </w:t>
      </w:r>
    </w:p>
    <w:p>
      <w:pPr>
        <w:pStyle w:val="BookText"/>
        <w:rPr/>
      </w:pPr>
      <w:r>
        <w:rPr>
          <w:rFonts w:ascii="Amiri" w:hAnsi="Amiri" w:eastAsia="Amiri" w:cs="Amiri"/>
          <w:color w:val="111111"/>
          <w:sz w:val="28"/>
          <w:sz w:val="28"/>
          <w:szCs w:val="28"/>
          <w:rtl w:val="true"/>
          <w:lang w:bidi="ar-SA"/>
        </w:rPr>
        <w:t>مئونة فيه عليك من شكاة مظلمة، أو طلب إنصاف في 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وألزم الحق من لزمه من القريب والبعيد، وكن في ذلك صابراً محتسباً، واقعاً ذلك من قرابتك وخاصتك حيث وقع، وابتغ عاقبته بما يثقل عليك منه، فإن مغبة ذلك محمودة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ظنت الرعية بك حيفاً فأصحر لهم بعذرك واعدل عنك ظنونهم بإصحارك، فإن في ذلك رياضةً منك لنفسك، ورفقاً برعيتك وإعذاراً تبلغ به حاجتك من تقويمهم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تدفعن صلحاً دعاك إليه عدوك ولله فيه رضًا؛ فإن في الصلح دعةً لجنودك، وراحةً من همومك وأمناً لبلادك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عقدت بينك وبين عدوك عقدة، أو ألبسته منك ذمة، فحط عهدك بالوفاء وارع ذمتك بالأمانة، واجعل نفسك جنة دون ما أعطيت، فإنه ليسمن فرائض اللّه شي‌ء الناس أشد عليه اجتماعاً مع تفرق أهوائهم وتشتت آرائهم من تعظيم الوفاء بالعهود، وقد لزم ذلك المشركون في ما بينهم دون المسلمين، لما استوبلوا</w:t>
      </w:r>
      <w:r>
        <w:rPr>
          <w:rStyle w:val="FootnoteAnchor"/>
          <w:rtl w:val="true"/>
        </w:rPr>
        <w:footnoteReference w:id="652"/>
      </w:r>
      <w:r>
        <w:rPr>
          <w:rFonts w:ascii="Amiri" w:hAnsi="Amiri" w:eastAsia="Amiri" w:cs="Amiri"/>
          <w:color w:val="111111"/>
          <w:sz w:val="28"/>
          <w:sz w:val="28"/>
          <w:szCs w:val="28"/>
          <w:rtl w:val="true"/>
          <w:lang w:bidi="ar-SA"/>
        </w:rPr>
        <w:t>من عواقب الغدر، فلا تغدرن بذمتك ولا تخيسن</w:t>
      </w:r>
      <w:r>
        <w:rPr>
          <w:rStyle w:val="FootnoteAnchor"/>
          <w:rtl w:val="true"/>
        </w:rPr>
        <w:footnoteReference w:id="653"/>
      </w:r>
      <w:r>
        <w:rPr>
          <w:rFonts w:ascii="Amiri" w:hAnsi="Amiri" w:eastAsia="Amiri" w:cs="Amiri"/>
          <w:color w:val="111111"/>
          <w:sz w:val="28"/>
          <w:sz w:val="28"/>
          <w:szCs w:val="28"/>
          <w:rtl w:val="true"/>
          <w:lang w:bidi="ar-SA"/>
        </w:rPr>
        <w:t>بعهدك، ولا تختلن عدوك؛ فإنه لا يجترئ على اللّه إلّا جاهل شقي، وقد جعل اللّه عهده وذمته أمناً أفضاه بين العباد برحمته، وحريماً يسكنون إلى منعته، ويستفيضون إلى جواره، فلا إدغال ولا مدالسة ولا خداع فيه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والدماء وسفكها بغير حلها، فإنه ليس شي‌ء أدعى لنقمة، ولا أعظم لتبعة، ولا أحرى بزوال نعمة، وانقطاع مدة من سفك الدماء بغير حقها، واللّه سبحانه مبتدئ بالحكم بين العباد في ما تسافكوا من الدماء يوم القيامة، فلا </w:t>
      </w:r>
    </w:p>
    <w:p>
      <w:pPr>
        <w:pStyle w:val="BookText"/>
        <w:rPr/>
      </w:pPr>
      <w:r>
        <w:rPr>
          <w:rFonts w:ascii="Amiri" w:hAnsi="Amiri" w:eastAsia="Amiri" w:cs="Amiri"/>
          <w:color w:val="111111"/>
          <w:sz w:val="28"/>
          <w:sz w:val="28"/>
          <w:szCs w:val="28"/>
          <w:rtl w:val="true"/>
          <w:lang w:bidi="ar-SA"/>
        </w:rPr>
        <w:t>تقوين سلطانك بسفك دم حرام؛ فإن ذلك مما يضعفه ويوهنه، بل يزيله وينقله، ولا عذر لك عند اللّه ولا عندي في قتل العمد؛ لأن فيه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ابتليت بخطأ، وأفرط عليك سوطك، أو سيفك، أو يدك، بالعقوبة، فإن في الوكزة فما فوقها مقتلة، فلا تطمحن بك نخوة سلطانك عن أن تؤدي إلى أولياء المقتول حقهم، وإياك والإعجاب بنفسك والثقة بما يعجبك منها، وحب الإطراء؛ فإن ذلك من أوثق فرص الشيطان في نفسه، ليمحق ما يكون من إحسان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والمن على رعيتك بإحسانك، أو التزيد في ما كان من فعلك، أو أن تعدهم فتتبع موعدك بخلفك، فإن المن يبطل الإحسان، والتزيد يذهب بنور الحق، والخلف يوجب المقت عند اللّه والناس،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أَنتَقُولُواْ مَا لَا تَفْعَلُونَ</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والاستئثار بما الناس فيه أسوة والتغابي عمّا تُعنى به، مما قد وضح للعيون، فإنه مأخوذ منك لغيرك، وعمّا قليل تنكشف عنك أغطية الأمور، وينتصف منك للمظلوم، املك حمية أنفك وسورة حدك وسطوة يدك وغرب لسانك، واحترس من كل ذلك بكف البادرة وتأخير السطوة، حتى يسكن غضبك، فتملك الاختيار، ولن تحكم ذلك من نفسك حتى تكثر همومك بذكر المعاد إلى ربك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والواجب عليك أن تتذكر ما مضى لمن تقدمك من حكومة عادلة، أو سنة فاضلة، أو أثر عن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فريضة في كتاب اللّه، فتقتدي بما شاهدت مما عملنا به فيها، وتجتهد لنفسك في اتباع ما عهدت إليك في عهدي هذا، واستوثقت به من الحجة لنفسي عليك؛ لكيلا تكون لك علة عند تسرع نفسك </w:t>
      </w:r>
    </w:p>
    <w:p>
      <w:pPr>
        <w:pStyle w:val="BookText"/>
        <w:rPr/>
      </w:pPr>
      <w:r>
        <w:rPr>
          <w:rFonts w:ascii="Amiri" w:hAnsi="Amiri" w:eastAsia="Amiri" w:cs="Amiri"/>
          <w:color w:val="111111"/>
          <w:sz w:val="28"/>
          <w:sz w:val="28"/>
          <w:szCs w:val="28"/>
          <w:rtl w:val="true"/>
          <w:lang w:bidi="ar-SA"/>
        </w:rPr>
        <w:t>إلى هواها، وأنا أسأل اللّه بسعة رحمته وعظيم قدرته، على إعطاء كل رغبة أن يوفقني وإياك لما فيه رضاه من الإقامة على العذر الواضح إليه وإلى خلقه، مع حسن الثناء في العباد وجميل الأثر في البلاد، وتمام النعمة وتضعيف الكرامة، وأن يختم لي ولك بالسعادة والشهادة، إنا إليه راجعون، والسلام على رسول اللّه صلى اللّه عليه وآله الطيبين الطاهرين، وسلم تسليماً كثيراً، والسلام</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بهذا الشكل والنموذج كانت جميع توجيهاته وتصرفاته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الناس مبنية على منهج النصح الهادئ البعيد عن التجريح والعنف، فالخوارج الذين شهروا سيوفهم بوجه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وأقاموا عليه حرباً ضروساً، راح ضحيتها الآلاف من المؤمنين، ومع ذلك رأينا أن التاريخ حفظ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يقطع عطاء الخوارج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هناك حرية وأخلاق ولين ورحمة كهذه على مر التاريخ</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أظهر مصاديق اللاعنف في الحوار والتعامل مع المخالف في الرأي هو ما يتبين ويظهر جلياً في سيرة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معارضيهم والمخالفين لهم بالرأي بل حتى مع أشد المحاربين، حتى أن المخالف لايقوم عن مجلسهم إلّا معترفاً بفضلهم وعلمهم مقراً بأن اللّه جعلهم مستودع علمه وحكمته، فيقوم القائم منهم وهو يردد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يضع رسالته</w:t>
      </w:r>
      <w:r>
        <w:rPr>
          <w:rFonts w:eastAsia="Amiri" w:cs="Amiri" w:ascii="Amiri" w:hAnsi="Amiri"/>
          <w:color w:val="111111"/>
          <w:sz w:val="28"/>
          <w:szCs w:val="28"/>
          <w:rtl w:val="true"/>
          <w:lang w:bidi="ar-SA"/>
        </w:rPr>
        <w:t xml:space="preserve">. </w:t>
      </w:r>
      <w:bookmarkStart w:id="537" w:name="pg15205_156207"/>
    </w:p>
    <w:p>
      <w:pPr>
        <w:pStyle w:val="Heading4"/>
        <w:numPr>
          <w:ilvl w:val="3"/>
          <w:numId w:val="1"/>
        </w:numPr>
        <w:rPr/>
      </w:pPr>
      <w:bookmarkStart w:id="538" w:name="__RefHeading___Toc2822079_2142443653"/>
      <w:bookmarkStart w:id="539" w:name="_Toc201"/>
      <w:bookmarkEnd w:id="537"/>
      <w:bookmarkEnd w:id="538"/>
      <w:r>
        <w:rPr>
          <w:rtl w:val="true"/>
        </w:rPr>
        <w:t>هل تعرف الصلاة؟</w:t>
      </w:r>
      <w:bookmarkEnd w:id="539"/>
    </w:p>
    <w:p>
      <w:pPr>
        <w:pStyle w:val="BookText"/>
        <w:rPr/>
      </w:pPr>
      <w:r>
        <w:rPr>
          <w:rFonts w:ascii="Amiri" w:hAnsi="Amiri" w:eastAsia="Amiri" w:cs="Amiri"/>
          <w:color w:val="111111"/>
          <w:sz w:val="28"/>
          <w:sz w:val="28"/>
          <w:szCs w:val="28"/>
          <w:rtl w:val="true"/>
          <w:lang w:bidi="ar-SA"/>
        </w:rPr>
        <w:t>روي عن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الصلاة؟ فحملت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أبا حازم، فإن العلماء هم الحلماء الرحماء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واجه السائل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أفعالها وتروكها وفرائضها ونوافلها حتى بلغ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افتتاحها؟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برهانها؟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خشوعها؟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إلى موضع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تحريمها؟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تحليلها؟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جوهرها؟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شعارها؟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التعقيب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على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قبولها؟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ولايتنا والبراءة من أعدائنا</w:t>
      </w:r>
      <w:r>
        <w:rPr>
          <w:rFonts w:eastAsia="Amiri" w:cs="Amiri" w:ascii="Amiri" w:hAnsi="Amiri"/>
          <w:color w:val="111111"/>
          <w:sz w:val="28"/>
          <w:szCs w:val="28"/>
          <w:rtl w:val="true"/>
          <w:lang w:bidi="ar-SA"/>
        </w:rPr>
        <w:t xml:space="preserve">». </w:t>
      </w:r>
      <w:bookmarkStart w:id="540" w:name="pg15205_156208"/>
    </w:p>
    <w:p>
      <w:pPr>
        <w:pStyle w:val="BookText"/>
        <w:rPr/>
      </w:pPr>
      <w:bookmarkEnd w:id="54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لأحد حجةً ثم نهض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 وتوارى</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2822081_2142443653"/>
      <w:bookmarkStart w:id="542" w:name="_Toc202"/>
      <w:bookmarkEnd w:id="541"/>
      <w:r>
        <w:rPr>
          <w:rtl w:val="true"/>
        </w:rPr>
        <w:t>أي شيء تعبد؟</w:t>
      </w:r>
      <w:bookmarkEnd w:id="542"/>
    </w:p>
    <w:p>
      <w:pPr>
        <w:pStyle w:val="BookText"/>
        <w:rPr/>
      </w:pPr>
      <w:r>
        <w:rPr>
          <w:rFonts w:ascii="Amiri" w:hAnsi="Amiri" w:eastAsia="Amiri" w:cs="Amiri"/>
          <w:color w:val="111111"/>
          <w:sz w:val="28"/>
          <w:sz w:val="28"/>
          <w:szCs w:val="28"/>
          <w:rtl w:val="true"/>
          <w:lang w:bidi="ar-SA"/>
        </w:rPr>
        <w:t>وعن عبد 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جعفر محمد بن علي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من الخوارج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أي شي‌ء تعبد؟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لم تره العيون بمشاهدة الأبصار ورأته القلوب بحقائق الإيمان، لا يعرف بالقياس ولا يدرك بالحواس ولا يشبَّه بالناس، موصوف بالآيات معروف بالعلامات، لا يجور في حكمه، ذلك 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2822083_2142443653"/>
      <w:bookmarkStart w:id="544" w:name="_Toc203"/>
      <w:bookmarkEnd w:id="543"/>
      <w:r>
        <w:rPr>
          <w:rtl w:val="true"/>
        </w:rPr>
        <w:t>الموعظة المهذبة</w:t>
      </w:r>
      <w:bookmarkEnd w:id="544"/>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طاوسٌ اليماني دخل على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يقول بالقدر،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طاوس، من أقبل للعذر من اللّه ممن اعتذر وهو صادق في اعتذاره؟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أقبل للعذر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أصدق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وهو لا يقدر؟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أصدق منه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طاوس، فما بال من هو أقبل للعذر لا يقبل عذر من </w:t>
      </w:r>
      <w:bookmarkStart w:id="545" w:name="pg15205_156209"/>
    </w:p>
    <w:p>
      <w:pPr>
        <w:pStyle w:val="BookText"/>
        <w:rPr/>
      </w:pPr>
      <w:bookmarkEnd w:id="545"/>
      <w:r>
        <w:rPr>
          <w:rFonts w:ascii="Amiri" w:hAnsi="Amiri" w:eastAsia="Amiri" w:cs="Amiri"/>
          <w:color w:val="111111"/>
          <w:sz w:val="28"/>
          <w:sz w:val="28"/>
          <w:szCs w:val="28"/>
          <w:rtl w:val="true"/>
          <w:lang w:bidi="ar-SA"/>
        </w:rPr>
        <w:t>قال لا أقدر وهو لا 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طاوس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بيني وبين الحق عداوة، واللّه أعلم حيث يجعل رسالاته فقد قبلت نصيحتك</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2822085_2142443653"/>
      <w:bookmarkStart w:id="547" w:name="_Toc204"/>
      <w:bookmarkEnd w:id="546"/>
      <w:r>
        <w:rPr>
          <w:rtl w:val="true"/>
        </w:rPr>
        <w:t>إنني أصلحت أمره</w:t>
      </w:r>
      <w:bookmarkEnd w:id="547"/>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ولد عمر بن الخطاب كان بالمدينة يؤذي أبا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ويسبّه إذا رآه ويشتم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بعض جلساته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نقتلهذا الفاجر، فنهاهم عن ذلك أشد النهي وزجرهم، وسأل عن العمري فذكر أنه يزرع بناحية من نواحي المدينة، فركب فوجده في مزرعة فدخل المزرعة بحماره، فصاح به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توطئ زرعنا، فتوطأه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بالحمار حتى وصل إليه، فنزل وجلس عنده وباسطه وضاحكه،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غرمت في زرعك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ترجو أن تصيب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قلت كم ترجو أن يجيئك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فيه مائتي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صرة فيها ثلاثمائة دينار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زرعك على حاله واللّه يرزقك فيه ما ترجو</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العمري فقبل رأسه وسأله أن يصفح عن فارطه، فتبسم إليه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 إلى المسجد فوجد العمري جالساً فلما نظر </w:t>
      </w:r>
      <w:bookmarkStart w:id="548" w:name="pg15205_156210"/>
    </w:p>
    <w:p>
      <w:pPr>
        <w:pStyle w:val="BookText"/>
        <w:rPr/>
      </w:pPr>
      <w:bookmarkEnd w:id="548"/>
      <w:r>
        <w:rPr>
          <w:rFonts w:ascii="Amiri" w:hAnsi="Amiri" w:eastAsia="Amiri" w:cs="Amiri"/>
          <w:color w:val="111111"/>
          <w:sz w:val="28"/>
          <w:sz w:val="28"/>
          <w:szCs w:val="28"/>
          <w:rtl w:val="true"/>
          <w:lang w:bidi="ar-SA"/>
        </w:rPr>
        <w:t>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أصحابه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قضيتك قد كنت تقول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سمعتم ما قلت الآن، وجعل يدعو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فخاصموه وخاصمهم، فلما رجع أبو الحسن إلى داره قال لجلسائه الذين سألوه في قتل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كان خيراً، ما أردتم أو ما أردت؟ إنني أصلحت أمره بالمقدار الذي عرفتم وكفيت به شره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2822087_2142443653"/>
      <w:bookmarkStart w:id="550" w:name="_Toc205"/>
      <w:bookmarkEnd w:id="549"/>
      <w:r>
        <w:rPr>
          <w:rtl w:val="true"/>
        </w:rPr>
        <w:t>أنت احب خلق اللّه إلي</w:t>
      </w:r>
      <w:bookmarkEnd w:id="550"/>
    </w:p>
    <w:p>
      <w:pPr>
        <w:pStyle w:val="BookText"/>
        <w:rPr/>
      </w:pPr>
      <w:r>
        <w:rPr>
          <w:rFonts w:ascii="Amiri" w:hAnsi="Amiri" w:eastAsia="Amiri" w:cs="Amiri"/>
          <w:color w:val="111111"/>
          <w:sz w:val="28"/>
          <w:sz w:val="28"/>
          <w:szCs w:val="28"/>
          <w:rtl w:val="true"/>
          <w:lang w:bidi="ar-SA"/>
        </w:rPr>
        <w:t xml:space="preserve">وروى المبرد وابن عائشة أن شامياً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 الحسن 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راكباً، فجعل يلعنه والحسن لا يرد، فلما فرغ أقبل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فسلّم عليه وضحك،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الشيخ، أظنك غريباّ ولعلك شبهت، فلو استعتبتنا أعتبناك، ولو سألتنا أعطيناك، ولو استرشدتنا أرشدناك، ولو استحملتنا حمّلناك، وإن كنت جائعاً أشبعناك، وإن كنت عرياناً كسوناك، وإن كنت محتاجاً أغنيناك، وإن كنت طريداً آويناك، وإن كان لك حاجة قضيناها لك، فلو حركت رحلك إلينا وكنت ضيفنا إلى وقت ارتحالك كان أعود عليك؛ لأن لنا موضعاً رحباً وجاهاً عريضاً ومالاً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الرجل كلامه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خليفة اللّه في أرضه، اللّه أعلم حيث يجعل رسالاته، وكنت أنت وأبوك أبغض خلق اللّه إلي والآن أنت أحب خلق اللّه إلي، وحول رحله إليه وكان ضيفه إلى أن ارتحل وصار معتقداً لمحبتهم</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2822089_2142443653"/>
      <w:bookmarkStart w:id="552" w:name="_Toc206"/>
      <w:bookmarkEnd w:id="551"/>
      <w:r>
        <w:rPr>
          <w:rtl w:val="true"/>
        </w:rPr>
        <w:t>طِب نفساً</w:t>
      </w:r>
      <w:bookmarkEnd w:id="55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بن إسماعيل يؤذي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إمارته، </w:t>
      </w:r>
      <w:bookmarkStart w:id="553" w:name="pg15205_156211"/>
    </w:p>
    <w:p>
      <w:pPr>
        <w:pStyle w:val="BookText"/>
        <w:rPr/>
      </w:pPr>
      <w:bookmarkEnd w:id="553"/>
      <w:r>
        <w:rPr>
          <w:rFonts w:ascii="Amiri" w:hAnsi="Amiri" w:eastAsia="Amiri" w:cs="Amiri"/>
          <w:color w:val="111111"/>
          <w:sz w:val="28"/>
          <w:sz w:val="28"/>
          <w:szCs w:val="28"/>
          <w:rtl w:val="true"/>
          <w:lang w:bidi="ar-SA"/>
        </w:rPr>
        <w:t>فلما عزل أمر به الوليد أن يوقف 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أخاف إلّا من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وقف عند دار مروان، 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إلى خاصته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يعرض له أحد منكم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ناداه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ابن فياض في الرواية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ما أعجزك من مال تؤخذ به فعندنا ما يسعك، فطب نفساً منّا ومن كل من يطيعنا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وشتم بعضهم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فقصده غلمانه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دعوه فإن ما خفي منا أكثر مما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حاجة يا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فخجل الرجل فأعطاه ثوبه وأمر له بألف درهم، فانصرف الرجل صارخاً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 رسول اللّه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4" w:name="__RefHeading___Toc2822091_2142443653"/>
      <w:bookmarkStart w:id="555" w:name="_Toc207"/>
      <w:bookmarkEnd w:id="554"/>
      <w:r>
        <w:rPr>
          <w:rtl w:val="true"/>
        </w:rPr>
        <w:t>أشهد أنك من أولاد الرسل</w:t>
      </w:r>
      <w:bookmarkEnd w:id="555"/>
    </w:p>
    <w:p>
      <w:pPr>
        <w:pStyle w:val="BookText"/>
        <w:rPr/>
      </w:pPr>
      <w:r>
        <w:rPr>
          <w:rFonts w:ascii="Amiri" w:hAnsi="Amiri" w:eastAsia="Amiri" w:cs="Amiri"/>
          <w:color w:val="111111"/>
          <w:sz w:val="28"/>
          <w:sz w:val="28"/>
          <w:szCs w:val="28"/>
          <w:rtl w:val="true"/>
          <w:lang w:bidi="ar-SA"/>
        </w:rPr>
        <w:t>وكان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 من المسجد فلقيه رجل فسبّه، فثارت إليه العبيد والموالي، 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ستر عنك من أمرنا أكثر أ لك حاجة نعينك عليها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فاستحيا الرجل ورجع إلى نفسه، فألقى عليه خميصة</w:t>
      </w:r>
      <w:r>
        <w:rPr>
          <w:rStyle w:val="FootnoteAnchor"/>
          <w:rtl w:val="true"/>
        </w:rPr>
        <w:footnoteReference w:id="664"/>
      </w:r>
      <w:r>
        <w:rPr>
          <w:rFonts w:ascii="Amiri" w:hAnsi="Amiri" w:eastAsia="Amiri" w:cs="Amiri"/>
          <w:color w:val="111111"/>
          <w:sz w:val="28"/>
          <w:sz w:val="28"/>
          <w:szCs w:val="28"/>
          <w:rtl w:val="true"/>
          <w:lang w:bidi="ar-SA"/>
        </w:rPr>
        <w:t>كانت عليه وأمر له بألف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من أولاد الرسل</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556" w:name="pg15205_156212"/>
    </w:p>
    <w:p>
      <w:pPr>
        <w:pStyle w:val="Heading4"/>
        <w:numPr>
          <w:ilvl w:val="3"/>
          <w:numId w:val="1"/>
        </w:numPr>
        <w:rPr/>
      </w:pPr>
      <w:bookmarkStart w:id="557" w:name="__RefHeading___Toc2822093_2142443653"/>
      <w:bookmarkStart w:id="558" w:name="_Toc208"/>
      <w:bookmarkEnd w:id="556"/>
      <w:bookmarkEnd w:id="557"/>
      <w:r>
        <w:rPr>
          <w:rtl w:val="true"/>
        </w:rPr>
        <w:t>وعنك أغضي</w:t>
      </w:r>
      <w:bookmarkEnd w:id="558"/>
    </w:p>
    <w:p>
      <w:pPr>
        <w:pStyle w:val="BookText"/>
        <w:rPr/>
      </w:pPr>
      <w:r>
        <w:rPr>
          <w:rFonts w:ascii="Amiri" w:hAnsi="Amiri" w:eastAsia="Amiri" w:cs="Amiri"/>
          <w:color w:val="111111"/>
          <w:sz w:val="28"/>
          <w:sz w:val="28"/>
          <w:szCs w:val="28"/>
          <w:rtl w:val="true"/>
          <w:lang w:bidi="ar-SA"/>
        </w:rPr>
        <w:t>واستطال رجل على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فتغافل عنه،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فقال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وعنك أغضي</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2822095_2142443653"/>
      <w:bookmarkStart w:id="560" w:name="_Toc209"/>
      <w:bookmarkEnd w:id="559"/>
      <w:r>
        <w:rPr>
          <w:rtl w:val="true"/>
        </w:rPr>
        <w:t>ولا يستخفنك الذين لا يوقنون</w:t>
      </w:r>
      <w:bookmarkEnd w:id="560"/>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صلاة الصبح فقرأ ابن الكواء وهو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عَمَلُكَوَلَتَكُونَنَّ مِنَ الْخَٰسِرِينَ</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فأنصت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تعظيماً للقرآن حتى فرغ من الآية، ثم عاد في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ابن الكواء الآية فأنصت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ثم قرأ فأعاد ابن الكواء فأنصت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ثم أتم السورة ثم ركع</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2822097_2142443653"/>
      <w:bookmarkStart w:id="562" w:name="_Toc210"/>
      <w:bookmarkEnd w:id="561"/>
      <w:r>
        <w:rPr>
          <w:rtl w:val="true"/>
        </w:rPr>
        <w:t>اللاعنف عند العلماء</w:t>
      </w:r>
      <w:bookmarkEnd w:id="562"/>
    </w:p>
    <w:p>
      <w:pPr>
        <w:pStyle w:val="BookText"/>
        <w:rPr/>
      </w:pPr>
      <w:r>
        <w:rPr>
          <w:rFonts w:ascii="Amiri" w:hAnsi="Amiri" w:eastAsia="Amiri" w:cs="Amiri"/>
          <w:color w:val="111111"/>
          <w:sz w:val="28"/>
          <w:sz w:val="28"/>
          <w:szCs w:val="28"/>
          <w:rtl w:val="true"/>
          <w:lang w:bidi="ar-SA"/>
        </w:rPr>
        <w:t>أنشد شاعر قصيدة هجا فيها المرجع الكبير السيد أبو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المراجع، وينقل عن الشاعر نفسه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أيام الصيف وكان الوقت ظهراً شديد الحر، وبينما كنت جالساً في منزلي سمعت الباب يطرق وعندما ذهبت وفتحت الباب وإذا بذلك المرجع يقف خلف الباب، فاستغربت كثيراً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سلم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أتقبلني أن أكون ضيفك، فقلت له بتعتعة لسان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فتحرجت وتألمت كثيراً،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لربما أن السيد سمع تلك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تفقد أحوالي،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تقرأ لي تلك الأبيات التي أنشدتها، فامتنعت إلّا أنني بعد إلحاح السيد وإصراره قرأت القصيدة، ولكني كنت في حالة يرثى لها من الخجل الشديد وبعد إتمام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لما تعارف عليهالناس هناك في العراق حيث كانوا يكرمون الشعراء وأهل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السيد ظرفاً من جيبه وناولني إياه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عندئذ عرفت مكارم أخلاقه التي تعلمها من 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المتخرج من تلك المدرسة الإلهية، فقررت أن لا أعود لمثلها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التصرف الذي أبداه هذا العالم الجليل تجاه الشاعر الذي هجاه، لهو نابع عن إيمان صادق ووعي صحيح واتباع لأوامر اللّه سبحانه وتعالى، واقتداء بسيرة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وتطبيقاً لما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وعلى ضوء ذلك جنى ثماره في الدنيا حيث ضمن بأن هذا الشاعر لا يهجوه بعد ذلك وكسب وده واحترامه، وكذلك احترام الناس، فضلاً عن نيل ثواب ذلك العمل في الآخرة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وَسَارِعُواْ إِلَىٰ مَغْفِرَةٖ مِّن رَّبِّكُمْ وَجَنَّةٍ عَرْضُهَا السَّمَٰوَٰتُ وَالْأَرْضُ أُعِدَّتْ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فِي السَّرَّاءِ وَالضَّرَّاءِ وَالْكَٰظِمِينَ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563" w:name="pg15205_156214"/>
    </w:p>
    <w:p>
      <w:pPr>
        <w:pStyle w:val="Heading4"/>
        <w:numPr>
          <w:ilvl w:val="3"/>
          <w:numId w:val="1"/>
        </w:numPr>
        <w:rPr/>
      </w:pPr>
      <w:bookmarkStart w:id="564" w:name="__RefHeading___Toc2822099_2142443653"/>
      <w:bookmarkStart w:id="565" w:name="_Toc211"/>
      <w:bookmarkEnd w:id="563"/>
      <w:bookmarkEnd w:id="564"/>
      <w:r>
        <w:rPr>
          <w:rtl w:val="true"/>
        </w:rPr>
        <w:t>الاختلاف السلبي والإيجابي</w:t>
      </w:r>
      <w:bookmarkEnd w:id="56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خَلْقُ السَّمَٰوَٰتِ وَالْأَرْضِ وَاخْتِلَٰفُ أَلْسِنَتِكُمْ وَأَلْوَٰنِكُمْ</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الْمُتَنَٰفِسُونَ</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الاختلاف ليس حالة سلبية دائماً، وإنما قد تكون حالة ايجابية محفّزة نحو اختيار السبيل الأمثل والاستفادة من وجهات النظر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فالاختلاف حالةطبيعية في حياة الإنسان وخصوصاً في الرأي وهذه سنة اللّه تعالى في الكون، ولكن نتيجة لقلة الوعي وضيق الصدر يصبح هذا الاختلاف سبباً للتصارع والتصادم بين الناس فيصبح الإنسان نتيجة لذلك عنيفاً في تصرفاته وسلوكه الخارجي بل حتى مع نفسه، ويبني أغلب أموره وعلاقاته على أساس العنف والخشونة وعدم إبداء المرونة في تقبل الرأي المخالف لرأيه، وهذا هو الاختلاف السلبي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الاختلاف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سلبي، إذا كان يؤدي إلى صراع وتقاتل، وإيجابي إذا أدى إلى التنافس الشريف المبني على أساس القواعد السلمية، فمن اللازم علينا أن يكون خلافنا من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نتمتع ببعد نظر وصدر واسع، يتسع لاستقبال الآراء المغايرة لوجهات نظرنا، وأن نستثمر هذا الاختلاف لنخرج بالرأي الصائب ونرتقي إلى هذه الحالة الإيجابية في توظيف الخلاف لخدمة قضايانا الإسلامية 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أضربوا بعض الرأي ببعض يتولد منه الصواب</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استقبل وجوه الآراء عرف مواقع الخطأ</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566" w:name="pg15205_156215"/>
    </w:p>
    <w:p>
      <w:pPr>
        <w:pStyle w:val="BookText"/>
        <w:rPr/>
      </w:pPr>
      <w:bookmarkEnd w:id="566"/>
      <w:r>
        <w:rPr>
          <w:rFonts w:ascii="Amiri" w:hAnsi="Amiri" w:eastAsia="Amiri" w:cs="Amiri"/>
          <w:color w:val="111111"/>
          <w:sz w:val="28"/>
          <w:sz w:val="28"/>
          <w:szCs w:val="28"/>
          <w:rtl w:val="true"/>
          <w:lang w:bidi="ar-SA"/>
        </w:rPr>
        <w:t xml:space="preserve">أما حالة العنف والخشونة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الناتجة من الاختلاف 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مبرر سوى اختلاف وجهات النظر، فتعني التوقف في بداية المشوار والاصطدام مع الآخرين نتيجة لقلة الوعي وضيق الأفق، وخير 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نرى في البلدان التي يحكمها حزب واحد أن هذا الحزب يمسك بزمام الأمور بالقوة والعنف ويفرض وجهة نظره على كافة الأصعدة ويخضع الآخرين لأسلوب تفكيره، فتكون نسبة الخطأ في اتخاذ مواقفه عالية جداً لأنه ينظر للحياة من زاويةضيقة؛ لذلك نرى ضرورة الاهتمام بآراء ووجهات نظر الآخرين واحترامها، حتى نتمكن من التفاهم حول القضايا المختلف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العكس من ذلك فإن إهمال وتجاهل آراء الآخرين عند الاختلاف حول القضايا هي التي تؤدي إلى نشوب التباغض ومن ثم خسران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أحد رؤساء الدول الغربية</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الشخص الذي يستطيع أن يصبح رئيساً للجمهورية من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الشخص الذي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بتحمل اختلاف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جهل وجوه الآراء أعيته الحيل</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السياسة استعمال الرفق</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2822101_2142443653"/>
      <w:bookmarkStart w:id="568" w:name="_Toc212"/>
      <w:bookmarkEnd w:id="567"/>
      <w:r>
        <w:rPr>
          <w:rtl w:val="true"/>
        </w:rPr>
        <w:t>أسباب الاختلاف</w:t>
      </w:r>
      <w:bookmarkEnd w:id="568"/>
    </w:p>
    <w:p>
      <w:pPr>
        <w:pStyle w:val="BookText"/>
        <w:rPr/>
      </w:pPr>
      <w:r>
        <w:rPr>
          <w:rFonts w:ascii="Amiri" w:hAnsi="Amiri" w:eastAsia="Amiri" w:cs="Amiri"/>
          <w:color w:val="111111"/>
          <w:sz w:val="28"/>
          <w:sz w:val="28"/>
          <w:szCs w:val="28"/>
          <w:rtl w:val="true"/>
          <w:lang w:bidi="ar-SA"/>
        </w:rPr>
        <w:t xml:space="preserve">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في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بسبب أمور منها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الاجتهاد،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المرحوم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رأيه الفقهي أن </w:t>
      </w:r>
    </w:p>
    <w:p>
      <w:pPr>
        <w:pStyle w:val="BookText"/>
        <w:rPr/>
      </w:pPr>
      <w:r>
        <w:rPr>
          <w:rFonts w:ascii="Amiri" w:hAnsi="Amiri" w:eastAsia="Amiri" w:cs="Amiri"/>
          <w:color w:val="111111"/>
          <w:sz w:val="28"/>
          <w:sz w:val="28"/>
          <w:szCs w:val="28"/>
          <w:rtl w:val="true"/>
          <w:lang w:bidi="ar-SA"/>
        </w:rPr>
        <w:t xml:space="preserve">الكر يساوي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مكعباً من الماء، وكذلك المرحوم السيد عبد الهادي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الوقت الذي كان المرحوم الحاج 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الكر هو ما وصل إلى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مكعباً تقريباً وهناك من الفقهاء من يقول بكون الكر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والحال أن هؤلاء الفقهاء درسوا معاً، وربما كان أحدهم ملازماً للآخر، وربما عاشوا في مكان واحد أيضاً، ولكن مع ذلك كانت اجتهاداتهم مختلفة وهذا أمر طبيعي يرتبط بقدرة الاستنباط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المصالح، هناك اختلاف يحدث أحياناً نتيجة لمصالح الحياة المتباينة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عندما كنا في كربلاء المقدسة كنا دائماً نستيقظ من النوم مبكراً ونبدأ بممارسة نشاطاتنا اليومية من درس وبحث وتدريس قد يطول إلى منتصف الليل، وعند عودتنا إلى المنزل نكون متعبين جداً فيصادف في هذا الوقت المتأخر من منتصف الليل أن يطرق الباب أناس يطلبون منا أن نقدم لهم بعض الخدمات لرفع الاختلاف الذي حصل في ما بينهم أو لقضاء بعض حوائجهم وتخفيف معاناتهم، وكان ذلك يحول دون راحتنا وراحة عائلتنا، فهنا ينشب التعارض بين المصلحتين وهذا طبيعي، وقد اعتاد الناس عليه بمراجعة أمثالنا لقضاء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كمثال آخر في الزمان السابق حيث كان الأطباء يداوون مرضاهم في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هو المعتاد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يتضايق الطبيب وعائلته حينما يأتي المريض ليلاً يتأوه من الألم ويبكي فيؤدي ذلك إلى انزعاجهم وسلب راحتهم فيحصل تعارض بين المصالح، مصلحة الطبيب التي هي راحته وراحة عائلته، ومصلحة المريض الذي يريد التداوي ودفع الآلام، وهذه الاختلافات هي من مصالح الحياة الشخصية وهي اختلافات طبيعية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العالِم والجاهل، غالباً ما نرى الاختلاف قائماً بين العالم </w:t>
      </w:r>
      <w:bookmarkStart w:id="569" w:name="pg15205_156217"/>
    </w:p>
    <w:p>
      <w:pPr>
        <w:pStyle w:val="BookText"/>
        <w:rPr/>
      </w:pPr>
      <w:bookmarkEnd w:id="569"/>
      <w:r>
        <w:rPr>
          <w:rFonts w:ascii="Amiri" w:hAnsi="Amiri" w:eastAsia="Amiri" w:cs="Amiri"/>
          <w:color w:val="111111"/>
          <w:sz w:val="28"/>
          <w:sz w:val="28"/>
          <w:szCs w:val="28"/>
          <w:rtl w:val="true"/>
          <w:lang w:bidi="ar-SA"/>
        </w:rPr>
        <w:t>والجاهل في كثير من جوانب الحياة حتى المتعلقات الشخصية سواء كان في ما يتعلق بوجهات النظر أو في ما يتعلق بالمأكل والملبس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فنتيجة العلم أن تكون الآراء متعقلة وموزونة وكذلك كل ما يتعلق به من أمور، ولذا يتصرف الإنسان العالم وفق القوانين والموازين السليمة عادة، على العكس من الجاهل الذي تكون تصرفاته غير مدروسة عادة، فالعالم تبرز رؤيته وتحليله للحياة بأسلوبيختلف عن الرؤية والتحليل الذي يتبعه الجاهل تماماً، وقد ورد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 يستوحش مما يأنس به الحكيم</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 لا يعرف العالم لأنه لم يكن من قبل عالماً</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والعالِم مكلف شرعاً أن يرشد الجاهلين ويعلمهم، لا أن يصطدم معهم ويغيضهم، ومما ورد في مسؤولية العالم تجاه الجاهل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العالم أن يتعلم ما لم يعلم، ويعلم الناس ما قد علم</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الأقسام الثلاثة التي ذكرناها في الاختلاف لا تحتاج أبداً إلى العنف والخشونة وتعالي الأصوات، بل إن هذا سوف يزيد الأمور تعقيداً وصعوبة، وكل اختلاف مرهون بسببه ومراجعة مقدماته بكل لين وفهم المقابل</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2822103_2142443653"/>
      <w:bookmarkStart w:id="571" w:name="_Toc213"/>
      <w:bookmarkEnd w:id="570"/>
      <w:r>
        <w:rPr>
          <w:rtl w:val="true"/>
        </w:rPr>
        <w:t>اللاعنف والمناظرة</w:t>
      </w:r>
      <w:bookmarkEnd w:id="57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ضبط النفس عند الرغب والرهب من أفضل </w:t>
      </w:r>
    </w:p>
    <w:p>
      <w:pPr>
        <w:pStyle w:val="BookText"/>
        <w:rPr/>
      </w:pP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التعاون على إقامة الحق ديانة وأمانة</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الأمور التي اعتاد عليها بعض الناس في هذه الأيام عند المناظرة هو علوالصوت وافتعال الضوضاء لإرباك وتخويف الخصم، فتلاحظ عندما يناظر شخص شخصاً آخر يرفع صوته ويفتعل حركات مصطنعة لإخافة الطرف المقابل، وهذا الأسلوب غير صحيح؛ فالغلبة على الخصم لاتأتي برفع الصوت والجدال غير المجدي، وإنما تأتي بالمناظرة الهادئة المبنية على الأسس السليمة، وبالجدال الحسن عندما يكون ذلك بحاجة إلى البحث والحوار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وَجَٰدِلْهُم بِالَّتِي هِيَ أَحْسَنُ</w:t>
      </w:r>
      <w:r>
        <w:rPr>
          <w:rFonts w:eastAsia="Amiri" w:cs="Amiri" w:ascii="Amiri" w:hAnsi="Amiri"/>
          <w:color w:val="111111"/>
          <w:sz w:val="28"/>
          <w:szCs w:val="28"/>
          <w:rtl w:val="true"/>
          <w:lang w:bidi="ar-SA"/>
        </w:rPr>
        <w:t>}</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اللجوج لا رأي له</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 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الإصرار شر الآراء</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منتفع بالحكمة عقل مغلول بالغضب والشهوة</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أردنا أن نصل مع الآخرين إلى الحل الصحيح والاجتماع على رأي صائب فنحصل على النتيجة المطلوبة، يلزم علينا أن نسلك طريقاً بعيداً عن العنف ونتبع أسلوب التفاهم بالحكمة والموعظة الحسنة والهدوء في معاملتنا مع الآخرين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حينئذٍ نصل موفقين إن شاء اللّه تعالى إلى الغاية والهدف</w:t>
      </w:r>
      <w:r>
        <w:rPr>
          <w:rFonts w:eastAsia="Amiri" w:cs="Amiri" w:ascii="Amiri" w:hAnsi="Amiri"/>
          <w:color w:val="111111"/>
          <w:sz w:val="28"/>
          <w:szCs w:val="28"/>
          <w:rtl w:val="true"/>
          <w:lang w:bidi="ar-SA"/>
        </w:rPr>
        <w:t xml:space="preserve">. </w:t>
      </w:r>
      <w:bookmarkStart w:id="572" w:name="pg15205_156219"/>
    </w:p>
    <w:p>
      <w:pPr>
        <w:pStyle w:val="Heading3"/>
        <w:numPr>
          <w:ilvl w:val="2"/>
          <w:numId w:val="1"/>
        </w:numPr>
        <w:rPr/>
      </w:pPr>
      <w:bookmarkStart w:id="573" w:name="__RefHeading___Toc2822105_2142443653"/>
      <w:bookmarkStart w:id="574" w:name="_Toc214"/>
      <w:bookmarkEnd w:id="572"/>
      <w:bookmarkEnd w:id="573"/>
      <w:r>
        <w:rPr>
          <w:rtl w:val="true"/>
        </w:rPr>
        <w:t>ثمار اللاعنف</w:t>
      </w:r>
      <w:bookmarkEnd w:id="574"/>
    </w:p>
    <w:p>
      <w:pPr>
        <w:pStyle w:val="Heading4"/>
        <w:numPr>
          <w:ilvl w:val="3"/>
          <w:numId w:val="1"/>
        </w:numPr>
        <w:rPr/>
      </w:pPr>
      <w:bookmarkStart w:id="575" w:name="__RefHeading___Toc2822107_2142443653"/>
      <w:bookmarkStart w:id="576" w:name="_Toc215"/>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ثمرة الأعمال تتحدد حسب نوعية الأعمال التي يقوم بها الإنسان، فثمرة الخير خير، وثمرة الشر شر، وتعود نتائج هذه الثمرة بالدرجة الأولى على الإنسان نفسه، فاذا عمل عملاً صالحاً فإن نتائجه سوف تظهر لنفسه، سواء في الدنيا أو في الآخرة أو في كليهما، وكذلك العمل غير الصالح،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صَٰلِحًا فَلِنَفْسِهِ وَمَنْ أَسَاءَ فَعَلَيْهَا</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وأسلوب الرفق واللين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نتائج وثمارٌ عملية إيجابية كثيرة، منها على سبيل المثال لا الحصر</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2822109_2142443653"/>
      <w:bookmarkStart w:id="578" w:name="_Toc216"/>
      <w:bookmarkEnd w:id="577"/>
      <w:r>
        <w:rPr>
          <w:rtl w:val="true"/>
        </w:rPr>
        <w:t>الأول</w:t>
      </w:r>
      <w:r>
        <w:rPr>
          <w:rtl w:val="true"/>
        </w:rPr>
        <w:t xml:space="preserve">: </w:t>
      </w:r>
      <w:r>
        <w:rPr>
          <w:rtl w:val="true"/>
        </w:rPr>
        <w:t>رضا اللّه تعالى</w:t>
      </w:r>
      <w:bookmarkEnd w:id="578"/>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توخ رضا اللّه وتوق سخطه وزعزع قلبك بخوفه</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يلزم أن يكون هدفنا في جميع أعمالنا هو رضا اللّه سبحانه وتعالى، فالإنسان في هذا الدنيا محاط بكثير من الأمور التي تحاول أن تجرفه إلى الهاوية، فعليه الحذر والحيطة واتباع الأسلوب الهادئ في جميع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أحد المراجع كيف أنت؟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بإنسان وضع قدميه في هذه الدنيا من غير اختيار، وهو يودع الدنيا من غير اختيار، وهو بين هذه وتلك جاهل ضعيف حيران</w:t>
      </w:r>
      <w:r>
        <w:rPr>
          <w:rFonts w:eastAsia="Amiri" w:cs="Amiri" w:ascii="Amiri" w:hAnsi="Amiri"/>
          <w:color w:val="111111"/>
          <w:sz w:val="28"/>
          <w:szCs w:val="28"/>
          <w:rtl w:val="true"/>
          <w:lang w:bidi="ar-SA"/>
        </w:rPr>
        <w:t xml:space="preserve">. </w:t>
      </w:r>
      <w:bookmarkStart w:id="579" w:name="pg15205_156220"/>
    </w:p>
    <w:p>
      <w:pPr>
        <w:pStyle w:val="BookText"/>
        <w:rPr/>
      </w:pPr>
      <w:bookmarkEnd w:id="579"/>
      <w:r>
        <w:rPr>
          <w:rFonts w:ascii="Amiri" w:hAnsi="Amiri" w:eastAsia="Amiri" w:cs="Amiri"/>
          <w:color w:val="111111"/>
          <w:sz w:val="28"/>
          <w:sz w:val="28"/>
          <w:szCs w:val="28"/>
          <w:rtl w:val="true"/>
          <w:lang w:bidi="ar-SA"/>
        </w:rPr>
        <w:t>لذا ينبغي على الإنسان أن يكون يقظاً ويتجنب اللاعنف وسوء الخلق، وتكون جميع أعماله خالصة للّه تعالى طالباً مرضاته تعالى في الغاية والوسيلة على حد سواء، والقرآن الكريم وأحاديث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بحر زاخر بالمعاني والإشارات الظريفة التي لو تمسك بها الإنسان، لوصل إلى سعادته المنشودة،فقد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 رضى اللّه وتجنب سخطه فإنه لا يدلك بنقمته، ولا غناء بك عن مغفرته، ولا ملجأ لك منه إلّا إليه</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كثير من الموارد حث القرآن الكريم والسنة النبوية على انتهاج الأسلوب اللين والرفق؛ لأن في ذلك مرضاة اللّه تعالى، ومن يرضى اللّه عنه يجعل له مخرجاً في جميع أموره، فقال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 إِنَّ اللَّهَ بَٰلِغُ أَمْرِهِ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فالثمرة الأولى والأساسية في اتباع أسلوب اللاعنف في الحياة هو رضا اللّه تعالى</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2822111_2142443653"/>
      <w:bookmarkStart w:id="581" w:name="_Toc217"/>
      <w:bookmarkEnd w:id="580"/>
      <w:r>
        <w:rPr>
          <w:rtl w:val="true"/>
        </w:rPr>
        <w:t>الثاني</w:t>
      </w:r>
      <w:r>
        <w:rPr>
          <w:rtl w:val="true"/>
        </w:rPr>
        <w:t xml:space="preserve">: </w:t>
      </w:r>
      <w:r>
        <w:rPr>
          <w:rtl w:val="true"/>
        </w:rPr>
        <w:t>الطمأنينة بين الناس</w:t>
      </w:r>
      <w:bookmarkEnd w:id="581"/>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الرفق يؤدي إلى السلم</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استجلبت المحبة بمثل السخاء والرفق وحسن الخلق</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ترفق في الأمور أدرك أربه منها</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الثمار الإيجابية لأسلوب اللاعنف في الحياة هو انتشار الأمان والطمأنينة </w:t>
      </w:r>
      <w:bookmarkStart w:id="582" w:name="pg15205_156221"/>
    </w:p>
    <w:p>
      <w:pPr>
        <w:pStyle w:val="BookText"/>
        <w:rPr/>
      </w:pPr>
      <w:bookmarkEnd w:id="582"/>
      <w:r>
        <w:rPr>
          <w:rFonts w:ascii="IRNazanin" w:hAnsi="IRNazanin" w:eastAsia="IRNazanin"/>
          <w:color w:val="111111"/>
          <w:sz w:val="28"/>
          <w:sz w:val="28"/>
          <w:szCs w:val="28"/>
          <w:rtl w:val="true"/>
          <w:lang w:bidi="fa-IR"/>
        </w:rPr>
        <w:t>بين الناس، وإذا استثنينا المعارك في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كانت دفاعية بتمامها بعد نفاذ كل الطرق السلمية، فكثير من الحروب والصراعات الدولية والقبلية وحتى الشخصية التي قامت في الزمن الماضي وفي زماننا هذا، لو بحثنا عن الأسباب التي أدت إليها لوجدنا بأنغالبيتها قامت بسبب التعصب وعدم التعقل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العنف والتهور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هنا لا نريد ذكر احصائية عن الخسائر والويلات والخسائر البشرية والاقتصادية التي جرتها تلك الحروب والصراعات على البشرية، وإنما نريد أن نذكر بأن هذه الحروب والصراعات كان من الممكن تحاشيها لو أتبع أسلوب التفاهم والحوار بدلاً من أسلوب العنف، ولأصبحت هذه الخسائر البشرية والاقتصادية أداة بناء في المجتمعات، فعلينا إذن أن نعتبر من تلك الدروس والعبر التي سطّرها ويسطّرها لنا التاريخ في الماضي وفي وقتنا هذا</w:t>
      </w:r>
      <w:r>
        <w:rPr>
          <w:rFonts w:eastAsia="IRNazanin" w:cs="IRNazanin"/>
          <w:color w:val="111111"/>
          <w:sz w:val="28"/>
          <w:szCs w:val="28"/>
          <w:rtl w:val="true"/>
          <w:lang w:bidi="fa-IR"/>
        </w:rPr>
        <w:t>.</w:t>
      </w:r>
    </w:p>
    <w:p>
      <w:pPr>
        <w:pStyle w:val="Heading4"/>
        <w:numPr>
          <w:ilvl w:val="3"/>
          <w:numId w:val="1"/>
        </w:numPr>
        <w:rPr/>
      </w:pPr>
      <w:bookmarkStart w:id="583" w:name="__RefHeading___Toc2822113_2142443653"/>
      <w:bookmarkStart w:id="584" w:name="_Toc218"/>
      <w:bookmarkEnd w:id="583"/>
      <w:r>
        <w:rPr>
          <w:rtl w:val="true"/>
        </w:rPr>
        <w:t>الثالث</w:t>
      </w:r>
      <w:r>
        <w:rPr>
          <w:rtl w:val="true"/>
        </w:rPr>
        <w:t xml:space="preserve">: </w:t>
      </w:r>
      <w:r>
        <w:rPr>
          <w:rtl w:val="true"/>
        </w:rPr>
        <w:t>محبوبية الإنسان</w:t>
      </w:r>
      <w:bookmarkEnd w:id="584"/>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رفيقاً في أمره نال ما يريد من الناس</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الثمار الإيجابية التي يجنيها الإنسان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اللاعنف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هي محبوبية ذلك الإنسان في المجتمع والتفاف الناس حوله، فسياسة اللين والرفق التي كان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يتبعها في تعامله مع الناس كان لها الأثر البليغ في دخول الناس في دعوته والالتفاف حوله،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جميع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جرت الأخلاق السامية في نفوسهم </w:t>
      </w:r>
    </w:p>
    <w:p>
      <w:pPr>
        <w:pStyle w:val="BookText"/>
        <w:rPr/>
      </w:pPr>
      <w:r>
        <w:rPr>
          <w:rFonts w:ascii="Amiri" w:hAnsi="Amiri" w:eastAsia="Amiri" w:cs="Amiri"/>
          <w:color w:val="111111"/>
          <w:sz w:val="28"/>
          <w:sz w:val="28"/>
          <w:szCs w:val="28"/>
          <w:rtl w:val="true"/>
          <w:lang w:bidi="ar-SA"/>
        </w:rPr>
        <w:t>مجرى الدم في العروق، فهذا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به شيخ من أهل الشام،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بحالة يرثى لها من الأسر والمعاناة، رجلاه مقيدتان بالحديد على ظهر الناقة، يُسار به إلى يزيد بن معاوية، ومع هذا كله يقف الشيخ ويأخذ بزمام ناقة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ويوجه له خطاباً عنيفاً ينم عن جهله بحقيقه الأمر،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قتلكم وفضحكم، وأكذب أحدوثتكم، وأراح العباد والبلاد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فيقابل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الخشونة والغلظة بطيب الكلام ولين الأخلاق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هل قرأت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أنت والقرآن؟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هل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69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أنت وهذه الآية؟</w:t>
      </w:r>
    </w:p>
    <w:p>
      <w:pPr>
        <w:pStyle w:val="BookText"/>
        <w:rPr/>
      </w:pPr>
      <w:r>
        <w:rPr>
          <w:rFonts w:ascii="Amiri" w:hAnsi="Amiri" w:eastAsia="Amiri" w:cs="Amiri"/>
          <w:color w:val="111111"/>
          <w:sz w:val="28"/>
          <w:sz w:val="28"/>
          <w:szCs w:val="28"/>
          <w:rtl w:val="true"/>
          <w:lang w:bidi="ar-SA"/>
        </w:rPr>
        <w:t>وذكر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آيات القربى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واللّه نحن القربى</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فلما استيقن الشيخ وعلم أن هذا هو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مظلوم ثارت ثائرته ضد حكومة بني أمية الطاغية الباغية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ثمرة اللاعنف، حول العدو إلى محب، فالإمام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تثر ثائرته بوجه هذا الشيخ، بل كلّمه بلين ورفق حتى استطاع توصيل الحقيقة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المسلمين بأمس الحاجة إلى أن يعتبروا اللاعنف منهجاً وسلوكاً في جميع أعمالهم</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وحلني بحلية الصالحين، وألبسني زينة </w:t>
      </w:r>
      <w:bookmarkStart w:id="585" w:name="pg15205_156223"/>
    </w:p>
    <w:p>
      <w:pPr>
        <w:pStyle w:val="BookText"/>
        <w:rPr/>
      </w:pPr>
      <w:bookmarkEnd w:id="585"/>
      <w:r>
        <w:rPr>
          <w:rFonts w:ascii="Amiri" w:hAnsi="Amiri" w:eastAsia="Amiri" w:cs="Amiri"/>
          <w:color w:val="111111"/>
          <w:sz w:val="28"/>
          <w:sz w:val="28"/>
          <w:szCs w:val="28"/>
          <w:rtl w:val="true"/>
          <w:lang w:bidi="ar-SA"/>
        </w:rPr>
        <w:t>المتقين في بسط العدل، وكظم الغيظ، وإطفاء النائرة، وضم أهل الفرقة، وإصلاح ذات البين، وإفشاء العارفة، وستر العائبة، ولين العريكة وخفض الجناح، وحسن السيرة، وسكون الريح، وطيب المخالقة، والسبق إلى الفضيلة، وإيثار التفضل،وترك التعيير، والإفضال على غير المستحق</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2822115_2142443653"/>
      <w:bookmarkStart w:id="587" w:name="_Toc219"/>
      <w:bookmarkEnd w:id="586"/>
      <w:r>
        <w:rPr>
          <w:rtl w:val="true"/>
        </w:rPr>
        <w:t>من هدي القرآن الحكيم</w:t>
      </w:r>
      <w:bookmarkEnd w:id="587"/>
    </w:p>
    <w:p>
      <w:pPr>
        <w:pStyle w:val="Heading4"/>
        <w:numPr>
          <w:ilvl w:val="3"/>
          <w:numId w:val="1"/>
        </w:numPr>
        <w:rPr/>
      </w:pPr>
      <w:bookmarkStart w:id="588" w:name="__RefHeading___Toc2822117_2142443653"/>
      <w:bookmarkStart w:id="589" w:name="_Toc220"/>
      <w:bookmarkEnd w:id="588"/>
      <w:r>
        <w:rPr>
          <w:rtl w:val="true"/>
        </w:rPr>
        <w:t>اللاعنف سلوك حسن</w:t>
      </w:r>
      <w:bookmarkEnd w:id="58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تُجَٰدِلُواْ أَهْلَ الْكِتَٰبِ إِلَّا بِالَّتِي هِيَ أَحْسَنُ إِلَّا الَّذِينَ ظَلَمُواْ مِنْهُمْ</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2822119_2142443653"/>
      <w:bookmarkStart w:id="591" w:name="_Toc221"/>
      <w:bookmarkEnd w:id="590"/>
      <w:r>
        <w:rPr>
          <w:rtl w:val="true"/>
        </w:rPr>
        <w:t>بالعمل تنال الدرجات العلى</w:t>
      </w:r>
      <w:bookmarkEnd w:id="591"/>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دَرَجَٰتٌ مِّمَّا عَمِلُواْ وَلِيُوَفِّيَهُمْ أَعْمَٰلَهُمْ وَهُمْ لَا يُظْلَمُونَ</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دَرَجَٰتٌ مِّمَّا عَمِلُواْ وَمَا رَبُّكَ بِغَٰفِلٍ عَمَّا يَعْمَلُونَ</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لِّيُخْرِجَ الَّذِينَ ءَامَنُواْ وَعَمِلُواْ الصَّٰلِحَٰتِ مِنَ الظُّلُمَٰتِ إِلَى النُّورِ</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صَٰلِحًا</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592" w:name="pg15205_156224"/>
    </w:p>
    <w:p>
      <w:pPr>
        <w:pStyle w:val="Heading4"/>
        <w:numPr>
          <w:ilvl w:val="3"/>
          <w:numId w:val="1"/>
        </w:numPr>
        <w:rPr/>
      </w:pPr>
      <w:bookmarkStart w:id="593" w:name="__RefHeading___Toc2822121_2142443653"/>
      <w:bookmarkStart w:id="594" w:name="_Toc222"/>
      <w:bookmarkEnd w:id="592"/>
      <w:bookmarkEnd w:id="593"/>
      <w:r>
        <w:rPr>
          <w:rtl w:val="true"/>
        </w:rPr>
        <w:t>ثمار العمل</w:t>
      </w:r>
      <w:bookmarkEnd w:id="594"/>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ءَامَنُواْ مِنكُمْ وَعَمِلُواْ الصَّٰلِحَٰتِ لَيَسْتَخْلِفَنَّهُمْ فِي الْأَرْضِ كَمَا اسْتَخْلَفَ الَّذِينَ مِن قَبْلِهِمْ</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وَعَمِلُواْ الصَّٰلِحَٰتِ أُوْلَٰئِكَ أَصْحَٰبُ الْجَنَّةِ هُمْ فِيهَا خَٰلِدُونَ</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الَّذِينَ ءَامَنُواْ وَعَمِلُواْ الصَّٰلِحَٰتِ كَالْمُفْسِدِينَ فِي الْأَرْضِ أَمْ نَجْعَلُ الْمُتَّقِينَ كَالْفُجَّارِ</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2822123_2142443653"/>
      <w:bookmarkStart w:id="596" w:name="_Toc223"/>
      <w:bookmarkEnd w:id="595"/>
      <w:r>
        <w:rPr>
          <w:rtl w:val="true"/>
        </w:rPr>
        <w:t>الاختلاف</w:t>
      </w:r>
      <w:bookmarkEnd w:id="59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لَجَعَلَ النَّاسَ أُمَّةً وَٰحِدَةً وَلَا يَزَالُونَ مُخْتَلِفِينَ</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النَّاسُ إِلَّا أُمَّةً وَٰحِدَةً فَاخْتَلَفُواْ وَلَوْلَا كَلِمَةٌ سَبَقَتْ مِن رَّبِّكَ لَقُضِيَ بَيْنَهُمْ فِيمَا فِيهِ يَخْتَلِفُونَ</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2822125_2142443653"/>
      <w:bookmarkStart w:id="598" w:name="_Toc224"/>
      <w:bookmarkEnd w:id="597"/>
      <w:r>
        <w:rPr>
          <w:rtl w:val="true"/>
        </w:rPr>
        <w:t>من هدي السنّة المطهّرة</w:t>
      </w:r>
      <w:bookmarkEnd w:id="598"/>
    </w:p>
    <w:p>
      <w:pPr>
        <w:pStyle w:val="Heading4"/>
        <w:numPr>
          <w:ilvl w:val="3"/>
          <w:numId w:val="1"/>
        </w:numPr>
        <w:rPr/>
      </w:pPr>
      <w:bookmarkStart w:id="599" w:name="__RefHeading___Toc2822127_2142443653"/>
      <w:bookmarkStart w:id="600" w:name="_Toc225"/>
      <w:bookmarkEnd w:id="599"/>
      <w:r>
        <w:rPr>
          <w:rtl w:val="true"/>
        </w:rPr>
        <w:t>اللّه رفيق يحب الرفق</w:t>
      </w:r>
      <w:bookmarkEnd w:id="60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رفيق يحب الرفق، ويعطي على الرفق ما </w:t>
      </w:r>
      <w:bookmarkStart w:id="601" w:name="pg15205_156225"/>
    </w:p>
    <w:p>
      <w:pPr>
        <w:pStyle w:val="BookText"/>
        <w:rPr/>
      </w:pPr>
      <w:bookmarkEnd w:id="601"/>
      <w:r>
        <w:rPr>
          <w:rFonts w:ascii="Amiri" w:hAnsi="Amiri" w:eastAsia="Amiri" w:cs="Amiri"/>
          <w:color w:val="111111"/>
          <w:sz w:val="28"/>
          <w:sz w:val="28"/>
          <w:szCs w:val="28"/>
          <w:rtl w:val="true"/>
          <w:lang w:bidi="ar-SA"/>
        </w:rPr>
        <w:t>لا يعطي على العنف</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رفيقٌ يحب الرفق، فمن رفقه بعباده تسليله أضغانهم ومضادتهم</w:t>
      </w:r>
      <w:r>
        <w:rPr>
          <w:rStyle w:val="FootnoteAnchor"/>
          <w:rtl w:val="true"/>
        </w:rPr>
        <w:footnoteReference w:id="716"/>
      </w:r>
      <w:r>
        <w:rPr>
          <w:rFonts w:ascii="Amiri" w:hAnsi="Amiri" w:eastAsia="Amiri" w:cs="Amiri"/>
          <w:color w:val="111111"/>
          <w:sz w:val="28"/>
          <w:sz w:val="28"/>
          <w:szCs w:val="28"/>
          <w:rtl w:val="true"/>
          <w:lang w:bidi="ar-SA"/>
        </w:rPr>
        <w:t>لهواهم وقلوبهم، ومن رفقه بهم أنه يدعهمعلى الأمر يريد إزالتهم عنه رفقاً بهم؛ لكيلا يلقي عليهم عرى الإيمان ومثاقلته جملة واحدة فيضعفوا، فإذا أراد ذلك نسخ الأمر بالآخر فصار منسوخاً</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الدين متينٌ فأوغلوا فيه برفق، ولا تكرهوا عبادة اللّه إلى عباد اللّه؛ فتكونوا كالراكب المنبت الذي لا سفراً قطع ولا ظهراً أبقى</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هذا الدين متينٌ فأوغل فيه برفق ولا تبغض إلى نفسك عبادة ربك، فإن المنبت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المفرط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ظهراً أبقى ولا أرضاً قطع، فاعمل عمل من يرجو أن يموت هرماً، واحذر حذر من يتخوف أن يموت غداً</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2822129_2142443653"/>
      <w:bookmarkStart w:id="603" w:name="_Toc226"/>
      <w:bookmarkEnd w:id="602"/>
      <w:r>
        <w:rPr>
          <w:rtl w:val="true"/>
        </w:rPr>
        <w:t>الغضب أول العنف</w:t>
      </w:r>
      <w:bookmarkEnd w:id="603"/>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بالعنف ندم</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تَغْضَبوا ولا تَعْضَبوا</w:t>
      </w:r>
      <w:r>
        <w:rPr>
          <w:rStyle w:val="FootnoteAnchor"/>
          <w:rtl w:val="true"/>
        </w:rPr>
        <w:footnoteReference w:id="721"/>
      </w:r>
      <w:r>
        <w:rPr>
          <w:rFonts w:ascii="Amiri" w:hAnsi="Amiri" w:eastAsia="Amiri" w:cs="Amiri"/>
          <w:color w:val="111111"/>
          <w:sz w:val="28"/>
          <w:sz w:val="28"/>
          <w:szCs w:val="28"/>
          <w:rtl w:val="true"/>
          <w:lang w:bidi="ar-SA"/>
        </w:rPr>
        <w:t>أفشوا السلام وأطيبوا الكلام</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604" w:name="pg15205_156226"/>
    </w:p>
    <w:p>
      <w:pPr>
        <w:pStyle w:val="BookText"/>
        <w:rPr/>
      </w:pPr>
      <w:bookmarkEnd w:id="604"/>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 في ما ناجى اللّه عزّ وجلّ به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أمسك غضبك عمن ملَّكتُك عليه أكفَّ عنك غضبي</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علمني،قال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ولا تغضب،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اكتفيت بذاك، فمضى إلى أهله، فإذا بين قومه حرب قد قاموا صفوفاً ولبسوا السلاح، فلما رأى ذلك لبس سلاحه ثم قام معهم، ثم ذكر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 فرمى السلاح ثم جاء يمشي إلى القوم الذين هم عدو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ما كانت لكم من جراحة أو قتل أو ضرب ليس فيه أثر فعلي في مالي أنا أوفيكموه،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فهو لكم، نحن أولى بذلك منكم،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فاصطلح القوم وذهب الغضب</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التوراة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اذكرني حين تغضب أذكرك عند غضبي، فلا أمحقك في من أمحق، وإذا ظلمت بمظلمةٍ فارض بانتصاري لك فإن انتصاري لك خير من انتصارك لنفسك</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رجل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أعاد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الشديد بالصرعة، إنما الشديد الذي يملك نفسه عند الغضب</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2822131_2142443653"/>
      <w:bookmarkStart w:id="606" w:name="_Toc227"/>
      <w:bookmarkEnd w:id="605"/>
      <w:r>
        <w:rPr>
          <w:rtl w:val="true"/>
        </w:rPr>
        <w:t>أخذت باليسير</w:t>
      </w:r>
      <w:bookmarkEnd w:id="60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وأبي وأبو حمزة الثمالي وعبد الرحيم </w:t>
      </w:r>
      <w:bookmarkStart w:id="607" w:name="pg15205_156227"/>
    </w:p>
    <w:p>
      <w:pPr>
        <w:pStyle w:val="BookText"/>
        <w:rPr/>
      </w:pPr>
      <w:bookmarkEnd w:id="607"/>
      <w:r>
        <w:rPr>
          <w:rFonts w:ascii="Amiri" w:hAnsi="Amiri" w:eastAsia="Amiri" w:cs="Amiri"/>
          <w:color w:val="111111"/>
          <w:sz w:val="28"/>
          <w:sz w:val="28"/>
          <w:szCs w:val="28"/>
          <w:rtl w:val="true"/>
          <w:lang w:bidi="ar-SA"/>
        </w:rPr>
        <w:t>القصير وزياد الأحلام حُجاجاً، فدخلنا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زياداً وقد تسلخ جلده،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أحرمت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بعضكم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من الإحرام فهو أعظم للأجر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بلَّغك هذا إلّا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لأنك سمعت أن قبر أبي ذر بها فأحببت أن لا تجوزه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لأبي وعبد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أحرمتما؟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أصبتما الرخصة واتبعتما السنة، ولا يعرض لي بابان كلاهما حلال إلّا أخذت باليسير؛ وذلك لأن اللّه يسير يحب اليسير ويعطي على اليسير ما لا يعطي على العنف</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2822133_2142443653"/>
      <w:bookmarkStart w:id="609" w:name="_Toc228"/>
      <w:bookmarkEnd w:id="608"/>
      <w:r>
        <w:rPr>
          <w:rtl w:val="true"/>
        </w:rPr>
        <w:t>ثمار اللاعنف</w:t>
      </w:r>
      <w:bookmarkEnd w:id="60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اصطحب اثنان إلّا كان أعظمهما أجراً وأحبّهما إلى اللّه عزّ وجلّ أرفقهما بصاحبه</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وضع الرفق على شيء إلّا زانه، ولا وضع الخرق على شي‌ء إلّا شانه، فمن أعطي الرفق أعطي خير الدنيا والآخرة، ومن حرمه فقد حرم خير </w:t>
      </w:r>
      <w:bookmarkStart w:id="610" w:name="pg15205_156228"/>
    </w:p>
    <w:p>
      <w:pPr>
        <w:pStyle w:val="BookText"/>
        <w:rPr/>
      </w:pPr>
      <w:bookmarkEnd w:id="610"/>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رفق بمصاحبه وافقه، ومن أعنف به أخرجهوفارقه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موافقة الأصحاب تديم الاصطحاب، والرفق في المطالب يسهل الأسباب</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اجملوا في الخطاب تسمعوا جميل الجواب</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قسم له الرفق قسم له الإيمان</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استجلبت المحبة بمثل السخاء والرفق وحسن الخلق</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1" w:name="__RefHeading___Toc2822135_2142443653"/>
      <w:bookmarkStart w:id="612" w:name="_Toc229"/>
      <w:bookmarkEnd w:id="611"/>
      <w:r>
        <w:rPr>
          <w:rtl w:val="true"/>
        </w:rPr>
        <w:t>نوعية العمل المقبول عند اللّه</w:t>
      </w:r>
      <w:bookmarkEnd w:id="61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عمل أحب إلى اللّه تعالى وإلى رسوله من الإيمان باللّه والرفق بعباده، وما من عمل أبغض إلى اللّه تعالى من الإشراك باللّه تعالى والعنف على عباده</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وأعني على صالح النية ومرضي القول ومستحسن العمل</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613" w:name="pg15205_156229"/>
    </w:p>
    <w:p>
      <w:pPr>
        <w:pStyle w:val="BookText"/>
        <w:rPr/>
      </w:pPr>
      <w:bookmarkEnd w:id="613"/>
      <w:r>
        <w:rPr>
          <w:rFonts w:ascii="IRNazanin" w:hAnsi="IRNazanin" w:eastAsia="IRNazanin"/>
          <w:color w:val="111111"/>
          <w:sz w:val="28"/>
          <w:sz w:val="28"/>
          <w:szCs w:val="28"/>
          <w:rtl w:val="true"/>
          <w:lang w:bidi="fa-IR"/>
        </w:rPr>
        <w:t>وفي وصية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بالعمل بالتقوى أشد اهتماماً منك بالعمل، فإنه لا يقل عمل بالتقوى وكيف يقلُّ عمليتقبل</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عمل إلّا مع اليقين والورع</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أحب إلى اللّه عزّ وجلّ من عمل يداوم عليه وإن قلّ</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4" w:name="__RefHeading___Toc2822137_2142443653"/>
      <w:bookmarkStart w:id="615" w:name="_Toc230"/>
      <w:bookmarkEnd w:id="614"/>
      <w:r>
        <w:rPr>
          <w:rtl w:val="true"/>
        </w:rPr>
        <w:t>اللاعنف في المعيشة</w:t>
      </w:r>
      <w:bookmarkEnd w:id="615"/>
    </w:p>
    <w:p>
      <w:pPr>
        <w:pStyle w:val="BookText"/>
        <w:rPr/>
      </w:pPr>
      <w:r>
        <w:rPr>
          <w:rFonts w:ascii="Amiri" w:hAnsi="Amiri" w:eastAsia="Amiri" w:cs="Amiri"/>
          <w:color w:val="111111"/>
          <w:sz w:val="28"/>
          <w:sz w:val="28"/>
          <w:szCs w:val="28"/>
          <w:rtl w:val="true"/>
          <w:lang w:bidi="ar-SA"/>
        </w:rPr>
        <w:t>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أهل بيت أعطوا حظهم من الرفق فقد وسع اللّه عليهم في الرزق، والرفق في تقدير المعيشة خيرٌ من السعة في المال، والرفق لا يعجز عنه شيء، والتبذير لا يبقى معه شيء، إن اللّه عزّ وجلّ رفيق يحب الرفق</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الرفق الزيادة والبركة، ومن يحرم الرفق يحرم الخير</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زوي الرفق عن أهل بيت إلّا زوي عنهم الخير</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2822139_2142443653"/>
      <w:bookmarkStart w:id="617" w:name="_Toc231"/>
      <w:bookmarkEnd w:id="616"/>
      <w:r>
        <w:rPr>
          <w:rtl w:val="true"/>
        </w:rPr>
        <w:t>اللاعنف في التبليغ</w:t>
      </w:r>
      <w:bookmarkEnd w:id="61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أحمر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وجرى بيني وبين رجل </w:t>
      </w:r>
    </w:p>
    <w:p>
      <w:pPr>
        <w:pStyle w:val="BookText"/>
        <w:rPr/>
      </w:pPr>
      <w:r>
        <w:rPr>
          <w:rFonts w:ascii="Amiri" w:hAnsi="Amiri" w:eastAsia="Amiri" w:cs="Amiri"/>
          <w:color w:val="111111"/>
          <w:sz w:val="28"/>
          <w:sz w:val="28"/>
          <w:szCs w:val="28"/>
          <w:rtl w:val="true"/>
          <w:lang w:bidi="ar-SA"/>
        </w:rPr>
        <w:t>من القوم كلامٌ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أرفق بهم، فإنّ كفرَ أحدهم في غضبه، ولا خير في منكان كفره في غضبه</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وداع أصحابه جمعهم وأمرهم بضعفاء الخلق ونهاهم عن الجبابرة، فوجه اثنين إلى أنطاكية فدخلا في يوم عيد لهم، فوجداهم قد كشفوا عن الأصنام وهم يعبدونها، فعجّلا عليهم بالتعنيف، فشُدا بالحديد وطرحا في السجن، فلما علم شمعون بذلك أتى أنطاكية حتى دخل عليهما في السجن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أنهكما عن الجبابرة؟</w:t>
      </w:r>
    </w:p>
    <w:p>
      <w:pPr>
        <w:pStyle w:val="BookText"/>
        <w:rPr/>
      </w:pPr>
      <w:r>
        <w:rPr>
          <w:rFonts w:ascii="Amiri" w:hAnsi="Amiri" w:eastAsia="Amiri" w:cs="Amiri"/>
          <w:color w:val="111111"/>
          <w:sz w:val="28"/>
          <w:sz w:val="28"/>
          <w:szCs w:val="28"/>
          <w:rtl w:val="true"/>
          <w:lang w:bidi="ar-SA"/>
        </w:rPr>
        <w:t>ثم خرج من عندهما وجلس مع الناس مع الضعفاء، فأقبل فطرح كلامه الشيء بعد الشيء، فأقبل الضعيف يدفع كلامه إلى من هو أقوى منه وأخفوا كلامه خفاءً شديداً، فلم يزل يتراقى الكلام حتى انتهى إلى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متى هذا الرجل في مملكتي؟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فأتوه فلما نظر إليه وقعت عليه محبته،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أجلس إلّا وهو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في منامه شيئاً أفزعه، فسأل شمعون عنه، فأجاب بجواب حسن فرح به، ثم ألقي عليه في المنام ما أهاله فأولها له بما ازداد به سروراً، فلم يزل يحادثه حتى استولى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حبسك رجلين عابا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بهما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أتي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إلهكما الذي تعبدان؟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يسمعكما إذا سألتماه، ويجيبكما إذا دعوتماه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أريد أن أستبرئ ذلك منكما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يشفي لكما الأبرص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بأبرص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سلاه أن يشفي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فمسحاه فبرأ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أفعل مثل ما فعلتما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بآخر فمسحه شمعون فبرأ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خصلة إن أجبتماني إليها آمنت بإلهكما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تحييانه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على الملك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يعنيك أمره؟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إلى قبره فإنهما قد أمكناك من 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فتوجهوا إلى قبره فبسطا أيديهما، فبسط شمعون يديه فما كان بأسرع من أن صدع القبر وقام الفتى فأقبل على أبيه،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ميتاً ففزعت فزعة فإذا ثلاثة قيام بين يدي اللّه باسطوا أيديهم يدعون اللّه أن يحييني وهما هذان وهذا</w:t>
      </w:r>
      <w:r>
        <w:rPr>
          <w:rFonts w:eastAsia="Amiri" w:cs="Amiri" w:ascii="Amiri" w:hAnsi="Amiri"/>
          <w:color w:val="111111"/>
          <w:sz w:val="28"/>
          <w:szCs w:val="28"/>
          <w:rtl w:val="true"/>
          <w:lang w:bidi="ar-SA"/>
        </w:rPr>
        <w:t xml:space="preserve">. </w:t>
      </w:r>
      <w:bookmarkStart w:id="618" w:name="pg15205_156232"/>
    </w:p>
    <w:p>
      <w:pPr>
        <w:pStyle w:val="BookText"/>
        <w:rPr/>
      </w:pPr>
      <w:bookmarkEnd w:id="618"/>
      <w:r>
        <w:rPr>
          <w:rFonts w:ascii="Amiri" w:hAnsi="Amiri" w:eastAsia="Amiri" w:cs="Amiri"/>
          <w:color w:val="111111"/>
          <w:sz w:val="28"/>
          <w:sz w:val="28"/>
          <w:szCs w:val="28"/>
          <w:rtl w:val="true"/>
          <w:lang w:bidi="ar-SA"/>
        </w:rPr>
        <w:t>فقال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لإلهكما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بالذي آمنت به يا شمعون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وزراء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بالذي آمن به سيدنا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الضعيف يتبع القوي فلم يبق بأنطاكية أحد إلّا آمن به</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2822141_2142443653"/>
      <w:bookmarkStart w:id="620" w:name="_Toc232"/>
      <w:bookmarkEnd w:id="619"/>
      <w:r>
        <w:rPr>
          <w:rtl w:val="true"/>
        </w:rPr>
        <w:t>اللاعنف السياسي</w:t>
      </w:r>
      <w:bookmarkEnd w:id="620"/>
    </w:p>
    <w:p>
      <w:pPr>
        <w:pStyle w:val="BookText"/>
        <w:rPr/>
      </w:pPr>
      <w:r>
        <w:rPr>
          <w:rFonts w:ascii="IRNazanin" w:hAnsi="IRNazanin" w:eastAsia="IRNazanin"/>
          <w:color w:val="111111"/>
          <w:sz w:val="28"/>
          <w:sz w:val="28"/>
          <w:szCs w:val="28"/>
          <w:rtl w:val="true"/>
          <w:lang w:bidi="fa-IR"/>
        </w:rPr>
        <w:t>كانت سياسة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اللين والسلم واللاعنف، أما الذين تقمصوا الخلافة فلم يسيروا على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أبو بكرٍ عمرَ بنَ الخطاب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قعد عن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به بأعنف العنف</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قصة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عثمان إلى معاوية أن احمل أباذر على ناب صعبة وقتب، ثم ابعث معه من يخشن به خشناً عنيفاً حتى يقدم به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فحمله معاوية على ناقة صعبة عليها قتب ما على القتب إلّا مسح، ثم بعث معه من يسيره سيراً عنيفاً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وخرجت معه فما لبث الشيخ إلّا قليلاً حتى سقط ما يلي القتب من لحم فخذيه وقرح، فكنت إذا كان الليل أخذت ملائي فألقيتهما تحته، فإذا كان السحر نزعتهما مخافة أن يروني فيمنعوني من ذلك</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2822143_2142443653"/>
      <w:bookmarkStart w:id="622" w:name="_Toc233"/>
      <w:bookmarkEnd w:id="621"/>
      <w:r>
        <w:rPr>
          <w:rtl w:val="true"/>
        </w:rPr>
        <w:t>لا للعنف</w:t>
      </w:r>
      <w:bookmarkEnd w:id="62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قطع على أحد تخوف من ضرب ولا قيد ولا سجن ولا تعنيف إلّا أن يعترف، فإن اعترف قطع، </w:t>
      </w:r>
      <w:bookmarkStart w:id="623" w:name="pg15205_156233"/>
    </w:p>
    <w:p>
      <w:pPr>
        <w:pStyle w:val="BookText"/>
        <w:rPr/>
      </w:pPr>
      <w:bookmarkEnd w:id="623"/>
      <w:r>
        <w:rPr>
          <w:rFonts w:ascii="Amiri" w:hAnsi="Amiri" w:eastAsia="Amiri" w:cs="Amiri"/>
          <w:color w:val="111111"/>
          <w:sz w:val="28"/>
          <w:sz w:val="28"/>
          <w:szCs w:val="28"/>
          <w:rtl w:val="true"/>
          <w:lang w:bidi="ar-SA"/>
        </w:rPr>
        <w:t>وإن لم يعترف سقط عنه لمكان التخويف</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w:t>
      </w:r>
      <w:r>
        <w:rPr>
          <w:rStyle w:val="FootnoteAnchor"/>
          <w:rtl w:val="true"/>
        </w:rPr>
        <w:footnoteReference w:id="7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عفواً من غير عقوبة ولا تعنيف ولا عتب</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2822145_2142443653"/>
      <w:bookmarkStart w:id="625" w:name="_Toc234"/>
      <w:bookmarkEnd w:id="624"/>
      <w:r>
        <w:rPr>
          <w:rtl w:val="true"/>
        </w:rPr>
        <w:t>اللاعنف دائماً</w:t>
      </w:r>
      <w:bookmarkEnd w:id="625"/>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لبريد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من الكوفة إلى باديتها،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انطلق وعليك بتقوى اللّه وحده لا شريك له، ولا تؤثرن دنياك على آخرتك، وكن حافظاً لما ائتمنتك عليه، راعياً لحق اللّه فيه، حتى تأتي نادي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قدمت فانزل بمائهم من غير أن تخالط أبياتهم، ثم امض إليهم بسكينة ووقار حتى تقوم بينهم فتسلّم عليهم، ثم قل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 اللّه، أرسلني إليكم ولي اللّه لآخذ منكم حق اللّه في أموالكم، فهل للّه في أموالكم من حق فتؤدون إلى وليه؟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وإن أنعم لك منعم منهم فانطلق معه من غير أن تخيفه أو تعده إلّا خيراً، فإذا أتيت ماله فلا تدخله إلّا بإذنه فإن أكثره 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أتأذن لي في دخول مالك، فإن أذن لك فلا تدخله دخول متسلّط عليه فيه ولا عنف به، فاصدع المال صدعين ثم خيّره أي الصدعين شاء، فأيهما اختار فلا تعرض له، ثم اصدع الباقي صدعين ثم خيّره فأيهما اختار فلا تعرض له، ولا تزال كذلك حتى يبقى ما فيه وفاء لحق اللّه تبارك وتعالى من ماله، فإذا بقي ذلك فاقبض حق اللّه منه، وإن استقالك فأقله، ثم اخلطها واصنع مثل الذي صنعت أولاً حتى تأخذ حق اللّه في ماله، فإذا قبضته فلا توكل به إلّا ناصحاً شفيقاً </w:t>
      </w:r>
      <w:bookmarkStart w:id="626" w:name="pg15205_156234"/>
    </w:p>
    <w:p>
      <w:pPr>
        <w:pStyle w:val="BookText"/>
        <w:rPr/>
      </w:pPr>
      <w:bookmarkEnd w:id="626"/>
      <w:r>
        <w:rPr>
          <w:rFonts w:ascii="Amiri" w:hAnsi="Amiri" w:eastAsia="Amiri" w:cs="Amiri"/>
          <w:color w:val="111111"/>
          <w:sz w:val="28"/>
          <w:sz w:val="28"/>
          <w:szCs w:val="28"/>
          <w:rtl w:val="true"/>
          <w:lang w:bidi="ar-SA"/>
        </w:rPr>
        <w:t>أميناً حفيظاً غير معنف لشي‌ء منها، ثم احدر كل ما اجتمع عندك من كل ناد إلينا نصيّره حيث أمر اللّه عزّ وجلّ، فإذا انحدر بها رسولك فأوعز إليه أن لا يحول بين ناقة وبين فصيلها ولا يفرق بينهما، ولا يمصرن</w:t>
      </w:r>
      <w:r>
        <w:rPr>
          <w:rStyle w:val="FootnoteAnchor"/>
          <w:rtl w:val="true"/>
        </w:rPr>
        <w:footnoteReference w:id="750"/>
      </w:r>
      <w:r>
        <w:rPr>
          <w:rFonts w:ascii="IRNazanin" w:hAnsi="IRNazanin" w:eastAsia="IRNazanin"/>
          <w:color w:val="111111"/>
          <w:sz w:val="28"/>
          <w:sz w:val="28"/>
          <w:szCs w:val="28"/>
          <w:rtl w:val="true"/>
          <w:lang w:bidi="fa-IR"/>
        </w:rPr>
        <w:t>لبنها فيضر ذلك بفصيلها، ولا يجهد بها ركوباً، وليعدل بينهن في ذلك، وليوردهن كل ماء يمر به، ولا يعدل بهن عن نبت الأرض إلى جواد الطريق في الساعة التي فيها تريح وتغبق، وليرفق بهن جهده حتى يأتينا بإذن اللّه صحاحاً سماناً، غير متعبات ولا مجهدات، فيقسمن بإذن اللّه على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أولياء اللّه، فإن ذلك أعظم لأجرك وأقرب لرشدك، ينظر اللّه إليها وإليك وإلى جهدك ونصيحتك لمن بعثك وبعثت في حاجته،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ينظر اللّه إلى ولي له يجهد نفسه بالطاعة والنصيحة له ولإمامه إلّا كان معنا في الرفيق الأعلى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بريد، لا واللّه ما بقيت للّه حرمة إلّا انتهكت، ولا عمل بكتاب اللّه ولا سنة نبيه في هذا العالم، ولا أقيم في هذا الخلق حد منذ قَبض اللّه أمير المؤمنين صلوات اللّه وسلامه عليه ولا عمل بشيء من الحق إلى يوم الناس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لا تذهب الأيام والليالي حتى يحيي اللّه الموتى ويميت الأحياء ويرد الحق إلى أهله ويقيم دينه الذي ارتضاه لنفسه ونبيه فأبشروا ثم أبشروا ثم أبشروا فواللّه ما الحق إلّا في أيديكم</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2822147_2142443653"/>
      <w:bookmarkStart w:id="628" w:name="_Toc235"/>
      <w:bookmarkEnd w:id="627"/>
      <w:r>
        <w:rPr>
          <w:rtl w:val="true"/>
        </w:rPr>
        <w:t>اللاعنف من صفات المؤمن</w:t>
      </w:r>
      <w:bookmarkEnd w:id="62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أمير المؤمنين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بهذه الصفات فقال</w:t>
      </w:r>
      <w:r>
        <w:rPr>
          <w:rFonts w:eastAsia="Amiri" w:cs="Amiri" w:ascii="Amiri" w:hAnsi="Amiri"/>
          <w:color w:val="111111"/>
          <w:sz w:val="28"/>
          <w:szCs w:val="28"/>
          <w:rtl w:val="true"/>
          <w:lang w:bidi="ar-SA"/>
        </w:rPr>
        <w:t xml:space="preserve">: </w:t>
      </w:r>
      <w:bookmarkStart w:id="629" w:name="pg15205_156235"/>
    </w:p>
    <w:p>
      <w:pPr>
        <w:pStyle w:val="BookText"/>
        <w:rPr/>
      </w:pPr>
      <w:bookmarkEnd w:id="6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همام، المؤمن هو الكيس الفطن، بشره في وجهه، وحزنه في قلبه، أوسع شيء صدراً، وأذل شيء نفساً، زاجر عن كل فان، حاض على كل حسن، لا حقود ولا حسود، ولا وثَّاب ولا سبَّاب، ولا عياب ولا مغتاب، يكره الرِّفعة، ويشنأ السمعة</w:t>
      </w:r>
      <w:r>
        <w:rPr>
          <w:rStyle w:val="FootnoteAnchor"/>
          <w:rtl w:val="true"/>
        </w:rPr>
        <w:footnoteReference w:id="752"/>
      </w:r>
      <w:r>
        <w:rPr>
          <w:rFonts w:ascii="Amiri" w:hAnsi="Amiri" w:eastAsia="Amiri" w:cs="Amiri"/>
          <w:color w:val="111111"/>
          <w:sz w:val="28"/>
          <w:sz w:val="28"/>
          <w:szCs w:val="28"/>
          <w:rtl w:val="true"/>
          <w:lang w:bidi="ar-SA"/>
        </w:rPr>
        <w:t>، طويل الغم، بعيد الهم، كثير الصمت، وقور ذكور، صبور شكور، مغموم بفكره، مسرور بفقره، سهل الخليقة، لين العريكة، رصين الوفاء، قليل الأذى، لا متأفك ولا متهتك، إن ضحك لم يخرق، وإن غضب لم ينزق</w:t>
      </w:r>
      <w:r>
        <w:rPr>
          <w:rStyle w:val="FootnoteAnchor"/>
          <w:rtl w:val="true"/>
        </w:rPr>
        <w:footnoteReference w:id="753"/>
      </w:r>
      <w:r>
        <w:rPr>
          <w:rFonts w:ascii="Amiri" w:hAnsi="Amiri" w:eastAsia="Amiri" w:cs="Amiri"/>
          <w:color w:val="111111"/>
          <w:sz w:val="28"/>
          <w:sz w:val="28"/>
          <w:szCs w:val="28"/>
          <w:rtl w:val="true"/>
          <w:lang w:bidi="ar-SA"/>
        </w:rPr>
        <w:t>، ضحكه تبسم، واستفهامه تعلم، ومراجعته تفهم، كثير علمه، عظيم حلمه، كثير الرحمة، لا يبخل ولا يعجل، ولا يضجر ولا يبطر، ولا يحيف في حكمه، ولا يجور في علمه، نفسه أصلب من الصلد</w:t>
      </w:r>
      <w:r>
        <w:rPr>
          <w:rStyle w:val="FootnoteAnchor"/>
          <w:rtl w:val="true"/>
        </w:rPr>
        <w:footnoteReference w:id="754"/>
      </w:r>
      <w:r>
        <w:rPr>
          <w:rFonts w:ascii="Amiri" w:hAnsi="Amiri" w:eastAsia="Amiri" w:cs="Amiri"/>
          <w:color w:val="111111"/>
          <w:sz w:val="28"/>
          <w:sz w:val="28"/>
          <w:szCs w:val="28"/>
          <w:rtl w:val="true"/>
          <w:lang w:bidi="ar-SA"/>
        </w:rPr>
        <w:t>، ومكادحته أحلى من الشهد، لا جشع ولا هلع، ولا عنف ولا صلف، ولا متكلف ولا متعمق، جميل المنازعة، كريم المراجعة، عدل إن غضب، رفيق إن طلب، لا يتهور ولا يتهتك ولا يتجبر</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0" w:name="__RefHeading___Toc2822149_2142443653"/>
      <w:bookmarkStart w:id="631" w:name="_Toc236"/>
      <w:bookmarkEnd w:id="630"/>
      <w:r>
        <w:rPr>
          <w:rtl w:val="true"/>
        </w:rPr>
        <w:t>اللاعنف مع الحيوان</w:t>
      </w:r>
      <w:bookmarkEnd w:id="63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رفيق يحب الرفق ويعين عليه فإذا ركبتم الدواب العجف فأنزلوها منازلها، فإن كانت الأرض مجدبة فانجوا عنها، وإن كانت مخصبة فأنزلوها منازلها</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تضربوا وجوه الدواب وكل شيء فيه الروح؛ فإنه يسبّح بحمد </w:t>
      </w:r>
      <w:bookmarkStart w:id="632" w:name="pg15205_156236"/>
    </w:p>
    <w:p>
      <w:pPr>
        <w:pStyle w:val="BookText"/>
        <w:rPr/>
      </w:pPr>
      <w:bookmarkEnd w:id="632"/>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فالتاثت</w:t>
      </w:r>
      <w:r>
        <w:rPr>
          <w:rStyle w:val="FootnoteAnchor"/>
          <w:rtl w:val="true"/>
        </w:rPr>
        <w:footnoteReference w:id="758"/>
      </w:r>
      <w:r>
        <w:rPr>
          <w:rFonts w:ascii="Amiri" w:hAnsi="Amiri" w:eastAsia="Amiri" w:cs="Amiri"/>
          <w:color w:val="111111"/>
          <w:sz w:val="28"/>
          <w:sz w:val="28"/>
          <w:szCs w:val="28"/>
          <w:rtl w:val="true"/>
          <w:lang w:bidi="ar-SA"/>
        </w:rPr>
        <w:t>عليه الناقة في سيرها، فأشار إليها بالقضيب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لو لا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يده عنها</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سرت في أرض خصبة فارفق بالسير، وإذا سرت في أرض مجدبة فعجل بالسير</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3" w:name="__RefHeading___Toc2822151_2142443653"/>
      <w:bookmarkStart w:id="634" w:name="_Toc237"/>
      <w:bookmarkEnd w:id="633"/>
      <w:r>
        <w:rPr>
          <w:rtl w:val="true"/>
        </w:rPr>
        <w:t>أهمية العمل</w:t>
      </w:r>
      <w:bookmarkEnd w:id="63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والعمل كنز، والدنيا معدن</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تنال ولايتنا إلّا بالعمل والورع</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يرشدك والعمل يبلغ بك الغاية</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كل الناس يبصر النجوم ولكن لا يهتدي بها إلّا من عرف مجاريها ومنازلها، وكذلك أنتم تدرسون الحكمة ولكن لا يهتدي بها منكم إلّا من عمل بها</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635" w:name="pg15205_156237"/>
    </w:p>
    <w:p>
      <w:pPr>
        <w:pStyle w:val="Heading2"/>
        <w:numPr>
          <w:ilvl w:val="1"/>
          <w:numId w:val="1"/>
        </w:numPr>
        <w:rPr/>
      </w:pPr>
      <w:bookmarkStart w:id="636" w:name="__RefHeading___Toc2822153_2142443653"/>
      <w:bookmarkStart w:id="637" w:name="_Toc238"/>
      <w:bookmarkEnd w:id="635"/>
      <w:bookmarkEnd w:id="636"/>
      <w:r>
        <w:rPr>
          <w:rtl w:val="true"/>
        </w:rPr>
        <w:t>المرأة المسلمة والوصايا الأخيرة</w:t>
      </w:r>
      <w:bookmarkEnd w:id="637"/>
    </w:p>
    <w:p>
      <w:pPr>
        <w:pStyle w:val="Heading3"/>
        <w:numPr>
          <w:ilvl w:val="2"/>
          <w:numId w:val="1"/>
        </w:numPr>
        <w:rPr/>
      </w:pPr>
      <w:bookmarkStart w:id="638" w:name="__RefHeading___Toc2822155_2142443653"/>
      <w:bookmarkStart w:id="639" w:name="_Toc239"/>
      <w:bookmarkEnd w:id="638"/>
      <w:r>
        <w:rPr/>
        <w:t>1</w:t>
      </w:r>
      <w:r>
        <w:rPr>
          <w:rtl w:val="true"/>
        </w:rPr>
        <w:t xml:space="preserve">- </w:t>
      </w:r>
      <w:r>
        <w:rPr>
          <w:rtl w:val="true"/>
        </w:rPr>
        <w:t>التقوى والخوف من اللّه</w:t>
      </w:r>
      <w:bookmarkEnd w:id="639"/>
    </w:p>
    <w:p>
      <w:pPr>
        <w:pStyle w:val="Heading4"/>
        <w:numPr>
          <w:ilvl w:val="3"/>
          <w:numId w:val="1"/>
        </w:numPr>
        <w:rPr/>
      </w:pPr>
      <w:bookmarkStart w:id="640" w:name="__RefHeading___Toc2822157_2142443653"/>
      <w:bookmarkStart w:id="641" w:name="_Toc240"/>
      <w:bookmarkEnd w:id="640"/>
      <w:r>
        <w:rPr>
          <w:rtl w:val="true"/>
        </w:rPr>
        <w:t>اشارة</w:t>
      </w:r>
      <w:bookmarkEnd w:id="641"/>
    </w:p>
    <w:p>
      <w:pPr>
        <w:pStyle w:val="BookText"/>
        <w:rPr/>
      </w:pPr>
      <w:r>
        <w:rPr>
          <w:rFonts w:ascii="IRNazanin" w:hAnsi="IRNazanin" w:eastAsia="IRNazanin"/>
          <w:color w:val="111111"/>
          <w:sz w:val="28"/>
          <w:sz w:val="28"/>
          <w:szCs w:val="28"/>
          <w:rtl w:val="true"/>
          <w:lang w:bidi="fa-IR"/>
        </w:rPr>
        <w:t>الموضوع الأول هو 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عظمته يخاف اللّه عزّ وجلّ دائماً، وكان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يغمى عليه من شدة الخوف من اللّه سبحانه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رأيتم شخصاً يغمى عليه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وأولياء اللّه الصالحون، كانوا يخافون اللّه أشد الخوف ومن شدة الخوف كان يغمى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السنة الثالثة من البعثة اُسري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الحرام إلى المسجد الأقصى ومن ثم عرج به إلى السماوات العلى، يقول اللّه تعالى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 الَّذِي أَسْرَىٰ بِعَبْدِهِ لَيْلًا مِّنَ الْمَسْجِدِ الْحَرَامِ إِلَى الْمَسْجِدِ الْأَقْصَا الَّذِي بَٰرَكْنَا حَوْلَهُ</w:t>
      </w:r>
      <w:r>
        <w:rPr>
          <w:rFonts w:eastAsia="Amiri" w:cs="Amiri" w:ascii="Amiri" w:hAnsi="Amiri"/>
          <w:color w:val="111111"/>
          <w:sz w:val="28"/>
          <w:szCs w:val="28"/>
          <w:rtl w:val="true"/>
          <w:lang w:bidi="ar-SA"/>
        </w:rPr>
        <w:t>}</w:t>
      </w:r>
      <w:r>
        <w:rPr>
          <w:rStyle w:val="FootnoteAnchor"/>
          <w:rtl w:val="true"/>
        </w:rPr>
        <w:footnoteReference w:id="765"/>
      </w:r>
      <w:r>
        <w:rPr>
          <w:rFonts w:ascii="IRNazanin" w:hAnsi="IRNazanin" w:eastAsia="IRNazanin"/>
          <w:color w:val="111111"/>
          <w:sz w:val="28"/>
          <w:sz w:val="28"/>
          <w:szCs w:val="28"/>
          <w:rtl w:val="true"/>
          <w:lang w:bidi="fa-IR"/>
        </w:rPr>
        <w:t>، والمسجد الأقصى هو بيت المقدس الذي احتلته اليهود بالقهر والطغيان، ففي ليلة المعراج ذهب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هناك ثم عرج إلى السماوات، فشاهد الجنة والنار بكل تفاصيلها وبكافة خصائصها وجزئياتها، كما ورد في الروايات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الأرض من رحلة المعراج، عاش عشرون عاماً بعد </w:t>
      </w:r>
      <w:bookmarkStart w:id="642" w:name="pg15205_156238"/>
    </w:p>
    <w:p>
      <w:pPr>
        <w:pStyle w:val="BookText"/>
        <w:rPr/>
      </w:pPr>
      <w:bookmarkEnd w:id="642"/>
      <w:r>
        <w:rPr>
          <w:rFonts w:ascii="IRNazanin" w:hAnsi="IRNazanin" w:eastAsia="IRNazanin"/>
          <w:color w:val="111111"/>
          <w:sz w:val="28"/>
          <w:sz w:val="28"/>
          <w:szCs w:val="28"/>
          <w:rtl w:val="true"/>
          <w:lang w:bidi="fa-IR"/>
        </w:rPr>
        <w:t>رجوعه، وقد ذكر المؤرخون أنه لم ير ضاحكاً بعد ذلك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يبتسم، ولكن لا يضحك لشدة خوفه من اللّه عزّ وجلّ ولما رآه من نار جهنم وعذابها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وللمثال نذكر إنه لو فقد شخص عزيزاً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ولا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يسمع هذا المصاب بشيء مفرح قد ترتسم البسمة على شفتيه، من دون أن تكون صادرة من قلبه وأعماقه، هكذا كان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قصة الإسراء والمعراج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اللّه تعالى في 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لِنُرِيَهُ مِنْ ءَايَٰتِنَا</w:t>
      </w:r>
      <w:r>
        <w:rPr>
          <w:rFonts w:eastAsia="Amiri" w:cs="Amiri" w:ascii="Amiri" w:hAnsi="Amiri"/>
          <w:color w:val="111111"/>
          <w:sz w:val="28"/>
          <w:szCs w:val="28"/>
          <w:rtl w:val="true"/>
          <w:lang w:bidi="ar-SA"/>
        </w:rPr>
        <w:t>}</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لم يضحك بالرغم من أن اللّه تعالى بشره بأنه مبعد عنها كل البعد، ولكنّ رؤية عذاب اللّه والأفراد المعذبين في جهنم تذهب بالضحكة من شفاه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إذا كان الإنسان في بيته ويسمع صوت تعذيب شخص من البيت المجاور، فيتأثر ويتألم بالرغم من أنه لم يعذب شخصياً، ولكنّ روحه تتألم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جهنم صعبة جداً وغير قابلة التحمل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يلزم على الإنسان أن يخشى اللّه ويتقيه</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2822159_2142443653"/>
      <w:bookmarkStart w:id="644" w:name="_Toc241"/>
      <w:bookmarkEnd w:id="643"/>
      <w:r>
        <w:rPr>
          <w:rtl w:val="true"/>
        </w:rPr>
        <w:t>معنى التقوى</w:t>
      </w:r>
      <w:bookmarkEnd w:id="644"/>
    </w:p>
    <w:p>
      <w:pPr>
        <w:pStyle w:val="BookText"/>
        <w:rPr/>
      </w:pPr>
      <w:r>
        <w:rPr>
          <w:rFonts w:ascii="Amiri" w:hAnsi="Amiri" w:eastAsia="Amiri" w:cs="Amiri"/>
          <w:color w:val="111111"/>
          <w:sz w:val="28"/>
          <w:sz w:val="28"/>
          <w:szCs w:val="28"/>
          <w:rtl w:val="true"/>
          <w:lang w:bidi="ar-SA"/>
        </w:rPr>
        <w:t>التقوى تعني أن الإنسان يخشى اللّه ويخافه دائماً، وأن تكون أعضائه وجوارحه كلها خاشعة ومطيعة للّه تعالى، هذه هي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الأشخاص الذين يسمعون الأغاني فإنهم لا يخافون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وأولئك الذين يُقدمون على الحرام ويرتكبون المعاصي لا يخافون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والشخص الذي يكذب لا يخاف اللّه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والمرأة السافرة أو التي لا تعتني بحجابها لا تخاف اللّه</w:t>
      </w:r>
      <w:r>
        <w:rPr>
          <w:rFonts w:eastAsia="Amiri" w:cs="Amiri" w:ascii="Amiri" w:hAnsi="Amiri"/>
          <w:color w:val="111111"/>
          <w:sz w:val="28"/>
          <w:szCs w:val="28"/>
          <w:rtl w:val="true"/>
          <w:lang w:bidi="ar-SA"/>
        </w:rPr>
        <w:t xml:space="preserve">. </w:t>
      </w:r>
      <w:bookmarkStart w:id="645" w:name="pg15205_156239"/>
    </w:p>
    <w:p>
      <w:pPr>
        <w:pStyle w:val="BookText"/>
        <w:rPr/>
      </w:pPr>
      <w:bookmarkEnd w:id="645"/>
      <w:r>
        <w:rPr>
          <w:rFonts w:ascii="Amiri" w:hAnsi="Amiri" w:eastAsia="Amiri" w:cs="Amiri"/>
          <w:color w:val="111111"/>
          <w:sz w:val="28"/>
          <w:sz w:val="28"/>
          <w:szCs w:val="28"/>
          <w:rtl w:val="true"/>
          <w:lang w:bidi="ar-SA"/>
        </w:rPr>
        <w:t>إن على الإنسان أن يتذكر التقوى دائماً وأن لا ينسى ذكر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التقوى باعثة للسمو والرفعة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 لا ترتبط بالآخرة فقط، بل خيرها يشمل الدنيا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لا يستأجر شخصاً خائناً، والسارق لا يقبله صاحب أي محل ولا يتعامل معه، أما الشخص المتقي فإنه معزز ومكرم في الدنيا من قبل الجميع، وهكذا في الآخرة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اللَّهِ خَيْرٌ لِّمَنْ ءَامَنَ وَعَمِلَ صَٰلِحًا</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يلزم رعاية التقوى في جميع الأحوال، ويجب على الإنسان أن يجعل رجله وعينه وأذنه وكافة أعضائه وجوارحه منقادة لأمر اللّه، وأن يرى نفسه وأعماله تحت نظر اللّه دائماً وأن لا يغفل عن اللّه أبداً</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2822161_2142443653"/>
      <w:bookmarkStart w:id="647" w:name="_Toc242"/>
      <w:bookmarkEnd w:id="646"/>
      <w:r>
        <w:rPr>
          <w:rtl w:val="true"/>
        </w:rPr>
        <w:t>الشاب الذي أسلم تواً</w:t>
      </w:r>
      <w:bookmarkEnd w:id="647"/>
    </w:p>
    <w:p>
      <w:pPr>
        <w:pStyle w:val="BookText"/>
        <w:rPr/>
      </w:pPr>
      <w:r>
        <w:rPr>
          <w:rFonts w:ascii="Amiri" w:hAnsi="Amiri" w:eastAsia="Amiri" w:cs="Amiri"/>
          <w:color w:val="111111"/>
          <w:sz w:val="28"/>
          <w:sz w:val="28"/>
          <w:szCs w:val="28"/>
          <w:rtl w:val="true"/>
          <w:lang w:bidi="ar-SA"/>
        </w:rPr>
        <w:t>جاء في التاريخ</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شاباً من الأعراب جاء إلى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من أطراف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الإسلام؟</w:t>
      </w:r>
    </w:p>
    <w:p>
      <w:pPr>
        <w:pStyle w:val="BookText"/>
        <w:rPr/>
      </w:pP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أن تشهد الشهادتين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الشهادة التي يتشهد بها كافة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أسلم ذلك الشاب، 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p>
    <w:p>
      <w:pPr>
        <w:pStyle w:val="BookText"/>
        <w:rPr/>
      </w:pP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أن تتعلم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أحد المسلمين في المسجد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القرآن، فعلمه هذه السورة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bookmarkStart w:id="648" w:name="pg15205_156240"/>
    </w:p>
    <w:p>
      <w:pPr>
        <w:pStyle w:val="BookText"/>
        <w:rPr/>
      </w:pPr>
      <w:bookmarkEnd w:id="648"/>
      <w:r>
        <w:rPr>
          <w:rFonts w:ascii="Amiri" w:hAnsi="Amiri" w:eastAsia="Amiri" w:cs="Amiri"/>
          <w:color w:val="111111"/>
          <w:sz w:val="28"/>
          <w:sz w:val="28"/>
          <w:szCs w:val="28"/>
          <w:rtl w:val="true"/>
          <w:lang w:bidi="ar-SA"/>
        </w:rPr>
        <w:t xml:space="preserve">وَقَالَ الْإِنسَٰنُ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تعلم الشاب هذه السورة القصيرة قام ليرجع إلى قريته، فقال له معلم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كتاب مفصل وفيه سور كثيرة، وقد علمتك سورة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السورة معان كبيرة وقد تعلمت منها الكثير، ويكفيني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2822163_2142443653"/>
      <w:bookmarkStart w:id="650" w:name="_Toc243"/>
      <w:bookmarkEnd w:id="649"/>
      <w:r>
        <w:rPr>
          <w:rtl w:val="true"/>
        </w:rPr>
        <w:t>ماذا تعني الذرة؟</w:t>
      </w:r>
      <w:bookmarkEnd w:id="650"/>
    </w:p>
    <w:p>
      <w:pPr>
        <w:pStyle w:val="BookText"/>
        <w:rPr/>
      </w:pPr>
      <w:r>
        <w:rPr>
          <w:rFonts w:ascii="Amiri" w:hAnsi="Amiri" w:eastAsia="Amiri" w:cs="Amiri"/>
          <w:color w:val="111111"/>
          <w:sz w:val="28"/>
          <w:sz w:val="28"/>
          <w:szCs w:val="28"/>
          <w:rtl w:val="true"/>
          <w:lang w:bidi="ar-SA"/>
        </w:rPr>
        <w:t>إذا نفذ شعاع الشمس من خلال ثقب صغير في غرفة مظلمة، فإن الإنسان سوف يشاهد فيها الكثير من الذرات الصغيرة جداً التي تسبح في الفضاء، فكل واحدة منها تسمى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يبين في هذه الآية الشريفة، أن المعيار في ثواب الأعمال وعقابها هو وزن هذه الذرة،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الإنسان بمقدار وزن ذرة خيراً، فسيشاهد نتيجة عمله الخير، وإذا عمل بنفس المقدار شراً، فسيشاهد نتيجة عمله الشر أيضاً، نعم أيّ عمل يعمله الإنسان من خير وشر فسيرى نتيجة عمله في الدنيا قبل الآخرة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التقوى هو أن يراقب الإنسان دائماً، يده، عينه، أذنه وكافة أعضائه وجوارحه ويسيطر عليها، لأن اللّه مطلع على كل الأشياء ويرى أعماله ويحاسبه عليها، فإذا تكلم الإنسان قليلاً أو كثيراً، أفحش لا سمح اللّه في كلامه، أو أكل مال الناس، أو استمع الأغاني، أو نظر إلى الحرام، فكل هذه تحصى عليه </w:t>
      </w:r>
      <w:bookmarkStart w:id="651" w:name="pg15205_156241"/>
    </w:p>
    <w:p>
      <w:pPr>
        <w:pStyle w:val="BookText"/>
        <w:rPr/>
      </w:pPr>
      <w:bookmarkEnd w:id="651"/>
      <w:r>
        <w:rPr>
          <w:rFonts w:ascii="Amiri" w:hAnsi="Amiri" w:eastAsia="Amiri" w:cs="Amiri"/>
          <w:color w:val="111111"/>
          <w:sz w:val="28"/>
          <w:sz w:val="28"/>
          <w:szCs w:val="28"/>
          <w:rtl w:val="true"/>
          <w:lang w:bidi="ar-SA"/>
        </w:rPr>
        <w:t>وتكتب في سجل عمل الإنسان وسيؤاخذ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صفات اللّه تعالى السميع والبصير،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كل صوت ويرى كل شيء، ومن صفاته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عَلِيمُ بِذَاتِ الصُّدُورِ</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يخطر بقلب الإنسان فإن اللّه به عليم وعليه يترتب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يوم القيامة يؤتى بشخص وقد كتب في صحيفة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جوهر شاد</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الملائكة قد اشتبهت فأنا لم أبن مسجد جوهر 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تشتبه الملائكة، بل إنك قد مررت في أحد الأيام من أمام باب مسجد جوهر شاد، فقلت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عندي مال لبنيت به مثل هذا المسجد، فكتبنا لك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إن أحد الأشخاص ولا سمح اللّه يمر من أمام نادي من نوادي الحرام فيقول لو بنيت مثل هذا، فتكتب هذه الفكرة في سجل أعماله</w:t>
      </w:r>
      <w:r>
        <w:rPr>
          <w:rStyle w:val="FootnoteAnchor"/>
          <w:rtl w:val="true"/>
        </w:rPr>
        <w:footnoteReference w:id="772"/>
      </w:r>
      <w:r>
        <w:rPr>
          <w:rFonts w:ascii="Amiri" w:hAnsi="Amiri" w:eastAsia="Amiri" w:cs="Amiri"/>
          <w:color w:val="111111"/>
          <w:sz w:val="28"/>
          <w:sz w:val="28"/>
          <w:szCs w:val="28"/>
          <w:rtl w:val="true"/>
          <w:lang w:bidi="ar-SA"/>
        </w:rPr>
        <w:t>، أو يسمع بمظلوم قد ظلمه ظالم، فلم ينتصر له ويسكت عنه ويرضى بظلمه، فيكتب له الوزر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أشار اللّه تعالى إلى هذا المعنى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يجب مراقبة النفس دائماً والمراقبة والخوف من اللّه هو التقوى، فالتقوى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يراقب الإنسان نفسه دائماً</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2822165_2142443653"/>
      <w:bookmarkStart w:id="653" w:name="_Toc244"/>
      <w:bookmarkEnd w:id="652"/>
      <w:r>
        <w:rPr>
          <w:rtl w:val="true"/>
        </w:rPr>
        <w:t>من كرامات الحمّال التبريزي</w:t>
      </w:r>
      <w:bookmarkEnd w:id="65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إحدى أزقة مدينة تبريز أشرف طفل على الوقوع من فوق السطح، وقد </w:t>
      </w:r>
    </w:p>
    <w:p>
      <w:pPr>
        <w:pStyle w:val="BookText"/>
        <w:rPr/>
      </w:pPr>
      <w:r>
        <w:rPr>
          <w:rFonts w:ascii="Amiri" w:hAnsi="Amiri" w:eastAsia="Amiri" w:cs="Amiri"/>
          <w:color w:val="111111"/>
          <w:sz w:val="28"/>
          <w:sz w:val="28"/>
          <w:szCs w:val="28"/>
          <w:rtl w:val="true"/>
          <w:lang w:bidi="ar-SA"/>
        </w:rPr>
        <w:t>وقف مجموعة من الناس خائفين لا يعلمون ماذا يفعلون، وفي هذه الأثناء مر حمّال بسيط يحمل حملاً فوق رأسه، فلما وقع نظره على الطفل وكان يهوي من السطح إلى الأرض أشار بيده المرتعشة إلى الطفل، وفجأة تعلق الطفل بين السماء والأرض، فمد الرجل يده إلى الطفل وأخذه بلطف وجعله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التف الناس حوله وجعلوا يسألونه،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وقال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ولي من أولياء اللّه؟</w:t>
      </w:r>
    </w:p>
    <w:p>
      <w:pPr>
        <w:pStyle w:val="BookText"/>
        <w:rPr/>
      </w:pPr>
      <w:r>
        <w:rPr>
          <w:rFonts w:ascii="Amiri" w:hAnsi="Amiri" w:eastAsia="Amiri" w:cs="Amiri"/>
          <w:color w:val="111111"/>
          <w:sz w:val="28"/>
          <w:sz w:val="28"/>
          <w:szCs w:val="28"/>
          <w:rtl w:val="true"/>
          <w:lang w:bidi="ar-SA"/>
        </w:rPr>
        <w:t>في كل ذلك يجيب الحمّال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 أكن الإمام المهدي ولا الخضر ولا ولياً من أولياء اللّه، بل أنا عبد من عباد اللّه، وقد سمعت كلام اللّه أكثر من سبعين سنة، والآن قد سمع اللّه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إن قبر هذا الرجل المؤمن موجود الآن في مدينة تبريز وله ضريح، ويذهب الناس لزيارته ويتوسلون إلى اللّه عند قبره فيستجاب دعاؤهم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يسمع كلام اللّه، يسمع اللّه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عادة مبتلى في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 يفتقر، يمرض طفله، تحصل له مشكلة، إن البشر عموماً هكذا، فإذا ما أطاع اللّه فإن اللّه يستجيب له دعاءه، هذه سنة إلهية وقد أشار اللّه تعالى إليها في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كل هذه الأمور تشكل التقوى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أوصوا بالتقوى، وكذلك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أكدوا على التقوى، </w:t>
      </w:r>
      <w:bookmarkStart w:id="654" w:name="pg15205_156243"/>
    </w:p>
    <w:p>
      <w:pPr>
        <w:pStyle w:val="BookText"/>
        <w:rPr/>
      </w:pPr>
      <w:bookmarkEnd w:id="654"/>
      <w:r>
        <w:rPr>
          <w:rFonts w:ascii="Amiri" w:hAnsi="Amiri" w:eastAsia="Amiri" w:cs="Amiri"/>
          <w:color w:val="111111"/>
          <w:sz w:val="28"/>
          <w:sz w:val="28"/>
          <w:szCs w:val="28"/>
          <w:rtl w:val="true"/>
          <w:lang w:bidi="ar-SA"/>
        </w:rPr>
        <w:t>وقد أمرت كافة الكتب السماوية بالتقوى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 يعلم الإنسان بأن اللّه حاضر عنده وناظر إليه دائماً</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2822167_2142443653"/>
      <w:bookmarkStart w:id="656" w:name="_Toc245"/>
      <w:bookmarkEnd w:id="655"/>
      <w:r>
        <w:rPr>
          <w:rtl w:val="true"/>
        </w:rPr>
        <w:t>الأعمى الذي ارتد بصيراً</w:t>
      </w:r>
      <w:bookmarkEnd w:id="656"/>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أعمى كان يقف إلى جانب قبر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 الشريف ويسترحم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الأيام ارتفعت الأصوات في الحرم بشدة حتى ملأت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الأثناء اقترب شخص من الأعمى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منذ متى وأنت أعمى؟</w:t>
      </w:r>
    </w:p>
    <w:p>
      <w:pPr>
        <w:pStyle w:val="BookText"/>
        <w:rPr/>
      </w:pPr>
      <w:r>
        <w:rPr>
          <w:rFonts w:ascii="Amiri" w:hAnsi="Amiri" w:eastAsia="Amiri" w:cs="Amiri"/>
          <w:color w:val="111111"/>
          <w:sz w:val="28"/>
          <w:sz w:val="28"/>
          <w:szCs w:val="28"/>
          <w:rtl w:val="true"/>
          <w:lang w:bidi="ar-SA"/>
        </w:rPr>
        <w:t>قال الأعمى وهو لا يعرف الرجل الذي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عاماً لك وأنت تسترحم الناس في حرم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عاماً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كنت في العشرين عاماً الأخرى؟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عاماً في صحن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تطلب من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المدة الطويلة شفاء عينيك؟</w:t>
      </w:r>
    </w:p>
    <w:p>
      <w:pPr>
        <w:pStyle w:val="BookText"/>
        <w:rPr/>
      </w:pPr>
      <w:r>
        <w:rPr>
          <w:rFonts w:ascii="Amiri" w:hAnsi="Amiri" w:eastAsia="Amiri" w:cs="Amiri"/>
          <w:color w:val="111111"/>
          <w:sz w:val="28"/>
          <w:sz w:val="28"/>
          <w:szCs w:val="28"/>
          <w:rtl w:val="true"/>
          <w:lang w:bidi="ar-SA"/>
        </w:rPr>
        <w:t>ثمّ قال له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تعرفني؟</w:t>
      </w:r>
    </w:p>
    <w:p>
      <w:pPr>
        <w:pStyle w:val="BookText"/>
        <w:rPr/>
      </w:pPr>
      <w:r>
        <w:rPr>
          <w:rFonts w:ascii="Amiri" w:hAnsi="Amiri" w:eastAsia="Amiri" w:cs="Amiri"/>
          <w:color w:val="111111"/>
          <w:sz w:val="28"/>
          <w:sz w:val="28"/>
          <w:szCs w:val="28"/>
          <w:rtl w:val="true"/>
          <w:lang w:bidi="ar-SA"/>
        </w:rPr>
        <w:t>قال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نادر شاه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نادر شاه حاكماً مستبداً ولا يبالي بإراقة الدماء، فارتعدت فرائص الرجل </w:t>
      </w:r>
      <w:bookmarkStart w:id="657" w:name="pg15205_156244"/>
    </w:p>
    <w:p>
      <w:pPr>
        <w:pStyle w:val="BookText"/>
        <w:rPr/>
      </w:pPr>
      <w:bookmarkEnd w:id="657"/>
      <w:r>
        <w:rPr>
          <w:rFonts w:ascii="Amiri" w:hAnsi="Amiri" w:eastAsia="Amiri" w:cs="Amiri"/>
          <w:color w:val="111111"/>
          <w:sz w:val="28"/>
          <w:sz w:val="28"/>
          <w:szCs w:val="28"/>
          <w:rtl w:val="true"/>
          <w:lang w:bidi="ar-SA"/>
        </w:rPr>
        <w:t>الأعمى حين طرق سمعه اسم الملك نادر 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نادر شاه لمرافقيه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امسكوا به، حتى أكمل الزيارة وأعود، فإذا ما بقي هذا الرجل أعمى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فخاف ذلك الشخص الأعمى كثيراً، ولشدة خوفه سقط على الأرض مرتعشاً، وانقطع بكله إلى اللّه، وتوجه بقلبه إلى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علي بن موسى الرضا، إن نادر شاه إنسان قاتل، فإذا رجع ولم يرني مبصراً قتلني، كان يقول ذلك بقلب منكسر، ويتوسل بالإمام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يشفع له إلى اللّه تعالى في شفائه وإبصاره، فشافاه اللّه تعالى بشفاعة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نادر شاه وإذا به يرى الأعمى وقد أبصر،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w:t>
      </w:r>
    </w:p>
    <w:p>
      <w:pPr>
        <w:pStyle w:val="BookText"/>
        <w:rPr/>
      </w:pPr>
      <w:r>
        <w:rPr>
          <w:rFonts w:ascii="Amiri" w:hAnsi="Amiri" w:eastAsia="Amiri" w:cs="Amiri"/>
          <w:color w:val="111111"/>
          <w:sz w:val="28"/>
          <w:sz w:val="28"/>
          <w:szCs w:val="28"/>
          <w:rtl w:val="true"/>
          <w:lang w:bidi="ar-SA"/>
        </w:rPr>
        <w:t>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 ببركة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نادر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أبصرت في لحظات، ولم تبصر مدة عشرين عاماً؟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دعوت صادقاً من أعماق قلبي وأقسمت اللّه بحق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وجودي، وذلك لشدة الخوف على نفسي الذي اعتراني من تهديدك إياي بالقتل، وبالفعل لم يخيب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نادر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خرج من الحرم الرضوي الشريف، بعد أن أمر بإعطائه مبلغاً جيداً من المال، ويقال إن قبر هذا الشخص في مشهد موجود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انقطع الإنسان إلى اللّه عزّ وجلّ، ووسط عنده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منكسر ونية صافية، فإن حوائجه تقضى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2822169_2142443653"/>
      <w:bookmarkStart w:id="659" w:name="_Toc246"/>
      <w:bookmarkEnd w:id="658"/>
      <w:r>
        <w:rPr>
          <w:rtl w:val="true"/>
        </w:rPr>
        <w:t>تهيأ البيت المناسب</w:t>
      </w:r>
      <w:bookmarkEnd w:id="65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أحد أصدقائنا من الكربلائيين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أخرجنا من العراق وجئنا إلى إيران وسكنا مدينة قم المقدسة، سعيت كثيراً لأجل شراء بيت حتى مللت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المال </w:t>
      </w:r>
    </w:p>
    <w:p>
      <w:pPr>
        <w:pStyle w:val="BookText"/>
        <w:rPr/>
      </w:pPr>
      <w:r>
        <w:rPr>
          <w:rFonts w:ascii="Amiri" w:hAnsi="Amiri" w:eastAsia="Amiri" w:cs="Amiri"/>
          <w:color w:val="111111"/>
          <w:sz w:val="28"/>
          <w:sz w:val="28"/>
          <w:szCs w:val="28"/>
          <w:rtl w:val="true"/>
          <w:lang w:bidi="ar-SA"/>
        </w:rPr>
        <w:t>موجوداً أما لم أجد البيت المناسب الذي أطلبه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أستأجر بيتاً ولكن لم أجد المكان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الأيام حزنت كثيراً فذهبت إلى مرقد السيدة فاطمة المعصومة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لها بقلب منكسر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سيدتي ومولاتي أنا ضيفك وقد نزلت بجوارك، فهل هكذا تحمين النازلين، وتضيّفين الداخلين عليك؟</w:t>
      </w:r>
    </w:p>
    <w:p>
      <w:pPr>
        <w:pStyle w:val="BookText"/>
        <w:rPr/>
      </w:pPr>
      <w:r>
        <w:rPr>
          <w:rFonts w:ascii="Amiri" w:hAnsi="Amiri" w:eastAsia="Amiri" w:cs="Amiri"/>
          <w:color w:val="111111"/>
          <w:sz w:val="28"/>
          <w:sz w:val="28"/>
          <w:szCs w:val="28"/>
          <w:rtl w:val="true"/>
          <w:lang w:bidi="ar-SA"/>
        </w:rPr>
        <w:t>قلت ذلك بحرقة قلب ثمّ خرجت من المرقد المبارك نحو الصحن، وإذا بي أرى في الصحن الشريف واحداً من المعارف قد قصدني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مدة وأنت تبحث عن بيت فهل وجدت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معي فإن هناك بيتاً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معه فأراني بيتاً، فأعجبني حيث لاحظت أنه هو نفس البيت الذي كنت أبحث عنه، فاشتريته وإلى الآن أسكن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يبدو أن هذا الرجل عندما كان يذهب إلى المرقد الشريف لم يدعُ من أعماق قلبه وإنما كان الدعاء يجري على لسانه دون قلبه، والحال إن اللّه تعالى يريد قلب الإنسان، فالقرآن يصرح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القيامة لا ينفع الإنسان شيء من المال والبنين ولا يفلح أحد قط إلّا من جاء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قلب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ولا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سليم فإنه سيكون منالأشقياء والعياذ باللّه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آية 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ءَاثِمٌ قَلْبُهُ</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فالقلب قد يكون عاصياً آثماً</w:t>
      </w:r>
      <w:r>
        <w:rPr>
          <w:rFonts w:eastAsia="Amiri" w:cs="Amiri" w:ascii="Amiri" w:hAnsi="Amiri"/>
          <w:color w:val="111111"/>
          <w:sz w:val="28"/>
          <w:szCs w:val="28"/>
          <w:rtl w:val="true"/>
          <w:lang w:bidi="ar-SA"/>
        </w:rPr>
        <w:t xml:space="preserve">. </w:t>
      </w:r>
      <w:bookmarkStart w:id="660" w:name="pg15205_156246"/>
    </w:p>
    <w:p>
      <w:pPr>
        <w:pStyle w:val="BookText"/>
        <w:rPr/>
      </w:pPr>
      <w:bookmarkEnd w:id="660"/>
      <w:r>
        <w:rPr>
          <w:rFonts w:ascii="Amiri" w:hAnsi="Amiri" w:eastAsia="Amiri" w:cs="Amiri"/>
          <w:color w:val="111111"/>
          <w:sz w:val="28"/>
          <w:sz w:val="28"/>
          <w:szCs w:val="28"/>
          <w:rtl w:val="true"/>
          <w:lang w:bidi="ar-SA"/>
        </w:rPr>
        <w:t>لذا يجب علينا دائماً أن لا ننسى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نخاف اللّه في كل صغيرة وكبيرة، فإن الذي يخاف اللّه خافه كل شيء، ومن كان مع اللّه كان اللّه معه، يعينه وينجيه من المشاكل،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فالتقوى إذن موضوع بحثنا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يجب على الجميع أن يكونوا 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يجب أن يكون متقياً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يجب أن تكون متقية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الشاب يجب أن تكون له 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الفتاة يجب أن تكون لها 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لا يملك التقوى يضر نفسه قبل غيره، فاللّه تعالى لا يستجيب دعاءه ولا يقضي له حوائجه</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2822171_2142443653"/>
      <w:bookmarkStart w:id="662" w:name="_Toc247"/>
      <w:bookmarkEnd w:id="661"/>
      <w:r>
        <w:rPr>
          <w:rtl w:val="true"/>
        </w:rPr>
        <w:t>امرأة من زنجان</w:t>
      </w:r>
      <w:bookmarkEnd w:id="662"/>
    </w:p>
    <w:p>
      <w:pPr>
        <w:pStyle w:val="BookText"/>
        <w:rPr/>
      </w:pPr>
      <w:r>
        <w:rPr>
          <w:rFonts w:ascii="Amiri" w:hAnsi="Amiri" w:eastAsia="Amiri" w:cs="Amiri"/>
          <w:color w:val="111111"/>
          <w:sz w:val="28"/>
          <w:sz w:val="28"/>
          <w:szCs w:val="28"/>
          <w:rtl w:val="true"/>
          <w:lang w:bidi="ar-SA"/>
        </w:rPr>
        <w:t>وفدت عليّ قبل شهر أو أكثر امرأة من مدينة زنجان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مشكلتك؟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بنت وقد حان وقت زواجها ولكن لم يتقدم أحد لخطبتها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مدينة أنت؟</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زنجان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استغفري اللّه يومياً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واقرأي كل يوم الدعاء المروي عن الإمام زين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تحل به </w:t>
      </w:r>
      <w:bookmarkStart w:id="663" w:name="pg15205_156247"/>
    </w:p>
    <w:p>
      <w:pPr>
        <w:pStyle w:val="BookText"/>
        <w:rPr/>
      </w:pPr>
      <w:bookmarkEnd w:id="663"/>
      <w:r>
        <w:rPr>
          <w:rFonts w:ascii="Amiri" w:hAnsi="Amiri" w:eastAsia="Amiri" w:cs="Amiri"/>
          <w:color w:val="111111"/>
          <w:sz w:val="28"/>
          <w:sz w:val="28"/>
          <w:szCs w:val="28"/>
          <w:rtl w:val="true"/>
          <w:lang w:bidi="ar-SA"/>
        </w:rPr>
        <w:t>عقد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أوائل كتاب مفاتيح الجنان</w:t>
      </w:r>
      <w:r>
        <w:rPr>
          <w:rStyle w:val="FootnoteAnchor"/>
          <w:rtl w:val="true"/>
        </w:rPr>
        <w:footnoteReference w:id="778"/>
      </w:r>
      <w:r>
        <w:rPr>
          <w:rFonts w:ascii="Amiri" w:hAnsi="Amiri" w:eastAsia="Amiri" w:cs="Amiri"/>
          <w:color w:val="111111"/>
          <w:sz w:val="28"/>
          <w:sz w:val="28"/>
          <w:szCs w:val="28"/>
          <w:rtl w:val="true"/>
          <w:lang w:bidi="ar-SA"/>
        </w:rPr>
        <w:t>، يسهل اللّه عليك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المرأة ثمّ جاءت بعد مدة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 بالاستغفار والدعاء، وقد تزوجت ابنتي بحمد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المرأة انقطعت بقلبها إلى اللّه، واستغفرته ودعته من أعماق قلبها وبنية صادقة، فاستجاب اللّه لها دعاءها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مع اللّه يكون اللّه معكم، قال اللّه تعالى في 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أي أسمعوا كلامي لأسمع كلامكم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 عبّر عن ذلك بالبيع، فكما إن الإنسان يدفع المال ليأخذ في مقابله الخبز مثلاً، فكذلك اللّه تعالى يقول لعباده بيني وبينكم تتم معاملة 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فَاسْتَبْشِرُواْ بِبَيْعِكُمُ الَّذِي بَايَعْتُم بِهِ</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الموضوع الأول وهو التقوى</w:t>
      </w:r>
      <w:r>
        <w:rPr>
          <w:rFonts w:eastAsia="IRNazanin" w:cs="IRNazanin"/>
          <w:color w:val="111111"/>
          <w:sz w:val="28"/>
          <w:szCs w:val="28"/>
          <w:rtl w:val="true"/>
          <w:lang w:bidi="fa-IR"/>
        </w:rPr>
        <w:t>.</w:t>
      </w:r>
    </w:p>
    <w:p>
      <w:pPr>
        <w:pStyle w:val="Heading3"/>
        <w:numPr>
          <w:ilvl w:val="2"/>
          <w:numId w:val="1"/>
        </w:numPr>
        <w:rPr/>
      </w:pPr>
      <w:bookmarkStart w:id="664" w:name="__RefHeading___Toc2822173_2142443653"/>
      <w:bookmarkStart w:id="665" w:name="_Toc248"/>
      <w:bookmarkEnd w:id="664"/>
      <w:r>
        <w:rPr/>
        <w:t>2</w:t>
      </w:r>
      <w:r>
        <w:rPr>
          <w:rtl w:val="true"/>
        </w:rPr>
        <w:t xml:space="preserve">- </w:t>
      </w:r>
      <w:r>
        <w:rPr>
          <w:rtl w:val="true"/>
        </w:rPr>
        <w:t>حسن الأخلاق</w:t>
      </w:r>
      <w:bookmarkEnd w:id="665"/>
    </w:p>
    <w:p>
      <w:pPr>
        <w:pStyle w:val="BookText"/>
        <w:rPr/>
      </w:pPr>
      <w:r>
        <w:rPr>
          <w:rFonts w:ascii="Amiri" w:hAnsi="Amiri" w:eastAsia="Amiri" w:cs="Amiri"/>
          <w:color w:val="111111"/>
          <w:sz w:val="28"/>
          <w:sz w:val="28"/>
          <w:szCs w:val="28"/>
          <w:rtl w:val="true"/>
          <w:lang w:bidi="ar-SA"/>
        </w:rPr>
        <w:t>وأما الموضوع الثاني والذي يلزم أن يكون في أذهاننا دائماً ونلتزم به في جميع الأحوال،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عاقبة الخلق الحسن الجنة وعاقبة الخلق السيئ النار، كما ورد فيالحديث الشريف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بحسن الخلق فإن حسن الخلق في الجنة لا محالة، وإياكم وسوء الخلق فإن سوء الخلق في النار لا محالة</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وفدت عليّ قبل مدة في هذا المكان مجموعة من النسوة المؤمنات من مدينة يزد وكن حوالي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والروايات تقول إن مَثَل جهنم مَثَل بيت مملوء بالنار ثم تكبّل يدا الإنسان ورجلاه ثمّ يلقى في النار فيعذب من دون أن يستطيع القيام بأي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الإنسان عملاً سيئاً، أو ساءت أخلاقه، أو اقترف ذنباً، فستكبل يداه ورجلاه ويلقى 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قيدوه في سلسلة من نار طولها سبعون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وأربعين شبراً، إذ الذراع هو مقدار ما بين رؤوس الأصابع إلى 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العاصي يقيد في هذه السلسلة النارية ويسحب إلى جهنم نعوذ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والمقيّد بهكذا سلسلة لا يستطيع أن يدفع عن نفسه شيئاً، بل لا يستطيع أن يتحرك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وقع لا سمح اللّه ولا قدر مثل هذا البلاء على الإنسان فماذا يكون مصيره؟</w:t>
      </w:r>
    </w:p>
    <w:p>
      <w:pPr>
        <w:pStyle w:val="BookText"/>
        <w:rPr/>
      </w:pPr>
      <w:r>
        <w:rPr>
          <w:rFonts w:ascii="Amiri" w:hAnsi="Amiri" w:eastAsia="Amiri" w:cs="Amiri"/>
          <w:color w:val="111111"/>
          <w:sz w:val="28"/>
          <w:sz w:val="28"/>
          <w:szCs w:val="28"/>
          <w:rtl w:val="true"/>
          <w:lang w:bidi="ar-SA"/>
        </w:rPr>
        <w:t>بحمد اللّه أنتن مثقفات وتدركنَ هذه المعاني، أنتن متعلمات وقد درستن وطالعتن الكتب، وتحضرنَ المجالس الدينية والحسينية وتسمعنَ هذا الخطاب، لذا يجب أن تكنَ حسنات الأخلاق دائماً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أربعة آلاف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جاء في التوراة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كيفما تتعامل مع الآخرين يتعامل الناس معك أيضاً، فإذا ساءت أخلاقك مع الناس ساءت أخلاقهم معك، وإذا حسنت أخلاقك مع </w:t>
      </w:r>
      <w:bookmarkStart w:id="666" w:name="pg15205_156249"/>
    </w:p>
    <w:p>
      <w:pPr>
        <w:pStyle w:val="BookText"/>
        <w:rPr/>
      </w:pPr>
      <w:bookmarkEnd w:id="666"/>
      <w:r>
        <w:rPr>
          <w:rFonts w:ascii="Amiri" w:hAnsi="Amiri" w:eastAsia="Amiri" w:cs="Amiri"/>
          <w:color w:val="111111"/>
          <w:sz w:val="28"/>
          <w:sz w:val="28"/>
          <w:szCs w:val="28"/>
          <w:rtl w:val="true"/>
          <w:lang w:bidi="ar-SA"/>
        </w:rPr>
        <w:t>الناس حسنت أخلاقهم معك، وإذا عاملتهم بسوء عاملوك بسوء، وإذا عاملتهم بلطف عاملوك بلطف أيضاً،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يجب عليكن أن تكنَ حسنات الأخلاق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الإنسان سيئ الأخلاق في وقت ما فسينال جزاءه في الدنيا، ويتعرض هو أيضاً لمعاملة سيئة، فقد يكون ابنه لا سمح اللّه سيئ الأخلاق مثلاً، أو يكون أخوه أو أخته لا سمح اللّه ولا قدر سيئي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تعمل سوف تجزى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أحسنت فسترى الإحسان وإذا أسأت فسترى ما يسوءك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يجب عليه أن يكون دائماً وفي كل الأحوال حسن الأخلاق، وأن لا يكون سيئ الأخلاق حتى إذا أساء إليه شخص آخر، فالمرأة لا سمح اللّه ولا قدر إذا أساء إليها زوجها، أو أبوها، أو أخوها، أو أختها، أو ابنها، أو جارتها، فيجب عليها في مقابل ذلك أن تكون حسنة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تنسين إن شاء اللّه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دائماً وفي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الحسنة دائماً وفي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النبي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وهو من الأنبياء العظام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لطم خدك الأيمن فأعطه الأيسر وتقرب إليه بالمودة جهدك وأعرض عن الجاهلين</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2822175_2142443653"/>
      <w:bookmarkStart w:id="668" w:name="_Toc249"/>
      <w:bookmarkEnd w:id="667"/>
      <w:r>
        <w:rPr/>
        <w:t>3</w:t>
      </w:r>
      <w:r>
        <w:rPr>
          <w:rtl w:val="true"/>
        </w:rPr>
        <w:t xml:space="preserve">- </w:t>
      </w:r>
      <w:r>
        <w:rPr>
          <w:rtl w:val="true"/>
        </w:rPr>
        <w:t>القدرة على الكتابة والتأليف</w:t>
      </w:r>
      <w:bookmarkEnd w:id="66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الكتابة والتأليف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يلزم على كل واحدة منكن أن تسعى لتنمية قدراتها على الكتابة 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فبحمد اللّه تعالى أنتن متعلمات وقد درستن بعض العلوم الدينية، لذا يلزم أن تكتبن الكتب النافعة والمفيدة للمجتمع وخاصة النسوي منه، لزميلاتكن ومثيلاتكن من البنات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المسيحيين واليهود، مع قلة معنوياتهم فإن نساءهم أيضاً يؤلفن الكتب، أما نحن الشيعة مع كثرة معنوياتنا فإن نساءنا وبصورة خاصة لا يؤلفن الكتب، مع العلم أن أول سيدة ألفت كتاباً في الإسلام هي الصديقة الطاهرة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القدوة والأسوة كانت بنت تسع سنين حيث تزوجت من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قضت تسع سنين أخرى في بيت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هذه المدة القصيرة أنجبت خمسة أو ستة من الأولاد الكرام، إضافة إلى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تكنس البيت، وتغسل الملابس وتخيطها، وتستقي الماء من البئر، لأن الماء سابقاً لم يوصل بالأنابيب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تطحن بالرحى وتخبز الخبز أيضاً لأن في ذلك الوقت لم توجد المطاحن كما لم توجد المخابز المتعارفة في يومنا هذا، فكان كل واحد يطحن لنفسه ويخبز الخبز في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عظمتها وفضلها وعلى ما كانت عليه منهذه الأعمال المتعبة، 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تؤلف الكتب أيضاً، وكتابها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جاء فيه كل ما سمعته عن أبيها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علوم أخرى مما كان وما يكون وما هو كائن إلى يوم القيامة، وقد توارثه أولادها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اليوم عند ولدها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وطلبت </w:t>
      </w:r>
      <w:bookmarkStart w:id="669" w:name="pg15205_156251"/>
    </w:p>
    <w:p>
      <w:pPr>
        <w:pStyle w:val="BookText"/>
        <w:rPr/>
      </w:pPr>
      <w:bookmarkEnd w:id="669"/>
      <w:r>
        <w:rPr>
          <w:rFonts w:ascii="IRNazanin" w:hAnsi="IRNazanin" w:eastAsia="IRNazanin"/>
          <w:color w:val="111111"/>
          <w:sz w:val="28"/>
          <w:sz w:val="28"/>
          <w:szCs w:val="28"/>
          <w:rtl w:val="true"/>
          <w:lang w:bidi="fa-IR"/>
        </w:rPr>
        <w:t>منه خادماً يعينها في أعمال بيتها، فقال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أعلمك شيئاً هو خير لك من الخادم</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التسبيح المعروف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نسبح به عقب كل صلاة على الصورة التالية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وثلاثون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وثلاث وثلاثون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 وثلاثون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هذه الصعوبات والمشكلات، والأعمال البيتية وتربية الأولاد، كانت تؤلف الكتب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نساؤنا اليوم فلا يؤلفن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أعداؤنا يؤلفون الكتب، ونساء المسيح واليهود يؤلفن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سيدة مسيحية في الغرب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أغاثا كريستي</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ألفت مائة وأربعة عشر كتاباً، وأنا شخصياً قرأت قسماً من كتبها، وقد تُرجمت كتبها إلى لغات عديدة وطبعت منها ملايين النسخ وبشكل جذاب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الشيء الذي ينقصنا عنها؟</w:t>
      </w:r>
    </w:p>
    <w:p>
      <w:pPr>
        <w:pStyle w:val="BookText"/>
        <w:rPr/>
      </w:pPr>
      <w:r>
        <w:rPr>
          <w:rFonts w:ascii="Amiri" w:hAnsi="Amiri" w:eastAsia="Amiri" w:cs="Amiri"/>
          <w:color w:val="111111"/>
          <w:sz w:val="28"/>
          <w:sz w:val="28"/>
          <w:szCs w:val="28"/>
          <w:rtl w:val="true"/>
          <w:lang w:bidi="ar-SA"/>
        </w:rPr>
        <w:t>إنه لا ينقصنا عنها شيء سوى عدم توجهنا إلى ما للكتاب من أثر كبير في التهذيب والتثقيف، لذا يلزم على السيدات أن يكتبن ويؤلفن الكتب، وهذا الأمر سهل جداً، ولكن يحتاج إلى قليل من الهمة</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2822177_2142443653"/>
      <w:bookmarkStart w:id="671" w:name="_Toc250"/>
      <w:bookmarkEnd w:id="670"/>
      <w:r>
        <w:rPr/>
        <w:t>4</w:t>
      </w:r>
      <w:r>
        <w:rPr>
          <w:rtl w:val="true"/>
        </w:rPr>
        <w:t xml:space="preserve">- </w:t>
      </w:r>
      <w:r>
        <w:rPr>
          <w:rtl w:val="true"/>
        </w:rPr>
        <w:t>المنبر والخطابة</w:t>
      </w:r>
      <w:bookmarkEnd w:id="67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والخطابة</w:t>
      </w:r>
      <w:r>
        <w:rPr>
          <w:rFonts w:eastAsia="Amiri" w:cs="Amiri" w:ascii="Amiri" w:hAnsi="Amiri"/>
          <w:color w:val="111111"/>
          <w:sz w:val="28"/>
          <w:szCs w:val="28"/>
          <w:rtl w:val="true"/>
          <w:lang w:bidi="ar-SA"/>
        </w:rPr>
        <w:t xml:space="preserve">. </w:t>
      </w:r>
      <w:bookmarkStart w:id="672" w:name="pg15205_156252"/>
    </w:p>
    <w:p>
      <w:pPr>
        <w:pStyle w:val="BookText"/>
        <w:rPr/>
      </w:pPr>
      <w:bookmarkEnd w:id="672"/>
      <w:r>
        <w:rPr>
          <w:rFonts w:ascii="Amiri" w:hAnsi="Amiri" w:eastAsia="Amiri" w:cs="Amiri"/>
          <w:color w:val="111111"/>
          <w:sz w:val="28"/>
          <w:sz w:val="28"/>
          <w:szCs w:val="28"/>
          <w:rtl w:val="true"/>
          <w:lang w:bidi="ar-SA"/>
        </w:rPr>
        <w:t>كل واحدة منكن يلزم أن تكون واعظة وترتقي المنبر، وهذا الأمر بسيط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يلزمكن ارتقاء المنبر والوعظ وهداية بقية النساء، فإن كثيراً من السيدات لا يعرفن المسائل الشرعية، وفي كل يوم تأتي مجموعة من النساء إليَّ، وقسم منهن لا يعرفن حتى أبسط المسائل بالرغم من تواجدهن في قم، وهذا تقصيرنا نحن حيث لم نعلّم هؤلاء النسوة مسائلهن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يلزمكن ارتقاء المنبر وتعليم النساء المسائل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لا يمكن ذلك، إنه صعب، إنه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ليس كذلك فإن كل إنسان يريد عمل الخير يمده اللّه تعالى ويساعده، وفي 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جَٰهَدُواْ فِينَا لَنَهْدِيَنَّهُمْ سُبُلَنَا</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الأفراد الذين يجاهدون من أجلنا، ويعملون من أجلنا، فإنا نهديهم الصراط المستقيم، وهذه من السنن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 اللّه تعالى لا يذهب عن بالكن المنبر، فإنه موضوع مهم جداً</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2822179_2142443653"/>
      <w:bookmarkStart w:id="674" w:name="_Toc251"/>
      <w:bookmarkEnd w:id="673"/>
      <w:r>
        <w:rPr/>
        <w:t>5</w:t>
      </w:r>
      <w:r>
        <w:rPr>
          <w:rtl w:val="true"/>
        </w:rPr>
        <w:t xml:space="preserve">- </w:t>
      </w:r>
      <w:r>
        <w:rPr>
          <w:rtl w:val="true"/>
        </w:rPr>
        <w:t>المحراب</w:t>
      </w:r>
      <w:bookmarkEnd w:id="674"/>
    </w:p>
    <w:p>
      <w:pPr>
        <w:pStyle w:val="BookText"/>
        <w:rPr/>
      </w:pPr>
      <w:r>
        <w:rPr>
          <w:rFonts w:ascii="Amiri" w:hAnsi="Amiri" w:eastAsia="Amiri" w:cs="Amiri"/>
          <w:color w:val="111111"/>
          <w:sz w:val="28"/>
          <w:sz w:val="28"/>
          <w:szCs w:val="28"/>
          <w:rtl w:val="true"/>
          <w:lang w:bidi="ar-SA"/>
        </w:rPr>
        <w:t xml:space="preserve">الموضوع الخامس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جداً في مجتمعاتنا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المحرابوإمامة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أن يكون للنساء 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لهن إمامة جماعة، وهذا الأمر بسيط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الحسينية أو المسجد القريب من بيتكن تقام صلاة الجماعة، وواحدة من المؤمنات تؤم الباقين، فلصلاة الجماعة أجر كثير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الروايات بأن اللّه تعالى يعطي إمام الجماعة من الثواب بقدر ما </w:t>
      </w:r>
      <w:bookmarkStart w:id="675" w:name="pg15205_156253"/>
    </w:p>
    <w:p>
      <w:pPr>
        <w:pStyle w:val="BookText"/>
        <w:rPr/>
      </w:pPr>
      <w:bookmarkEnd w:id="675"/>
      <w:r>
        <w:rPr>
          <w:rFonts w:ascii="Amiri" w:hAnsi="Amiri" w:eastAsia="Amiri" w:cs="Amiri"/>
          <w:color w:val="111111"/>
          <w:sz w:val="28"/>
          <w:sz w:val="28"/>
          <w:szCs w:val="28"/>
          <w:rtl w:val="true"/>
          <w:lang w:bidi="ar-SA"/>
        </w:rPr>
        <w:t>يعطي كل المأمومين دون أن ينقص منهم شيئاً من الثواب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عيّن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للنساء تصلي بهن جماعة، على الرغم من أن صلاة الجماعة كانت تقام بإمامته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وكان الرجال والنساء يشتركون فيها، فعلى الرغم من كل ذلك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دعا سيدة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ورقة</w:t>
      </w:r>
      <w:r>
        <w:rPr>
          <w:rFonts w:eastAsia="IRNazanin" w:cs="IRNazanin"/>
          <w:color w:val="111111"/>
          <w:sz w:val="28"/>
          <w:szCs w:val="28"/>
          <w:rtl w:val="true"/>
          <w:lang w:bidi="fa-IR"/>
        </w:rPr>
        <w:t>)</w:t>
      </w:r>
      <w:r>
        <w:rPr>
          <w:rStyle w:val="FootnoteAnchor"/>
          <w:rtl w:val="true"/>
        </w:rPr>
        <w:footnoteReference w:id="788"/>
      </w:r>
      <w:r>
        <w:rPr>
          <w:rFonts w:ascii="Amiri" w:hAnsi="Amiri" w:eastAsia="Amiri" w:cs="Amiri"/>
          <w:color w:val="111111"/>
          <w:sz w:val="28"/>
          <w:sz w:val="28"/>
          <w:szCs w:val="28"/>
          <w:rtl w:val="true"/>
          <w:lang w:bidi="ar-SA"/>
        </w:rPr>
        <w:t>وأمرها بأن تصلي بالنساء جماعة</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النساء اللواتي ترغب بالصلاة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يذهبن إلى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النساء اللواتي يرغبن بالصلاة مع أم ورقة يذهبن إلى ذلك المسجد ويصلين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يلزم على النساء أن يكون لهن المحراب، ويرتقين المنبر، ويكتبن ويؤلفن الكتب</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2822181_2142443653"/>
      <w:bookmarkStart w:id="677" w:name="_Toc252"/>
      <w:bookmarkEnd w:id="676"/>
      <w:r>
        <w:rPr/>
        <w:t>6</w:t>
      </w:r>
      <w:r>
        <w:rPr>
          <w:rtl w:val="true"/>
        </w:rPr>
        <w:t xml:space="preserve">- </w:t>
      </w:r>
      <w:r>
        <w:rPr>
          <w:rtl w:val="true"/>
        </w:rPr>
        <w:t>الزواج</w:t>
      </w:r>
      <w:bookmarkEnd w:id="677"/>
    </w:p>
    <w:p>
      <w:pPr>
        <w:pStyle w:val="Heading4"/>
        <w:numPr>
          <w:ilvl w:val="3"/>
          <w:numId w:val="1"/>
        </w:numPr>
        <w:rPr/>
      </w:pPr>
      <w:bookmarkStart w:id="678" w:name="__RefHeading___Toc2822183_2142443653"/>
      <w:bookmarkStart w:id="679" w:name="_Toc253"/>
      <w:bookmarkEnd w:id="678"/>
      <w:r>
        <w:rPr>
          <w:rtl w:val="true"/>
        </w:rPr>
        <w:t>اشارة</w:t>
      </w:r>
      <w:bookmarkEnd w:id="679"/>
    </w:p>
    <w:p>
      <w:pPr>
        <w:pStyle w:val="BookText"/>
        <w:rPr/>
      </w:pPr>
      <w:r>
        <w:rPr>
          <w:rFonts w:ascii="IRNazanin" w:hAnsi="IRNazanin" w:eastAsia="IRNazanin"/>
          <w:color w:val="111111"/>
          <w:sz w:val="28"/>
          <w:sz w:val="28"/>
          <w:szCs w:val="28"/>
          <w:rtl w:val="true"/>
          <w:lang w:bidi="fa-IR"/>
        </w:rPr>
        <w:t>الموضوع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الزواج، وهو موضوع مهم جداً حيث يلزم الإسراع في تزويج الشباب من الفتيان والفتيات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قليل أشرنا إلى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 ابنته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لها من العمر آنذاك تسع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البنات ذات التسع سنوات هن بنات صغيرات عادة، لكن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ذلك كي يعلم الناس جميعاً الإسراع في مسألة تزويج بناتهم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أخرى جعل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زواج ابنته قليلاً جداً، وحكمة هذا العمل هو التسهيل في أمر الزواج، حتى يتمكن الشباب في أول شبابهم أن </w:t>
      </w:r>
    </w:p>
    <w:p>
      <w:pPr>
        <w:pStyle w:val="BookText"/>
        <w:rPr/>
      </w:pPr>
      <w:r>
        <w:rPr>
          <w:rFonts w:ascii="Amiri" w:hAnsi="Amiri" w:eastAsia="Amiri" w:cs="Amiri"/>
          <w:color w:val="111111"/>
          <w:sz w:val="28"/>
          <w:sz w:val="28"/>
          <w:szCs w:val="28"/>
          <w:rtl w:val="true"/>
          <w:lang w:bidi="ar-SA"/>
        </w:rPr>
        <w:t>يتزوجوا ولا يبقوا في المجتمع من دون 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وفي كافة الدول يوجد كثير من الشباب وليس لهم زوجات، وهناك الكثير من البنات وليس لهن أزواج، وهذه المسألة سببت كثيراً من المشاكل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أكثر النساء في العراق اللواتي من دون أزواج، وما أكثرهن في إيران، وما أكثرهن في سوريا ولبنان وبقية الدول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حدث هذا؟</w:t>
      </w:r>
    </w:p>
    <w:p>
      <w:pPr>
        <w:pStyle w:val="BookText"/>
        <w:rPr/>
      </w:pPr>
      <w:r>
        <w:rPr>
          <w:rFonts w:ascii="Amiri" w:hAnsi="Amiri" w:eastAsia="Amiri" w:cs="Amiri"/>
          <w:color w:val="111111"/>
          <w:sz w:val="28"/>
          <w:sz w:val="28"/>
          <w:szCs w:val="28"/>
          <w:rtl w:val="true"/>
          <w:lang w:bidi="ar-SA"/>
        </w:rPr>
        <w:t>هل فكرنا في سببه؟</w:t>
      </w:r>
    </w:p>
    <w:p>
      <w:pPr>
        <w:pStyle w:val="BookText"/>
        <w:rPr/>
      </w:pPr>
      <w:r>
        <w:rPr>
          <w:rFonts w:ascii="Amiri" w:hAnsi="Amiri" w:eastAsia="Amiri" w:cs="Amiri"/>
          <w:color w:val="111111"/>
          <w:sz w:val="28"/>
          <w:sz w:val="28"/>
          <w:szCs w:val="28"/>
          <w:rtl w:val="true"/>
          <w:lang w:bidi="ar-SA"/>
        </w:rPr>
        <w:t>إن السبب هو ابتعادنا عن القوانين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توجد هنالك وإلى الآن عوائل مؤمنة تلتزم بالتسهيل في أمر الزواج وعدم تشديده، لكنهم قليلون، بينما يجب أن نكون جميعاً كذلك، فلقد جاءني شخص من سوريا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مدينة حلب السورية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الزواج، فعرفوا لي رجلاً مؤمناً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 بناتاً 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إليه خاطباً، فاحترمني وأخذني إلى بيته وجلب لي الشاي،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من البنات أربعة فأحضرهن جميعاً وكن كلهن متدرجات في العمر، ومبكرات في السن،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أيواحدة شئت لتتزوج بها فانتخبها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تزوج بإحداهن وأصبح بها سعيداً، وصارت له منها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طريقة الدين الإسلامي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يستفاد من طريقة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الزواج هو عدم التشديد والتضييق، وعدم خلق المشكلات والمعضلات من دون سبب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يسر الإنسان فإن اللّه ييسر له</w:t>
      </w:r>
      <w:r>
        <w:rPr>
          <w:rFonts w:eastAsia="Amiri" w:cs="Amiri" w:ascii="Amiri" w:hAnsi="Amiri"/>
          <w:color w:val="111111"/>
          <w:sz w:val="28"/>
          <w:szCs w:val="28"/>
          <w:rtl w:val="true"/>
          <w:lang w:bidi="ar-SA"/>
        </w:rPr>
        <w:t xml:space="preserve">. </w:t>
      </w:r>
      <w:bookmarkStart w:id="680" w:name="pg15205_156255"/>
    </w:p>
    <w:p>
      <w:pPr>
        <w:pStyle w:val="BookText"/>
        <w:rPr/>
      </w:pPr>
      <w:bookmarkEnd w:id="680"/>
      <w:r>
        <w:rPr>
          <w:rFonts w:ascii="Amiri" w:hAnsi="Amiri" w:eastAsia="Amiri" w:cs="Amiri"/>
          <w:color w:val="111111"/>
          <w:sz w:val="28"/>
          <w:sz w:val="28"/>
          <w:szCs w:val="28"/>
          <w:rtl w:val="true"/>
          <w:lang w:bidi="ar-SA"/>
        </w:rPr>
        <w:t>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يريد أن نكون سهلي التعامل في كل شيء، وخاصة في أمر الزواج، إن اللّه تعالى لا يريد بأحد منا العسر بل يريد بنا اليسر، فيلزم علينا التسهيل في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سهلنا في الأعمال فإن الأمور سوف تسهل وتسير نحو الأحسن ونتخلص من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عليكن أنتن أيتها النساء المحترمات أن تربين أولادكن تربية جيدة، فإن تربية الأولاد مهمة جداً، ومن ناحية أخرى عليكن ببناتكن فزوجوهن من الشباب المؤمنين سريعاً</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2822185_2142443653"/>
      <w:bookmarkStart w:id="682" w:name="_Toc254"/>
      <w:bookmarkEnd w:id="681"/>
      <w:r>
        <w:rPr>
          <w:rtl w:val="true"/>
        </w:rPr>
        <w:t>سلمان الفارسي في المدائن</w:t>
      </w:r>
      <w:bookmarkEnd w:id="682"/>
    </w:p>
    <w:p>
      <w:pPr>
        <w:pStyle w:val="BookText"/>
        <w:rPr/>
      </w:pPr>
      <w:r>
        <w:rPr>
          <w:rFonts w:ascii="Amiri" w:hAnsi="Amiri" w:eastAsia="Amiri" w:cs="Amiri"/>
          <w:color w:val="111111"/>
          <w:sz w:val="28"/>
          <w:sz w:val="28"/>
          <w:szCs w:val="28"/>
          <w:rtl w:val="true"/>
          <w:lang w:bidi="ar-SA"/>
        </w:rPr>
        <w:t>يبعد مرقد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مدينة بغداد بحوالي ستة فراسخ، وقد ذهبت إلى زيارته في منطقة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طاق كسرى المعروف، وذلك عندما كنا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سلمان حاكم إيران في وقته وكانت عاصمة إيران آنذاك المدائن، وتوجد إلى الآن بقية من آثارها بالقرب من مدينة بغداد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سلمان امرأة من كندة فدخل عليها فإذا لها خادمة و على بابها عباءة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إن في بيتكم هذا لمريضاً أو قد تحولت الكعبة فيه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أرادت أن تستر على نفسها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الجارية قالوا كان لها شي‌ء فأرادت أن تخدم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كانت عنده جارية فلم يأتها أو لم يزوجها من يأتيها ثم فجرت كان عليه وزر مثلها</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683" w:name="pg15205_156256"/>
    </w:p>
    <w:p>
      <w:pPr>
        <w:pStyle w:val="BookText"/>
        <w:rPr/>
      </w:pPr>
      <w:bookmarkEnd w:id="683"/>
      <w:r>
        <w:rPr>
          <w:rFonts w:ascii="Amiri" w:hAnsi="Amiri" w:eastAsia="Amiri" w:cs="Amiri"/>
          <w:color w:val="111111"/>
          <w:sz w:val="28"/>
          <w:sz w:val="28"/>
          <w:szCs w:val="28"/>
          <w:rtl w:val="true"/>
          <w:lang w:bidi="ar-SA"/>
        </w:rPr>
        <w:t>هذا بالنسبة إلى البنات الشابات حيث يلزم أن يُزوجن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بالنسبة إلى الشباب فإنه يجب السعي والإسراع في تزويجهم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عندنا شاب وشابة، وما أكثرهم اليوم، فإنه يلزم علينا أن نسرع في الزواج بينهما، فإن الزواج كما في الحديث أفضل عمل وأفضل بناء في الإسلام بعد الإيمان باللّه ورسوله والأئمة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كثيراً من الشباب يأتون إلى زيارتي، وعندما أوصيهم في الإسراع بالزواج،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والديه لا يرغبان بأن يتزوج سريعاً، وهذا غير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جاء شاب إلى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لك زوجة؟</w:t>
      </w:r>
    </w:p>
    <w:p>
      <w:pPr>
        <w:pStyle w:val="BookText"/>
        <w:rPr/>
      </w:pPr>
      <w:r>
        <w:rPr>
          <w:rFonts w:ascii="Amiri" w:hAnsi="Amiri" w:eastAsia="Amiri" w:cs="Amiri"/>
          <w:color w:val="111111"/>
          <w:sz w:val="28"/>
          <w:sz w:val="28"/>
          <w:szCs w:val="28"/>
          <w:rtl w:val="true"/>
          <w:lang w:bidi="ar-SA"/>
        </w:rPr>
        <w:t>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مريض، أو بك علة؟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أنت من إخوان الشياطين ورهبان النصارى</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يتزوج الشاب كان أخ الشيطان وكان معدوداً من رهبانالمسحيين، ولا يحسب في طريقته هذه على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غاية الأدب ويتكلم مع الآخرين بأدب كبير، ولكن من أجل أهمية الموضوع تكلم معه هكذا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لديكم شاب فزوجوه سريعاً</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2822187_2142443653"/>
      <w:bookmarkStart w:id="685" w:name="_Toc255"/>
      <w:bookmarkEnd w:id="684"/>
      <w:r>
        <w:rPr/>
        <w:t>7</w:t>
      </w:r>
      <w:r>
        <w:rPr>
          <w:rtl w:val="true"/>
        </w:rPr>
        <w:t xml:space="preserve">- </w:t>
      </w:r>
      <w:r>
        <w:rPr>
          <w:rtl w:val="true"/>
        </w:rPr>
        <w:t>العمل</w:t>
      </w:r>
      <w:bookmarkEnd w:id="685"/>
    </w:p>
    <w:p>
      <w:pPr>
        <w:pStyle w:val="BookText"/>
        <w:rPr/>
      </w:pPr>
      <w:r>
        <w:rPr>
          <w:rFonts w:ascii="Amiri" w:hAnsi="Amiri" w:eastAsia="Amiri" w:cs="Amiri"/>
          <w:color w:val="111111"/>
          <w:sz w:val="28"/>
          <w:sz w:val="28"/>
          <w:szCs w:val="28"/>
          <w:rtl w:val="true"/>
          <w:lang w:bidi="ar-SA"/>
        </w:rPr>
        <w:t>الموضوع السابع الذي أريد الحديث عنه هو العمل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يلزم على النساء أن يقمن بالأعمال المناسبة في البيت، مثل حياكة السجاد، </w:t>
      </w:r>
      <w:bookmarkStart w:id="686" w:name="pg15205_156257"/>
    </w:p>
    <w:p>
      <w:pPr>
        <w:pStyle w:val="BookText"/>
        <w:rPr/>
      </w:pPr>
      <w:bookmarkEnd w:id="686"/>
      <w:r>
        <w:rPr>
          <w:rFonts w:ascii="Amiri" w:hAnsi="Amiri" w:eastAsia="Amiri" w:cs="Amiri"/>
          <w:color w:val="111111"/>
          <w:sz w:val="28"/>
          <w:sz w:val="28"/>
          <w:szCs w:val="28"/>
          <w:rtl w:val="true"/>
          <w:lang w:bidi="ar-SA"/>
        </w:rPr>
        <w:t>التطريز، الخياطة وما أشبه، فإن فيه ثلاث 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النشاط في روح الإنسان، وقد ثبت هذا الأمر بالتجربة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سلامة البدن لأن الحركة تبعث على السلامة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تقوية الإنسان من الناحية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لكل امرأة أن تمارس عملاً مناسباً لشأنها في البيت كالخياطة، والتطريز، والتحبيك وحياكة السجاد وما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 شخص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عاطل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عيني</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2822189_2142443653"/>
      <w:bookmarkStart w:id="688" w:name="_Toc256"/>
      <w:bookmarkEnd w:id="687"/>
      <w:r>
        <w:rPr/>
        <w:t>8</w:t>
      </w:r>
      <w:r>
        <w:rPr>
          <w:rtl w:val="true"/>
        </w:rPr>
        <w:t xml:space="preserve">- </w:t>
      </w:r>
      <w:r>
        <w:rPr>
          <w:rtl w:val="true"/>
        </w:rPr>
        <w:t>مجالس عزاء الإمام الحسين</w:t>
      </w:r>
      <w:r>
        <w:rPr>
          <w:rtl w:val="true"/>
        </w:rPr>
        <w:t>(</w:t>
      </w:r>
      <w:r>
        <w:rPr>
          <w:rtl w:val="true"/>
        </w:rPr>
        <w:t>عليه السلام</w:t>
      </w:r>
      <w:r>
        <w:rPr>
          <w:rtl w:val="true"/>
        </w:rPr>
        <w:t>)</w:t>
      </w:r>
      <w:bookmarkEnd w:id="688"/>
    </w:p>
    <w:p>
      <w:pPr>
        <w:pStyle w:val="Heading4"/>
        <w:numPr>
          <w:ilvl w:val="3"/>
          <w:numId w:val="1"/>
        </w:numPr>
        <w:rPr/>
      </w:pPr>
      <w:bookmarkStart w:id="689" w:name="__RefHeading___Toc2822191_2142443653"/>
      <w:bookmarkStart w:id="690" w:name="_Toc257"/>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وفي الختام أوصيكن بالموضوع الثامن وهو إقامة مجالس عزاء الإمامالحسين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كنا حتى هذا اليوم ضيوفاً على اللّه بمناسبة شهر رمضان المبارك وكان يقام في كل ليلة منه مجلساً دينياً وحسينياً، فإنه يلزم أن تستمر هذه المجالس طيلة السنة، فإن هذه المجالس الحسينية مفيدة جداً، وتبعث بالبركة وتوجب خير الدنيا والآخرة، حيث يذكر فيها مصيبة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وتبين المسائل الشرعية، وتشتمل على الوعظ والإرشاد، والوصية بالأخلاق والآداب، ويوجب الذهاب والإياب من قبل المؤمنين وكل هذه تبعث بالبركة وترفع المشاكل</w:t>
      </w:r>
      <w:r>
        <w:rPr>
          <w:rFonts w:eastAsia="Amiri" w:cs="Amiri" w:ascii="Amiri" w:hAnsi="Amiri"/>
          <w:color w:val="111111"/>
          <w:sz w:val="28"/>
          <w:szCs w:val="28"/>
          <w:rtl w:val="true"/>
          <w:lang w:bidi="ar-SA"/>
        </w:rPr>
        <w:t xml:space="preserve">. </w:t>
      </w:r>
      <w:bookmarkStart w:id="691" w:name="pg15205_156258"/>
    </w:p>
    <w:p>
      <w:pPr>
        <w:pStyle w:val="BookText"/>
        <w:rPr/>
      </w:pPr>
      <w:bookmarkEnd w:id="691"/>
      <w:r>
        <w:rPr>
          <w:rFonts w:ascii="Amiri" w:hAnsi="Amiri" w:eastAsia="Amiri" w:cs="Amiri"/>
          <w:color w:val="111111"/>
          <w:sz w:val="28"/>
          <w:sz w:val="28"/>
          <w:szCs w:val="28"/>
          <w:rtl w:val="true"/>
          <w:lang w:bidi="ar-SA"/>
        </w:rPr>
        <w:t>إنني عندما كنت في الكويت، أصررت كثيراً على الشيعة هناك بأن يقيموا مجالس عزاء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البيوت، إلى أن تحقق ذلك بحمد اللّه تعالى، وأخذت المجالس في بعض المناسبات تتراوح بين مائتين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على كل شخص أن يقيم مجلساً حسينياً في بيته، وهذا العمل بسيط جداً، فأقمن مجالس العزاء في بيوتكن، علماً بأنه يمكن للمرأة أن ترتقي المنبر للنساء، وتقرأ التعزية، وتبين الأحكام الشرعية، وتتكلم عن الأخلاق، وترشد الآخرين إلى تعاليم الإسلام، فإن هذه الأعمال سهلة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في الروايات والآيات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عند ما يموت ويوضع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أيضاً نموت، فاليوم أحدنا يموت، وغداً شخص آخر يموت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 ما يموت الإنسان، ينتبه من غفلته فيبكي كثيراً على ما فاته من العمر المفيد ولم يستفد منه جيداً، حيث بالموت ينتهي كل ما كان بوسعه ولم يبق في اليد من وسيلة، فيقول كما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يأتي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صَٰلِحًا فِيمَا تَرَكْتُ كَلَّا إِنَّهَا كَلِمَةٌ هُوَقَائِلُهَا</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2822193_2142443653"/>
      <w:bookmarkStart w:id="693" w:name="_Toc258"/>
      <w:bookmarkEnd w:id="692"/>
      <w:r>
        <w:rPr>
          <w:rtl w:val="true"/>
        </w:rPr>
        <w:t>كن وصيّ نفسك</w:t>
      </w:r>
      <w:bookmarkEnd w:id="693"/>
    </w:p>
    <w:p>
      <w:pPr>
        <w:pStyle w:val="BookText"/>
        <w:rPr/>
      </w:pPr>
      <w:r>
        <w:rPr>
          <w:rFonts w:ascii="Amiri" w:hAnsi="Amiri" w:eastAsia="Amiri" w:cs="Amiri"/>
          <w:color w:val="111111"/>
          <w:sz w:val="28"/>
          <w:sz w:val="28"/>
          <w:szCs w:val="28"/>
          <w:rtl w:val="true"/>
          <w:lang w:bidi="ar-SA"/>
        </w:rPr>
        <w:t>كان لي صديق في طهران، وكان مؤمناً ملتزماً، فجاءني يوماً إلى هنا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أكتب وصية حتى إذا توفيت يعملوا لي الخيرات والأعمال الصالحة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توص</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وصي نفسك</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 فكل وصية تريد أن توصي بها أنجزها أنت بنفسك في حياتك، فإن كنت تريد أن تعطي في سبيل اللّه سجاداً، أو مالاً، أو تبني مسجداً، أو كل عمل بر وإحسان تريده، فأنجزه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يقبل مني ذلك، وأوصى بما أراد، وبعد مدة توفي إلى رحمة اللّه، وكان لديه أربعة أولاد وقد ترك مبلغاً من المال يقرب من خمسة مليارات تومان، فبالرغم من أنه كان إنساناً مؤمناً ولكن أبناءه تنازعوا من بعده على الإرث وراحت الأموال ووصل بهم الأمر إلى المحاكم والسجون وأحدهم لحد الآن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الإنسان أن يعمل خيراً يلزم أن يعمله بنفسه، كما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وصي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من الناس، عندما كنا في العراق أو الكويت أو إيران، يوصون بأعمال الخير من بعدهم ولكن لا يقومون بها بأنفسهم وعندما يموتون ينتهي كل شيءولا يعمل الآخرون لهم أي عمل خيري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اسأل اللّه أن يوفقكن جميعاً ويؤيدكن لما فيه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أكرر وصيتي بعدم الغفلة عن إقامة مجالس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الأسبوعية وما أشبه، حتى ولو لم يحضر إلّا خمسة أشخاص أو عشرة، فإن هذه المجالس تدفع البلاء، وتحل المشاكل وتزيد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ما كنا في الكويت جاءني شخص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أربع بنات لم يتزوجن، ولم يتقدم أحد لخطبتهن فماذا أعمل؟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تعمل بما أقوله لك؟ </w:t>
      </w:r>
      <w:bookmarkStart w:id="694" w:name="pg15205_156260"/>
    </w:p>
    <w:p>
      <w:pPr>
        <w:pStyle w:val="BookText"/>
        <w:rPr/>
      </w:pPr>
      <w:bookmarkEnd w:id="69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منطقة تسكن؟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الصلبيخات،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تبعد عن بيتنا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مجلس عزاء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أسبوعياً في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ربط مجلس العزاء الأسبوعي بتزويجي بناتي؟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تأتي النساء إلى منزلكم لمجلس العزاء، سوف يشاهدن بناتكم ويتعرفن عليهن ويعجبن بهن فيتقدمن لخطبتهن لشبابهن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ذلك وبعد مضي سنة جاءني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كل بناتي ببركة هذه المجالس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عليكن جميعاً التقوى والخوف من اللّه، وحسن الأخلاق، ورعاية الآداب، والتأليف والتصنيف وارتقاء المنبر والمحراب، والتسريع في تزويج الشباب والشابات، وإقامة المجالس الحسينية الأسبوعية في بيوتكن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من اللّه أن يتقبل أعمال الجميع ويؤيد الجميع، للعمل الصالح، وصلىاللّه على محمّد وآله الطاهرين</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2822195_2142443653"/>
      <w:bookmarkStart w:id="696" w:name="_Toc259"/>
      <w:bookmarkEnd w:id="695"/>
      <w:r>
        <w:rPr>
          <w:rtl w:val="true"/>
        </w:rPr>
        <w:t>من هدي القرآن الكريم</w:t>
      </w:r>
      <w:bookmarkEnd w:id="696"/>
    </w:p>
    <w:p>
      <w:pPr>
        <w:pStyle w:val="Heading4"/>
        <w:numPr>
          <w:ilvl w:val="3"/>
          <w:numId w:val="1"/>
        </w:numPr>
        <w:rPr/>
      </w:pPr>
      <w:bookmarkStart w:id="697" w:name="__RefHeading___Toc2822197_2142443653"/>
      <w:bookmarkStart w:id="698" w:name="_Toc260"/>
      <w:bookmarkEnd w:id="697"/>
      <w:r>
        <w:rPr>
          <w:rtl w:val="true"/>
        </w:rPr>
        <w:t>التقوى والأخلاق الحسنة</w:t>
      </w:r>
      <w:bookmarkEnd w:id="69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 في وصف عباده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وَعِبَادُ الرَّحْمَٰنِ الَّذِينَ يَمْشُونَ عَلَى الْأَرْضِ هَوْنًا وَإِذَا خَاطَبَهُمُ الْجَٰهِلُونَ قَالُواْ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يَبِيتُونَ لِرَبِّهِمْ سُجَّدًا وَقِيَٰمًا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w:t>
      </w:r>
      <w:bookmarkStart w:id="699" w:name="pg15205_156261"/>
    </w:p>
    <w:p>
      <w:pPr>
        <w:pStyle w:val="BookText"/>
        <w:rPr/>
      </w:pPr>
      <w:bookmarkEnd w:id="699"/>
      <w:r>
        <w:rPr>
          <w:rFonts w:ascii="Amiri" w:hAnsi="Amiri" w:eastAsia="Amiri" w:cs="Amiri"/>
          <w:color w:val="111111"/>
          <w:sz w:val="28"/>
          <w:sz w:val="28"/>
          <w:szCs w:val="28"/>
          <w:rtl w:val="true"/>
          <w:lang w:bidi="ar-SA"/>
        </w:rPr>
        <w:t xml:space="preserve">يَقُولُونَ رَبَّنَا اصْرِفْ عَنَّا عَذَابَ جَهَنَّمَ إِنَّ عَذَابَهَا كَانَ غَرَامًا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يَدْعُونَ مَعَ اللَّهِ إِلَٰهًا ءَاخَرَ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لَهُ الْعَذَابُ يَوْمَ الْقِيَٰمَةِ وَيَخْلُدْ فِيهِ مُهَانًا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وَءَامَنَ وَعَمِلَ عَمَلًا صَٰلِحًا فَأُوْلَٰئِكَ يُبَدِّلُ اللَّهُ سَئَِّاتِهِمْ حَسَنَٰتٖ وَكَانَ اللَّهُ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تَابَ وَعَمِلَ صَٰلِحًا فَإِنَّهُ يَتُوبُ إِلَى اللَّهِ مَتَابًا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يَشْهَدُونَ الزُّورَ وَإِذَا مَرُّواْ بِاللَّغْوِ مَرُّواْ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ذُكِّرُواْ بَِٔايَٰتِ رَبِّهِمْ لَمْ يَخِرُّواْ عَلَيْهَا صُمًّا وَعُمْيَانًا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رَبَّنَا هَبْ لَنَا مِنْ أَزْوَٰجِنَا وَذُرِّيَّٰتِنَا قُرَّةَ أَعْيُنٖ وَاجْعَلْنَا لِلْمُتَّقِينَ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وَيُلَقَّوْنَ فِيهَا تَحِيَّةً وَسَلَٰمًا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خَٰلِدِينَ فِيهَا حَسُنَتْ مُسْتَقَرًّا وَمُقَامًا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يَعْبَؤُاْ بِكُمْ رَبِّي لَوْلَا دُعَاؤُكُمْ فَقَدْ كَذَّبْتُمْ فَسَوْفَ يَكُونُ لِزَامَا</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الصَّلَوٰةَ وَمِمَّا رَزَقْنَٰهُمْ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يُؤْمِنُونَ بِمَا أُنزِلَ إِلَيْكَ وَمَا أُنزِلَ مِن قَبْلِكَ وَبِالْأخِرَةِ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أَؤُنَبِّئُكُم بِخَيْرٖ مِّن ذَٰلِكُمْ لِلَّذِينَ اتَّقَوْاْ عِندَ رَبِّهِمْ جَنَّٰتٌ تَجْرِي مِن تَحْتِهَا الْأَنْهَٰرُ خَٰلِدِينَ فِيهَا وَأَزْوَٰجٌ مُّطَهَّرَةٌ وَرِضْوَٰنٌ مِّنَ اللَّهِ وَاللَّهُ بَصِيرُ بِالْعِبَادِ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رَبَّنَا إِنَّنَا ءَامَنَّا فَاغْفِرْ لَنَا ذُنُوبَنَا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الصَّٰبِرِينَ وَالصَّٰدِقِينَ وَالْقَٰنِتِينَ وَالْمُنفِقِينَ وَالْمُسْتَغْفِرِينَ بِالْأَسْحَارِ</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2822199_2142443653"/>
      <w:bookmarkStart w:id="701" w:name="_Toc261"/>
      <w:bookmarkEnd w:id="700"/>
      <w:r>
        <w:rPr>
          <w:rtl w:val="true"/>
        </w:rPr>
        <w:t>الأخلاق السيئة وعدم التقوى</w:t>
      </w:r>
      <w:bookmarkEnd w:id="70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خَلَتْ مِن قَبْلِكُمْ سُنَنٌ فَسِيرُواْ فِي الْأَرْضِ فَانظُرُواْ كَيْفَ كَانَ </w:t>
      </w:r>
      <w:bookmarkStart w:id="702" w:name="pg15205_156262"/>
    </w:p>
    <w:p>
      <w:pPr>
        <w:pStyle w:val="BookText"/>
        <w:rPr/>
      </w:pPr>
      <w:bookmarkEnd w:id="702"/>
      <w:r>
        <w:rPr>
          <w:rFonts w:ascii="Amiri" w:hAnsi="Amiri" w:eastAsia="Amiri" w:cs="Amiri"/>
          <w:color w:val="111111"/>
          <w:sz w:val="28"/>
          <w:sz w:val="28"/>
          <w:szCs w:val="28"/>
          <w:rtl w:val="true"/>
          <w:lang w:bidi="ar-SA"/>
        </w:rPr>
        <w:t>عَٰقِبَةُ الْمُكَذِّبِينَ</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أَمَانِيِّ أَهْلِ الْكِتَٰبِ مَن يَعْمَلْ سُوءًا يُجْزَ بِهِ وَلَا يَجِدْ لَهُ مِن دُونِ اللَّهِ وَلِيًّا وَلَا نَصِيرًا</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يَسْتَوِي الْخَبِيثُ وَالطَّيِّبُ وَلَوْ أَعْجَبَكَ كَثْرَةُ الْخَبِيثِ فَاتَّقُواْ اللَّهَ يَٰأُوْلِي الْأَلْبَٰبِ لَعَلَّكُمْ تُفْلِحُونَ</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يَٰقَوْمِ اعْمَلُواْ عَلَىٰ مَكَانَتِكُمْ إِنِّي عَامِلٌ فَسَوْفَ تَعْلَمُونَ مَن تَكُونُ لَهُ عَٰقِبَةُ الدَّارِ إِنَّهُ لَا يُفْلِحُ الظَّٰلِمُونَ</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كَسَبُواْ السَّئَِّاتِ جَزَاءُ سَيِّئَةِ بِمِثْلِهَا وَتَرْهَقُهُمْ ذِلَّةٌ مَّا لَهُم مِّنَ اللَّهِ مِنْ عَاصِمٖ كَأَنَّمَا أُغْشِيَتْ وُجُوهُهُمْ قِطَعًا مِّنَ الَّيْلِ مُظْلِمًا أُوْلَٰئِكَ أَصْحَٰبُ النَّارِ هُمْ فِيهَا خَٰلِدُونَ</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2822201_2142443653"/>
      <w:bookmarkStart w:id="704" w:name="_Toc262"/>
      <w:bookmarkEnd w:id="703"/>
      <w:r>
        <w:rPr>
          <w:rtl w:val="true"/>
        </w:rPr>
        <w:t>من هدي السنّة المطهّرة</w:t>
      </w:r>
      <w:bookmarkEnd w:id="704"/>
    </w:p>
    <w:p>
      <w:pPr>
        <w:pStyle w:val="Heading4"/>
        <w:numPr>
          <w:ilvl w:val="3"/>
          <w:numId w:val="1"/>
        </w:numPr>
        <w:rPr/>
      </w:pPr>
      <w:bookmarkStart w:id="705" w:name="__RefHeading___Toc2822203_2142443653"/>
      <w:bookmarkStart w:id="706" w:name="_Toc263"/>
      <w:bookmarkEnd w:id="705"/>
      <w:r>
        <w:rPr>
          <w:rtl w:val="true"/>
        </w:rPr>
        <w:t>التقوى</w:t>
      </w:r>
      <w:bookmarkEnd w:id="70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واللّه ما من شيء يقربكم من الجنة ويباعدكم من النار إلّا وقد أمرتكم به، وما من شيء يقربكم من النار ويباعدكم من الجنة إلّا وقد نهيتكم عنه، ألّا وإن الروح الأمين نفث في روعي</w:t>
      </w:r>
      <w:r>
        <w:rPr>
          <w:rStyle w:val="FootnoteAnchor"/>
          <w:rtl w:val="true"/>
        </w:rPr>
        <w:footnoteReference w:id="807"/>
      </w:r>
      <w:r>
        <w:rPr>
          <w:rFonts w:ascii="Amiri" w:hAnsi="Amiri" w:eastAsia="Amiri" w:cs="Amiri"/>
          <w:color w:val="111111"/>
          <w:sz w:val="28"/>
          <w:sz w:val="28"/>
          <w:szCs w:val="28"/>
          <w:rtl w:val="true"/>
          <w:lang w:bidi="ar-SA"/>
        </w:rPr>
        <w:t xml:space="preserve">أنه لن تموت نفس حتى تستكمل رزقها، فاتقوا </w:t>
      </w:r>
      <w:bookmarkStart w:id="707" w:name="pg15205_156263"/>
    </w:p>
    <w:p>
      <w:pPr>
        <w:pStyle w:val="BookText"/>
        <w:rPr/>
      </w:pPr>
      <w:bookmarkEnd w:id="707"/>
      <w:r>
        <w:rPr>
          <w:rFonts w:ascii="Amiri" w:hAnsi="Amiri" w:eastAsia="Amiri" w:cs="Amiri"/>
          <w:color w:val="111111"/>
          <w:sz w:val="28"/>
          <w:sz w:val="28"/>
          <w:szCs w:val="28"/>
          <w:rtl w:val="true"/>
          <w:lang w:bidi="ar-SA"/>
        </w:rPr>
        <w:t>اللّه وأجملوا في الطلب ولا يحمل أحدكم استبطاء شيء من الرزق أن يطلبه بغير حله فإنه لا يدرك ما عند اللّه إلّا بطاعته</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الناس بخير ما أمروا بالمعروف ونهوا عن المنكر وتعاونوا على البر والتقوى، فإذا لم يفعلوا ذلك نزعت منهم البركات وسلط بعضهم على بعض ولم يكن لهم ناصر في الأرض ولا في السماء</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الوشاء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فوق الإسلام بدرجة، والتقوى فوق الإيمان بدرجة، واليقين فوق التقوى بدرجة، وما قسم في الناس شيء أقل من اليقين</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2822205_2142443653"/>
      <w:bookmarkStart w:id="709" w:name="_Toc264"/>
      <w:bookmarkEnd w:id="708"/>
      <w:r>
        <w:rPr>
          <w:rtl w:val="true"/>
        </w:rPr>
        <w:t>الخوف من اللّه</w:t>
      </w:r>
      <w:bookmarkEnd w:id="709"/>
    </w:p>
    <w:p>
      <w:pPr>
        <w:pStyle w:val="BookText"/>
        <w:rPr/>
      </w:pPr>
      <w:r>
        <w:rPr>
          <w:rFonts w:ascii="IRNazanin" w:hAnsi="IRNazanin" w:eastAsia="IRNazanin"/>
          <w:color w:val="111111"/>
          <w:sz w:val="28"/>
          <w:sz w:val="28"/>
          <w:szCs w:val="28"/>
          <w:rtl w:val="true"/>
          <w:lang w:bidi="fa-IR"/>
        </w:rPr>
        <w:t>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مما حفظ من 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لكم معالم فانتهوا إلى معالمكم، وإن لكم نهايةً فانتهوا إلى نهايتكم، ألّا إن المؤمن يعمل بين مخافتين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أجل قد مضى لا يدري ما اللّه صانع فيه، وبين أجل قد بقي لا يدري ما اللّه قاض فيه، فليأخذ العبد المؤمن من نفسه لنفسه، ومن دنياه لآخرته، وفي الشبيبة قبل الكبر،وفي الحياة قبل الممات، فو الذي نفس محمد بيده ما بعد الدنيا من مستعتب وما بعدها من دار إلّا الجنة أو النار</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اللّه خاف اللّه ومن خاف اللّه سخت نفسه عن الدنيا</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bookmarkStart w:id="710" w:name="pg15205_156264"/>
    </w:p>
    <w:p>
      <w:pPr>
        <w:pStyle w:val="BookText"/>
        <w:rPr/>
      </w:pPr>
      <w:bookmarkEnd w:id="710"/>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 اللّه كأنك تراه، وإن لم تكن تراه فإنه يراك</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الحكمة مخافة اللّه</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2822207_2142443653"/>
      <w:bookmarkStart w:id="712" w:name="_Toc265"/>
      <w:bookmarkEnd w:id="711"/>
      <w:r>
        <w:rPr>
          <w:rtl w:val="true"/>
        </w:rPr>
        <w:t>حسن الخلق</w:t>
      </w:r>
      <w:bookmarkEnd w:id="712"/>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أكمل المؤمنين إيماناً أحسنهم خلقاً</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عمار بن مروان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وأداء الأمانة وصدق الحديث وحسن الصِّحابة لمن صحبت ولا قوة إلّا باللّه</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كمل إيمانه وإن كان من قرنه إلى قدمه ذنوباً لم ينقصه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الصدق وأداء الأمانة والحياء وحسن الخلق</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أفضل حال أعطي للرجل؟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الحسن، إن أدناكم مني وأوجبكم علي شفاعةًأصدقكم حديثاً وأعظمكم أمانةً وأحسنكم خلقاً وأقربكم من الناس</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شأن نزول قول اللّه تعالى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819"/>
      </w:r>
      <w:r>
        <w:rPr>
          <w:rFonts w:ascii="IRNazanin" w:hAnsi="IRNazanin" w:eastAsia="IRNazanin"/>
          <w:color w:val="111111"/>
          <w:sz w:val="28"/>
          <w:sz w:val="28"/>
          <w:szCs w:val="28"/>
          <w:rtl w:val="true"/>
          <w:lang w:bidi="fa-IR"/>
        </w:rPr>
        <w:t>أنه 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لبس برداً نجرانياً ذا حاشية قوية فبينما هو يمشي إذ جذبه أعرابي من خلفه فجرت في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أعطني عطائي يا محمد، فالتفت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bookmarkStart w:id="713" w:name="pg15205_156265"/>
    </w:p>
    <w:p>
      <w:pPr>
        <w:pStyle w:val="BookText"/>
        <w:rPr/>
      </w:pPr>
      <w:bookmarkEnd w:id="713"/>
      <w:r>
        <w:rPr>
          <w:rFonts w:ascii="Amiri" w:hAnsi="Amiri" w:eastAsia="Amiri" w:cs="Amiri"/>
          <w:color w:val="111111"/>
          <w:sz w:val="28"/>
          <w:sz w:val="28"/>
          <w:szCs w:val="28"/>
          <w:rtl w:val="true"/>
          <w:lang w:bidi="ar-SA"/>
        </w:rPr>
        <w:t>مبتسماً وأمر له بعطائه،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فمدحه اللّه بهذه مدحة لم يمدح بها أحد من خلقه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يوضع في ميزان امرئ يوم القيامة أفضل من حسن الخلق</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وحسن الخلق يعمران الديار ويزيدان في الأعمار</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بسبعة أسارى فقال لي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فاضرب أعناقهم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طرف العين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اضرب أعناق هؤلاء الستة وخل عن هذا،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بال هذا من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حسن الخلق سخياً على الطعام سخي الكف،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عنك أو عن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عن ربك عزّ وجلّ يا محمد</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حسن الخلق يثبت المودة وحسن البشر يذهب بالسخيمة ومن أيقن بالخلف سخت نفسه بالنفقة فاستنزلوا الرزق بالصدقة وإياكم أن يمنع أحدكم من ذي حق حقه فينفق مثله في معصيته</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2822209_2142443653"/>
      <w:bookmarkStart w:id="715" w:name="_Toc266"/>
      <w:bookmarkEnd w:id="714"/>
      <w:r>
        <w:rPr>
          <w:rtl w:val="true"/>
        </w:rPr>
        <w:t>التأليف والكتابة</w:t>
      </w:r>
      <w:bookmarkEnd w:id="71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اكتبوا فإنكم لا تحفظون </w:t>
      </w:r>
      <w:bookmarkStart w:id="716" w:name="pg15205_156266"/>
    </w:p>
    <w:p>
      <w:pPr>
        <w:pStyle w:val="BookText"/>
        <w:rPr/>
      </w:pPr>
      <w:bookmarkEnd w:id="716"/>
      <w:r>
        <w:rPr>
          <w:rFonts w:ascii="Amiri" w:hAnsi="Amiri" w:eastAsia="Amiri" w:cs="Amiri"/>
          <w:color w:val="111111"/>
          <w:sz w:val="28"/>
          <w:sz w:val="28"/>
          <w:szCs w:val="28"/>
          <w:rtl w:val="true"/>
          <w:lang w:bidi="ar-SA"/>
        </w:rPr>
        <w:t>حتى تكتبوا</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وبث علمك في إخوانك، فإن مت فأورث كتبك بنيك، فإنه يأتي على الناس زمان هرج لا يأنسون فيه إلّا بكتبهم</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يتكل على الكتابة</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2822211_2142443653"/>
      <w:bookmarkStart w:id="718" w:name="_Toc267"/>
      <w:bookmarkEnd w:id="717"/>
      <w:r>
        <w:rPr>
          <w:rtl w:val="true"/>
        </w:rPr>
        <w:t>المنبر</w:t>
      </w:r>
      <w:bookmarkEnd w:id="718"/>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أن يتجنب مواخاة ثلاثة الماجن</w:t>
      </w:r>
      <w:r>
        <w:rPr>
          <w:rStyle w:val="FootnoteAnchor"/>
          <w:rtl w:val="true"/>
        </w:rPr>
        <w:footnoteReference w:id="828"/>
      </w:r>
      <w:r>
        <w:rPr>
          <w:rFonts w:ascii="Amiri" w:hAnsi="Amiri" w:eastAsia="Amiri" w:cs="Amiri"/>
          <w:color w:val="111111"/>
          <w:sz w:val="28"/>
          <w:sz w:val="28"/>
          <w:szCs w:val="28"/>
          <w:rtl w:val="true"/>
          <w:lang w:bidi="ar-SA"/>
        </w:rPr>
        <w:t>والأحمق والكذاب</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إذا صعد الإمام المنبر أن يسلم إذا استقبل الناس</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إلى الجمعة قعد على المنبر حتى يفرغ المؤذنون</w:t>
      </w:r>
      <w:r>
        <w:rPr>
          <w:rFonts w:eastAsia="IRNazanin" w:cs="IRNazanin"/>
          <w:color w:val="111111"/>
          <w:sz w:val="28"/>
          <w:szCs w:val="28"/>
          <w:rtl w:val="true"/>
          <w:lang w:bidi="fa-IR"/>
        </w:rPr>
        <w:t>»</w:t>
      </w:r>
      <w:r>
        <w:rPr>
          <w:rStyle w:val="FootnoteAnchor"/>
          <w:rtl w:val="true"/>
        </w:rPr>
        <w:footnoteReference w:id="831"/>
      </w:r>
    </w:p>
    <w:p>
      <w:pPr>
        <w:pStyle w:val="Heading4"/>
        <w:numPr>
          <w:ilvl w:val="3"/>
          <w:numId w:val="1"/>
        </w:numPr>
        <w:rPr/>
      </w:pPr>
      <w:bookmarkStart w:id="719" w:name="__RefHeading___Toc2822213_2142443653"/>
      <w:bookmarkStart w:id="720" w:name="_Toc268"/>
      <w:bookmarkEnd w:id="719"/>
      <w:r>
        <w:rPr>
          <w:rtl w:val="true"/>
        </w:rPr>
        <w:t>صلاة الجماعة</w:t>
      </w:r>
      <w:bookmarkEnd w:id="72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جماعة تفضل على كل صلاة الفرد بأربع وعشرين درجةً تكون خمساً وعشرين صلاةً</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721" w:name="pg15205_156267"/>
    </w:p>
    <w:p>
      <w:pPr>
        <w:pStyle w:val="BookText"/>
        <w:rPr/>
      </w:pPr>
      <w:bookmarkEnd w:id="721"/>
      <w:r>
        <w:rPr>
          <w:rFonts w:ascii="Amiri" w:hAnsi="Amiri" w:eastAsia="Amiri" w:cs="Amiri"/>
          <w:color w:val="111111"/>
          <w:sz w:val="28"/>
          <w:sz w:val="28"/>
          <w:szCs w:val="28"/>
          <w:rtl w:val="true"/>
          <w:lang w:bidi="ar-SA"/>
        </w:rPr>
        <w:t>وعن زرارة والفضيل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في جماعة فريضة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الصلوات فريضة وليس الاجتماع بمفروض في الصلاة كلها، ولكنها سنة ومن تركها رغبةً عنها وعن جماعة المؤمنين من غير علة فلا صلاة له</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صفوف أمتي كصفوف الملائكة في السماء والركعة في الجماعة أربع وعشرون ركعة كل ركعة أحب إلى اللّه تعالى عن عبادة أربعين سنة</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2" w:name="__RefHeading___Toc2822215_2142443653"/>
      <w:bookmarkStart w:id="723" w:name="_Toc269"/>
      <w:bookmarkEnd w:id="722"/>
      <w:r>
        <w:rPr>
          <w:rtl w:val="true"/>
        </w:rPr>
        <w:t>العمل</w:t>
      </w:r>
      <w:bookmarkEnd w:id="723"/>
    </w:p>
    <w:p>
      <w:pPr>
        <w:pStyle w:val="BookText"/>
        <w:rPr/>
      </w:pP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إلى الرجل فأعجبه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له 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المؤمن إذا لم يكن له حرفة يعيش بدينه؟</w:t>
      </w:r>
      <w:r>
        <w:rPr>
          <w:rFonts w:eastAsia="IRNazanin" w:cs="IRNazanin"/>
          <w:color w:val="111111"/>
          <w:sz w:val="28"/>
          <w:szCs w:val="28"/>
          <w:rtl w:val="true"/>
          <w:lang w:bidi="fa-IR"/>
        </w:rPr>
        <w:t>»</w:t>
      </w:r>
      <w:r>
        <w:rPr>
          <w:rStyle w:val="FootnoteAnchor"/>
          <w:rtl w:val="true"/>
        </w:rPr>
        <w:footnoteReference w:id="83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 بن المنكدر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مثل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خلفاً لفضل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ابنهمحمد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أعظه فوعظني،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وعظك؟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بعض نواحي المدينة في ساعة حارة فلقيت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بديناً وهو متكئ على غلامين له أسودين أو موليين له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شيوخ قريش في هذه الساعة على هذه الحال في طلب الدنيا واللّه لأعظنه، فدنوت منه فسلمت عليه فسلم علي بِبُهْرٍ</w:t>
      </w:r>
      <w:r>
        <w:rPr>
          <w:rStyle w:val="FootnoteAnchor"/>
          <w:rtl w:val="true"/>
        </w:rPr>
        <w:footnoteReference w:id="836"/>
      </w:r>
      <w:r>
        <w:rPr>
          <w:rFonts w:ascii="Amiri" w:hAnsi="Amiri" w:eastAsia="Amiri" w:cs="Amiri"/>
          <w:color w:val="111111"/>
          <w:sz w:val="28"/>
          <w:sz w:val="28"/>
          <w:szCs w:val="28"/>
          <w:rtl w:val="true"/>
          <w:lang w:bidi="ar-SA"/>
        </w:rPr>
        <w:t>وقد تصبب عرقاً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شيخ من أشياخ قريش في هذه الساعة على مثل هذه الحال في طلب الدنيا لو جاءك </w:t>
      </w:r>
      <w:bookmarkStart w:id="724" w:name="pg15205_156268"/>
    </w:p>
    <w:p>
      <w:pPr>
        <w:pStyle w:val="BookText"/>
        <w:rPr/>
      </w:pPr>
      <w:bookmarkEnd w:id="724"/>
      <w:r>
        <w:rPr>
          <w:rFonts w:ascii="Amiri" w:hAnsi="Amiri" w:eastAsia="Amiri" w:cs="Amiri"/>
          <w:color w:val="111111"/>
          <w:sz w:val="28"/>
          <w:sz w:val="28"/>
          <w:szCs w:val="28"/>
          <w:rtl w:val="true"/>
          <w:lang w:bidi="ar-SA"/>
        </w:rPr>
        <w:t>الموت وأنت على هذه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 الغلامين من يده ثم تساند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جاءني واللّه الموت وأنا في هذه الحال جاءني وأنا في طاعة من طاعات اللّه أكف بها نفسي عنك وعن الناس وإنما كنت أخاف الموت لو جاءني وأنا على معصية من معاصي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أردت أن أعظك فوعظتني</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5" w:name="__RefHeading___Toc2822217_2142443653"/>
      <w:bookmarkStart w:id="726" w:name="_Toc270"/>
      <w:bookmarkEnd w:id="725"/>
      <w:r>
        <w:rPr>
          <w:rtl w:val="true"/>
        </w:rPr>
        <w:t>الزواج</w:t>
      </w:r>
      <w:bookmarkEnd w:id="726"/>
    </w:p>
    <w:p>
      <w:p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يصليهما المتزوج أفضل من سبعين ركعةً يصليها أعزب</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أحرز نصف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فليتق اللّه في النصف الآخر أو الباقي</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مسلم أن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فإني مكاثر بكم الأمم غداً في القيامة حتى إن السقط ليجيء محبنطئاًعلى باب الجنة فيقال له ادخل الجنة فيقول لا حتى يدخل أبواي الجنة قبلي</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7" w:name="__RefHeading___Toc2822219_2142443653"/>
      <w:bookmarkStart w:id="728" w:name="_Toc271"/>
      <w:bookmarkEnd w:id="727"/>
      <w:r>
        <w:rPr>
          <w:rtl w:val="true"/>
        </w:rPr>
        <w:t>المجالس الحسينية</w:t>
      </w:r>
      <w:bookmarkEnd w:id="72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الحسن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مصابنا وبكى لما ارتكب منا كان معنا في درجتنا يوم القيامة، ومن ذُكِّر بمصابنا فبكى وأبكى لم تبك عينه يوم تبكي العيون، ومن جلس مجلساً يحيا فيه أمرنا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نصب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من نور ويقبل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ورأسه في يده فإذا رأته شهقت شهقة فلا يبقى في الموقف ملك ولا نبي إلّا بكى لبكائها، فيمثله اللّه عزّ وجلّ في أحسن الصورة فيخاصم قتلته بلا رأس فيجمع اللّه لي قتلته والمجهرين عليه ومن شرك في دمه</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شيعتنا، شيعتنا واللّه المؤمنين فقد شركونا في المصيبة بطول الحزن والحسرة</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جاءت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لمة أي جماعة من نسائها،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ادخلي الجنة،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حتى أعلم ما صنع بولدي من بعدي، فيقال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انظري في قلب القيامة فتنظر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وليس عليه رأس فتصرخ صرخة وأصرخ لصراخها وتصرخ الملائكة لصراخها فيغضب اللّه عزّ وجلّ لنا عند ذلك فيأمر ناراً يقال لها هبهب قد أوقد عليها ألفعام حتى اسودت لا يدخلها رَوح أبداً ولا يخرج منها غم أبداً فيقال التقطي قتلة الحسين وحملة القرآن فتلتقطهم فإذا صاروا في حوصلتها صهلت وصهلوا بها وشهقت وشهقوا بها وزفرت وزفروا بها فينطقون بألسن ذلقة 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في ما أوجبت لنا النار قبل عبدة الأوثان، فيأتيهم الجواب عن اللّه تعالى أن من علم ليس كمن لا يعلم</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bookmarkStart w:id="729" w:name="pg15205_156270"/>
    </w:p>
    <w:p>
      <w:pPr>
        <w:pStyle w:val="Heading2"/>
        <w:numPr>
          <w:ilvl w:val="1"/>
          <w:numId w:val="1"/>
        </w:numPr>
        <w:rPr/>
      </w:pPr>
      <w:bookmarkStart w:id="730" w:name="__RefHeading___Toc2822221_2142443653"/>
      <w:bookmarkStart w:id="731" w:name="_Toc272"/>
      <w:bookmarkEnd w:id="729"/>
      <w:bookmarkEnd w:id="730"/>
      <w:r>
        <w:rPr>
          <w:rtl w:val="true"/>
        </w:rPr>
        <w:t>المرأة في المجتمع المعاصر</w:t>
      </w:r>
      <w:bookmarkEnd w:id="731"/>
    </w:p>
    <w:p>
      <w:pPr>
        <w:pStyle w:val="Heading3"/>
        <w:numPr>
          <w:ilvl w:val="2"/>
          <w:numId w:val="1"/>
        </w:numPr>
        <w:rPr/>
      </w:pPr>
      <w:bookmarkStart w:id="732" w:name="__RefHeading___Toc2822223_2142443653"/>
      <w:bookmarkStart w:id="733" w:name="_Toc273"/>
      <w:bookmarkEnd w:id="732"/>
      <w:r>
        <w:rPr>
          <w:rtl w:val="true"/>
        </w:rPr>
        <w:t>مريم البتول</w:t>
      </w:r>
      <w:r>
        <w:rPr>
          <w:rtl w:val="true"/>
        </w:rPr>
        <w:t>(</w:t>
      </w:r>
      <w:r>
        <w:rPr>
          <w:rtl w:val="true"/>
        </w:rPr>
        <w:t>عليها السلام</w:t>
      </w:r>
      <w:r>
        <w:rPr>
          <w:rtl w:val="true"/>
        </w:rPr>
        <w:t>)</w:t>
      </w:r>
      <w:bookmarkEnd w:id="733"/>
    </w:p>
    <w:p>
      <w:pPr>
        <w:pStyle w:val="Heading4"/>
        <w:numPr>
          <w:ilvl w:val="3"/>
          <w:numId w:val="1"/>
        </w:numPr>
        <w:rPr/>
      </w:pPr>
      <w:bookmarkStart w:id="734" w:name="__RefHeading___Toc2822225_2142443653"/>
      <w:bookmarkStart w:id="735" w:name="_Toc274"/>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أَحْصَنَتْ فَرْجَهَا فَنَفَخْنَا فِيهَا مِن رُّوحِنَا وَجَعَلْنَٰهَا وَابْنَهَا ءَايَةً لِّلْعَٰلَمِينَ</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جاءت هذه الآية الكريمة المباركة في سياق ذكر الأنبياء والصديقين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والتي خصت بمحتواها نبأ السيدة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ابنة عمران أم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وكفاها فخراً أن يدخل ذكرها في ذكر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تعالى وهي ليست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تعتبر السيدة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نموذجاً ومُثلاً عظيماً من النساء خلد ذكرها القرآن الكريم، وذلك لما تمتعت به من صفات مباركة وسيرة صالحة، وقد عانت الكثير حين ولدت نبي اللّه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إعجازية غير ما جرت به القوانين المتعارفة والسنن الكونية المألوفة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أشهر ألقابها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وهي المنقطعة عن الرجال والنكاح والتزويج، أو هي المنقطعة إلى اللّه بالعبادة</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736" w:name="pg15205_156271"/>
    </w:p>
    <w:p>
      <w:pPr>
        <w:pStyle w:val="Heading4"/>
        <w:numPr>
          <w:ilvl w:val="3"/>
          <w:numId w:val="1"/>
        </w:numPr>
        <w:rPr/>
      </w:pPr>
      <w:bookmarkStart w:id="737" w:name="__RefHeading___Toc2822227_2142443653"/>
      <w:bookmarkStart w:id="738" w:name="_Toc275"/>
      <w:bookmarkEnd w:id="736"/>
      <w:bookmarkEnd w:id="737"/>
      <w:r>
        <w:rPr>
          <w:rtl w:val="true"/>
        </w:rPr>
        <w:t>معجزة مريم وابنها</w:t>
      </w:r>
      <w:r>
        <w:rPr>
          <w:rtl w:val="true"/>
        </w:rPr>
        <w:t>(</w:t>
      </w:r>
      <w:r>
        <w:rPr>
          <w:rtl w:val="true"/>
        </w:rPr>
        <w:t>عليهما السلام</w:t>
      </w:r>
      <w:r>
        <w:rPr>
          <w:rtl w:val="true"/>
        </w:rPr>
        <w:t>)</w:t>
      </w:r>
      <w:bookmarkEnd w:id="738"/>
    </w:p>
    <w:p>
      <w:pPr>
        <w:pStyle w:val="BookText"/>
        <w:rPr/>
      </w:pPr>
      <w:r>
        <w:rPr>
          <w:rFonts w:ascii="IRNazanin" w:hAnsi="IRNazanin" w:eastAsia="IRNazanin"/>
          <w:color w:val="111111"/>
          <w:sz w:val="28"/>
          <w:sz w:val="28"/>
          <w:szCs w:val="28"/>
          <w:rtl w:val="true"/>
          <w:lang w:bidi="fa-IR"/>
        </w:rPr>
        <w:t xml:space="preserve">ولتوضيح الآية الشريفة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بإيجاز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أَحْصَنَتْ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نفسها عن الفساد، وهذا لرد اليهود الذين قالوا فيها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والفرج في اللغة العربية بمعنى مقدم الثوب؛ فإن الناس رجالاً ونساءً كانوا يجعلون في أطراف ثيابهم فرجاً، وهو ما تعورف عليه عند أهل البادية، حيث يجعلون تحت اليدين فرجة من اليمين وفرجة من اليسار؛ ولذا سمي مقدم الثوب فرجاً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الانفراج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رسول اللّه اذكر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الصديقة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عيسى التي أحصنت فرجها، يعني حفظت ثوبها، وهذا كناية عن العفة؛ لأنها حفظت ثوبها من الزنا، وهذا مدح لها بالعفة والصيانة، وردّ لما أتهمها به اليهود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 بد أن نذكر أن على النساء الإقتداء بالسيدة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وطريقة الحجاب التي أمر اللّه بها، وهكذا الإقتداء بالنساء الطاهرات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كالصديقة الطاهرة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وسائر أمهات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وبناتهم وأخواتهم ومن أشبه، حيث يلزم عليهن الاحتياط والدقةفي الحجاب والتحفظ، بأن لا يرى الرجل يدها ولا شعرها ولا قدميها، وهذا </w:t>
      </w:r>
    </w:p>
    <w:p>
      <w:pPr>
        <w:pStyle w:val="BookText"/>
        <w:rPr/>
      </w:pPr>
      <w:r>
        <w:rPr>
          <w:rFonts w:ascii="Amiri" w:hAnsi="Amiri" w:eastAsia="Amiri" w:cs="Amiri"/>
          <w:color w:val="111111"/>
          <w:sz w:val="28"/>
          <w:sz w:val="28"/>
          <w:szCs w:val="28"/>
          <w:rtl w:val="true"/>
          <w:lang w:bidi="ar-SA"/>
        </w:rPr>
        <w:t xml:space="preserve">التحفظ من لوازم 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ما أكثر النساء المؤمنات العفيفات اللواتي يحتطن في هذا الأمر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عليهن أن ينصحن الأخريات في الالتزام بما قد يغفلن عنه، أو لا يشعرن بما يصدر منهن من تصرفات تنافي عفة المرأة وكرامتها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أحصنت فرجها، يعني أنها كانت منذ صغرها متحفظة، ومحافظة على نفسها وعلى ثوبها وعلى وجهها وعلى شعرها وعلى يدها وعلى رجلها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الآية الكريمة 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مسؤولية الفتيات المؤمنات بوجوب مراعاة الحجاب من أجل حماية الدين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فَنَفَخْنَا فِيهَا مِن رُّوحِنَا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النافخ كان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حيث كان بأمر اللّه تعالى، نُسب النفخ إليه تعالى، والروح أضيف إليه سبحانه تشريفاً</w:t>
      </w:r>
      <w:r>
        <w:rPr>
          <w:rStyle w:val="FootnoteAnchor"/>
          <w:rtl w:val="true"/>
        </w:rPr>
        <w:footnoteReference w:id="848"/>
      </w:r>
      <w:r>
        <w:rPr>
          <w:rFonts w:ascii="Amiri" w:hAnsi="Amiri" w:eastAsia="Amiri" w:cs="Amiri"/>
          <w:color w:val="111111"/>
          <w:sz w:val="28"/>
          <w:sz w:val="28"/>
          <w:szCs w:val="28"/>
          <w:rtl w:val="true"/>
          <w:lang w:bidi="ar-SA"/>
        </w:rPr>
        <w:t>، كإضافة البيت إليه، وقد كان النفخ في جيب ثوبها، وتكوّن من ذلك النفخ السيد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والضمير هنا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البتول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والنفخ فيها من الروح كناية ودلالة واضحة على عدم استناد ولادة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العادة الجارية والمتعارفة عند البشر في حالة الإنجاب، من تطور النطفة أولاً ثم نفخ الروح فيها، فإذا لم يكن هناك نطفة لم يبق سوى نفخ الروح فيها، وهي الكلمة الإلهية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ءَادَمَ خَلَقَهُ مِن تُرَابٖ ثُمَّ قَالَ لَهُ كُن فَيَكُونُ</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أي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استغنيا عن النطفة المتعارفة عند البشر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 التشريفية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اللّه يعنى مكة </w:t>
      </w:r>
    </w:p>
    <w:p>
      <w:pPr>
        <w:pStyle w:val="BookText"/>
        <w:rPr/>
      </w:pPr>
      <w:r>
        <w:rPr>
          <w:rFonts w:ascii="Amiri" w:hAnsi="Amiri" w:eastAsia="Amiri" w:cs="Amiri"/>
          <w:color w:val="111111"/>
          <w:sz w:val="28"/>
          <w:sz w:val="28"/>
          <w:szCs w:val="28"/>
          <w:rtl w:val="true"/>
          <w:lang w:bidi="ar-SA"/>
        </w:rPr>
        <w:t>المكرمة، فلا يقصد منه أن اللّه يسكن في هذا البيت،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البيت إلى اللّه إضافة تشريفية، وكذلك حينما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فإضافة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تعالى تشريف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أو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نَاقَةَ اللَّهِ وَسُقْيَٰهَا</w:t>
      </w:r>
      <w:r>
        <w:rPr>
          <w:rFonts w:eastAsia="Amiri" w:cs="Amiri" w:ascii="Amiri" w:hAnsi="Amiri"/>
          <w:color w:val="111111"/>
          <w:sz w:val="28"/>
          <w:szCs w:val="28"/>
          <w:rtl w:val="true"/>
          <w:lang w:bidi="ar-SA"/>
        </w:rPr>
        <w:t>}</w:t>
      </w:r>
      <w:r>
        <w:rPr>
          <w:rStyle w:val="FootnoteAnchor"/>
          <w:rtl w:val="true"/>
        </w:rPr>
        <w:footnoteReference w:id="851"/>
      </w:r>
      <w:r>
        <w:rPr>
          <w:rFonts w:ascii="IRNazanin" w:hAnsi="IRNazanin" w:eastAsia="IRNazanin"/>
          <w:color w:val="111111"/>
          <w:sz w:val="28"/>
          <w:sz w:val="28"/>
          <w:szCs w:val="28"/>
          <w:rtl w:val="true"/>
          <w:lang w:bidi="fa-IR"/>
        </w:rPr>
        <w:t>، فإن كل النوق هي من خلق اللّه وهي ملك اللّه، فلا خالق ولا مالك حقيقي في هذا الكون غير اللّه، لكن الإضافة هنا أيضاً تشريفية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عندما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أكبر مقامات التشريف وأعظمها درجة عند اللّه تعالى هي العبودية الحقة، وإن كمال العبودية وتمامها درجة لا ينالها إلّا المصطفون من الأنبياء والرسل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رأسهم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فكلنا عباد اللّه حتى الشيطان والكافر والفاسق فكلهم عباد اللّه وإن لم يلتزموا بمقتضيات العبودية ولم يرعوا حق المولوية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هذا الأساس لما أراد اللّه أن يشرف عيسى ومريم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في هذه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فَنَفَخْنَا فِيهَا مِن رُّوحِنَا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معنى النفخ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أجرى روح المسيح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يجري الهواء بالنفخ، فتكون إضافة الروح إلى الباري عزّ وجلّ إضافة تشريفية لإظهار منزلة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ومقامه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فنفخ في جيب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 فصار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ءَايَةً لِّلْعَٰلَمِينَ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وجود اللّه وقدرته، 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آيتان، يعني</w:t>
      </w:r>
      <w:r>
        <w:rPr>
          <w:rFonts w:eastAsia="Amiri" w:cs="Amiri" w:ascii="Amiri" w:hAnsi="Amiri"/>
          <w:color w:val="111111"/>
          <w:sz w:val="28"/>
          <w:szCs w:val="28"/>
          <w:rtl w:val="true"/>
          <w:lang w:bidi="ar-SA"/>
        </w:rPr>
        <w:t xml:space="preserve">: </w:t>
      </w:r>
      <w:bookmarkStart w:id="739" w:name="pg15205_156274"/>
    </w:p>
    <w:p>
      <w:pPr>
        <w:pStyle w:val="BookText"/>
        <w:rPr/>
      </w:pPr>
      <w:bookmarkEnd w:id="739"/>
      <w:r>
        <w:rPr>
          <w:rFonts w:ascii="Amiri" w:hAnsi="Amiri" w:eastAsia="Amiri" w:cs="Amiri"/>
          <w:color w:val="111111"/>
          <w:sz w:val="28"/>
          <w:sz w:val="28"/>
          <w:szCs w:val="28"/>
          <w:rtl w:val="true"/>
          <w:lang w:bidi="ar-SA"/>
        </w:rPr>
        <w:t>جعلنا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ومعجزة وعلامة لكل أهل الأرض؛ لأن العالم ما شهد ولا رأى قبل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يولد من امرأة بكر لم يمسها بشر، فهو خلق من الأم فقط بدون أن يكون هناك أب</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هذه معجزة؛ لأن الناس ومنذ أن خلق آدم وحواء إلى عيسى لم يسمعوا بأن أحداً خلق من غير أب سوى آدم وحواء، فإن اللّه تعالى خلقهما من غير 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المعجزة التي يذكرها القرآن الحكيم ويمدح السيدة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مكانتها في المجتمع وأنها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عزّ وجلّ ودلالة عليه، تعطي دوراً مهماً للمرأة وتنسب إليها مهام ومسؤوليات في سبيل الخير والفضيلة والدلالة على اللّه سبحانه؛ لأن الإسلام لا يجعل من المرأة آلة أو أداة لإشباع الغريزة وتقديم الخدمة، بل منحها وقلدها دوراً مهماً في الحياة، من أجل إيجاد مجتمع تربوي صالح، ومن هذا المنطق نبحث في موضوع المرأة في الرؤية الإسلامية بإيجاز</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2822229_2142443653"/>
      <w:bookmarkStart w:id="741" w:name="_Toc276"/>
      <w:bookmarkEnd w:id="740"/>
      <w:r>
        <w:rPr>
          <w:rtl w:val="true"/>
        </w:rPr>
        <w:t>لمحة عن حياة المرأة عبر التاريخ</w:t>
      </w:r>
      <w:bookmarkEnd w:id="741"/>
    </w:p>
    <w:p>
      <w:pPr>
        <w:pStyle w:val="BookText"/>
        <w:rPr/>
      </w:pPr>
      <w:r>
        <w:rPr>
          <w:rFonts w:ascii="Amiri" w:hAnsi="Amiri" w:eastAsia="Amiri" w:cs="Amiri"/>
          <w:color w:val="111111"/>
          <w:sz w:val="28"/>
          <w:sz w:val="28"/>
          <w:szCs w:val="28"/>
          <w:rtl w:val="true"/>
          <w:lang w:bidi="ar-SA"/>
        </w:rPr>
        <w:t>نبتدئ بلمحة مختصرة عما جرى على المرأة عبر التاريخ وقبل بزوغ شمس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مروراً بالأمم غير المتمدنة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حياة المرأة في الأمم المتمدنة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المرحلة الذهبية التي طرأ عليها من تغير وتطور وعزّ واحترام وضمانلجميع الحقوق في فجر الإسلام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حياة المرأة من خلال ما يسمى بالمدنية والحضارة الغربية، ولو مروراً </w:t>
      </w:r>
    </w:p>
    <w:p>
      <w:pPr>
        <w:pStyle w:val="BookText"/>
        <w:rPr/>
      </w:pPr>
      <w:r>
        <w:rPr>
          <w:rFonts w:ascii="Amiri" w:hAnsi="Amiri" w:eastAsia="Amiri" w:cs="Amiri"/>
          <w:color w:val="111111"/>
          <w:sz w:val="28"/>
          <w:sz w:val="28"/>
          <w:szCs w:val="28"/>
          <w:rtl w:val="true"/>
          <w:lang w:bidi="ar-SA"/>
        </w:rPr>
        <w:t>سريعاً، حتى تتبلور لدينا فكرة واضحة عن دور الإسلام العميق الذي أعطى للمرأة مكانتها ومنزلتها، تلك المنزلة السامية، والدرجة الرفيعة والمكانة المرموقة في داخل المجتمع، وأعطاها كامل حقوقها الإنسانية وحافظ على شخصيتها وشرفها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ملاحظة حياة المرأة في الأمم غير المتمدنة، كالأمم التي كانت قاطنة في بعض مناطق أفريقيا، واستراليا، والجزائر البعيدة، وأمريكا القديمة وغيرها، نجد أن حياة النساء في هذه الأمم بالنسبة إلى حياة الرجال كانت كحياة الحيوانات الداجنة التي تربى في الحقول والمزارع والبيوت؛ إذ كان الرجل يتصرف بها كما يتصرف الإنسان بالحيوان وكيف ما يشاء، فكما يستفاد من الحيوانات من شعرها ووبرها ولحمها وعظمها ودمها وجلدها وحليبها وحراستها وفي حمل الأثقال وفي الحرث وفي الصيد، إلى غير ذلك من احتياجات الإنسان الحياتية والمعيشية الكثيرة، كذلك كانت نفس النظرة بالنسبة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موضعاً لقضاء حاجاته ورغباته وآلة بيده ليس إلّا، دون ملاحظة إنسانيتها ومشاعرها وآمالها وآلامها ورغباتها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للرجل المتسلط عليها كالأب أو الزوج أو الأخ الأقوى أن يبيعها، أو يهبها، أو يقرضها للخدمة أو الفراش أو الإستيلاد، أو لأي غرض من أغراض الإقراض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له الحق في أن يقتلها، أو يتركها تموت من الجوع، أو حتى يأكلها، إن رغب أو اضطر لذلك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على المرأة في هذه المجتمعات إلّا أن تطيع وتنفذ الأوامر، فهي لمتكن تخدم في البيت وتربي الأولاد وما أشبه من احتياجات الأسرة فقط، بل كانت تكلف وتجبر على القيام بأعمال شاقة فوق قدرتها وطاقتها، كإعداد الطين للبناء وغير ذلك من الحرف والصناعات التي تشق على الرجال فكيف بالنساء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حياتها في الأمم المتمدنة التي كانت قبل الإسلام فلم تكن بأحسن كثيراً منها في الأمم السابقة؛ فهي ليست ذات استقلال وحرية، لا في إرادتها ولا في أعمالها، وتعاني من عدم احترامها كزوجة لها شخصيتها ومكانتها وإنسانيتها؛ إذ ليس لها استقلالية وحرية في قرار يختص بها فضلاً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وبالمقابل كان عليها أن تتحمل المعاناة والمصاعب في جميع مرافق الحياة من كسب وكدٍّ وأعمال قاسية وصعبة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من ناحية بنيتها الجسمية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فلم يكن عليها أن تختص بأمور البيت والأولاد، بل كان عليها أن تطيع الرجل في جميع ما يأمرها ويريد منها، حتى إذا لم ترغب بذلك وكان فوق طاقتها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يمكن لعدة رجال أن يتزوجوا امرأة واحدة يشتركون في التمتع بها، ويلحق أولادها بأقواهم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أيام حيضها ودورتها الشهرية كان عليها أن تتحمل كل أنواع الازدراء والنفور، حيث يجب عليها أن تنفرد عن عائلتها بأكلها وشربها؛ فهي نجسة خبيثة في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يذكر عن حال المرأة تحت ظل ما عرف بشريعة حمورابي</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يعتبر البعض شريعة حمورابي أول شريعة حاولت تحديد المسؤولية الجنائية في عالم كانت تتحكم فيه شريعة الغاب أو مزاجية الحاكم واستبداده، لذا اعتبروا تشريعاته أول قانون جنائي في تاريخ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حمورابي كتباً كثيرة تخص المعابد وإدارة شؤونها، وأعظم ما خلده التاريخ وأذاع شهرته المسلة القانونية المعروفة بمسلة حمورابي، التي يبلغ سمكها ثمانية أقدام وهي من الحجر الأسود، وقد نقش عليها بالخط المسماري الشرائع السومرية القديمة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المرأة كانت تابعة للرجل بكافة أمورها دون أي استقلال؛ إذ أن الزوجة التي لم تُطع زوجها، أو استقلت بعمل معين دون موافقته، كان يحق للرجل أن يطردها من بيته، أو يتزوج عليها زوجة أخرى، وتعامل الأولى كملك يمين، بل كان لزوجها الحق في قتلها إن أخطأت في بعض شؤون المنزل بإغراقها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 للرجل أن يمسكها متى أراد، ويتركها متى شاء، وما عليها إلّا تنفيذ أوامر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هو حال المرأة السومرية</w:t>
      </w:r>
      <w:r>
        <w:rPr>
          <w:rStyle w:val="FootnoteAnchor"/>
          <w:rtl w:val="true"/>
        </w:rPr>
        <w:footnoteReference w:id="854"/>
      </w:r>
      <w:r>
        <w:rPr>
          <w:rFonts w:ascii="Amiri" w:hAnsi="Amiri" w:eastAsia="Amiri" w:cs="Amiri"/>
          <w:color w:val="111111"/>
          <w:sz w:val="28"/>
          <w:sz w:val="28"/>
          <w:szCs w:val="28"/>
          <w:rtl w:val="true"/>
          <w:lang w:bidi="ar-SA"/>
        </w:rPr>
        <w:t>شأنها كسابقتها من ناحية المعاملة الفَظة والغليظة، والتعامل على أساس أنها تابعة للرجل في كل شيء، وما خلقت إلّا لإسعاده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المرأة في بلاد الروم، فهي الأخرى لم تكن بأفضل حال، وإذا أخذنا بنظر الاعتبار أن الروم من أقدم الأمم وضعاً للقوانين المدنية، نلاحظ أنها وضعت بعض القوانين التي تخص البيت والأسرة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لرب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أو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ربوبية وسلطة شبه مطلقة على ذويه، فقد كان يعبده أهل بيته، وله الاختيار التام والمشيئة النافذة في جميع أمور العائلة من زوجة وأولاد حتى القتل لو رأى أن الصلاح فيه، ولا يعارضه في ذلك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تعتبر النساء أدنى مرتبة منكل الرجال في العائلة حتى من الأبناء التابعين، فلا تسمع لهن شكوى، ولا تنفذ لهن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المرأة تعتبر جزءاً أصيلاً في البيت، بل هي تبع، والقرابة الرسمية المعتبرة في التوارث ونحوه مختصة بما بين الرجال من علاقة، وأما النساء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بيد الرجل زمام حياتها يفعل بها ما يشاء، فربما باعها أو وهبها، </w:t>
      </w:r>
    </w:p>
    <w:p>
      <w:pPr>
        <w:pStyle w:val="BookText"/>
        <w:rPr/>
      </w:pPr>
      <w:r>
        <w:rPr>
          <w:rFonts w:ascii="Amiri" w:hAnsi="Amiri" w:eastAsia="Amiri" w:cs="Amiri"/>
          <w:color w:val="111111"/>
          <w:sz w:val="28"/>
          <w:sz w:val="28"/>
          <w:szCs w:val="28"/>
          <w:rtl w:val="true"/>
          <w:lang w:bidi="ar-SA"/>
        </w:rPr>
        <w:t>أو ربما أقرضها للتمتع، وربما أعطاها في سداد دَين عليه أو خراج ونحوهما، وربما ساسها بقتل أو ضرب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امتهان كرامة المرأة ما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مجتمع الروم من مظاهر الفسق والفجور، جعل المرأة ألعوبة بيد الرجل يقضي منها حاجته، فكثرت الدعارة والفحشاء، وزينت البيوت بصور ورسوم كلها دعوة سافرة إلى الفجور، وأصبحت المسارح مظاهر للخلاعة والتبرج الممقوت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اليونانية، أيضاً وضعها كان قريباً من وضع المرأة عند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المرأة الصينية، فاعتبرها القانون الصيني تابعة للرجل، تنفذ أوامره وتقضي حاجته، ولا ميراث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وزواج المرأة كان نوعاً من استعبادها، وكانت لا تشارك زوجها ولا أبناءها الغذاء، بل عليها أن تجلس جانباً لوحدها، كما يحق لمجموعة من الرجال أن يتزوجوا امرأة واحدة يشتركون في التمتع بها والاستفادة من 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قدماء المصريين يعاملون المرأة معاملة حقيرة شأنها شأن الخدم، وللرجل أن يتزوج بأخته، ولا يدعوها تخرج من البيت إلّا لعبادة الآلهة، بل إنهم كانوا يقدمون أجمل فتاة عندهم قربان وترضية وسكناً لغضب النيل وفيضانه بعدما يزينوها بأبهى حلة لكي يرضى بها، فيلقونها في نهر النيل في مراسم خاصة لئلا يفيض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المرأة الفارسية أوفر حظاً من صويحباتها الهنديات والمصريات، فالمجتمع الفارسي القديم كان ينظر إلى المرأة نظرة احتقار وازدراء، وهو يعاقبها أشد المعاقبة وأقساها لأي إساءة أو تقصير في حق زوجها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المرأة الهندية، فبالرغم من أن بلاد الهند آنذاك كانت تعتبر ذات حضارة نسبية تتصف بالعلم والتمدن والثقافة، إلّا أنهم كانوا يعاملون المرأة معاملة قاسية </w:t>
      </w:r>
    </w:p>
    <w:p>
      <w:pPr>
        <w:pStyle w:val="BookText"/>
        <w:rPr/>
      </w:pPr>
      <w:r>
        <w:rPr>
          <w:rFonts w:ascii="Amiri" w:hAnsi="Amiri" w:eastAsia="Amiri" w:cs="Amiri"/>
          <w:color w:val="111111"/>
          <w:sz w:val="28"/>
          <w:sz w:val="28"/>
          <w:szCs w:val="28"/>
          <w:rtl w:val="true"/>
          <w:lang w:bidi="ar-SA"/>
        </w:rPr>
        <w:t>لا رحمة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عندهم مملوكة للرجل في العائلة كالأب أو الزوج أو ولدها الكبير، محرومة من التملك حتى بالإرث، وعليها أن ترضى بأي رجل يقبل به أبوها أو أخوها، وهي مجبرة على العيش معه إلى آخر حياته، وليس لها حق المطالبة بالطلاق لأي سبب من الأسباب، وفي أيام حيضها عليها أن تنفرد بمأكلها ومشربها، لأنها نجسة 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باعتقادهم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والأدهى من ذلك كله أنها كانت تحرق مع زوجها إذا مات، فإذا مات الرجل منهم يحرقونه بالنار، ويأتون بزوجته المسكينة ويلبسونها أفخر ثيابها وحليها ويلقونها على جثة زوجها المحترقة لتأكلها النيران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عندهم هي مصدر الشر والإثم والانحطاط الروحي والخلقي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التقارير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الهند كان يحتم على المرأة التي يتوفى عنها زوجها أن تلحق به من خلال حرق نفسها لتكون قريبة منه بحياته ومماته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المرأة الطاهرة أو المقدسة التي تحرق نفسها لأجل زوجها، أو وفقاً لفلسفة طبقة الراجبوت فإن ساتي تعني المرأة الصالحة التي أصبحت قادرة على تقديم نفسها كهبة حيث كان يعتقد أنه بفعلها هذا ستخلص نفسها وأفراد أسرتها وذويها من هم البعث من جديد أو التجسيد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تحولروح الميت إلى حيوان أو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المعتقد الهندوسي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النساء في تلك الحقبة التاريخية يؤدين هذه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أو بإكراه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 عن الإخلاص والتودد لأزواجهن وللحفاظ على شرفهن من أن يدنس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كتب الفيشنو الهندوسية المقدسة أن عادة الساتي كانت تمارس ما بين القرن الأول والثاني للميلاد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استنكار جميع الأوساط لهذا النظام غير الإنساني فإن قصص </w:t>
      </w:r>
    </w:p>
    <w:p>
      <w:pPr>
        <w:pStyle w:val="BookText"/>
        <w:rPr/>
      </w:pPr>
      <w:r>
        <w:rPr>
          <w:rFonts w:ascii="Amiri" w:hAnsi="Amiri" w:eastAsia="Amiri" w:cs="Amiri"/>
          <w:color w:val="111111"/>
          <w:sz w:val="28"/>
          <w:sz w:val="28"/>
          <w:szCs w:val="28"/>
          <w:rtl w:val="true"/>
          <w:lang w:bidi="ar-SA"/>
        </w:rPr>
        <w:t>المهابراتا تروي أن امرأة تدعى المادري أحرقت نفسها في موكب إحراق زوجها وذلك في القرن السادس للميلاد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نظام الساتي يمارس في ولايات الهند الشمالية والجنوبية إضافة إلى أنه كان يمارس حتى في عهد المغول وإبان أيام حكم الإسكندر الأكبر الذي بذل جهوداً كبيرة للقضاء على هذه العادات إلّا أن جميع الجهود ذهبت أدراج الرياح أمام التعصب القبلي الأعمى لهذا النظام الذي كان مترسخاً لاسيما في أذهان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وطريقة ممارسة هذا النظام كانت تتم عند موت الزوج حيث تؤخذ جثته إلى المحرقة وتؤمر زوجته فتتزين بأحسن ما عندها من ثياب وتتعطر بأحسن عطر ثم تتبع الجنازة برفقة ذويها وأهلها إلى أن تصل إلى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المحرقة تشعل عند قدومهم ثم تؤمر الزوجة فتجلس عند جنازة الزوج المتوفى ثم تبدأ بالنواح على رحيله عنها حتى تصل إلى درجة تفقد صوابها وبعدها يقوم عدد من الرجال بربطها فوق جثة زوجها ويصبون فوقهما سائلاً سريع الاشتعال ثم تضرم فيهما النار حتى تصبح جثتاهما 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يستثن من هذه العادة الظالمة تلك الفتيات الصغيرات اللائي تزوجن في سن مبكرة جداً وأغلبهن في العاشرة من أعمارهن فكان عليهن إحراق أنفسهنبحجة المحافظة على شرفهن من أن لا يدنسه أحد بعد أزواجهن وحسب التقاليد والأعراف الهندوسية فإن الأرامل لا يحق لهن الزواج مرة أخرى إذا توفي عنهن أزواجهن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اللائي كن يمتنعن عن القيام بهذا العرف فكان جزاؤهن أن يقذفن بالقوة داخل النار، وإن حاولن الهرب كن يحضرن مرة أخرى ويرمين في النار لأنهن حسب زعمهم يردن تدنيس شرفهن وشرف القبيلة ثم يصب فوقهن حديد </w:t>
      </w:r>
      <w:bookmarkStart w:id="742" w:name="pg15205_156281"/>
    </w:p>
    <w:p>
      <w:pPr>
        <w:pStyle w:val="BookText"/>
        <w:rPr/>
      </w:pPr>
      <w:bookmarkEnd w:id="742"/>
      <w:r>
        <w:rPr>
          <w:rFonts w:ascii="Amiri" w:hAnsi="Amiri" w:eastAsia="Amiri" w:cs="Amiri"/>
          <w:color w:val="111111"/>
          <w:sz w:val="28"/>
          <w:sz w:val="28"/>
          <w:szCs w:val="28"/>
          <w:rtl w:val="true"/>
          <w:lang w:bidi="ar-SA"/>
        </w:rPr>
        <w:t>مصهور ليمتن طاهرات غير مدنسات</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2822231_2142443653"/>
      <w:bookmarkStart w:id="744" w:name="_Toc277"/>
      <w:bookmarkEnd w:id="743"/>
      <w:r>
        <w:rPr>
          <w:rtl w:val="true"/>
        </w:rPr>
        <w:t>المرأة في الجاهلية</w:t>
      </w:r>
      <w:bookmarkEnd w:id="744"/>
    </w:p>
    <w:p>
      <w:pPr>
        <w:pStyle w:val="Heading4"/>
        <w:numPr>
          <w:ilvl w:val="3"/>
          <w:numId w:val="1"/>
        </w:numPr>
        <w:rPr/>
      </w:pPr>
      <w:bookmarkStart w:id="745" w:name="__RefHeading___Toc2822233_2142443653"/>
      <w:bookmarkStart w:id="746" w:name="_Toc278"/>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أما حالة المرأة عند العرب الجاهليين الذين كانوا قاطنين في شبه الجزيرة، فإنها إن لم تكن أسوأ من غيرها في الأمم الأخرى لم تكن بأفضل؛ إذ كانوا لا يرون للمرأة استقلالاً في الحياة ولا حرمة ولا شرافة، وكانت النساء لا تورث، وكانت تلك القبائل من العرب يئدون البنات، حيث ابتدأ في ذلك بنو تميم لواقعة كانت لهم مع النعمان بن المنذر</w:t>
      </w:r>
      <w:r>
        <w:rPr>
          <w:rStyle w:val="FootnoteAnchor"/>
          <w:rtl w:val="true"/>
        </w:rPr>
        <w:footnoteReference w:id="855"/>
      </w:r>
      <w:r>
        <w:rPr>
          <w:rFonts w:ascii="Amiri" w:hAnsi="Amiri" w:eastAsia="Amiri" w:cs="Amiri"/>
          <w:color w:val="111111"/>
          <w:sz w:val="28"/>
          <w:sz w:val="28"/>
          <w:szCs w:val="28"/>
          <w:rtl w:val="true"/>
          <w:lang w:bidi="ar-SA"/>
        </w:rPr>
        <w:t>أسرت فيها عدة من بناتهم فأغضبهم ذلك فابتدروا بالوأد قضاءً على المرأة، ثم سرت العادة في غيرهم من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وصف لذلك ما جاء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خطبه الشريفة وقد وصف حال العرب قبل الإسلام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فالأحوال مضطربةٌ، والأيدي مختلفةٌ، والكثرة متفرّقةٌ، في بلاء أزلٍ</w:t>
      </w:r>
      <w:r>
        <w:rPr>
          <w:rStyle w:val="FootnoteAnchor"/>
          <w:rtl w:val="true"/>
        </w:rPr>
        <w:footnoteReference w:id="856"/>
      </w:r>
      <w:r>
        <w:rPr>
          <w:rFonts w:ascii="Amiri" w:hAnsi="Amiri" w:eastAsia="Amiri" w:cs="Amiri"/>
          <w:color w:val="111111"/>
          <w:sz w:val="28"/>
          <w:sz w:val="28"/>
          <w:szCs w:val="28"/>
          <w:rtl w:val="true"/>
          <w:lang w:bidi="ar-SA"/>
        </w:rPr>
        <w:t>، وأطباق جهلٍ، من بناتٍ موءودةٍ</w:t>
      </w:r>
      <w:r>
        <w:rPr>
          <w:rStyle w:val="FootnoteAnchor"/>
          <w:rtl w:val="true"/>
        </w:rPr>
        <w:footnoteReference w:id="857"/>
      </w:r>
      <w:r>
        <w:rPr>
          <w:rFonts w:ascii="Amiri" w:hAnsi="Amiri" w:eastAsia="Amiri" w:cs="Amiri"/>
          <w:color w:val="111111"/>
          <w:sz w:val="28"/>
          <w:sz w:val="28"/>
          <w:szCs w:val="28"/>
          <w:rtl w:val="true"/>
          <w:lang w:bidi="ar-SA"/>
        </w:rPr>
        <w:t>، وأصنامٍ معبودةٍ، وأرحامٍ مقطوعةٍ، وغاراتٍمشنونةٍ</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قصة وأد البنات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من العرب يئدون البنات،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بنو تميم خاصة، وإنه استفاض منهم في جيرانهم،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ذلك في تميم وقيس وأسد وهذيل وبكر بن وائل،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وأدوا البنات أنفة، وزعموا أن تميماً منعت النعمان الإتاوة سنة من السنين، فوجه إليهم أخاه الريان بن المنذر، وجل من معه من بكر بن وائل، فاستاق النعم وسبى الذراري، فوفدت بنو تميم إلى </w:t>
      </w:r>
    </w:p>
    <w:p>
      <w:pPr>
        <w:pStyle w:val="BookText"/>
        <w:rPr/>
      </w:pPr>
      <w:r>
        <w:rPr>
          <w:rFonts w:ascii="Amiri" w:hAnsi="Amiri" w:eastAsia="Amiri" w:cs="Amiri"/>
          <w:color w:val="111111"/>
          <w:sz w:val="28"/>
          <w:sz w:val="28"/>
          <w:szCs w:val="28"/>
          <w:rtl w:val="true"/>
          <w:lang w:bidi="ar-SA"/>
        </w:rPr>
        <w:t>النعمان واستعطفوه، فرق عليهم وأعاد عليهم السبي،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اختارت أباها ردت إليه، وإن اختارت صاحبها تركت عليه، فكلهن اخترن آباءهن إلّا ابنة قيس بن عاصم فإنها اختارت مَن سباها وهو عمرو بن المشمرخ اليشكري، فنذر قيس بن عاصم المنقري التميمي أن لا يولد له بنت إلّا وأدها، والوأد أن يخنقها في التراب ويثقل وجهها به حتى تموت، ثم اقتدى به كثير من بني تميم،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الْمَوْءُدَةُ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التبكيت والتوبيخ لمن فعل ذلك أو أجازه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الزبير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قال في الجاهلية لقيس بن عاصم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وأدت؟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يخلف عليهن مثلك</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حان وقت ولادتها حفرت حفرة، وقعدت على رأسها، فإن ولدت بنتاً رمت بها في الحفرة، وإن ولدت غلاماًحبسته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الرجل من ربيعة أو مضر يشترط على امرأته، أن تستحيي جارية وتئد أخرى، فإذا كانت الجارية التي توأد غدا الرجل أو راح من عند امرأته،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 إن رجعت إليكِ ولم تئديها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فتتخذ لها في الأرض خداً، وترسل إلى نسائها فيجتمعن عندها ثم يتداولنها حتى إذا أبصرته راجعاً دستها في حفرتها ثم سوت عليها التراب</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الجاهلية يقتل أحدهم ابنته ويغذو كلبه، فعاتبهم اللّه على ذلك، </w:t>
      </w:r>
    </w:p>
    <w:p>
      <w:pPr>
        <w:pStyle w:val="BookText"/>
        <w:rPr/>
      </w:pPr>
      <w:r>
        <w:rPr>
          <w:rFonts w:ascii="Amiri" w:hAnsi="Amiri" w:eastAsia="Amiri" w:cs="Amiri"/>
          <w:color w:val="111111"/>
          <w:sz w:val="28"/>
          <w:sz w:val="28"/>
          <w:szCs w:val="28"/>
          <w:rtl w:val="true"/>
          <w:lang w:bidi="ar-SA"/>
        </w:rPr>
        <w:t>وتوعدهم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الْمَوْءُدَةُ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قصة تبين مدى القساوة والظلم الذي كان يلحق المرأة والبنت في الجاهلية، أن رجلاً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لايزال مغتماً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تكون محزوناً؟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أذنبت ذنباً في الجاهلية، فأخاف أن لا يغفره اللّه لي وإن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ذنبك؟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من الذين يقتلون بناتهم، فولدت لي بنت فتشفعت إليَّ امرأتي أن أتركها، فتركتها حتى كبرت وأدركت، وصارت من أجمل النساء فخطبوها، فدخلتني الحمية ولم يحتمل قلبي أن أزوجها أو أتركها فيالبيت بغير زوج، فقلت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أذهب إلى قبيلة كذا وكذا في زيارة أقربائي فابعثيها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فسرّت بذلك وزينتها بالثياب والحلي، وأخذت عليَّ المواثيق بأن لا أخونها، فذهبت بها إلى رأس بئر فنظرت في البئر، ففطنت الجارية أني أريد أن ألقيها في البئر، فالتزمتني وجعلت تبكي،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أيش تريد أن تفعل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فرحمتها، ثم نظرت في البئر فدخلت عليَّ الحمية، ثم التزمتني وجعلت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تضيع أمانة أمي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فجعلت مرة أنظر في البئر ومرة أنظر إليها فأرحمها، حتى غلبني الشيطان فأخذتها وألقيتها في البئر منكوسة، وهي تنادي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قتلتني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فمكثت هناك حتى انقطع صوتها فرجعت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فبكى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أمرت أن أعاقب أحداً بما فعل في الجاهلية لعاقبتك</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كانت تُظلم المرأة بكل قسوة، ولم تكن تحظى بنظرة التقدير والاحترام في المجتمع الجاهلي والقبلي قبل الإسلام، فهي تابعة لأبيها أو لزوجها، لا يحق لها التصرف بأي شيء لأنها وما تملك لوليها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حق الولد أن يمنع أرملة أبيه من الزواج، بمجرد أن يضع عليها ثوبه فيرثها، بل كان له أن يتزوجها وبغير مهر إن شاء، أو يزوجها لمن يشاء ويأخذ مهرها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هذه العادة سائدة حتى بُعث نبي الرحمة والإنسانية الرسول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فأبلغهم نزول التحريم من اللّه لهذا النوع من الزواج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ذكر في قصة كبشة بنت معن بن عاصم، أنها لما مات زوجها أبو قيس بن الأسلت انطلقت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لا أنا ورثت زوجي ولا أنا تركت فأنكح،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ءَابَاؤُكُم مِّنَ النِّسَاءِ إِلَّا مَا قَدْ سَلَفَ إِنَّهُ كَانَ فَٰحِشَةً وَمَقْتًا وَسَاءَ سَبِيلًا</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فهي أول امرأة حرمت على ابن زوجها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وترك جارية، ألقى عليها حميمه ثوبه فيمنعها من الناس، فإن كانت جميلة تزوجها، وإن كانت قبيحة حبسها حتى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هذا شأنهم إلى أن نزل الوحي بتحريم ذلك</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bookmarkStart w:id="747" w:name="pg15205_156285"/>
    </w:p>
    <w:p>
      <w:pPr>
        <w:pStyle w:val="BookText"/>
        <w:rPr/>
      </w:pPr>
      <w:bookmarkEnd w:id="747"/>
      <w:r>
        <w:rPr>
          <w:rFonts w:ascii="Amiri" w:hAnsi="Amiri" w:eastAsia="Amiri" w:cs="Amiri"/>
          <w:color w:val="111111"/>
          <w:sz w:val="28"/>
          <w:sz w:val="28"/>
          <w:szCs w:val="28"/>
          <w:rtl w:val="true"/>
          <w:lang w:bidi="ar-SA"/>
        </w:rPr>
        <w:t>وكانت العرب تتشاءم إذا ولدت لأي أحد منهم بنت، فإن الرجل منهم يعتبرها عاراً على نفسه، كما جاء في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يَتَوَٰرَىٰ مِنَ الْقَوْمِ مِن سُوءِ مَا بُشِّرَ بِهِ أَيُمْسِكُهُ عَلَىٰ هُونٍ أَمْ يَدُسُّهُ فِي التُّرَابِ أَلَا سَاءَ مَا يَحْكُمُونَ</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لكن يسره الابن مهما كثر ولو بالإدعاء والإتحاف، حتى أنهم كانوا يتبنون أولاد الزنا، وربما تنازع رجال من صناديدهم وأولي الطول منهم في ولد ادعاه كل لنفسه</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2822235_2142443653"/>
      <w:bookmarkStart w:id="749" w:name="_Toc279"/>
      <w:bookmarkEnd w:id="748"/>
      <w:r>
        <w:rPr>
          <w:rtl w:val="true"/>
        </w:rPr>
        <w:t>العزة في الإسلام</w:t>
      </w:r>
      <w:bookmarkEnd w:id="749"/>
    </w:p>
    <w:p>
      <w:pPr>
        <w:pStyle w:val="BookText"/>
        <w:rPr/>
      </w:pPr>
      <w:r>
        <w:rPr>
          <w:rFonts w:ascii="Amiri" w:hAnsi="Amiri" w:eastAsia="Amiri" w:cs="Amiri"/>
          <w:color w:val="111111"/>
          <w:sz w:val="28"/>
          <w:sz w:val="28"/>
          <w:szCs w:val="28"/>
          <w:rtl w:val="true"/>
          <w:lang w:bidi="ar-SA"/>
        </w:rPr>
        <w:t>أما الإسلام فإنه أبدع في حق المرأة أمراً ما كانت تعرفه الدنيا منذ عصور طويلة؛ فإنه خالف تلك العادات الظالمة بأجمعها، حيث بين أن المرأة كالرجل في الإنسانية يتساويان، وكل إنسان ذكراً كان أم أنثى فإنه يشترك في حقيقة واحدة، وهي أنه لا فضل لأحد على أحد إلّا بالتقوى، وبهذا صدح القرآن الكريم حينما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وَقَبَائِلَلِتَعَارَفُواْ إِنَّ أَكْرَمَكُمْ عِندَ اللَّهِ أَتْقَىٰكُمْ</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عَٰمِلٖ مِّنكُم مِّن ذَكَرٍ أَوْ أُنثَىٰ بَعْضُكُم مِّن بَعْضٖ</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بِأَمَانِيِّكُمْ وَلَا أَمَانِيِّ أَهْلِ الْكِتَٰبِ مَن يَعْمَلْ سُوءًا يُجْزَ بِهِ وَلَا يَجِدْ لَهُ مِن دُونِ اللَّهِ وَلِيًّا وَلَا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مِنَ الصَّٰلِحَٰتِ مِن ذَكَرٍ أَوْ أُنثَىٰ وَهُوَ مُؤْمِنٌ فَأُوْلَٰئِكَ يَدْخُلُونَ الْجَنَّةَ وَلَا يُظْلَمُونَ نَقِيرًا</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750" w:name="pg15205_156286"/>
    </w:p>
    <w:p>
      <w:pPr>
        <w:pStyle w:val="BookText"/>
        <w:rPr/>
      </w:pPr>
      <w:bookmarkEnd w:id="750"/>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صَٰلِحًا مِّن ذَكَرٍ أَوْ أُنثَىٰ وَهُوَ مُؤْمِنٌ فَلَنُحْيِيَنَّهُ حَيَوٰةً طَيِّبَةً وَلَنَجْزِيَنَّهُمْ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سَيِّئَةً فَلَا يُجْزَىٰ إِلَّا مِثْلَهَا وَمَنْ عَمِلَ صَٰلِحًا مِّن ذَكَرٍ أَوْ أُنثَىٰ وَهُوَ مُؤْمِنٌ فَأُوْلَٰئِكَ يَدْخُلُونَ الْجَنَّةَ يُرْزَقُونَ فِيهَا بِغَيْرِ حِسَابٖ</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فصرح تبارك وتعالى أن الساعي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أم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خائب، وإن العمل غير مضيع عند اللّه، وأكد اللّه سبحانه وتعالى على أن لا تمايز إلّا بالتقوى، ومن التقوى الأخلاق الفاضلة كالإيمان، والعلم النافع، والعقل الرزين، والخلق الحسن، والصبر، والحلم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المؤمنة السالكة بدرجات الإيمان، أو المليئة علماً، أو الرزينة عقلاً، أو الحسنة خلقاً، أكرم ذاتاً وأسمى درجة ممن لا يعادلها في ذلك من الرجال، وهذا هو الميزان في الإسلام، فلا كرامة إلّا للتقوى والفضيلة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ولا ريب أن الإسلام له الفضل في التقدم الباهر الذي رافق المرأة في إطلاقها من قيد الأسر والعبودية، فأعطاها الاستقلال في الإرادة والعمل مع الحفاظ على شخصيتها وكرامتها، وأن أمم الغرب في ما صنعوا من أمرها جمعوا بين الخير والشر لها، أما الخير فقلدوا فيه الإسلام وإن أساءوا التقليد والمحاكاة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وبشكل إجمالي إن الغرب أساء إلى المرأة حيث كلفها فوق طاقاتها وجعل منها ضحية للشهوات فعمل على المساواة غير العادلة بين الرجل والمرأة</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2822237_2142443653"/>
      <w:bookmarkStart w:id="752" w:name="_Toc280"/>
      <w:bookmarkEnd w:id="751"/>
      <w:r>
        <w:rPr>
          <w:rtl w:val="true"/>
        </w:rPr>
        <w:t>المرأة بين الإفراط والتفريط</w:t>
      </w:r>
      <w:bookmarkEnd w:id="75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التقدم الحضاري والتقني في هذا العصر أوج تطوره وأعلى مراتبه وبصورة </w:t>
      </w:r>
      <w:bookmarkStart w:id="753" w:name="pg15205_156287"/>
    </w:p>
    <w:p>
      <w:pPr>
        <w:pStyle w:val="BookText"/>
        <w:rPr/>
      </w:pPr>
      <w:bookmarkEnd w:id="753"/>
      <w:r>
        <w:rPr>
          <w:rFonts w:ascii="Amiri" w:hAnsi="Amiri" w:eastAsia="Amiri" w:cs="Amiri"/>
          <w:color w:val="111111"/>
          <w:sz w:val="28"/>
          <w:sz w:val="28"/>
          <w:szCs w:val="28"/>
          <w:rtl w:val="true"/>
          <w:lang w:bidi="ar-SA"/>
        </w:rPr>
        <w:t>مذهلة، ولكن ازداد وضع المرأة سوءاً، حيث أصبحت على قائمة ضحايا هذه الثورة التقنية، يتقاذفها التيار شرقاً وغرباً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ظُلمت المرأة من قبل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وعصبية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تحجيمها وحرمانها من حقوقها التي منحها الإسلام، كحق التعليم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ضمن الضوابط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حق إبداء الرأي والشورى وغيرها من الحقوق الكثيرة التي ضمنها الإسلام للمرأة، فوقعت المرأة ضحية بين إفراط وتفريط، إفراط الغرب وتفريط بعض المجتمعات في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المرأة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عالمنا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في الغرب أم الشرق، فقد وقعت في إفراط أو تفريط، ولا يقصد في هذا البحث فرد أو مجموعة خاصة من الأفراد، بل البحث عن المجتمعات بشكل عام، وما وصلت إليه المرأة عموماً</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2822239_2142443653"/>
      <w:bookmarkStart w:id="755" w:name="_Toc281"/>
      <w:bookmarkEnd w:id="754"/>
      <w:r>
        <w:rPr>
          <w:rtl w:val="true"/>
        </w:rPr>
        <w:t>المرأة والمجتمع المعاصر</w:t>
      </w:r>
      <w:bookmarkEnd w:id="75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وصل إليه حال المرأة في الدول المتقدمة لا يليق بشأنها ومكانتها،كمخلوق أراد له الباري عزّ وجلّ أن يعيش عفيفاً، محترماً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تستخدم للدعاية الرخيصة والعروض الفاضحة والتصدير</w:t>
      </w:r>
      <w:r>
        <w:rPr>
          <w:rStyle w:val="FootnoteAnchor"/>
          <w:rtl w:val="true"/>
        </w:rPr>
        <w:footnoteReference w:id="872"/>
      </w:r>
      <w:r>
        <w:rPr>
          <w:rFonts w:ascii="Amiri" w:hAnsi="Amiri" w:eastAsia="Amiri" w:cs="Amiri"/>
          <w:color w:val="111111"/>
          <w:sz w:val="28"/>
          <w:sz w:val="28"/>
          <w:szCs w:val="28"/>
          <w:rtl w:val="true"/>
          <w:lang w:bidi="ar-SA"/>
        </w:rPr>
        <w:t>، حتى صارت صورها تلصق على علب السجائر وعلب المأكولات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ووصلت بهم الحال أنهم جعلوها واجهة رخيصة لدور السينما والتلفزيون بأشكال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دور المرأة ووجودها في الحياة أشرف من هذا كله، حيث إنها تمثل نصف المجتمع، ولا يخفى أنه ليس المقصود بالنصف هنا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على أساس التعداد السكاني للعالم، وإنما على أساس الدور والوظيفة الحيوية في المجتمع؛ وذلك لأن نسبة </w:t>
      </w:r>
      <w:bookmarkStart w:id="756" w:name="pg15205_156288"/>
    </w:p>
    <w:p>
      <w:pPr>
        <w:pStyle w:val="BookText"/>
        <w:rPr/>
      </w:pPr>
      <w:bookmarkEnd w:id="756"/>
      <w:r>
        <w:rPr>
          <w:rFonts w:ascii="Amiri" w:hAnsi="Amiri" w:eastAsia="Amiri" w:cs="Amiri"/>
          <w:color w:val="111111"/>
          <w:sz w:val="28"/>
          <w:sz w:val="28"/>
          <w:szCs w:val="28"/>
          <w:rtl w:val="true"/>
          <w:lang w:bidi="ar-SA"/>
        </w:rPr>
        <w:t>المرأة العددية غالباً ما تشكل نسبة أكبر، إذ غالباً ما يكون تعداد النساء أكثر من الرجال، فالمقصود بالنصف هو النصف الوظيفي، فالمرأة هي نصف المجتمع فهي والرجل جزءان أحدهما يكمل الآخر؛ لذا فليس من كرامة المرأة أن تكون وسيلة للدعاية والإعلانات الرخيصة والمبتذلة التي تحط من كرامتها وتوهن دورها الكبير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القرآن في آيات عديدة أن خلق النساء لا يختلف عن خلق الرجال في الطينة، فإن للمرأة ثقل في المجتمع كما للرجل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الَّذِي خَلَقَكُم مِّن نَّفْسٖ وَٰحِدَةٖ وَخَلَقَ مِنْهَا زَوْجَهَا وَبَثَّ مِنْهُمَا رِجَالًا كَثِيرًا وَنِسَاءً</w:t>
      </w:r>
      <w:r>
        <w:rPr>
          <w:rFonts w:eastAsia="Amiri" w:cs="Amiri" w:ascii="Amiri" w:hAnsi="Amiri"/>
          <w:color w:val="111111"/>
          <w:sz w:val="28"/>
          <w:szCs w:val="28"/>
          <w:rtl w:val="true"/>
          <w:lang w:bidi="ar-SA"/>
        </w:rPr>
        <w:t>}</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بالنفس الواحدة نفس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لا توجد في الإسلام نظرة احتقار تجاه المرأة في طبيعة خلقها وأصل تكوينها</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2822241_2142443653"/>
      <w:bookmarkStart w:id="758" w:name="_Toc282"/>
      <w:bookmarkEnd w:id="757"/>
      <w:r>
        <w:rPr>
          <w:rtl w:val="true"/>
        </w:rPr>
        <w:t>الإسلام والعظيمات من النساء</w:t>
      </w:r>
      <w:bookmarkEnd w:id="758"/>
    </w:p>
    <w:p>
      <w:pPr>
        <w:pStyle w:val="BookText"/>
        <w:rPr/>
      </w:pPr>
      <w:r>
        <w:rPr>
          <w:rFonts w:ascii="Amiri" w:hAnsi="Amiri" w:eastAsia="Amiri" w:cs="Amiri"/>
          <w:color w:val="111111"/>
          <w:sz w:val="28"/>
          <w:sz w:val="28"/>
          <w:szCs w:val="28"/>
          <w:rtl w:val="true"/>
          <w:lang w:bidi="ar-SA"/>
        </w:rPr>
        <w:t>في التاريخ الإسلامي يلاحظ الكثير من النساء اللاتي بلغن درجات رفيعةومراتب عالية لم يبلغها إلّا القليل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كالمرتبة التي بلغتها أم المؤمنين السيدة خديجة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الحب لها،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عجوزاً دخلت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فألطفها فلما خرجت، سألته عنها عائشة؟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كانت تأتينا زمن خديجة، وإن حسن العهد من الإيمان</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وهو عند نسائه فبكى،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على عجوز حمراء من عجائز بني أسد؟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صدَّقَتني إذ كذبتم، وآمنَتْ بي إذ كفرتم، وولدَت لي إذ عقمتم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أتقرب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بذكرها</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التي لم يبلغ درجتها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غير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قال فيها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من آذاها فقد آذاني، يرضى اللّه لرضاها، ويغضب لغضبها، وهي سيدة نساء العالمين</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ابنتي فاطمة فإنها سيدة نساء العالمين من الأولين والآخرين، وهي بضعة مني، وهي نور عيني، وهي ثمرة فؤادي، وهي روحي التي بين جنبي، وهي الحوراء الإنسية، متى قامت في محرابها بين يدي ربها جلّ جلاله ظهر نورها لملائكة السماء، كما يظهر نور الكواكب لأهل الأرض</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كرامتها عند اللّه سبحانه وتعالى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تحدّث أمها وهي في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خديجة لما تزوج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هجرها نسوة قريش، فكن لا يدخلن عليها، ولا يسلمن عليها، ولا يتركن امرأة تدخل عليها، فاستوحشت خديجة لذلك، وكان جزعها وغمها حذراً عليه، فلما حملت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تحدثها من بطنها وتصبرها، وكانت تكتم ذلك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يوماً فسمع خديجة تحدث فاطمة،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من تحدثين؟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ويؤنسني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هذا جبرائيل يبشرني بأنها أنثى، وأنها النسل الطاهرة الميمونة، وأن اللّه سيجعل نسلي منها، وسيجعل من نسلها أئمة ويجعلهم خلفاء في أرضه بعد انقضاء وحيه</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جماعة من الأكابر والأشراف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لا يذكرها أحد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أعرض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أتوقع الأمر من السماء فإن أمرها إلى اللّه تعالى</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سعد بن معاذ الأنصاري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 اللّه، إني ما أرى أن النبي يريد لها غيرك، فجاء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فتعرض لذلك،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لك حاجة 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خاطباً إلى اللّه وإلى رسول اللّه فاطمة بنت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وحباً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بها، فلما دخل البيت دعا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زوّجتكِ يا فاطمة سيداً في الدنيا، وأنه في الآخرة من الصالحين، ابن عمك علي بن أبي طالب</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فبكت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ولفراق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زوجتكِ من نفسي؛ بل اللّه تعالى تولى تزويجكِ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الخاطب، واللّه تعالى الولي، وأمر شجرة طوبى فنثرت الدر والياقوت والحلي </w:t>
      </w:r>
      <w:bookmarkStart w:id="759" w:name="pg15205_156291"/>
    </w:p>
    <w:p>
      <w:pPr>
        <w:pStyle w:val="BookText"/>
        <w:rPr/>
      </w:pPr>
      <w:bookmarkEnd w:id="759"/>
      <w:r>
        <w:rPr>
          <w:rFonts w:ascii="IRNazanin" w:hAnsi="IRNazanin" w:eastAsia="IRNazanin"/>
          <w:color w:val="111111"/>
          <w:sz w:val="28"/>
          <w:sz w:val="28"/>
          <w:szCs w:val="28"/>
          <w:rtl w:val="true"/>
          <w:lang w:bidi="fa-IR"/>
        </w:rPr>
        <w:t>والحلل، وأمر الحور العين فاجتمعن فلقطن، فهن يتهادينه إلى يوم القيامة، ويقلن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نثار فاطمة، فلما كان ليلة زفافها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قدامها، وجبرائيل عن يمينها، وميكائيل عن شمالها، وسبعون ألف ملك خلفها، يسبحون اللّه تعالى ويقدسونه إلى طلوع الفجر</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تلتقط شيعتها ومحبيها من هول يوم القيامة، كما يلتقط الطير الحب الجيد من الحب الرديء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جابر، إنها ذلك اليوم لتلتقط شيعتها ومحبيها كما يلتقط الطير الحب الجيد من الحب الردي‌ء</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0" w:name="__RefHeading___Toc2822243_2142443653"/>
      <w:bookmarkStart w:id="761" w:name="_Toc283"/>
      <w:bookmarkEnd w:id="760"/>
      <w:r>
        <w:rPr>
          <w:rtl w:val="true"/>
        </w:rPr>
        <w:t>المساواة في الإنسانية</w:t>
      </w:r>
      <w:bookmarkEnd w:id="761"/>
    </w:p>
    <w:p>
      <w:pPr>
        <w:pStyle w:val="Heading4"/>
        <w:numPr>
          <w:ilvl w:val="3"/>
          <w:numId w:val="1"/>
        </w:numPr>
        <w:rPr/>
      </w:pPr>
      <w:bookmarkStart w:id="762" w:name="__RefHeading___Toc2822245_2142443653"/>
      <w:bookmarkStart w:id="763" w:name="_Toc284"/>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إن الإسلام لا يرى فرقاً في الإنسانية بين الرجل والمرأة، إذ يضع القرآن الكريم إلى جانب كل رجل عظيم امرأة عظيمة ومقدسة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فيذكر بكل تقديرزوجات آدم وإبراهيم وأم عيسى وموسى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ذلك إلّا لعناية فائقة بالمرأة واعتراف بدورها العظيم في دفع الحياة البشرية نحو المحبة والإيمان والعفة</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2822247_2142443653"/>
      <w:bookmarkStart w:id="765" w:name="_Toc285"/>
      <w:bookmarkEnd w:id="764"/>
      <w:r>
        <w:rPr>
          <w:rtl w:val="true"/>
        </w:rPr>
        <w:t>مساواة أم ظلم؟</w:t>
      </w:r>
      <w:bookmarkEnd w:id="76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مدعي المساواة بين الرجل والمرأة في جميع المجالات ومن دون ملاحظة خصوصيات المرأة النفسية والجسدية وما أشبه، قاموا بدفع المرأة لمزاولة الأعمال الصعبة والثقيلة التي هي فوق طاقتها وغير مناسبة لتكوينها النفسي والجسدي، حيث ملئوا المعامل والمصانع بالنساء، حتى أوصلوا المرأة إلى مناجم الفحم وصناعة الصلب والحديد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تسبب من جراء ذلك </w:t>
      </w:r>
    </w:p>
    <w:p>
      <w:pPr>
        <w:pStyle w:val="BookText"/>
        <w:rPr/>
      </w:pPr>
      <w:r>
        <w:rPr>
          <w:rFonts w:ascii="Amiri" w:hAnsi="Amiri" w:eastAsia="Amiri" w:cs="Amiri"/>
          <w:color w:val="111111"/>
          <w:sz w:val="28"/>
          <w:sz w:val="28"/>
          <w:szCs w:val="28"/>
          <w:rtl w:val="true"/>
          <w:lang w:bidi="ar-SA"/>
        </w:rPr>
        <w:t>تنافس وأنانية بين الرجل والمرأة وسبب البطالة للرجال والخلل في توازن المجتمع، بحيث لو أن الرجل يعمل شهرياً بأجر مقداره مائة صارت المرأة تنافسه وتعمل بسبعين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تكون المرأة قد تخلت أو تركت ما كان عليها في الحياة الموافق لتكوينها النفسي والجسدي، وهو بناء البيت العائلي السعيد وتربية الأطفال تربية روحية وجسدية وإعدادهم كجيل سليم للمستقبل، فهي قد عُزلت عن البيت وعن تدبير شؤونها المنزلية، وقد سبب ذلك صعوبة إيفاء الرجل بالتزاماته المادية تجاه العائلة، فأضاعت نفسها وبيتها وأطفالها وغالباً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البعض من الذين سافروا إلى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الدراسة أو التجارة أو 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في بلاد الغرب وحتى في بعض البلدان الشرقية التي تسير على النهج الغربي، تقوم بأعمال وأدوار لا تليق بها، فهي تقوم بتنظيف الشوارع كموظفة في البلدية، وفي بلدان أخرى جعلوا من المرأة شرطية مرور وشرطية مكافحة الجرائم ومجندة حرب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دفع المرأة إلى هذه الأعمال الثقيلة أو الخشنة المرهقة من الإنصاف بالمرأة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اهتمام بشؤون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وإنما هم أرادوا أن يستغلوا المرأة لشهواتهم المادية أبشع استغلال وبكل شراهة وجشع، فجعلوها كوسيلة رخيصة تدر عليهم المال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أن المرأة خلقت للأعمال غير الشاقة، نظراً للبنية الجسدية والروحية التي وهبها اللّه لها، حيث إن المرأة خلقت بلطف وقد جعلها اللّه سكناً يسكن إليها الرجل، تسره إذا نظر إليها، وتقوم بتربية أجيال صالحة،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w:t>
      </w:r>
      <w:bookmarkStart w:id="766" w:name="pg15205_156293"/>
    </w:p>
    <w:p>
      <w:pPr>
        <w:pStyle w:val="BookText"/>
        <w:rPr/>
      </w:pPr>
      <w:bookmarkEnd w:id="766"/>
      <w:r>
        <w:rPr>
          <w:rFonts w:ascii="Amiri" w:hAnsi="Amiri" w:eastAsia="Amiri" w:cs="Amiri"/>
          <w:color w:val="111111"/>
          <w:sz w:val="28"/>
          <w:sz w:val="28"/>
          <w:szCs w:val="28"/>
          <w:rtl w:val="true"/>
          <w:lang w:bidi="ar-SA"/>
        </w:rPr>
        <w:t>ءَايَٰتِهِ أَنْ خَلَقَ لَكُم مِّنْ أَنفُسِكُمْ أَزْوَٰجًا لِّتَسْكُنُواْ إِلَيْهَا وَجَعَلَ بَيْنَكُم مَّوَدَّةً وَرَحْمَةً إِنَّ فِي ذَٰلِكَ لَأيَٰتٖ لِّقَوْمٖ يَتَفَكَّرُونَ</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لها دلالة واضحة على أن اللّه سبحانه وتعالى جعل لكم من شكل أنفسكم ومن جنسكم أزواجاً لتطمئنوا بها وتألفوا بها، فيستأنس بعضكم ببعض، لا أن تكلف وتلقى في أتون الأعمال الخشنة والمرهقة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ريحانة وليست بقهرمانة</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2822249_2142443653"/>
      <w:bookmarkStart w:id="768" w:name="_Toc286"/>
      <w:bookmarkEnd w:id="767"/>
      <w:r>
        <w:rPr>
          <w:rtl w:val="true"/>
        </w:rPr>
        <w:t>الغرب وموقفه من قضية الزواج</w:t>
      </w:r>
      <w:bookmarkEnd w:id="768"/>
    </w:p>
    <w:p>
      <w:pPr>
        <w:pStyle w:val="Heading4"/>
        <w:numPr>
          <w:ilvl w:val="3"/>
          <w:numId w:val="1"/>
        </w:numPr>
        <w:rPr/>
      </w:pPr>
      <w:bookmarkStart w:id="769" w:name="__RefHeading___Toc2822251_2142443653"/>
      <w:bookmarkStart w:id="770" w:name="_Toc287"/>
      <w:bookmarkEnd w:id="769"/>
      <w:r>
        <w:rPr>
          <w:rtl w:val="true"/>
        </w:rPr>
        <w:t>اشارة</w:t>
      </w:r>
      <w:bookmarkEnd w:id="770"/>
    </w:p>
    <w:p>
      <w:pPr>
        <w:pStyle w:val="BookText"/>
        <w:rPr/>
      </w:pPr>
      <w:r>
        <w:rPr>
          <w:rFonts w:ascii="Amiri" w:hAnsi="Amiri" w:eastAsia="Amiri" w:cs="Amiri"/>
          <w:color w:val="111111"/>
          <w:sz w:val="28"/>
          <w:sz w:val="28"/>
          <w:szCs w:val="28"/>
          <w:rtl w:val="true"/>
          <w:lang w:bidi="ar-SA"/>
        </w:rPr>
        <w:t>دأبت الثقافات الحديثة الغربية منها والشرقية على التشجيع على عدم الزواج، أو على الأقل التأخر في الزواج، بحجج وأعذار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بأن يكوّن الشاب نفسه مادياً، وأخرى بأن تنضج الفتاة فكرياً وجسدياً، وأخرى بتطويل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لفترة الخطوبة حتى يفهم الطرفان بعضهما بعضاً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فملئوا بسبب ذلك البيوت بالعوانس من الرجال والنساء، حتى أصبح عدد النساء الراغبات عن الزواج، أو اللاتي فاتهن قطار الزواج، يشكلن نسبة كبيرة في المجتمع، هذا إضافة إلى أعداد الأرامل اللواتي فقدن أزواجهن في أتون الحروب أو غيبوا في السجون أو طلّقوا</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نتذكر جيداً أنه في السابق ما كنا نرى أن المرأة الباكر تبقى بدون زواج إلى عمر متأخر، وإن وجدت هذه الحالة فهي نسبة ضئيلة جداً لا تتعدى الواحدة </w:t>
      </w:r>
      <w:bookmarkStart w:id="771" w:name="pg15205_156294"/>
    </w:p>
    <w:p>
      <w:pPr>
        <w:pStyle w:val="BookText"/>
        <w:rPr/>
      </w:pPr>
      <w:bookmarkEnd w:id="771"/>
      <w:r>
        <w:rPr>
          <w:rFonts w:ascii="Amiri" w:hAnsi="Amiri" w:eastAsia="Amiri" w:cs="Amiri"/>
          <w:color w:val="111111"/>
          <w:sz w:val="28"/>
          <w:sz w:val="28"/>
          <w:szCs w:val="28"/>
          <w:rtl w:val="true"/>
          <w:lang w:bidi="ar-SA"/>
        </w:rPr>
        <w:t>أو الاثنتين من العوانس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شاب تزوج في حداثة سنه إلّا عجّ شيطانه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ويله، يا ويله؛ عصم مني ثلثي دينه، فليتق اللّه العبد في الثلث الباقي</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بما أن الغرب قام بتصدير أفكاره المنحرفة إلى بلداننا أصبحنا نشاهد حالة العزوبة وبكثرة</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2822253_2142443653"/>
      <w:bookmarkStart w:id="773" w:name="_Toc288"/>
      <w:bookmarkEnd w:id="772"/>
      <w:r>
        <w:rPr>
          <w:rtl w:val="true"/>
        </w:rPr>
        <w:t>لماذا الزواج؟</w:t>
      </w:r>
      <w:bookmarkEnd w:id="773"/>
    </w:p>
    <w:p>
      <w:pPr>
        <w:pStyle w:val="BookText"/>
        <w:rPr/>
      </w:pPr>
      <w:r>
        <w:rPr>
          <w:rFonts w:ascii="Amiri" w:hAnsi="Amiri" w:eastAsia="Amiri" w:cs="Amiri"/>
          <w:color w:val="111111"/>
          <w:sz w:val="28"/>
          <w:sz w:val="28"/>
          <w:szCs w:val="28"/>
          <w:rtl w:val="true"/>
          <w:lang w:bidi="ar-SA"/>
        </w:rPr>
        <w:t>ولرب سائل يسأل لماذا الزواج؟</w:t>
      </w:r>
    </w:p>
    <w:p>
      <w:pPr>
        <w:pStyle w:val="BookText"/>
        <w:rPr/>
      </w:pPr>
      <w:r>
        <w:rPr>
          <w:rFonts w:ascii="Amiri" w:hAnsi="Amiri" w:eastAsia="Amiri" w:cs="Amiri"/>
          <w:color w:val="111111"/>
          <w:sz w:val="28"/>
          <w:sz w:val="28"/>
          <w:szCs w:val="28"/>
          <w:rtl w:val="true"/>
          <w:lang w:bidi="ar-SA"/>
        </w:rPr>
        <w:t>نعم، إن الإنسان بتكوينه مجبول على حب الاقتران مع جنسه الآخر، وإشباع رغباته وشهواته المودعة في داخله، مضافاً إلى أن الزواج أساس للأسرة وهي سنة كونية لا تختص بالإنسان، بل إن الطبيعة قائمة على أساس مبدأ الزوجية العامة، كما أثبت العلم أن كل ما في الكون من الكائنات يخضع لقانون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الحقيقة كشفها القرآن قبل أربعة عشر قرناً، حيث قال اللّه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 الَّذِي خَلَقَ الْأَزْوَٰجَ كُلَّهَا مِمَّا تُنبِتُ الْأَرْضُ وَمِنْ أَنفُسِهِمْ وَمِمَّا لَا يَعْلَمُونَ</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الزوجية تجري في النبات كما تجري في الحيوان وفي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شَيْءٍ خَلَقْنَا زَوْجَيْنِ</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وهكذا بقية الآيات المباركة التي تتناول موضوع الزوجية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فكل شيء خاضع لقانون الزوجية في الحياة، والإنسان أيضاً خاضع لهذا القانون فلا مفر له من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فالمأساة تكبر أمامه شيئاً فشيئاً حتى تصل به </w:t>
      </w:r>
    </w:p>
    <w:p>
      <w:pPr>
        <w:pStyle w:val="BookText"/>
        <w:rPr/>
      </w:pPr>
      <w:r>
        <w:rPr>
          <w:rFonts w:ascii="Amiri" w:hAnsi="Amiri" w:eastAsia="Amiri" w:cs="Amiri"/>
          <w:color w:val="111111"/>
          <w:sz w:val="28"/>
          <w:sz w:val="28"/>
          <w:szCs w:val="28"/>
          <w:rtl w:val="true"/>
          <w:lang w:bidi="ar-SA"/>
        </w:rPr>
        <w:t>إلى محطة الجنون، كما يقول علماء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وقع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امتدت فيه الإباحية الجنسية إلى أسفل درك، وامتدت واتسعت حالات الشذوذ حتى أهلكت الحرث والنسل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تقف عند الزنا واللواط، وإنما بلغت من الانحراف الجنسي حداً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فضاعت المرأة الغربية في هذا الوادي من الفساد، وضاعت بضياعها العفة والحياة وفضائل الأسرة وكرامتها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أكدت الشريعة الإسلامية على الزواج المبكر، واعتبرته الحل الناجح السريع للمشكلة، فقد وردت الروايات الكثيرة وجاءت الأخبار العديدة التي تدفع الشباب نحو الزواج وتحذر المجتمع من خطر الشاب الأعزب ومن خطر العزوبية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الشباب، من استطاع منكم الباه فليتزوج؛ فإنه أغض للبصر وأحصن للفرج، ومن لم يستطع فليصم، فإن الصومله وجاء</w:t>
      </w:r>
      <w:r>
        <w:rPr>
          <w:rFonts w:eastAsia="IRNazanin" w:cs="IRNazanin"/>
          <w:color w:val="111111"/>
          <w:sz w:val="28"/>
          <w:szCs w:val="28"/>
          <w:rtl w:val="true"/>
          <w:lang w:bidi="fa-IR"/>
        </w:rPr>
        <w:t>»</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والباه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النكاح</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ليس شيء مباح أحب إلى اللّه من النكاح؛ فإذا اغتسل المؤمن من حلاله بكى إبليس،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ويلتاه، هذا العبد أطاع ربه وغفر له ذنبه</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عثمان بن مظعون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عثمان يصوم النهار ويقوم الليل؟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مغضباً يحمل نعليه حتى جاء إلى عثمان فوجده </w:t>
      </w:r>
      <w:bookmarkStart w:id="774" w:name="pg15205_156296"/>
    </w:p>
    <w:p>
      <w:pPr>
        <w:pStyle w:val="BookText"/>
        <w:rPr/>
      </w:pPr>
      <w:bookmarkEnd w:id="774"/>
      <w:r>
        <w:rPr>
          <w:rFonts w:ascii="IRNazanin" w:hAnsi="IRNazanin" w:eastAsia="IRNazanin"/>
          <w:color w:val="111111"/>
          <w:sz w:val="28"/>
          <w:sz w:val="28"/>
          <w:szCs w:val="28"/>
          <w:rtl w:val="true"/>
          <w:lang w:bidi="fa-IR"/>
        </w:rPr>
        <w:t>يصلي، فانصرف عثمان حين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عثمان، لم يرسلني اللّه تعالى بالرهبانية، ولكن بعثني بالحنيفية السهلة السمحة، أصوم وأصلي وألمس أهلي، فمن أحب فطرتي فليستن بسنتي، ومن سنتي النكاح</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ثلاث نسوة أتين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زوجي لا يأكل اللحم، وقالت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زوجي لا يشم الطيب، وقالت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زوجي لا يقرب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 رداءه حتى صعد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من أصحابي لا يأكلون اللحم، ولا يشمون الطيب، ولا يأتون النساء، أما إني آكل اللحم، وأشم الطيب، وآتي النساء، فمن رغب عن سنتيفليس مني</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softHyphen/>
        <w:t>«</w:t>
      </w:r>
      <w:r>
        <w:rPr>
          <w:rFonts w:ascii="IRNazanin" w:hAnsi="IRNazanin" w:eastAsia="IRNazanin"/>
          <w:color w:val="111111"/>
          <w:sz w:val="28"/>
          <w:sz w:val="28"/>
          <w:szCs w:val="28"/>
          <w:rtl w:val="true"/>
          <w:lang w:bidi="fa-IR"/>
        </w:rPr>
        <w:t>شرار موتاكم العزاب</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فقد أحرز نصف دينه، فليتق اللّه في النصف الباقي</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فإن الزواج هو الموافق للفطرة البشرية السليمة، وهو الطريق الصحيح لإرواء الظمأ الجنسي</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2822255_2142443653"/>
      <w:bookmarkStart w:id="776" w:name="_Toc289"/>
      <w:bookmarkEnd w:id="775"/>
      <w:r>
        <w:rPr>
          <w:rtl w:val="true"/>
        </w:rPr>
        <w:t>الطلاق يهتز منه عرش الرحمن</w:t>
      </w:r>
      <w:bookmarkEnd w:id="77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المشاكل التي تعاني منها المرأة في المجتمع المعاصر إشاعة حالة </w:t>
      </w:r>
    </w:p>
    <w:p>
      <w:pPr>
        <w:pStyle w:val="BookText"/>
        <w:rPr/>
      </w:pPr>
      <w:r>
        <w:rPr>
          <w:rFonts w:ascii="Amiri" w:hAnsi="Amiri" w:eastAsia="Amiri" w:cs="Amiri"/>
          <w:color w:val="111111"/>
          <w:sz w:val="28"/>
          <w:sz w:val="28"/>
          <w:szCs w:val="28"/>
          <w:rtl w:val="true"/>
          <w:lang w:bidi="ar-SA"/>
        </w:rPr>
        <w:t>الطلاق وهجر الأسرة، ولا يخفى أن المجتمع سابقاً كان يلوم الرجل كثيراً إذا طلق زوجته، حتى أن أهله وأصدقاءه ينظرون إليه بازدراء، وذلك لأن حالة الطلاق كانت حالة نادرة شاذة، وقد ارتفعت هذه النسبة وأصبحت المرأة اليوم تعاني من ضياع المصير وفقدان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الإسلام لم يرتض بالطلاق وجعله حلاً أخيراً، وفي حالات الضرورة فقط من باب آخر الدواء الكي</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أما شروط الطلاق، فقد شدد الإسلام في عملية الطلاق لما فيه من خراب الأسرة، ولقد اشترط الشرع الإسلامي فيه عدة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الزوجة طاهرة من الحيض غير مدخول بها، مع الصيغة المعروفة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الطلاق مع إحضار الشهود وبغير الشهود يبطل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يكون الطلاق من الزوج أو ممن يوكله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ذكر في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الحديث الشريف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مما أحله اللّه عزّ وجلّ أبغض إليه من الطلاق، وإن اللّه يبغض المطلاق الذواق</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أن علماءنا ما كانوا يمارسون إجراءات الطلاق بين الزوجين، إلّا بعد استنفاد كل سبل الإصلاح،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يحاولون دائماً إتباع سبيل الإصلاح بين الزوجين المتخاصمين، فتراهم يتكلمون مرة مع الزوج، وأخرى مع الزوجة، وأحياناً أخرى مع أهليهما، ويحاولون التريث والتأجيل آملين الإصلاح في ما بعد، فإذا لم تنفع كل تلك الأساليب كانوا يجعلون آخر العلاج الطلاق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تشير بعض الإحصائيات أن نسبة الطلاق في بعض البلاد وصلت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وصلت نسبة الطلاق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أخذت الأسر تتهدم وتتفكك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ينحصر هذا الأمر بالشرق ولا بالغرب، بل أن نسبة الطلاق ازدادت كذلك في بعض البلدان الإسلامية التي تقلد الغرب أيضاً، وأصبحت المرأة مظلومة في أغلب الميادين، في المجال الاجتماعي وفي المجال الفكري وفي المجالين السياسي والثقافي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أكثر النساء اللاتي تعرضن للسقوط بسبب ظلم المجتمع الذي يعشنَ فيوسطه، وقد تضطر بعضهم إلى القيام بأعمال غير مشروعة من أجل لقمة العيش، وتنزلق إلى مهالك ممارسة رذيلة البغاء، وهذا هو أبعد حد للاستهانة بكرامة المرأة وعفتها، وإن أمثال هذه الحالات كثيرة جداً في المجتمعات الأوروبية، وهناك أقل منها في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عندما كنا في العراق أني قرأت في صحيفة لإحدى الدول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النواب طلب من الحكومة إجازة فتح المبغى، فأبرق في حينها بعض الأصدقاء ببرقية إلى زعيم تلك الدولة واستنكروا فيها هذا الطلب، واظهروا تعجبهم من نائب مجلس الأمة بطلب هذا الشيء لإفساد شعبه وبلده؟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حينها بأننا لا نقدم على مثل هذا الأمر، ومن المستحيل أن نسمح بهذا الأمر في 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الآن لم يسمح بوجود مبغى في البلد، وهذه نعمة كبيرة مَنّ اللّه بها على هذا البلد، حيث أنجى أهله من دور البغاء والتظاهر بالفساد الأخلاقي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وعلينا نحن المسلمين أن لا ننخدع أبداً بنظام شرقي أو غربي؛ فإن الإسلام </w:t>
      </w:r>
      <w:bookmarkStart w:id="777" w:name="pg15205_156299"/>
    </w:p>
    <w:p>
      <w:pPr>
        <w:pStyle w:val="BookText"/>
        <w:rPr/>
      </w:pPr>
      <w:bookmarkEnd w:id="777"/>
      <w:r>
        <w:rPr>
          <w:rFonts w:ascii="Amiri" w:hAnsi="Amiri" w:eastAsia="Amiri" w:cs="Amiri"/>
          <w:color w:val="111111"/>
          <w:sz w:val="28"/>
          <w:sz w:val="28"/>
          <w:szCs w:val="28"/>
          <w:rtl w:val="true"/>
          <w:lang w:bidi="ar-SA"/>
        </w:rPr>
        <w:t>وحده هو الذي يحترم المرأة بكامل احترامها، ويحترم الأم ويحترم البنت والأخت وكذلك العمة والخالة والجدة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نظام آخر غير الإسلام لا يكن للمرأة هذا الاحترام أو القداسة، بمقدار ما في الإسلام من احترام ومحبة ومودة لها</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2822257_2142443653"/>
      <w:bookmarkStart w:id="779" w:name="_Toc290"/>
      <w:bookmarkEnd w:id="778"/>
      <w:r>
        <w:rPr>
          <w:rtl w:val="true"/>
        </w:rPr>
        <w:t>مكانة المرأة في الإسلام</w:t>
      </w:r>
      <w:bookmarkEnd w:id="779"/>
    </w:p>
    <w:p>
      <w:pPr>
        <w:pStyle w:val="Heading4"/>
        <w:numPr>
          <w:ilvl w:val="3"/>
          <w:numId w:val="1"/>
        </w:numPr>
        <w:rPr/>
      </w:pPr>
      <w:bookmarkStart w:id="780" w:name="__RefHeading___Toc2822259_2142443653"/>
      <w:bookmarkStart w:id="781" w:name="_Toc291"/>
      <w:bookmarkEnd w:id="780"/>
      <w:r>
        <w:rPr>
          <w:rtl w:val="true"/>
        </w:rPr>
        <w:t>اشارة</w:t>
      </w:r>
      <w:bookmarkEnd w:id="781"/>
    </w:p>
    <w:p>
      <w:pPr>
        <w:pStyle w:val="BookText"/>
        <w:rPr/>
      </w:pPr>
      <w:r>
        <w:rPr>
          <w:rFonts w:ascii="IRNazanin" w:hAnsi="IRNazanin" w:eastAsia="IRNazanin"/>
          <w:color w:val="111111"/>
          <w:sz w:val="28"/>
          <w:sz w:val="28"/>
          <w:szCs w:val="28"/>
          <w:rtl w:val="true"/>
          <w:lang w:bidi="fa-IR"/>
        </w:rPr>
        <w:t>لقد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لفاطمة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 الشريف ستون سنة، في حين كان عمر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لايتعدى خمس عشرة سنة، ثم كان يأخذ بيدهاويقبّلها ويجلسها في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روحي التي بين جنبيّ</w:t>
      </w:r>
      <w:r>
        <w:rPr>
          <w:rFonts w:eastAsia="IRNazanin" w:cs="IRNazanin"/>
          <w:color w:val="111111"/>
          <w:sz w:val="28"/>
          <w:szCs w:val="28"/>
          <w:rtl w:val="true"/>
          <w:lang w:bidi="fa-IR"/>
        </w:rPr>
        <w:t>»</w:t>
      </w:r>
      <w:r>
        <w:rPr>
          <w:rStyle w:val="FootnoteAnchor"/>
          <w:rtl w:val="true"/>
        </w:rPr>
        <w:footnoteReference w:id="897"/>
      </w:r>
      <w:r>
        <w:rPr>
          <w:rFonts w:ascii="Amiri" w:hAnsi="Amiri" w:eastAsia="Amiri" w:cs="Amiri"/>
          <w:color w:val="111111"/>
          <w:sz w:val="28"/>
          <w:sz w:val="28"/>
          <w:szCs w:val="28"/>
          <w:rtl w:val="true"/>
          <w:lang w:bidi="ar-SA"/>
        </w:rPr>
        <w:t>، وكانت تكنى كما في الحديث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بذلك أن يعلمنا قدر المرأة في الإسلام ومكانتها في المجتمع من جانب، كما أراد أن يظهر فضل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احترام الإسلام للمرأة البنت، وكذلك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ويبين دائماً احترام الإسلام للمرأة الأخت</w:t>
      </w:r>
      <w:r>
        <w:rPr>
          <w:rFonts w:eastAsia="IRNazanin" w:cs="IRNazanin"/>
          <w:color w:val="111111"/>
          <w:sz w:val="28"/>
          <w:szCs w:val="28"/>
          <w:rtl w:val="true"/>
          <w:lang w:bidi="fa-IR"/>
        </w:rPr>
        <w:t>.</w:t>
      </w:r>
    </w:p>
    <w:p>
      <w:pPr>
        <w:pStyle w:val="Heading4"/>
        <w:numPr>
          <w:ilvl w:val="3"/>
          <w:numId w:val="1"/>
        </w:numPr>
        <w:rPr/>
      </w:pPr>
      <w:bookmarkStart w:id="782" w:name="__RefHeading___Toc2822261_2142443653"/>
      <w:bookmarkStart w:id="783" w:name="_Toc292"/>
      <w:bookmarkEnd w:id="782"/>
      <w:r>
        <w:rPr>
          <w:rtl w:val="true"/>
        </w:rPr>
        <w:t>الشيماء بنت حليمة السعدية</w:t>
      </w:r>
      <w:bookmarkEnd w:id="78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جماعة من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كنا جالسين إلى جانب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دخلت فتاة بدوية يظهر أنها من صحراء الحجاز، لأن نساء الحجاز آنذاك يتميزن بالسمرة والضعف والملابس البسيطة، فقام لها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وفرش لها عباءته وأجلسها في جانب من المسجد، وأخذ يكلمها ويبتسم في وجهها باحترام، وأكرمها، ولبى حاجتها</w:t>
      </w:r>
      <w:r>
        <w:rPr>
          <w:rFonts w:eastAsia="IRNazanin" w:cs="IRNazanin"/>
          <w:color w:val="111111"/>
          <w:sz w:val="28"/>
          <w:szCs w:val="28"/>
          <w:rtl w:val="true"/>
          <w:lang w:bidi="fa-IR"/>
        </w:rPr>
        <w:t xml:space="preserve">. </w:t>
      </w:r>
      <w:bookmarkStart w:id="784" w:name="pg15205_156300"/>
    </w:p>
    <w:p>
      <w:pPr>
        <w:pStyle w:val="BookText"/>
        <w:rPr/>
      </w:pPr>
      <w:bookmarkEnd w:id="784"/>
      <w:r>
        <w:rPr>
          <w:rFonts w:ascii="IRNazanin" w:hAnsi="IRNazanin" w:eastAsia="IRNazanin"/>
          <w:color w:val="111111"/>
          <w:sz w:val="28"/>
          <w:sz w:val="28"/>
          <w:szCs w:val="28"/>
          <w:rtl w:val="true"/>
          <w:lang w:bidi="fa-IR"/>
        </w:rPr>
        <w:t>وعندما سُئل عنها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شيماء أخته من 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التاريخ أنه بعد معركة حنين التي انتصر فيها المسلمون انتصاراً باهراً، جاءت الشيماء بنت حليمة أخت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الرضاعة إلى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فحباها وأكرمها وبسط لها رداءه، وكلمته في السبايا،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هن خالاتك وأخواتك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لي ولبني هاشم فقد وهبته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فوهب المسلمون ما كان في أيديهم من السبايا كما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وكلمته في مالك بن عوف النضري رئيس جيش هوازن، وآمنه، فجاء وأسلم، ووجهه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لحصار الطائف</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5" w:name="__RefHeading___Toc2822263_2142443653"/>
      <w:bookmarkStart w:id="786" w:name="_Toc293"/>
      <w:bookmarkEnd w:id="785"/>
      <w:r>
        <w:rPr>
          <w:rtl w:val="true"/>
        </w:rPr>
        <w:t>الزوجات</w:t>
      </w:r>
      <w:bookmarkEnd w:id="78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خُلُقه العظيم وتعامله الطيب جلياً باحترام أزواجه احتراماً كبيراً، فقد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عشرة امرأة، فماتت منهن اثنتان، ودخل بثلاث عشرة منهن، وقبض عن تسع، فأما التي لم يدخل بهما فعمرة والشنباء، وأما الثلاث عشرة اللاتي دخل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فأولهن خديجة بنت خويلد، ثم سودة بنت زمعة، ثم أم سلمة واسمها هند بنت أبي أمية، ثم أم عبد اللّه عائشة بنت أبي بكر، ثم حفصة بنت عمر، ثم زينب بنت خزيمة بن الحارث أم المساكين، ثم زينب بنت جحش، ثم أم حبيبة رملة بنت أبي سفيان، ثم ميمونة بنت الحارث، ثم زينب بنت عميس، ثم جويرية بنت الحارث، ثم صفية بنت حيي بن أخطب، والتي وهبت نفسها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خولة بنت حكيم السلمي، وكان له سريتان يقسم لهما مع أزواجه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مارية القبطية وريحانة الخندفية، والتسع اللاتي قبض </w:t>
      </w:r>
      <w:bookmarkStart w:id="787" w:name="pg15205_156301"/>
    </w:p>
    <w:p>
      <w:pPr>
        <w:pStyle w:val="BookText"/>
        <w:rPr/>
      </w:pPr>
      <w:bookmarkEnd w:id="787"/>
      <w:r>
        <w:rPr>
          <w:rFonts w:ascii="Amiri" w:hAnsi="Amiri" w:eastAsia="Amiri" w:cs="Amiri"/>
          <w:color w:val="111111"/>
          <w:sz w:val="28"/>
          <w:sz w:val="28"/>
          <w:szCs w:val="28"/>
          <w:rtl w:val="true"/>
          <w:lang w:bidi="ar-SA"/>
        </w:rPr>
        <w:t>عنهن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 وأم سلمة وزينب بنت جحش وميمونة بنت الحارث وأم حبيبة بنت أبي سفيان وصفية بنت حيي بن أخطب وجويرية بنت الحارث وسودة بنت زمعة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وأفضلهن خديجة بنت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 سلمة بنت أبي أمية، ثم ميمونة بنت الحارث</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الرغم من انشغاله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بشؤون الإسلام والمسلمين؛ إذ كان هو القائد،وهو القاضي، وهو إمام الجماعة، وهو المتصدي للشؤون الخارجية والداخلية في البلاد الإسلامية، ومع كل هذا كان إذا خرج يودع نساءه الواحدة بعد الأخرى، وإذا دخل عليهن جاء وسلم عليهن واحدة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في سيرته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العطرة مع نسائه ومسامحته لهن ورحمته بهن وعطفه عليهن الكثير</w:t>
      </w:r>
      <w:r>
        <w:rPr>
          <w:rFonts w:eastAsia="IRNazanin" w:cs="IRNazanin"/>
          <w:color w:val="111111"/>
          <w:sz w:val="28"/>
          <w:szCs w:val="28"/>
          <w:rtl w:val="true"/>
          <w:lang w:bidi="fa-IR"/>
        </w:rPr>
        <w:t>.</w:t>
      </w:r>
    </w:p>
    <w:p>
      <w:pPr>
        <w:pStyle w:val="Heading4"/>
        <w:numPr>
          <w:ilvl w:val="3"/>
          <w:numId w:val="1"/>
        </w:numPr>
        <w:rPr/>
      </w:pPr>
      <w:bookmarkStart w:id="788" w:name="__RefHeading___Toc2822265_2142443653"/>
      <w:bookmarkStart w:id="789" w:name="_Toc294"/>
      <w:bookmarkEnd w:id="788"/>
      <w:r>
        <w:rPr>
          <w:rtl w:val="true"/>
        </w:rPr>
        <w:t>الإسلام وحجاب المرأة</w:t>
      </w:r>
      <w:bookmarkEnd w:id="789"/>
    </w:p>
    <w:p>
      <w:pPr>
        <w:pStyle w:val="BookText"/>
        <w:rPr/>
      </w:pPr>
      <w:r>
        <w:rPr>
          <w:rFonts w:ascii="Amiri" w:hAnsi="Amiri" w:eastAsia="Amiri" w:cs="Amiri"/>
          <w:color w:val="111111"/>
          <w:sz w:val="28"/>
          <w:sz w:val="28"/>
          <w:szCs w:val="28"/>
          <w:rtl w:val="true"/>
          <w:lang w:bidi="ar-SA"/>
        </w:rPr>
        <w:t>إن المجتمع إذا تمسك بالإسلام فلن يرى إلّا الخير والفضيلة والتقدم والازدهار للرجل والمرأة، وحينذاك لا يُرى السفور ولا الخلاعة ولا التبرج ولا الاختلاط المحرم، وكذلك تكون المرأة في غنى عن زجها في ساحة الأعمال الثقيلة المرهقة وتحفظ لها كرامتها وشرفها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الإسلام غني بأحكامه عمّا يستورد من الغرب والشرق من الأفكار والتقاليد والعادات</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من ذلك فقد جعل القرآن من النساء مَن هي في عداد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مصاف الأولياء والصديقين، وجعلها آية للعالمين، وآية في الشرف والعفة، وآية في الإيمان والحرية، ومن أظهر مصاديق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الطاهرة فاطمة </w:t>
      </w:r>
    </w:p>
    <w:p>
      <w:pPr>
        <w:pStyle w:val="BookText"/>
        <w:rPr/>
      </w:pP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بعدها السيدة مريم العذراء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بنات الرسالة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كالعقيلة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الإسلام في واد، والمسلمون في واد آخر، فإن الإسلام أراد للمرأة أن تقتدي بمريم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العفة والحجاب، وتربية الأبناء تربية صالحة، حتى قال عنها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أَحْصَنَتْ فَرْجَهَا فَنَفَخْنَا فِيهَا مِن رُّوحِنَا وَجَعَلْنَٰهَا وَابْنَهَا ءَايَةً لِّلْعَٰلَمِينَ</w:t>
      </w:r>
      <w:r>
        <w:rPr>
          <w:rFonts w:eastAsia="Amiri" w:cs="Amiri" w:ascii="Amiri" w:hAnsi="Amiri"/>
          <w:color w:val="111111"/>
          <w:sz w:val="28"/>
          <w:szCs w:val="28"/>
          <w:rtl w:val="true"/>
          <w:lang w:bidi="ar-SA"/>
        </w:rPr>
        <w:t>}</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آية أخرى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وَمَرْيَمَ ابْنَتَ عِمْرَٰنَ الَّتِي أَحْصَنَتْ فَرْجَهَا فَنَفَخْنَا فِيهِ مِن رُّوحِنَا وَصَدَّقَتْ بِكَلِمَٰتِ رَبِّهَا وَكُتُبِهِ وَكَانَتْ مِنَ الْقَٰنِتِينَ</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نرجو من اللّه أن يهدي نساءنا إلى سعادة الدنيا والآخرة، وأن يأخذ بأيديهن للاقتداء بسيرة سيدة نساء عصرها مريم بنت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وسيدة نساء العالمين من الأولين والآخرين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وعلى أبيها وبعلها وبنيها أفضل صلوات المصلين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رزقنا توفيق الطاعة، وبُعد المعصية، وصدق النية، وعرفان الحرمة، وأكرمنا بالهدى والاستقامة، وسدد ألسنتنا بالصواب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وتفضل على علمائنا بالزهد والنصيحة، وعلى المتعلمين بالجهد والرغبة، وعلى المستمعين بالاتباع والموعظة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مشايخنا بالوقار والسكينة، وعلى الشباب بالإنابة والتوبة، وعلى النساء بالحياء والعفة</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bookmarkStart w:id="790" w:name="pg15205_156303"/>
    </w:p>
    <w:p>
      <w:pPr>
        <w:pStyle w:val="Heading3"/>
        <w:numPr>
          <w:ilvl w:val="2"/>
          <w:numId w:val="1"/>
        </w:numPr>
        <w:rPr/>
      </w:pPr>
      <w:bookmarkStart w:id="791" w:name="__RefHeading___Toc2822267_2142443653"/>
      <w:bookmarkStart w:id="792" w:name="_Toc295"/>
      <w:bookmarkEnd w:id="790"/>
      <w:bookmarkEnd w:id="791"/>
      <w:r>
        <w:rPr>
          <w:rtl w:val="true"/>
        </w:rPr>
        <w:t>تقارير وإحصاءات عن المرأة في المجتمع المعاصر</w:t>
      </w:r>
      <w:bookmarkEnd w:id="792"/>
    </w:p>
    <w:p>
      <w:pPr>
        <w:pStyle w:val="Heading4"/>
        <w:numPr>
          <w:ilvl w:val="3"/>
          <w:numId w:val="1"/>
        </w:numPr>
        <w:rPr/>
      </w:pPr>
      <w:bookmarkStart w:id="793" w:name="__RefHeading___Toc2822269_2142443653"/>
      <w:bookmarkStart w:id="794" w:name="_Toc296"/>
      <w:bookmarkEnd w:id="793"/>
      <w:r>
        <w:rPr>
          <w:rtl w:val="true"/>
        </w:rPr>
        <w:t>اشارة</w:t>
      </w:r>
      <w:bookmarkEnd w:id="794"/>
    </w:p>
    <w:p>
      <w:pPr>
        <w:pStyle w:val="BookText"/>
        <w:rPr/>
      </w:pPr>
      <w:r>
        <w:rPr>
          <w:rFonts w:ascii="Amiri" w:hAnsi="Amiri" w:eastAsia="Amiri" w:cs="Amiri"/>
          <w:color w:val="111111"/>
          <w:sz w:val="28"/>
          <w:sz w:val="28"/>
          <w:szCs w:val="28"/>
          <w:rtl w:val="true"/>
          <w:lang w:bidi="ar-SA"/>
        </w:rPr>
        <w:t>تقارير وإحصاءات عن المرأة في المجتمع المعاصر</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أخذت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 ضد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تتفاقم على المستوى الرسمي في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أحدث دراسة أنجزتها المؤسسة الملكية البريطانية أشارت فيها للمطالبة بضرورة إنشاء مؤسسة وطنية تهتم بمشكلات المرأة الباحثة هناك، وتعمل مع جهات حكومية محددة في بريطانيا لإنصاف النساء الباحثات وضمان تعيينهن في مناصب مرموقة أسوة بالباحثين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ذلك تعقيباً على احتجاج خمسين ألف باحثة بريطانية تركن أعمالهن وعدن إلى منازلهن في السنوات الأخيرة إثر فقدانهن الأمل في إنصافهن وتعيينهن في وظائف تليق بمستوى شهاداتهن الجامعية بالمقارنة مع الرجال المفضلين عليهن لكونهن 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وأكدت الدراسة تراجع نسبة تعيين النساء في المناصب المرموقة حيث بلغت نسبتهن في الجمعية الملكية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الأكاديمية الملكية للهندسة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معهد علم الأحياء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إجمالي العاملين، بالإضافة إلى تجاهل إشراكهن في اللجان الحكومية المسئولة عن تطور العمل والعلوم وتعرضهن للشائعات المغرضة والتهكم والتحرش والاستفزاز من جانب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الصدد صرحت مديرة المؤسسة الملكية البريطانية وأستاذة علم الصيدلة في جامعة أوكسفورد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نبحث عن جيل جديد من العقول الباحثة للشابات اللائي يحتل البحث العلمي مكاناً مميزاً في حياتهن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ونطالب بتخصيص جزء من الزمالة العلمية للباحثات لتشجيعهن على العودة لممارسة العمل البحثي وإخراجهن من دائرة الإحباط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المنازل البريطانية التي اتخذن هؤلاء النساء الباحثات منها مقرات دائمة بعد تركهن للوظائف لا شيء يمكن أن تقدمه المنازل لهن بصورة عامة إذ إن هناك نوعاً آخر من المآسي التي تحدث في المنازل، فقد أعلنت الحكومة البريطانية أنها ستصدر ورقة تشاورية بهدف استنباط وجهات نظر علمية حول سبل التصدي لجرائم العنف المنزلي الآخذة بالانتشار في بريطانيا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الصدد تقول إحصائية حكومية بريطانية 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 الكلي لجرائم العنف المختلفة في عموم بريطانيا مردّه العنف المنزلي، ويودي بحياة امرأتين أسبوعياً، كما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معدلات الجرائم التي تطال النساء ينفذها أزواج أو أصحاب حاليون أو سابقون ضد زوجاتهم أو صديقاتهم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وعقب وزير الداخلية البريطاني على معاناة النساء البريطانيات جراء جرائم المنازل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ستفي بالتزاماتها في التصدي لظاهرة العنف المنزلي بكافة مستوياتها، وهذه جريمة يتعين بذل قصارى الجهود لمواجهتها، وضمان حصول ضحاياها على أعلى مستوى من الحماية والدعم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أكدت الحكومة البريطانية في بيان أصدرته بهذا الشأن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 تشديد قوانين العنف المنزلي، وإدخال تحسينات على الحلول والإجراءات المدنية والجزائية المتوفرة حالياً، لإفساح المجال أمام ضحايا هذه الظاهرة لطلب الحماية التي يستحقونها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جانب معتم ثان من اقتراف الجريمة ضد النساء في بريطانيا فقد أثارت حادثة مقتل شقيقتين الكبرى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والصغرى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في ليلة رأس السنة الميلادية جراء إطلاق النار عليهن في لندن، من قبل رجل حكم عليه بالسجن المؤبد على خلفية اعتقاد بوجود علاقة جنسية كانت تربطه بالفتاة الكبرى التي لم تتجاوز الثانية عشرة، وكانت أختها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قد لقيت حتفها ضمن الحادث لسبب لم يعرف، بسبب التكتم الذي أحيطت به هذه القضية المأساوية، حيث أصبح الاعتداء على الأطفال الإناث في بريطانيا شائعاً، والجهات الرسمية هناك لا تتدخل إلّا بعد نهاية حادثة مقتل، أو اغتصاب للنساء بغض النظر عن مقدار أعمارهن، فالمهم في جرائم أولئك الرجال أن تكون ضحاياهم من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معاناة المرأة في الهند</w:t>
      </w:r>
    </w:p>
    <w:p>
      <w:pPr>
        <w:pStyle w:val="BookText"/>
        <w:rPr/>
      </w:pPr>
      <w:r>
        <w:rPr>
          <w:rFonts w:ascii="Amiri" w:hAnsi="Amiri" w:eastAsia="Amiri" w:cs="Amiri"/>
          <w:color w:val="111111"/>
          <w:sz w:val="28"/>
          <w:sz w:val="28"/>
          <w:szCs w:val="28"/>
          <w:rtl w:val="true"/>
          <w:lang w:bidi="ar-SA"/>
        </w:rPr>
        <w:t>أكدت أحدث الإحصائيات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تضاؤل أعداد الإناث مقارنة بعدد الذكور هناك، وأن تناقص عدد الإناث وعنوسة الرجال أدت إلى غلاء المهور، وصار الزواج هناك مسألة عرض وطلب تماماً مثل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التعداد العام للسكان في الهند إلي أن نسبة الفتيات بلغت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أنثى مقابل كل ألف ذكر في الشريحة العمرية لأقل من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وكانت هذه النسبة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أنثى مقابل ألف ذكر عام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وأرجعت الدراسات السبب في تناقص عدد الإناث في الهند إلى انتشار ظاهرة وأد البنات في السنوات الأخيرة، فقد أتاحت الرسائل المتطورة في مجال التكنولوجيا الخاصة بالطب معرفة نوع الجنين في رحم الأم مسبقاً وعندما يعلم الزوجان أن الطفل القادم هو أنثى، يسارعون بإجهاضه على الفور، كما أسفر عن تناقص أعداد الإناث في الهند، وتفاقم مشكلة عنوسة الرجال، وصعوبة العثور على عروسة، مما أدى أيضاً إلى ظهور نظام جديد هناك عرف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العروسة، وهو نظام يجعل العريس يدفع مبلغاً كبيراً من المال لأهل العروس حتى يوافقوا على إتمام الزيجة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التقاليد الهندية في ما مضي تقضي بأن تدفع العروسة المهر لعريسها، وأدى تفاقم هذه المشكلة إلى تدخل القانون الهندي بنص يمنع الفحوص الطبية التي تكشف عن نوع الجنين قبل ولادته، بل من حق الشرطة هناك أن تشن حملات اعتقال للأطباء الذين يمارسون هذه الفحوصات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وظاهرة وأد البنات في الهند بلغت درجة بالغة القسوة، حيث أن الآباء يلجأون إلى قتل بناتهم حديثات الولادة، إما بتجويعهن حتى الموت، أو دس السم لهن في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وعلقت مديرة الشعبة لدراسات المرأة بجامعة كوركستيرا في الهند على هذا الأمر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انخفاض عدد الإناث في الهند صار صدمة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طقوس الزواج في المجتمع الهندي تختلف من القرى إلى المدن والولايات، وحسب العادات والتقاليد والأعراف والديانات والفكر والطبقات، فلكل منهم طقوسه المعينة في الزواج، إلّا أنهم يجمعون على شيء واحد، وهو دفع المرأة لمهر عريسها، وهو ما يعرف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الهندية ملزمة بدفع كامل مهرها، إلّا أن هناك بعض العائلات توافق على تأجيل باقي المهر، وأن يتم تسديده في وقت لاحق، ولكن يجب أن يسدد حتى وإن استمر الزواج لسنوات، فعليها أن تدفع جميع المستحقات المترتبة للزوج، وإلّا فالويل كل الويل لها إذا لم تلتزم بدفعها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أن تتزوج في الهند وأنت في سن الخامسة، وربما لا تستطيع ذلك وأنت في ريعان الشباب، والأغرب من ذلك أن هناك عائلات تحجز الصبي منذ ولادته لتزويجه من ابنتها حيث تقوم بالتكفل بجميع نفقاته حتى إكمال دراسته وتأمين مستقبله فقط لكي يتزوج من ابنتهم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أستاذة الاجتماع بجامعة دلهي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الزواج في الهند يمر بعدة مراحل أهمها الاتفاق على المهر، وفي حال تم الاتفاق فإن باقي الأمور تكون 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هنالك الكثير من الزيجات لم يكتب لها النجاح بسبب عدم اتفاق العائلات على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تبالغ بعضها بطلب مهور مرتفعة جداً من الزوجة التي تكون هي أو عائلتها غير قادرين على توفيرها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الزواج يعرف في الهند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مهرجان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ترى العين ما لا تراه يومياً من زينة وألوان، في الوقت الذي يرتدي فيه العروسان والضيوف أبهى الملابس الملونة وهي من الحرير، ومصنوعة خصيصاً لتك المناسبات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احتفالات الأعراس في الهند تستمر ليوم ونصف اليوم، كما أنها تعتبر قبل كل شيء مناسبة دينية يحضرها الأقارب والأصدقاء، وعلى أهل الزوجة التكفل بجميع نفقاتها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عن الكيفية التي تحدث فيها الخطبة والاتفاق على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الفتاة الراغبة بالزواج من شخص ما تقوم بزيارته في منزله، فإن حدث وأعجب بها فإنه يعلن عن موافقته عليها، في الوقت الذي قد تجيب فيه الفتاة وعائلتها بالرفض أو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اتفق الطرفان على الزواج فإن العائلتين تجتمعان لمناقشة التفاصيل، حيث يفرض على الفتاة التكفل بجميع متطلباته، بدءاً بالمهر وتحديد الوقت المناسب للاحتفال، وتوفير صالة الاحتفال والمصروفات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أن السن التي يتم فيها الزواج تختلف من منطقة إلى أخرى مضيفة أن هناك  بعض القبائل الصغيرة في ولاية راجستان شمال الهند تعتبر سن الخامسة هو العمر المناسب لزواج أبنائها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الوقت الذي توجد فيه عائلات تزوج أبناءها في سن صغيرة، هناك عائلات أخرى ترفض هذا النوع من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المجتمع الهندي منقسم إلى جزأين شمالي وجنوبي، حيث تختلف العادات والتقاليد بين هذه المجتمعات، مضيفة أن الأسر الشمالية تفضل أن يكون الزوج من خارج الأسرة، أما في المناطق الجنوبية فأن الأسر تفضل زواج تربطه صلة الدم والقرابة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وأضافت أن هناك ظاهرة أخرى متفشية في مناطق وسط الهند بولاية ماديا براديش، وهي ظاهرة التبادل بحيث يزوج كل شخص أخته للشخص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جنوب الهند فإن الوضع مختلف تماماً فقد يسمح للعم والخال أن يتزوج من  ابنة أخيه أو أخته وبخاصة الإبنة الكبرى، حيث تؤمن تلك العائلات بمبدأ أن الفتاة لن تحمل اسماً غير اسم عائلتها التي ولدت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ظواهر أخرى تفشت في الهند مثل زواج الحب، إلّا أنه اصطدم كذلك بعقبة المهر، مضيفة أن هناك ظاهرة بدأت بالانتشار منذ مطلع عام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وهي الزواج عن طريق الصور أو ما يعرف بالخاطبات، حيث تقوم الأسرة بتوزيع صورة ابنتها على العائلات عن طريق جيرانها أو أصدقائها على الأسر التي بها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 العادات والتقاليد فرضت على أسرة الفتاة بمختلف ولايات ومناطق الهند أن تدفع المهر لزوجها، ويكون في أغلب الأحيان أموالاً سائلة تسلم لعائلة العريس، إضافة إلى الهدايا كالذهب والأدوات المنزلية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بدايات القرن العشرين كان المهر الذي تفرضه عائلة الزوج على الزوجة مرتفعاً جداً، وفي بعض الأحيان يصر أهل الزوج على الحصول كذلك على تعويضات لابنهم لإكمال دراساته العليا، وتأمين ما يضمن مستقبله وشراء سيارة أو دراجة بخارية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حرق الزوجة مع جثمان زوجها</w:t>
      </w:r>
    </w:p>
    <w:p>
      <w:pPr>
        <w:pStyle w:val="BookText"/>
        <w:rPr/>
      </w:pPr>
      <w:r>
        <w:rPr>
          <w:rFonts w:ascii="Amiri" w:hAnsi="Amiri" w:eastAsia="Amiri" w:cs="Amiri"/>
          <w:color w:val="111111"/>
          <w:sz w:val="28"/>
          <w:sz w:val="28"/>
          <w:szCs w:val="28"/>
          <w:rtl w:val="true"/>
          <w:lang w:bidi="ar-SA"/>
        </w:rPr>
        <w:t>قال رئيس وزراء ولاية مهاديا براديشديش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التي أحرقت نفسها مع زوجها بإحدى قرى الولاية، كانت قد أُجبرت على ذلك من قبل رجال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تايمز أوف انديا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موقعها على 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رئيس الوزراء أكد في برلمان الولاية على أن المرأة كانت قد أُجبرت على حرق نفسها مع زوجها المتوفى، بتحريض من رجال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تكن للمرأة علاقة حميمة مع زوجها، وأنها منفصلة عنه منذ فترة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السلطات الأمنية بالولاية اعتقلت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شخصاً، ووجهت لهم تهمة التحريض على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شهود عيان كانوا يحضرون مراسم الحرق للزوج المتوفى، أكدوا على أن مجموعة من القرويين بالمنطقة أحضروا زوجة المتوفى، وأرغموها على القفز داخل المحرقة التي تنصب عادة للمتوفين الهندوس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إرغام المرأة التي تدعى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كوتوبي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تنفيذ مطالب القرويين، أعاد إلى الأذهان طقوساً هندوسية قديمة يطلق عليها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تجبر المرأة على حرق نفسها مع زوجها المتوفى؛ لأنها تعتبر أنه لا حياة لها من دون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الإيدز يهدد عجلة التنمية في الهند</w:t>
      </w:r>
    </w:p>
    <w:p>
      <w:pPr>
        <w:pStyle w:val="BookText"/>
        <w:rPr/>
      </w:pPr>
      <w:r>
        <w:rPr>
          <w:rFonts w:ascii="Amiri" w:hAnsi="Amiri" w:eastAsia="Amiri" w:cs="Amiri"/>
          <w:color w:val="111111"/>
          <w:sz w:val="28"/>
          <w:sz w:val="28"/>
          <w:szCs w:val="28"/>
          <w:rtl w:val="true"/>
          <w:lang w:bidi="ar-SA"/>
        </w:rPr>
        <w:t>تتعرض النساء في الهند لخطر الإصابة بفيروس مرض الإيدز، حتى عن طريق الزواج وليس العلاقات الجنسية غير الشرعية فحسب، وهذا المشهد أخذ يتكرر في كل أنحاء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 الأطباء المختصون بمرض الإيدز في المستشفى الحكومي في ولاية بوني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لتصريح جريء، ولكنه صحيح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ويقدر هذا الطبيب وآخرون أن أكثر من مليون امرأة في الهند ستتعرض للإصابة بفيروس الإيدز، وستأتي العدوى 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من أزواجهن بعضهن سيكن في عمر السادسة عشرة فقط، والكثيرات منهن سيتلقين هذه الأنباء المدمرة لدى خضوعهن لفحص اعتيادي لمرض الإيدز أثناء حملهن الأول، ويبدو أن التقاليد التي تمنح المرأة دوراً ثانوياً في المجتمع هي المسئولة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يؤكد على وجه مرعب للأزمة التي تواجه الهند، فوباء الإيدز المتنامي في البلاد يتحدى التقاليد الراسخة حول مكانة المرأة، ويهدد القيم الأخلاقية والثقافية الأخرى المتعارف عليها، وذلك من خلال تعرية الجانب الأسوأ من البلاد، وهو يضع مسألة التمييز ضد قطاعات المجتمع المهمشة تحت المجهر، ويثير أسئلة غير مريحة عن حقوق الإنسان والرعاية الصحية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الإحصاء الأخير، قدرت الحكومة الهندية عدد السكان المصابين بفيروس الإيدز في البلاد بحوالي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نسمة، وزعمت بأن الوباء آخذ بالاستقرار، ولكن الآخرين من أمثال الأطباء والعاملين الاجتماعيين والناشطين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الأعداد في ارتفاع مستمر، مما قد يجعل الهند أكبر ساحة لحالات العدوى بفيروس الإيدز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الطبيب المختص بمرض الإيدز في المستشفى الحكومي في ولاية بوني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الهندوسية في الهند بالشوفينية الذكورية، وسيميز دين كهذا متحيز لأحد الجنسين ضد النساء على الدوام، وبالتالي فإنهن سيكن أكثر تعرضاً للخطر في ما يتعلق بفيروس الإيدز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الكثير من النساء لا يعرفن سوى القليل عن أزواجهن في علاقات الزواج المرتبة، ويفتقدن للسيطرة في علاقاتهن الزوجية، وفي حين تصر معظم النساء العاملات في مجال الدعارة الآن على استخدام زبائنهن للواقي، فإن معظم الزوجات لا يستطعن أن يطلبن من أزواجهن مثل هذا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المنظمة الوطنية للسيطرة على الإيدز ومقرها نيودلهي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 الأشخاص المصابين بفيروس الإيدز حتى عام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بلغ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التقديرات غير الرسمية، فتضع عدد الحاملين لفيروس المرض بين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شخص، وترى أن عدد الإصابات سيتضاعف كل ثلاثة إلى أربعة أعوام، ويقدر تقرير حديث لمجلس الاستخبارات الوطني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بين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هندي سيصابون بالمرض بحلول عام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إذا لم يتم فعل أي شيء لاقتلاع المرض، وسيشكل هذا العدد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عدد السكان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بأكثر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لبعض الدول الأفريقية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الرقم بحد ذاته قد يشل عجلة التطور والتنمية في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والتعري في إيطاليا</w:t>
      </w:r>
    </w:p>
    <w:p>
      <w:pPr>
        <w:pStyle w:val="BookText"/>
        <w:rPr/>
      </w:pPr>
      <w:r>
        <w:rPr>
          <w:rFonts w:ascii="Amiri" w:hAnsi="Amiri" w:eastAsia="Amiri" w:cs="Amiri"/>
          <w:color w:val="111111"/>
          <w:sz w:val="28"/>
          <w:sz w:val="28"/>
          <w:szCs w:val="28"/>
          <w:rtl w:val="true"/>
          <w:lang w:bidi="ar-SA"/>
        </w:rPr>
        <w:t>أصبح التعري في إيطاليا إحدى الطرق السهلة للوصول إلى مواقع التأثير السياسي في البلاد، فإحدى الممثلات استطاعت الوصول إلى مقعد في البرلمان بعدما كانت تجوب الشوارع وهي عارية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إحدى الممثلات التي كانت مشهورة بأفلام التعري، فقد وصل زوجها إلى منصب رئيس وزراء، مما يشير إلى مدى النفوذ الذي وصل إليه دعاة التعري في إيطاليا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الأمر لا يقف عند الشواطئ وانتشار الدعارة أو الأفلام، بل أن التعري يتخذ وسيلة أيضاً للاحتجاج السياسي في إيطاليا، وأبرز مثال على ذلك هو ما حدث في ميدان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 سيتوريو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العاصمة روما، حيث يقع مقر البرلمان الإيطالي، حيث قامت مظاهرة كبيرة شاركت فيها المئات من الممثلات الإيطاليات في شهر أيلول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 احتجاجاً على الدعوات التي أعلنها رئيس رابطة الشمال الإيطالية، والتي دعا فيها إلى انفصال شمال إيطاليا الغني عن جنوبه الفقير، فخرجن الممثلات يعبرن عن رفضهن للإسفاف الذي دعا إليه رئيس الرابطة، فرفعن لافتة كبيرة كتبن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إسفاف أكثر من الاستخفاف بالوحدة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وفجأة خلعن جميعاً ثيابهن، ووقفن عرايا في الميدان تحت حماية الشرطة التي كانت تحمي العري أمام البرلمان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هو أن بلاء سرطان الجلد يعصف بالإيطاليين بشكل كبير، نتيجة المبالغة في التعري دون غيرهم، فقد ارتفعت نسبته بينهم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وحسب إحصاءات وزارة الصحة الإيطالية فقد رصدت الحكومة في عام واحد هو العام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 أكثر من أربعمائة مليار ليرة لمكافحة هذا المرض، دون أن تكون هناك أي نتائج ملموسة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إحصاءات من الأمم المتحدة</w:t>
      </w:r>
    </w:p>
    <w:p>
      <w:pPr>
        <w:pStyle w:val="BookText"/>
        <w:rPr/>
      </w:pPr>
      <w:r>
        <w:rPr>
          <w:rFonts w:ascii="Amiri" w:hAnsi="Amiri" w:eastAsia="Amiri" w:cs="Amiri"/>
          <w:color w:val="111111"/>
          <w:sz w:val="28"/>
          <w:sz w:val="28"/>
          <w:szCs w:val="28"/>
          <w:rtl w:val="true"/>
          <w:lang w:bidi="ar-SA"/>
        </w:rPr>
        <w:t>ذكرت نائبة الأمين العام للأمم المتحدة في خطاب لها في الاحتفال الذي أقامته الأمم المتحدة بمقرها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امرأة في العالم لا يعرفن القراءة والكتابة، أي ثلثي الأميين في العالم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وناشدت النساء أيضاً لأداء دورهن المأمول في الحملة الدولية لمكافحة مرض الإيدز؛ لأن نصف الناس الذين يصابون به هم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وحددت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يحملون فيروس الإيدز بأفريقيا من النساء</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5" w:name="pg15205_156308"/>
      <w:bookmarkStart w:id="796" w:name="pg15205_156308"/>
      <w:bookmarkEnd w:id="796"/>
    </w:p>
    <w:p>
      <w:pPr>
        <w:pStyle w:val="Heading4"/>
        <w:numPr>
          <w:ilvl w:val="3"/>
          <w:numId w:val="1"/>
        </w:numPr>
        <w:rPr/>
      </w:pPr>
      <w:bookmarkStart w:id="797" w:name="pg15205_156308"/>
      <w:bookmarkStart w:id="798" w:name="__RefHeading___Toc2822271_2142443653"/>
      <w:bookmarkStart w:id="799" w:name="_Toc297"/>
      <w:bookmarkEnd w:id="797"/>
      <w:bookmarkEnd w:id="798"/>
      <w:r>
        <w:rPr>
          <w:rtl w:val="true"/>
        </w:rPr>
        <w:t>أوروبا تدعو إلى تشريع وإباحة الدعارة</w:t>
      </w:r>
      <w:bookmarkEnd w:id="799"/>
    </w:p>
    <w:p>
      <w:pPr>
        <w:pStyle w:val="BookText"/>
        <w:rPr/>
      </w:pPr>
      <w:r>
        <w:rPr>
          <w:rFonts w:ascii="Amiri" w:hAnsi="Amiri" w:eastAsia="Amiri" w:cs="Amiri"/>
          <w:color w:val="111111"/>
          <w:sz w:val="28"/>
          <w:sz w:val="28"/>
          <w:szCs w:val="28"/>
          <w:rtl w:val="true"/>
          <w:lang w:bidi="ar-SA"/>
        </w:rPr>
        <w:t>يعتزم أعضاء في البرلمان البلجيكي التقدم بمشروع قانون يبيح الدعارة للحد من تجارة الرقيق الأبيض، وحسم الوضع القانوني والاجتماعي لواحدة من أقدم المهن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للقانون في حالة صدوره أن يوفر للحكومة بعض العائدات الضريبية التي تعوزها، إذ ستخضع بائعات الهوى لضريبة الدخل مما قد يدر ما يزيد على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يورو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النواب الاشتراكيون والليبراليون في 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مشروع القانون يهدف إلى محاربة الرقيق الأبيض، والحفاظ على الصحة العامة، وتوفير عقود عمل للمشتغلات بمهنة الدعارة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نائب ليبرالي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سننتشل أقدم مهنة في التاريخ من غياهب عدم الشرعية </w:t>
      </w:r>
    </w:p>
    <w:p>
      <w:pPr>
        <w:pStyle w:val="BookText"/>
        <w:rPr/>
      </w:pPr>
      <w:r>
        <w:rPr>
          <w:rFonts w:ascii="IRNazanin" w:hAnsi="IRNazanin" w:eastAsia="IRNazanin"/>
          <w:color w:val="111111"/>
          <w:sz w:val="28"/>
          <w:sz w:val="28"/>
          <w:szCs w:val="28"/>
          <w:rtl w:val="true"/>
          <w:lang w:bidi="fa-IR"/>
        </w:rPr>
        <w:t>والظلام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سناتور اشتراكي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الدعارة ظلت في بلجيكا أسيرة منطقة رمادية من الناحية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عضوة حزب الخضر والوفد البلجيكي في البرلمان الأوروبي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عرفت بتبنيها لهذه القضية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إباحة الدعارة قد تدر عائداً للحكومة يصل إلى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يورو من ضرائب الدخل سنوياً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حاكم منطقة روسية النواب إلى تشريع الدعارة مشيراً إلى أن تنظيم هذا القطاع الذي يشهد ازدهاراً كبيراً سيسمح بمكافحة الجنوح، وانتشار الأمراض التي تنتقل عن طريق العلاقات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وبدؤوا بتشريع الدعارة في منطقته ساراتوف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المكلف بحقوق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يعتزم تنظيم هذا المجال بحيث يتمكن من مكافحة الأمراض التي تنتقل عن طريق العلاقات الجنسية والسل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متوجهاً إلى الصحافيين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الأمر يتعلق بصحة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ألمانيا فإن بعض مدنها تفرض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بيوت الدعارة، فبعد أن أصبح اقتصاد البلاد على حافة الركود، لجأت مدن ألمانية تواجه أزمات مالية إلى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بيوت الدعارة من أجل الحصول على مبالغ مالية لتعويض ما تعانيه من عجز في ميزانياتها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برلين وكولونيا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ربما توسعان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الحالية المفروضة على أندية القمار والمناسبات العامة لتشمل بيوت الدعارة ومعارض بيع الأدوات الجنسية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وقامت مدينتا جلسنكيرشن ودورستن الألمانيتان بالفعل بهذه الخطوة إلّا أنهما لم تحققا سوى نجاح محدود، إذ لم يسدد الضرائب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من </w:t>
      </w:r>
    </w:p>
    <w:p>
      <w:pPr>
        <w:pStyle w:val="BookText"/>
        <w:rPr/>
      </w:pPr>
      <w:r>
        <w:rPr>
          <w:rFonts w:ascii="Amiri" w:hAnsi="Amiri" w:eastAsia="Amiri" w:cs="Amiri"/>
          <w:color w:val="111111"/>
          <w:sz w:val="28"/>
          <w:sz w:val="28"/>
          <w:szCs w:val="28"/>
          <w:rtl w:val="true"/>
          <w:lang w:bidi="ar-SA"/>
        </w:rPr>
        <w:t>بيوت الدعارة منذ فرض هذه الضريبة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ويفتش مسئولو الضرائب عن أماكن تقديم العاهرات اللائي تعملن في بيوتهن لبحث إمكانية إخضاعهن للضريبة التي تصل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يورو يومياً عن كل عشرة أمتار مربعة من مساحة مكان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أي منشأة أصغر من ذلك فهي معفاة من هذه الضريبة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الناطق باسم مدينة جلسنكيرشن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مفتشو الضرائبالتابعون لنا يمشطون الإعلانات الجنسية في الصحف ثم يقومون بزيارة هذه الأماكن ومعهم أدوات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مجموعة ترعى حقوق العاهرات وتدعى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الضريبة عبثية تماماً، وهل ستحدد الضرائب بناء على مساحة بيت الدعارة، وإذا كان الأمر كذلك فإن زبائن برلين سيتعين عليهم إشباع احتياجاتهم في حجيرات مكتظة أو وقوفاً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أسبانيا فإن أحد سياسيها عرض على الشبان في جنوب البلاد تسهيلات تجعلهم يمارسون الحب بنصف الثمن مع وعد انتخابي بتقديم دعم مالي لخفض أسعار الغرف الفندقية للشبان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مرشح حزب الخضر لمنصب رئيس بلدية غرناطة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مجلس المدينة سيعطي الشبان حتى سن الخامسة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قسيمة لممارسة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ستسمح لهم بالنزول في الفنادق المحلية بنصف الثمن إذا فاز في الانتخابات المحلية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ويميل الشبان في أسبانيا التي يدين غالبية سكانها بالكاثوليكية إلى العيش في المنازل لفترة أطول من أقرانهم في دول شمال أوروبا وهو ما دعا المرشح إلى القول بأن السماح للشبان بممارسة الحب في الفنادق بدلاً من المتنزهات العامة حرية شخصية مهمة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مفوض مجلس أوروبا لحقوق الإنسان حول الاتجار بالبشر وتجارة الدعارة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الأرقام مذهلة ويجب قطعاً أخذها في الاعتبار، ملمحاً إلى أن عدد المضيفات الأجانب اللواتي يعملن في الحانات والملاهي الليلية مرتفع جداً قياساً إلى التعداد السكاني لهذا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وتفيد الأرقام الرسمية أن جزيرة قبرص التي تضم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نسمة،تضم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الحانات،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الملاهي الليلية تستخدم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كشف تحقيق برلماني مؤخراً أن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يتحدر معظمهن من أوروبا الشرقية تصلن كل عام إلى الجزيرة للعمل في حانات أو ملاه ليلية، لكنهن يقعن في حالات كثيرة في شبكات البغاء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واشنطن اتهمت وزارة الخارجية الأمريكية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من بينها السودان وتركيا واليونان، بعدم بذل الجهد الكافي لمنع الاتجار في الرق والجنس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وزير الخارجية الأمريكية كولن باول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مروع وغير مقبول أخلاقياً أن يستغل مئات الآلاف من الرجال والنساء والأطفال ويحولهم متربحون من البؤس الإنساني إلى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الأخبار الغريبة في هذا الباب هو ما أعلنه بيت دعارة أمريكي بأنه يقدم الجنس مجاناً للجنود العائدين من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أحد أصحاب البيوت المرخصة للدعارة في نيفادا لرويترز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سيقدم أيضاً خفضاً 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للعسكريين الذين سيستفيدون من خدماته في الأسابيع القليلة القادمة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المآسي والويلات التي أخذت بالمرأة إلى المجهول وكلها من جراء ترك القوانين الإسلامية التي ضمنت للمرأة حريتها وتطورها وكرامتها وشرفها، وبكلمة واحدة سعادتها في الدنيا والآخرة</w:t>
      </w:r>
      <w:r>
        <w:rPr>
          <w:rFonts w:eastAsia="Amiri" w:cs="Amiri" w:ascii="Amiri" w:hAnsi="Amiri"/>
          <w:color w:val="111111"/>
          <w:sz w:val="28"/>
          <w:szCs w:val="28"/>
          <w:rtl w:val="true"/>
          <w:lang w:bidi="ar-SA"/>
        </w:rPr>
        <w:t xml:space="preserve">. </w:t>
      </w:r>
      <w:bookmarkStart w:id="800" w:name="pg15205_156312"/>
    </w:p>
    <w:p>
      <w:pPr>
        <w:pStyle w:val="Heading4"/>
        <w:numPr>
          <w:ilvl w:val="3"/>
          <w:numId w:val="1"/>
        </w:numPr>
        <w:rPr/>
      </w:pPr>
      <w:bookmarkStart w:id="801" w:name="__RefHeading___Toc2822273_2142443653"/>
      <w:bookmarkStart w:id="802" w:name="_Toc298"/>
      <w:bookmarkEnd w:id="800"/>
      <w:bookmarkEnd w:id="801"/>
      <w:r>
        <w:rPr>
          <w:rtl w:val="true"/>
        </w:rPr>
        <w:t>تفاقم ظاهرة الطلاق في إيران</w:t>
      </w:r>
      <w:bookmarkEnd w:id="802"/>
    </w:p>
    <w:p>
      <w:pPr>
        <w:pStyle w:val="BookText"/>
        <w:rPr/>
      </w:pPr>
      <w:r>
        <w:rPr>
          <w:rFonts w:ascii="Amiri" w:hAnsi="Amiri" w:eastAsia="Amiri" w:cs="Amiri"/>
          <w:color w:val="111111"/>
          <w:sz w:val="28"/>
          <w:sz w:val="28"/>
          <w:szCs w:val="28"/>
          <w:rtl w:val="true"/>
          <w:lang w:bidi="ar-SA"/>
        </w:rPr>
        <w:t xml:space="preserve">في حديثه لمراسل 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 قال مسئول قسم التوجيه والتعاون القضائي في المجمع الأسري بمحافظة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معضلة الطلاق في مجتمعنا ستتحول في السنوات القادمة إلى أزمة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المتسرع وغير المستند إلى خبرة ووعي كاف، والذييشكل النسبة الغالبة، أضحى يثقل كاهل المجتمع، ويتسبب في تصدعات اجتماعية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هذا المسئول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نسبة الطلاق الناشئ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إدمان المخدرات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تدخل الآخرين من طرفي الزوج والزوجة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عدم الانسجام والتفاهم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البطالة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سوء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فقدان العاطفة بين الزوجين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الزواج الإجباري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المشكلة الأصلية التي يعاني منها المدمنون تتمثل في البطالة، والحاجة إلى العطف، فلهذا ندعو المسئولين إلى المتابعة والمزيد من الاهتمام 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الطلاق في أوساط المتعلمين أقل، ولكن في حالة حصول طلاق لدى هؤلاء الأفراد، فإنهم قليلاً ما يقومون بمراجعة المراكز المتخصصة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هذا المسئول ضغوط المعيشة ومشكلة السكن، السبب الرئيسي للجوء النساء إلى الطلاق، وفي المقابل اعتبر قلة الحنان والبرود لدى النساء، سبباً أساسياً وراء نزوع الرجال إلى تطليق زوجاتهم</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2822275_2142443653"/>
      <w:bookmarkStart w:id="804" w:name="_Toc299"/>
      <w:bookmarkEnd w:id="803"/>
      <w:r>
        <w:rPr>
          <w:rtl w:val="true"/>
        </w:rPr>
        <w:t>الإجهاض في العالم</w:t>
      </w:r>
      <w:bookmarkEnd w:id="80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الإحصائيات على مستوى العالم بأن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عملية إجهاض تجري سنوياً في العالم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في ظروف غير صحية، ويجدر العلم بأن </w:t>
      </w:r>
      <w:bookmarkStart w:id="805" w:name="pg15205_156313"/>
    </w:p>
    <w:p>
      <w:pPr>
        <w:pStyle w:val="BookText"/>
        <w:rPr/>
      </w:pPr>
      <w:bookmarkEnd w:id="80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وفيات الأمومة عالمياً سببه الإجهاض غير المأمون</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2822277_2142443653"/>
      <w:bookmarkStart w:id="807" w:name="_Toc300"/>
      <w:bookmarkEnd w:id="806"/>
      <w:r>
        <w:rPr>
          <w:rtl w:val="true"/>
        </w:rPr>
        <w:t>الاغتصاب</w:t>
      </w:r>
      <w:bookmarkEnd w:id="807"/>
    </w:p>
    <w:p>
      <w:pPr>
        <w:pStyle w:val="BookText"/>
        <w:rPr/>
      </w:pPr>
      <w:r>
        <w:rPr>
          <w:rFonts w:ascii="Amiri" w:hAnsi="Amiri" w:eastAsia="Amiri" w:cs="Amiri"/>
          <w:color w:val="111111"/>
          <w:sz w:val="28"/>
          <w:sz w:val="28"/>
          <w:szCs w:val="28"/>
          <w:rtl w:val="true"/>
          <w:lang w:bidi="ar-SA"/>
        </w:rPr>
        <w:t xml:space="preserve">إن غالبية المراهقين في الولايات المتحدة الأمريكية يفقدون عذريتهم خلال شهر ديسمبر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وهو موسم أعياد الميلاد ونهاية السنة، ويرىالمختصون التربويون أن الأعياد وما يحيطها من أجواء لها تأثير كبير على هذه الظاهرة، وأن العديد من المراهقات والمراهقين الذين يتواعدون بشكل جدي يختارون شهر ديسمبر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الأول لممارسة الجنس لأول مرة، وكذلك فإن المراهقين الرومانسيين معرضين لممارسة الجنس أكثر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من الذين لا يرتبطون بعلاقات حميمة، وشملت الدراسة إجابات وثقت زهاء ما أوضحه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مراهق ومراهقة ابتداء من عمر الثانية عشرة هذا وكان عدد من الباحثين من جامعة ميسسبي قد كُلفوا إنجاز الدراسة المتقدمة التي بان من خلالها أن الشهر الأخير من كل سنة قد جعلوه مناسبة للفساد في الغرب بدلاً من أن يجعلوه مناسبة للاحتفال بزواج شرعي 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عدم وجود رادع أو أخلاقيات تؤخذ بالحساب أمام الملأ قد شجع على استسهال عمل اقتراف الخطيئة على كونه مندرجاً تحت عنوان ممارسة الحرية الشخصية التي عادة ما تدفع ثمنها الفتاة في أهم جانب من مستقبلها العاطفي إذ إن غالبية الفتيات الغربيات ممن لم يبلغن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يبدأ لديهن الشعور باليأس من الحصول على زوج نتيجة لإمكانية استحصال الفتاة من علاقة عاطفية خالية من رابطة الزواج المقدس حتى في الدين المسيحي</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2822279_2142443653"/>
      <w:bookmarkStart w:id="809" w:name="_Toc301"/>
      <w:bookmarkEnd w:id="808"/>
      <w:r>
        <w:rPr>
          <w:rtl w:val="true"/>
        </w:rPr>
        <w:t>الاكتئاب يصيب المرأة أكثر من الرجل</w:t>
      </w:r>
      <w:bookmarkEnd w:id="80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حذرت دراسة طبية من ارتفاع معدل الإصابة بالكآبة بين السيدات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وأكدت </w:t>
      </w:r>
      <w:bookmarkStart w:id="810" w:name="pg15205_156314"/>
    </w:p>
    <w:p>
      <w:pPr>
        <w:pStyle w:val="BookText"/>
        <w:rPr/>
      </w:pPr>
      <w:bookmarkEnd w:id="810"/>
      <w:r>
        <w:rPr>
          <w:rFonts w:ascii="Amiri" w:hAnsi="Amiri" w:eastAsia="Amiri" w:cs="Amiri"/>
          <w:color w:val="111111"/>
          <w:sz w:val="28"/>
          <w:sz w:val="28"/>
          <w:szCs w:val="28"/>
          <w:rtl w:val="true"/>
          <w:lang w:bidi="ar-SA"/>
        </w:rPr>
        <w:t xml:space="preserve">الدراسة أنه رغم التطور الملحوظ في دراسة هذه الظاهرة من جوانبها المختلفة فإن الكثير من الحالات لا يتم تشخيصها بدقة الأمر الذي يؤدي إلى إصابة المرضى بمضا وقال المختصون إن 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أمراض الاكتئاب التي تصيب الإنسان يشكل صعوبة في التشخيص لدى بعض الأطباء خاصة أنأعراض المرض تتشابه في معظمها، ورأوا أن الاكتئاب النفسي هو السبب المباشر لمعظم الأمراض التي تتعلق بالمناعة الذاتية للجسم كالأورام والسرطان والسكر وضغط الدم وأمراض الكبد والإعاقة الذهنية، والاكتئاب عادة يصيب الإنسان عندما يفقد الأمل في المستقبل أو يتعرض للبطالة والفقر الشديد والعجز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وتشير بعض الدراسات إلى ارتفاع نسبة الإصابة بالاكتئاب بين سكان المدن عن القرى نظراً لضوضاء والزحام والانطواء وتكالب الناس على المادة، وأشار الأخصائيون إلى أن هناك نوعين من الاكتئاب الأول يتميز بتخيل الهلاوس والأوهام ويرتبط بالحالة المزاجية والآخر النوع الموسمي مثل الاكتئاب الذي يصيب البعض مع بداية فصل الشتاء مشيرين إلى أن هذا المرض يصيب المرأة ثلاثة أضعاف الرجل</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2822281_2142443653"/>
      <w:bookmarkStart w:id="812" w:name="_Toc302"/>
      <w:bookmarkEnd w:id="811"/>
      <w:r>
        <w:rPr>
          <w:rtl w:val="true"/>
        </w:rPr>
        <w:t>المرأة الأفريقية والإيدز</w:t>
      </w:r>
      <w:bookmarkEnd w:id="812"/>
    </w:p>
    <w:p>
      <w:pPr>
        <w:pStyle w:val="BookText"/>
        <w:rPr/>
      </w:pPr>
      <w:r>
        <w:rPr>
          <w:rFonts w:ascii="Amiri" w:hAnsi="Amiri" w:eastAsia="Amiri" w:cs="Amiri"/>
          <w:color w:val="111111"/>
          <w:sz w:val="28"/>
          <w:sz w:val="28"/>
          <w:szCs w:val="28"/>
          <w:rtl w:val="true"/>
          <w:lang w:bidi="ar-SA"/>
        </w:rPr>
        <w:t xml:space="preserve">أكد خبراء أفارقة في اليوم الأخير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الإفريقي السابع حول المرأة والإيدز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عقد في دكار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امرأة مصابة بالإيدز في البلدان الواقعة جنوب الصحراء</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وقدرت دراسات عرضت في مؤتمر دكار نسبة الإصابات الجديدة بالإيدز عند النساء الشابات اللواتي تتراوح أعمارهن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وأوضحت البروفسورة مديرة الاستراتيجيات والأبحاث في المنظمة الدولية </w:t>
      </w:r>
      <w:bookmarkStart w:id="813" w:name="pg15205_156315"/>
    </w:p>
    <w:p>
      <w:pPr>
        <w:pStyle w:val="BookText"/>
        <w:rPr/>
      </w:pPr>
      <w:bookmarkEnd w:id="813"/>
      <w:r>
        <w:rPr>
          <w:rFonts w:ascii="Amiri" w:hAnsi="Amiri" w:eastAsia="Amiri" w:cs="Amiri"/>
          <w:color w:val="111111"/>
          <w:sz w:val="28"/>
          <w:sz w:val="28"/>
          <w:szCs w:val="28"/>
          <w:rtl w:val="true"/>
          <w:lang w:bidi="ar-SA"/>
        </w:rPr>
        <w:t>لمكافحة الإيدز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الجنسي المبكر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تلك الشابات</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2822283_2142443653"/>
      <w:bookmarkStart w:id="815" w:name="_Toc303"/>
      <w:bookmarkEnd w:id="814"/>
      <w:r>
        <w:rPr>
          <w:rtl w:val="true"/>
        </w:rPr>
        <w:t>العنف ضد النساء</w:t>
      </w:r>
      <w:bookmarkEnd w:id="8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غالبية دول أميركا اللاتينية والوسطى سنَّت قوانين تعاقب كل مرتكبي العنف ضد النساء في هذه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مركز الأبحاث الإسباني أن سيدة من كل ثلاث في العالم تتعرض أو تعرضت للعنف الزوجي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تجارة الرقيق هي ثالث تجارة غير مشروعة من حيث الدخل الذي تدره على أميركا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أصاب مرض الإيدز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امرأة في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امرأة يرغمن كل عام على ممارسة الدعارة، منهن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امرأة في دول الاتحاد الأوروبي وحده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أنثى لا 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إجهاض انتقائي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يقتلن بعيد ولادتهن لمجرد كونهن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 البنات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لمكافحة السياحة الجنسية أكدت بأن فتيات في سن السابعة من النيبال وبنغلادش، يتدربن في كبرى مراكز البغاء بالهند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حوادث الاغتصاب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بانكوك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المترددات عليه قد اصابهن مرض نقص المناعة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الاغتصاب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توجد في أمريكا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منظمة مختصة بمكافحة العنف ضد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المدخنات في العالم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امرأة، بحسب تقرير منظمة الصحة العالمية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 المدخنات أكثر تعرضاً للإصابة بمرض العقم، كما ثبت أن هناك صلة بين التدخين والعقم عند الرجال</w:t>
      </w:r>
      <w:r>
        <w:rPr>
          <w:rFonts w:eastAsia="Amiri" w:cs="Amiri" w:ascii="Amiri" w:hAnsi="Amiri"/>
          <w:color w:val="111111"/>
          <w:sz w:val="28"/>
          <w:szCs w:val="28"/>
          <w:rtl w:val="true"/>
          <w:lang w:bidi="ar-SA"/>
        </w:rPr>
        <w:t xml:space="preserve">. </w:t>
      </w:r>
      <w:bookmarkStart w:id="816" w:name="pg15205_156316"/>
    </w:p>
    <w:p>
      <w:pPr>
        <w:pStyle w:val="BookText"/>
        <w:rPr/>
      </w:pPr>
      <w:bookmarkEnd w:id="81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امرأة وفتاة دون سن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نطاق العالم يجري الاتجار بهن كل عام لأغراض البغاء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امرأة وفتاة عربية يعشن في أوروبا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ملايين امرأة بدون بعل في مصر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النساء العاملات في العالم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النساء العاملات في الدول النامية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امرأة إسبانية ضحية سوء المعاملة الزوجية سنوياً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حالة انتحار تحصل في الصين سنوياً أغلبها بين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الإيطاليات بين سن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ضحايا الاغتصاب الجنسي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جريمة اغتصاب وعنف جنسي شهدتها نساء لندن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2822285_2142443653"/>
      <w:bookmarkStart w:id="818" w:name="_Toc304"/>
      <w:bookmarkEnd w:id="817"/>
      <w:r>
        <w:rPr>
          <w:rtl w:val="true"/>
        </w:rPr>
        <w:t>نسبة التحرش الجنسي بالنساء العاملات</w:t>
      </w:r>
      <w:bookmarkEnd w:id="8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فرنسا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الأرجنتين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رومانيا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بريطانيا</w:t>
      </w:r>
    </w:p>
    <w:p>
      <w:pPr>
        <w:pStyle w:val="Heading4"/>
        <w:numPr>
          <w:ilvl w:val="3"/>
          <w:numId w:val="1"/>
        </w:numPr>
        <w:rPr/>
      </w:pPr>
      <w:bookmarkStart w:id="819" w:name="__RefHeading___Toc2822287_2142443653"/>
      <w:bookmarkStart w:id="820" w:name="_Toc305"/>
      <w:bookmarkEnd w:id="819"/>
      <w:r>
        <w:rPr>
          <w:rtl w:val="true"/>
        </w:rPr>
        <w:t>النساء الداعرات</w:t>
      </w:r>
      <w:bookmarkEnd w:id="8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النساء في إندونيسيا وماليزيا والفلبين وتايلاند منغمسات في أعمال الدعارة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في تايلاند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في إندونيسيا</w:t>
      </w:r>
      <w:r>
        <w:rPr>
          <w:rFonts w:eastAsia="Amiri" w:cs="Amiri" w:ascii="Amiri" w:hAnsi="Amiri"/>
          <w:color w:val="111111"/>
          <w:sz w:val="28"/>
          <w:szCs w:val="28"/>
          <w:rtl w:val="true"/>
          <w:lang w:bidi="ar-SA"/>
        </w:rPr>
        <w:t xml:space="preserve">. </w:t>
      </w:r>
      <w:bookmarkStart w:id="821" w:name="pg15205_156317"/>
    </w:p>
    <w:p>
      <w:pPr>
        <w:pStyle w:val="BookText"/>
        <w:rPr/>
      </w:pPr>
      <w:bookmarkEnd w:id="821"/>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في ماليزيا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في الفلبين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دعارة في موسكو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عاهرة في موسكو يعرضن خدماتهن في الشوارع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مليارات دولار سنوياً تدر على إسرائيل من صناعة الدعارة والجنس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الإحصاءات والتقارير الكثيرة في هذا الباب</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2822289_2142443653"/>
      <w:bookmarkStart w:id="823" w:name="_Toc306"/>
      <w:bookmarkEnd w:id="822"/>
      <w:r>
        <w:rPr>
          <w:rtl w:val="true"/>
        </w:rPr>
        <w:t>من هدي القرآن الحكيم</w:t>
      </w:r>
      <w:bookmarkEnd w:id="823"/>
    </w:p>
    <w:p>
      <w:pPr>
        <w:pStyle w:val="Heading4"/>
        <w:numPr>
          <w:ilvl w:val="3"/>
          <w:numId w:val="1"/>
        </w:numPr>
        <w:rPr/>
      </w:pPr>
      <w:bookmarkStart w:id="824" w:name="__RefHeading___Toc2822291_2142443653"/>
      <w:bookmarkStart w:id="825" w:name="_Toc307"/>
      <w:bookmarkEnd w:id="824"/>
      <w:r>
        <w:rPr>
          <w:rtl w:val="true"/>
        </w:rPr>
        <w:t>المرأة في الإسلام</w:t>
      </w:r>
      <w:bookmarkEnd w:id="82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وَالْمُسْلِمَٰتِ وَالْمُؤْمِنِينَ وَالْمُؤْمِنَٰتِ وَالْقَٰنِتِينَ وَالْقَٰنِتَٰتِ وَالصَّٰدِقِينَ وَالصَّٰدِقَٰتِ وَالصَّٰبِرِينَ وَالصَّٰبِرَٰتِ وَالْخَٰشِعِينَ وَالْخَٰشِعَٰتِ وَالْمُتَصَدِّقِينَ وَالْمُتَصَدِّقَٰتِ وَالصَّٰئِمِينَ وَالصَّٰئِمَٰتِ وَالْحَٰفِظِينَ فُرُوجَهُمْ وَالْحَٰفِظَٰتِ وَالذَّٰكِرِينَ اللَّهَ كَثِيرًا وَالذَّٰكِرَٰتِ أَعَدَّ اللَّهُ لَهُم مَّغْفِرَةً وَأَجْرًا عَظِيمًا</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6" w:name="__RefHeading___Toc2822293_2142443653"/>
      <w:bookmarkStart w:id="827" w:name="_Toc308"/>
      <w:bookmarkEnd w:id="826"/>
      <w:r>
        <w:rPr>
          <w:rtl w:val="true"/>
        </w:rPr>
        <w:t>المرأة الصالحة</w:t>
      </w:r>
      <w:bookmarkEnd w:id="827"/>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أَحْصَنَتْ فَرْجَهَا فَنَفَخْنَا فِيهَا مِن رُّوحِنَا وَجَعَلْنَٰهَا وَابْنَهَا ءَايَةً لِّلْعَٰلَمِينَ</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فَالصَّٰلِحَٰتُ قَٰنِتَٰتٌ حَٰفِظَٰتٌ لِّلْغَيْبِ بِمَا حَفِظَ اللَّهُ</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8" w:name="__RefHeading___Toc2822295_2142443653"/>
      <w:bookmarkStart w:id="829" w:name="_Toc309"/>
      <w:bookmarkEnd w:id="828"/>
      <w:r>
        <w:rPr>
          <w:rtl w:val="true"/>
        </w:rPr>
        <w:t>الزواج في الإسلام</w:t>
      </w:r>
      <w:bookmarkEnd w:id="829"/>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جَعَلَ لَكُم مِّنْ أَنفُسِكُمْ أَزْوَٰجًا وَجَعَلَ لَكُم مِّنْ </w:t>
      </w:r>
      <w:bookmarkStart w:id="830" w:name="pg15205_156318"/>
    </w:p>
    <w:p>
      <w:pPr>
        <w:pStyle w:val="BookText"/>
        <w:rPr/>
      </w:pPr>
      <w:bookmarkEnd w:id="830"/>
      <w:r>
        <w:rPr>
          <w:rFonts w:ascii="Amiri" w:hAnsi="Amiri" w:eastAsia="Amiri" w:cs="Amiri"/>
          <w:color w:val="111111"/>
          <w:sz w:val="28"/>
          <w:sz w:val="28"/>
          <w:szCs w:val="28"/>
          <w:rtl w:val="true"/>
          <w:lang w:bidi="ar-SA"/>
        </w:rPr>
        <w:t>أَزْوَٰجِكُم بَنِينَ وَحَفَدَةً وَرَزَقَكُم مِّنَ الطَّيِّبَٰتِ</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أَزْوَٰجِنَا وَذُرِّيَّٰتِنَا قُرَّةَ أَعْيُنٖ وَاجْعَلْنَا لِلْمُتَّقِينَ إِمَامًا</w:t>
      </w:r>
      <w:r>
        <w:rPr>
          <w:rFonts w:eastAsia="Amiri" w:cs="Amiri" w:ascii="Amiri" w:hAnsi="Amiri"/>
          <w:color w:val="111111"/>
          <w:sz w:val="28"/>
          <w:szCs w:val="28"/>
          <w:rtl w:val="true"/>
          <w:lang w:bidi="ar-SA"/>
        </w:rPr>
        <w:t>}</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الْأَيَٰمَىٰ مِنكُمْ وَالصَّٰلِحِينَ مِنْ عِبَادِكُمْ وَإِمَائِكُمْ</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1" w:name="__RefHeading___Toc2822297_2142443653"/>
      <w:bookmarkStart w:id="832" w:name="_Toc310"/>
      <w:bookmarkEnd w:id="831"/>
      <w:r>
        <w:rPr>
          <w:rtl w:val="true"/>
        </w:rPr>
        <w:t>من هدي السنّة المطهّرة</w:t>
      </w:r>
      <w:bookmarkEnd w:id="832"/>
    </w:p>
    <w:p>
      <w:pPr>
        <w:pStyle w:val="Heading4"/>
        <w:numPr>
          <w:ilvl w:val="3"/>
          <w:numId w:val="1"/>
        </w:numPr>
        <w:rPr/>
      </w:pPr>
      <w:bookmarkStart w:id="833" w:name="__RefHeading___Toc2822299_2142443653"/>
      <w:bookmarkStart w:id="834" w:name="_Toc311"/>
      <w:bookmarkEnd w:id="833"/>
      <w:r>
        <w:rPr>
          <w:rtl w:val="true"/>
        </w:rPr>
        <w:t>سيدة نساء العالمين</w:t>
      </w:r>
      <w:bookmarkEnd w:id="83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أختار من النساء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وآسية، وخديجة، وفاطمة</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ابنتي فاطمة فإنها سيدة نساء العالمين من الأولين والآخرين</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خير أهل الأرض بعدي وبعد أبيهما، وأمهما أفضل نساء أهل الأرض</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5" w:name="__RefHeading___Toc2822301_2142443653"/>
      <w:bookmarkStart w:id="836" w:name="_Toc312"/>
      <w:bookmarkEnd w:id="835"/>
      <w:r>
        <w:rPr>
          <w:rtl w:val="true"/>
        </w:rPr>
        <w:t>حق المرأة الأم</w:t>
      </w:r>
      <w:bookmarkEnd w:id="83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الأمهات</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أقدام الأمهات روضة من رياض الجنة</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حق الأم ألزم الحقوق وأوجب؛ لأنها حملت حيث لا يحمل أحد أحداً، وَوَقَتْ بالسمع والبصر وجميع الجوارح مسرورة مستبشرة بذلك، فحملته بما فيه من المكروه الذي لا يصبر عليه أحد، ورضيت بأن تجوع ويشبع، وتظمأ ويروى، وتعرى ويكتسي، وتظله وتضحى،فليكن الشكر لها والبر والرفق بها على قدر ذلك، وإن كنتم لا تطيقون بأدنى حقها إلّا بعون اللّه</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رجل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والدتي بلغها الكبر، وهي عندي الآن أحملها على ظهري، وأطعمها من كسبي، وأميط عنها الأذى بيدي، وأصرف عنها مع ذلك وجهي استحياءً منها وإعظاماً لها، فهل كافأتها؟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 بطنها كان لك وعاءً، وثديها كان لك سقاءً، وقدمها لك حذاءً، ويدها لك وقاءً، وحجرها لك حواءً، وكانت تصنع ذلك لك وهي تمنى حياتك، وأنت تصنع هذا بها وتحب مماتها</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الوالد؟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تطيعه ما 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حق الوالدة؟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لو أنه عدد رمل عالج، وقطر المطر أيام الدنيا، قام بين يديها، ما عدل ذلك يوم حملته في بطنها</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bookmarkStart w:id="837" w:name="pg15205_156320"/>
    </w:p>
    <w:p>
      <w:pPr>
        <w:pStyle w:val="BookText"/>
        <w:rPr/>
      </w:pPr>
      <w:bookmarkEnd w:id="837"/>
      <w:r>
        <w:rPr>
          <w:rFonts w:ascii="Amiri" w:hAnsi="Amiri" w:eastAsia="Amiri" w:cs="Amiri"/>
          <w:color w:val="111111"/>
          <w:sz w:val="28"/>
          <w:sz w:val="28"/>
          <w:szCs w:val="28"/>
          <w:rtl w:val="true"/>
          <w:lang w:bidi="ar-SA"/>
        </w:rPr>
        <w:t>وقيل للإمام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أبر الناس بأمك، ولا نراك تأكل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تسبق يدي إلى ما سبقت عينها إليه، فأكون قد عققتها</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بأبيك</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حق أمك، فأن تعلم أنها حملتك حيث لا يحتمل أحد أحداً، وأعطتك من ثمرة قلبها ما لا يعطي أحد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ووَقَتْكَ بجميع جوارحها، ولم تبال أن تجوع وتطعمك، وتعطش وتسقيك، وتعرى وتكسوك، وتضحى وتظلك</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8" w:name="__RefHeading___Toc2822303_2142443653"/>
      <w:bookmarkStart w:id="839" w:name="_Toc313"/>
      <w:bookmarkEnd w:id="838"/>
      <w:r>
        <w:rPr>
          <w:rtl w:val="true"/>
        </w:rPr>
        <w:t>حب النساء</w:t>
      </w:r>
      <w:bookmarkEnd w:id="839"/>
    </w:p>
    <w:p>
      <w:pPr>
        <w:pStyle w:val="BookText"/>
        <w:rPr/>
      </w:pPr>
      <w:r>
        <w:rPr>
          <w:rFonts w:ascii="IRNazanin" w:hAnsi="IRNazanin" w:eastAsia="IRNazanin"/>
          <w:color w:val="111111"/>
          <w:sz w:val="28"/>
          <w:sz w:val="28"/>
          <w:szCs w:val="28"/>
          <w:rtl w:val="true"/>
          <w:lang w:bidi="fa-IR"/>
        </w:rPr>
        <w:t>حب النساء</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ازداد العبد إيماناً أزداد حباً للنساء</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الأنبياء صلى اللّه عليهم حب النساء</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اشتد لنا حباً أشتد للنساء حباً وللحلواء</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bookmarkStart w:id="840" w:name="pg15205_156321"/>
    </w:p>
    <w:p>
      <w:pPr>
        <w:pStyle w:val="Heading4"/>
        <w:numPr>
          <w:ilvl w:val="3"/>
          <w:numId w:val="1"/>
        </w:numPr>
        <w:rPr/>
      </w:pPr>
      <w:bookmarkStart w:id="841" w:name="__RefHeading___Toc2822305_2142443653"/>
      <w:bookmarkStart w:id="842" w:name="_Toc314"/>
      <w:bookmarkEnd w:id="840"/>
      <w:bookmarkEnd w:id="841"/>
      <w:r>
        <w:rPr>
          <w:rtl w:val="true"/>
        </w:rPr>
        <w:t>الزوجة الصالحة</w:t>
      </w:r>
      <w:bookmarkEnd w:id="84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الزوجة الصالحة</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أفاد عبد فائدة خيراً من زوجة صالحة، إذا رآها سرته، وإذا غاب عنها حفظته في نفسها وماله</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3" w:name="__RefHeading___Toc2822307_2142443653"/>
      <w:bookmarkStart w:id="844" w:name="_Toc315"/>
      <w:bookmarkEnd w:id="843"/>
      <w:r>
        <w:rPr>
          <w:rtl w:val="true"/>
        </w:rPr>
        <w:t>المرأة وخدمة الزوج</w:t>
      </w:r>
      <w:bookmarkEnd w:id="844"/>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أم سلمة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النساء في خدمة أزواجهن؟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امرأة رفعت من بيت زوجها شيئاً من موضع إلى موضع تريد به صلاحاً نظر اللّه إليها ومن نظر اللّه إليه لم يعذبه</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5" w:name="__RefHeading___Toc2822309_2142443653"/>
      <w:bookmarkStart w:id="846" w:name="_Toc316"/>
      <w:bookmarkEnd w:id="845"/>
      <w:r>
        <w:rPr>
          <w:rtl w:val="true"/>
        </w:rPr>
        <w:t>أبغض الحلال عند اللّه الطلاق</w:t>
      </w:r>
      <w:bookmarkEnd w:id="846"/>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يبغض كل مطلاق ذواق</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أبغض إلى اللّه عزّ وجلّ من بيت يخرب في الإسلام بالفرقة</w:t>
      </w:r>
      <w:r>
        <w:rPr>
          <w:rFonts w:eastAsia="IRNazanin" w:cs="IRNazanin"/>
          <w:color w:val="111111"/>
          <w:sz w:val="28"/>
          <w:szCs w:val="28"/>
          <w:rtl w:val="true"/>
          <w:lang w:bidi="fa-IR"/>
        </w:rPr>
        <w:t>...»</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الطلاق</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يحب البيت الذي فيه العرس، ويبغض البيت الذي فيه الطلاق، وما من شيء أبغض إلى اللّه عزّ وجلّ من الطلاق</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bookmarkStart w:id="847" w:name="pg15205_156322"/>
    </w:p>
    <w:p>
      <w:pPr>
        <w:pStyle w:val="Heading2"/>
        <w:numPr>
          <w:ilvl w:val="1"/>
          <w:numId w:val="1"/>
        </w:numPr>
        <w:rPr/>
      </w:pPr>
      <w:bookmarkStart w:id="848" w:name="__RefHeading___Toc2822311_2142443653"/>
      <w:bookmarkStart w:id="849" w:name="_Toc317"/>
      <w:bookmarkEnd w:id="847"/>
      <w:bookmarkEnd w:id="848"/>
      <w:r>
        <w:rPr>
          <w:rtl w:val="true"/>
        </w:rPr>
        <w:t>المرأة في المنظار الإسلامي</w:t>
      </w:r>
      <w:bookmarkEnd w:id="849"/>
    </w:p>
    <w:p>
      <w:pPr>
        <w:pStyle w:val="Heading3"/>
        <w:numPr>
          <w:ilvl w:val="2"/>
          <w:numId w:val="1"/>
        </w:numPr>
        <w:rPr/>
      </w:pPr>
      <w:bookmarkStart w:id="850" w:name="__RefHeading___Toc2822313_2142443653"/>
      <w:bookmarkStart w:id="851" w:name="_Toc318"/>
      <w:bookmarkEnd w:id="850"/>
      <w:r>
        <w:rPr>
          <w:rtl w:val="true"/>
        </w:rPr>
        <w:t>كمال الخلقة</w:t>
      </w:r>
      <w:bookmarkEnd w:id="851"/>
    </w:p>
    <w:p>
      <w:pPr>
        <w:pStyle w:val="Heading4"/>
        <w:numPr>
          <w:ilvl w:val="3"/>
          <w:numId w:val="1"/>
        </w:numPr>
        <w:rPr/>
      </w:pPr>
      <w:bookmarkStart w:id="852" w:name="__RefHeading___Toc2822315_2142443653"/>
      <w:bookmarkStart w:id="853" w:name="_Toc319"/>
      <w:bookmarkEnd w:id="852"/>
      <w:r>
        <w:rPr>
          <w:rtl w:val="true"/>
        </w:rPr>
        <w:t>اشارة</w:t>
      </w:r>
      <w:bookmarkEnd w:id="853"/>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وَأَنبَتْنَا فِيهَا مِن كُلِّ شَيْءٖ مَّوْزُونٖ</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الكريمة تدل على أن اللّه عزّ وجلّ خلق الأشياء في أحسن صورة وأكملها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أَحْسَنُ الْخَٰلِقِينَ</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 وخاصة بالنسبة إلى الإنسان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ءَادَمَ</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وهذه الآيات تشمل المرأة كما تشمل الرجل، من هنا يتضح أن المرأة في المنظار الإسلامي مخلوقة بأحسن الصور وأكملها ولا نقص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 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دقة وإحكام وتقدير، فالنبات ليس اعتباطاً في مقدار حجمه وشكله ولونه وسائر مزاياه، بل كل ذلك بالوزن والتقدير، وليس المراد بالوزن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تشبيه بالموزون الذي ليس فيه زيادة ونقصان،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شخص موزون، أي دقيق الصفات متساوي الجهات، لا زيادة في حركاته وسكناته ولا نقصان</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والإنبات في هذه الآية الكريمة يشمل الإنسان أيضاً؛ لأن النبات هو الخارج بالنمو حالاً بعد حال، كما هو واضح في الآية الأخرى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أَنبَتَكُم </w:t>
      </w:r>
      <w:bookmarkStart w:id="854" w:name="pg15205_156323"/>
    </w:p>
    <w:p>
      <w:pPr>
        <w:pStyle w:val="BookText"/>
        <w:rPr/>
      </w:pPr>
      <w:bookmarkEnd w:id="854"/>
      <w:r>
        <w:rPr>
          <w:rFonts w:ascii="Amiri" w:hAnsi="Amiri" w:eastAsia="Amiri" w:cs="Amiri"/>
          <w:color w:val="111111"/>
          <w:sz w:val="28"/>
          <w:sz w:val="28"/>
          <w:szCs w:val="28"/>
          <w:rtl w:val="true"/>
          <w:lang w:bidi="ar-SA"/>
        </w:rPr>
        <w:t>مِّنَ الْأَرْضِ نَبَاتًا</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جميع المخلوقات قد دبرت على أكمل وجه وفي غاية الدقة والكمال</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خَلَقْنَٰهُ بِقَدَرٖ</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 xml:space="preserve">، أي أنه تعالى خلق كل شيء مقدراً بمقدار توجبه الحكمة، ولم يخلقه جزافاً ولا ناقصاً، سواء في المخلوقات الصغيرة كالنملة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المخلوقات الكبيرة من الحيوانات كالفيل مثلاً، فكل ما يحتاج إليه المخلوق فقد حباه اللّه تعالى به ووهبه له؛ لأن اللّه تعالى ليس بخيلاً؛ بل هو فياض مطلق قد أعطى كل شيء قدره وبحسب قابليته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الْخَٰلِقِينَ</w:t>
      </w:r>
      <w:r>
        <w:rPr>
          <w:rFonts w:eastAsia="Amiri" w:cs="Amiri" w:ascii="Amiri" w:hAnsi="Amiri"/>
          <w:color w:val="111111"/>
          <w:sz w:val="28"/>
          <w:szCs w:val="28"/>
          <w:rtl w:val="true"/>
          <w:lang w:bidi="ar-SA"/>
        </w:rPr>
        <w:t>}</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أيضاً أدلة علمية أخرى تدل على أن مخلوقات اللّه تعالى قد خلقت بميزان دقيق</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5" w:name="__RefHeading___Toc2822317_2142443653"/>
      <w:bookmarkStart w:id="856" w:name="_Toc320"/>
      <w:bookmarkEnd w:id="855"/>
      <w:r>
        <w:rPr>
          <w:rtl w:val="true"/>
        </w:rPr>
        <w:t>لا تفاوت في خلق اللّه</w:t>
      </w:r>
      <w:bookmarkEnd w:id="856"/>
    </w:p>
    <w:p>
      <w:pPr>
        <w:pStyle w:val="BookText"/>
        <w:rPr/>
      </w:pPr>
      <w:r>
        <w:rPr>
          <w:rFonts w:ascii="Amiri" w:hAnsi="Amiri" w:eastAsia="Amiri" w:cs="Amiri"/>
          <w:color w:val="111111"/>
          <w:sz w:val="28"/>
          <w:sz w:val="28"/>
          <w:szCs w:val="28"/>
          <w:rtl w:val="true"/>
          <w:lang w:bidi="ar-SA"/>
        </w:rPr>
        <w:t xml:space="preserve">إذن، الباري تعالى خلق المخلوقات جميعاً على أتم وجه وعلى ما تقتضيه الحكمة، وكذلك هو خَلَق الرجل والمرأة على أحسن تقويم، فإن المرأة من ناحية الخلقة لا يشوبها أي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يتوهمه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شؤونها خلقت كاملة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تَرَىٰ فِي خَلْقِ الرَّحْمَٰنِ مِن تَفَٰوُتٖ فَارْجِعِ الْبَصَرَ هَلْ تَرَىٰ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كَرَّتَيْنِ يَنقَلِبْ إِلَيْكَ الْبَصَرُ خَاسِئًا وَهُوَ حَسِيرٌ</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 الرَّحْمَٰنِ مِن تَفَٰوُتٖ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من جهة أن الجميع مخلوقة بدقة وإتقان وكمال لائق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إلى الكون، بعد أن كان سابقاً إليه، وكأنه كان ناظراً بلا التفات إلى هذه الجهة،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بصرك بقصد التفحص والبحث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تَرَىٰ مِن فُطُورٖ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شقوق وفتوق كالبناء الذي ينفطر لخلل فيه، فهل في الكون خلل يدل على الوهن والضعف، أم أن كل شيء وضع في محله اللائق به حسب الحكمة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ارْجِعِ الْبَصَرَ 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كرة بعد كرة، والمراد مكرراً إذ لعل البصر اشتبه في المرة الأولى، فلم يرَ فتقاً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إذا كرر النظر إلى شيء أدرك خلله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الكون مرة أخرى فاحصاً عن الخلل، لكنه لا تجده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سرحته في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خسئ وطرد وعجز عمّا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حسر،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وعَيَّ ولم يجد خللاً ووهناً، وما يوجد من الأمراض وما أشبه، إنما هو للامتحان والعبرة، لا لنقص في الخلق</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ليس المقصود من هذه الآية الشريفة الرجال فقط، بل هي شاملة لكل خلق اللّه تبارك وتعالى ومنهم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الفروق الموجودة في ما بين الرجل والمرأة إنما هي فروق بسيطة وجسدية ونفسية، كلٌ خلق بمقتضى حكمته جلّ وعلا، ولما أعد له، ولو لا وجود الاختلاف والفرق في الخلقة بينهما لكان نقصاً في الصنع والتدبير الإلهي، تعالى اللّه عن ذلك علواً كبيراً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الاختلافات التكوينية بين الرجل والمرأة لا تُعد كمالاً في الرجل ونقصاً </w:t>
      </w:r>
      <w:bookmarkStart w:id="857" w:name="pg15205_156325"/>
    </w:p>
    <w:p>
      <w:pPr>
        <w:pStyle w:val="BookText"/>
        <w:rPr/>
      </w:pPr>
      <w:bookmarkEnd w:id="857"/>
      <w:r>
        <w:rPr>
          <w:rFonts w:ascii="Amiri" w:hAnsi="Amiri" w:eastAsia="Amiri" w:cs="Amiri"/>
          <w:color w:val="111111"/>
          <w:sz w:val="28"/>
          <w:sz w:val="28"/>
          <w:szCs w:val="28"/>
          <w:rtl w:val="true"/>
          <w:lang w:bidi="ar-SA"/>
        </w:rPr>
        <w:t>في المرأة؛ بل لكل كماله وبحسبه، فإن المرأة قد خلقت كاملة من جهة كونها إنساناً، ومن حيث مكانتها في المجتمع البشري، فلها كل الحق في أن تتمتع بكامل حقوقها كإنسان، لكن المرأة خلقت بكيفية خاصة بها كما خلق الرجل بكيفية خاصة به، فالمرأة مثلت جانب اللين والنعومة، والرجل يمثل جانب الصلابة والشدة والخشونة، ولو كان كلاهما غليظين أو ناعمين لكان نقصاً في الخلقة، وهذا الاختلاف ناتج من تقدير العليم الخبير ليكمل بعضهما البعض ويسد كل منهما حاجة الآخر، ويكوّنا معاً الأسرة والمجتمع الكاملين؛ لأن الحياة الإنسانية تحتاج لكلا الجنسين، فالاختلاف وظيفي وليس اختلافاً في إنسانية أحدهما عن الآخر</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2822319_2142443653"/>
      <w:bookmarkStart w:id="859" w:name="_Toc321"/>
      <w:bookmarkEnd w:id="858"/>
      <w:r>
        <w:rPr>
          <w:rtl w:val="true"/>
        </w:rPr>
        <w:t>الثواب والعقاب للمرأة والرجل</w:t>
      </w:r>
      <w:bookmarkEnd w:id="859"/>
    </w:p>
    <w:p>
      <w:pPr>
        <w:pStyle w:val="Heading4"/>
        <w:numPr>
          <w:ilvl w:val="3"/>
          <w:numId w:val="1"/>
        </w:numPr>
        <w:rPr/>
      </w:pPr>
      <w:bookmarkStart w:id="860" w:name="__RefHeading___Toc2822321_2142443653"/>
      <w:bookmarkStart w:id="861" w:name="_Toc322"/>
      <w:bookmarkEnd w:id="860"/>
      <w:r>
        <w:rPr>
          <w:rtl w:val="true"/>
        </w:rPr>
        <w:t>اشارة</w:t>
      </w:r>
      <w:bookmarkEnd w:id="86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عَٰمِلٖ مِّنكُم مِّن ذَكَرٍ أَوْ أُنثَىٰ بَعْضُكُم مِّن بَعْضٖ</w:t>
      </w:r>
      <w:r>
        <w:rPr>
          <w:rFonts w:eastAsia="Amiri" w:cs="Amiri" w:ascii="Amiri" w:hAnsi="Amiri"/>
          <w:color w:val="111111"/>
          <w:sz w:val="28"/>
          <w:szCs w:val="28"/>
          <w:rtl w:val="true"/>
          <w:lang w:bidi="ar-SA"/>
        </w:rPr>
        <w:t>}</w:t>
      </w:r>
      <w:r>
        <w:rPr>
          <w:rStyle w:val="FootnoteAnchor"/>
          <w:rtl w:val="true"/>
        </w:rPr>
        <w:footnoteReference w:id="944"/>
      </w:r>
      <w:r>
        <w:rPr>
          <w:rFonts w:ascii="Amiri" w:hAnsi="Amiri" w:eastAsia="Amiri" w:cs="Amiri"/>
          <w:color w:val="111111"/>
          <w:sz w:val="28"/>
          <w:sz w:val="28"/>
          <w:szCs w:val="28"/>
          <w:rtl w:val="true"/>
          <w:lang w:bidi="ar-SA"/>
        </w:rPr>
        <w:t>، وهذا تصريح من الآية الكريمة بأن اللّه ينظر إلى الرجل والمرأة من حيث قانون الثواب والعقاب نظرة واحدة ولا يضيع أجر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ينظر إلى النوع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المرأة والرجل على حد سواء، دون فرق في الإنسانية، وهما وليدا عمل تناسلي مشترك، والفرق في الخلق لأن كلاً منهما يتطلب مزايا خلقية خاصة تختلف عن الآخر فسجلته فيه، كما خلق النبات والحيوان والإنسان ليكمل بعضهم البعض الآخر، فالنبات خلق بشكل يختلف عن الحيوان، وكل واحد يكمل الآخر؛ فلا بد من الاختلاف لضرورته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فالمرأة في حد ذاتها ومن حيث الخلقة كاملة لا يشوبها أي نقص، وأسلوب المرأة وطريقتها طريقة كاملة، وقد خلق اللّه تعالى المرأة منذ أول </w:t>
      </w:r>
      <w:bookmarkStart w:id="862" w:name="pg15205_156326"/>
    </w:p>
    <w:p>
      <w:pPr>
        <w:pStyle w:val="BookText"/>
        <w:rPr/>
      </w:pPr>
      <w:bookmarkEnd w:id="862"/>
      <w:r>
        <w:rPr>
          <w:rFonts w:ascii="Amiri" w:hAnsi="Amiri" w:eastAsia="Amiri" w:cs="Amiri"/>
          <w:color w:val="111111"/>
          <w:sz w:val="28"/>
          <w:sz w:val="28"/>
          <w:szCs w:val="28"/>
          <w:rtl w:val="true"/>
          <w:lang w:bidi="ar-SA"/>
        </w:rPr>
        <w:t>خلقتها، وهي ملازمة للرجل وفي جانبه</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2822323_2142443653"/>
      <w:bookmarkStart w:id="864" w:name="_Toc323"/>
      <w:bookmarkEnd w:id="863"/>
      <w:r>
        <w:rPr>
          <w:rtl w:val="true"/>
        </w:rPr>
        <w:t>رجال عظماء ونساء معظمات</w:t>
      </w:r>
      <w:bookmarkEnd w:id="864"/>
    </w:p>
    <w:p>
      <w:pPr>
        <w:pStyle w:val="BookText"/>
        <w:rPr/>
      </w:pPr>
      <w:r>
        <w:rPr>
          <w:rFonts w:ascii="Amiri" w:hAnsi="Amiri" w:eastAsia="Amiri" w:cs="Amiri"/>
          <w:color w:val="111111"/>
          <w:sz w:val="28"/>
          <w:sz w:val="28"/>
          <w:szCs w:val="28"/>
          <w:rtl w:val="true"/>
          <w:lang w:bidi="ar-SA"/>
        </w:rPr>
        <w:t>عند قراءة سيرة العظماء وتاريخهم، نرى كم هو جميل أن يكون إلى جانب الرجال البارزين العظماء أصحاب الإنجازات الكبيرة والمؤثرة في تأريخ البشرية، نجد إلى جانبهم نساء بارزات عظيمات كانت لهن أدوار ومهام مصيرية في سيرة هؤلاء الرجال، بل وكان لهن التأثير المصيري في التأريخ الإنساني، ولعل بعض الرجال لم يكن ليصل إلى ما وصل إليه لو لا مساندة هذه المرأة، أو تلك التي وقفت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كانت أمنا حواء في جوار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كانت هاجر في جوار إبراهيم خليل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إلى جواره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والسيدة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جانب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والصديقة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واحدة من هؤلاء النسوة الكريمات كانت لهن أدوار ومهام مصيرية في حياة الرجال العظماء ممن عاصروهن</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2822325_2142443653"/>
      <w:bookmarkStart w:id="866" w:name="_Toc324"/>
      <w:bookmarkEnd w:id="865"/>
      <w:r>
        <w:rPr>
          <w:rtl w:val="true"/>
        </w:rPr>
        <w:t>السيدة خديجة الكبرى</w:t>
      </w:r>
      <w:r>
        <w:rPr>
          <w:rtl w:val="true"/>
        </w:rPr>
        <w:t>(</w:t>
      </w:r>
      <w:r>
        <w:rPr>
          <w:rtl w:val="true"/>
        </w:rPr>
        <w:t>عليها السلام</w:t>
      </w:r>
      <w:r>
        <w:rPr>
          <w:rtl w:val="true"/>
        </w:rPr>
        <w:t>)</w:t>
      </w:r>
      <w:bookmarkEnd w:id="866"/>
    </w:p>
    <w:p>
      <w:pPr>
        <w:pStyle w:val="BookText"/>
        <w:rPr/>
      </w:pPr>
      <w:r>
        <w:rPr>
          <w:rFonts w:ascii="IRNazanin" w:hAnsi="IRNazanin" w:eastAsia="IRNazanin"/>
          <w:color w:val="111111"/>
          <w:sz w:val="28"/>
          <w:sz w:val="28"/>
          <w:szCs w:val="28"/>
          <w:rtl w:val="true"/>
          <w:lang w:bidi="fa-IR"/>
        </w:rPr>
        <w:t>إن من أوائل النساء اللواتي تحملن المسؤوليات الجمة، والصعاب التي تنوء بحملها الجبال الرواسي، هي أم المؤمنين والمؤمنات السيدة العظيمة خديجة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كانت لها مواقف مشهودة إلى جوار نبينا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ولهذه المرأة منزلة خاصة عند اللّه وعند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درجة أن اللّه تعالى </w:t>
      </w:r>
    </w:p>
    <w:p>
      <w:pPr>
        <w:pStyle w:val="BookText"/>
        <w:rPr/>
      </w:pPr>
      <w:r>
        <w:rPr>
          <w:rFonts w:ascii="IRNazanin" w:hAnsi="IRNazanin" w:eastAsia="IRNazanin"/>
          <w:color w:val="111111"/>
          <w:sz w:val="28"/>
          <w:sz w:val="28"/>
          <w:szCs w:val="28"/>
          <w:rtl w:val="true"/>
          <w:lang w:bidi="fa-IR"/>
        </w:rPr>
        <w:t>كان يبعث لها سلاماً خاصاً، وقد ورد في بيان مكانتها ومنزلتها روايات عديدة، بشأن مساندتها ودعمها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سبيل الدين الحق وذلك بأموالها الكثيرة التي أنفقتها في سبيل اللّه، حتى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قام ولا استقام ديني إلّا بشيئين مال خديجة وسيف علي بن أبي طالب</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وفاطمة بنت محمد، ومريم بنت عمران، وآسية بنت مزاحم امرأة فرعون</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أبو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ليلة أسري بي وحين رجعت،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هل لك من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حاجتي أن تقرأ على خديجة من اللّه ومني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 حين لقاها نبي اللّه عليه وآله السلام فقال لها الذي قال جبرئيل،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السلام، ومنه السلام، وإليه السلام، وعلى جبرئيل السلام</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أبشر خديجة ببيت من قصب، لا صخب فيه ولا نصب</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يوماً وهو عند نسائه فبكى،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على عجوز حمراء من عجائز بني 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صدقتني إذ كذبتم، وآمنت بي إذ كفرتم، وولدت لي إذ عقمتم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أتقرب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بذكرها</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العترة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خديجة بنت خويلد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تاجرة ذات شرف ومال، تستأجر الرجال في مالها، وتضاربهم إياه بشيء تجعله لهم منه، وكانت قريش قوماً تجاراً، فلما بلغها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حديثه، وعظيم أمانته، وكرم أخلاقه، بعثت إليه وعرضت عليه أن يخرج في مالها تاجراً إلى الشام، وتعطيه أفضل ما كانت تعطي غيره من التجار مع غلام لها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ميسرة، فقبله منها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حازمة لبيبة، وهي يومئذ أوسط قريش نسباً، وأعظمهم شرفاً، وأكثرهم مالاً، وكل قومها قد كان حريصاً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الزواج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يقدر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خديجة أول من آمن باللّه ورسوله، وصدقت بما جاء من اللّه، ووازرته على أمره، فخفف اللّه بذلك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لا يسمع شيئاً يكرهه من رد عليه وتكذيب له فيحزنه ذلك، إلّا فرج اللّه ذلك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إذا رجع إليها تثبته وتخفف عنه وتهون عليه أمر الناس حتى ماتت رحمها اللّه</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إسحاق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وكانت خديجة وزيرة صدق على الإسلام،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يسكن إليها</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كانت السيدة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عزيزة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وتتمتع بمكانة خاصةفي قلبه، فكان يحبها حباً جماً، ويعتز بها ويقدر مواقفها الشريفة، والشواهد على </w:t>
      </w:r>
      <w:bookmarkStart w:id="867" w:name="pg15205_156329"/>
    </w:p>
    <w:p>
      <w:pPr>
        <w:pStyle w:val="BookText"/>
        <w:rPr/>
      </w:pPr>
      <w:bookmarkEnd w:id="867"/>
      <w:r>
        <w:rPr>
          <w:rFonts w:ascii="IRNazanin" w:hAnsi="IRNazanin" w:eastAsia="IRNazanin"/>
          <w:color w:val="111111"/>
          <w:sz w:val="28"/>
          <w:sz w:val="28"/>
          <w:szCs w:val="28"/>
          <w:rtl w:val="true"/>
          <w:lang w:bidi="fa-IR"/>
        </w:rPr>
        <w:t>ذلك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دليلاً على عظمتها ومكانتها، أنها كانت تخفف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وتسلي خاطره من كل ما كان يلاقيه من إيذاء وهوان من قبل مشركي قريش، ولم تسبب له أي أذى أو مشكلة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تطلب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أبداً إلّا حاجة واحدة فقط، وهذه كانت عبر ابنتها الصديقة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إنها سمعت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أهوال القبر وما يلاقي الميت فيه، على الرغم من إيمانها العظيم وسابقتها ودرجتها عند اللّه، إلّا أنها كانت تخاف القبر فطلبت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يكفنها بعباءته الشريفة التي كان يصلي فيها، لكي تشملها الرحمة الإلهية، ببركة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ويرتفع عنها العذاب</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8" w:name="__RefHeading___Toc2822327_2142443653"/>
      <w:bookmarkStart w:id="869" w:name="_Toc325"/>
      <w:bookmarkEnd w:id="868"/>
      <w:r>
        <w:rPr>
          <w:rtl w:val="true"/>
        </w:rPr>
        <w:t>الزهراء</w:t>
      </w:r>
      <w:r>
        <w:rPr>
          <w:rtl w:val="true"/>
        </w:rPr>
        <w:t>(</w:t>
      </w:r>
      <w:r>
        <w:rPr>
          <w:rtl w:val="true"/>
        </w:rPr>
        <w:t>عليها السلام</w:t>
      </w:r>
      <w:r>
        <w:rPr>
          <w:rtl w:val="true"/>
        </w:rPr>
        <w:t xml:space="preserve">) </w:t>
      </w:r>
      <w:r>
        <w:rPr>
          <w:rtl w:val="true"/>
        </w:rPr>
        <w:t>أعظم أسوة للنساء</w:t>
      </w:r>
      <w:bookmarkEnd w:id="869"/>
    </w:p>
    <w:p>
      <w:pPr>
        <w:pStyle w:val="BookText"/>
        <w:rPr/>
      </w:pPr>
      <w:r>
        <w:rPr>
          <w:rFonts w:ascii="Amiri" w:hAnsi="Amiri" w:eastAsia="Amiri" w:cs="Amiri"/>
          <w:color w:val="111111"/>
          <w:sz w:val="28"/>
          <w:sz w:val="28"/>
          <w:szCs w:val="28"/>
          <w:rtl w:val="true"/>
          <w:lang w:bidi="ar-SA"/>
        </w:rPr>
        <w:t>أما الصديقة الكبرى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سيدة نساء العالمين من الأولين والآخرين، وهي صاحبة المواقف العظيمة مع أبيها وبعلها وبنيها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أداء رسالة السماء والدفاع عن الحق وفضح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لنساء العالمين إلى يوم يبعثون؛ وذلك في مختلف مجالات الحياة، فهي أسوة في الأسرة وتربية الأولاد واتخاذ المواقف الحرجة تجاه الظالمين إذ أنها لما رأت أن القوم راحوا يبتعدون عمّا أمر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الخلافة، انبرت لهم واتخذت موقفها السياسي الحكيم، فخطبت خطبتها المفصلة المشهورة، وأخذت تدافع عن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الإسلام والقرآن في قصص عديدة ومواقف مشهودة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فضلها أحاديث كثيرة جداً،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الأئمة </w:t>
      </w:r>
    </w:p>
    <w:p>
      <w:pPr>
        <w:pStyle w:val="BookText"/>
        <w:rPr/>
      </w:pPr>
      <w:r>
        <w:rPr>
          <w:rFonts w:ascii="Amiri" w:hAnsi="Amiri" w:eastAsia="Amiri" w:cs="Amiri"/>
          <w:color w:val="111111"/>
          <w:sz w:val="28"/>
          <w:sz w:val="28"/>
          <w:szCs w:val="28"/>
          <w:rtl w:val="true"/>
          <w:lang w:bidi="ar-SA"/>
        </w:rPr>
        <w:t>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لأن الملائكة كانت تهبط من السماء، فتناديها كما تنادي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اللّه اصطفاك وطهرك واصطفاك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اقنتي لربك واسجدي واركعي مع الراكعين، فتحدثهم ويحدثونها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المفضلة على نساء العالمين مريم بنت عمران،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كانت سيدة نساء عالمها، وإن اللّه عزّ وجلّ جعلك سيدة نساء عالمك وعالمها، وسيدة نساء الأولين والآخرين</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إذا بعث الخلائق من الأولين والآخرين نادى منادي ربنا من تحت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الخلائق، غضّوا أبصاركم لتجوز فاطمة بنت محمد سيدة نساء العالمين على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فيغض الخلائق كلهم أبصارهم، فتجوز فاطمة على الصراط، لا يبقى أحد في القيامة إلّا غض بصره عنها، إلّا محمد وعلي والحسن والحسين والطاهرون من أولادهم؛ فإنهم محارمها، فإذا دخلت الجنة بقي مرطها</w:t>
      </w:r>
      <w:r>
        <w:rPr>
          <w:rStyle w:val="FootnoteAnchor"/>
          <w:rtl w:val="true"/>
        </w:rPr>
        <w:footnoteReference w:id="954"/>
      </w:r>
      <w:r>
        <w:rPr>
          <w:rFonts w:ascii="Amiri" w:hAnsi="Amiri" w:eastAsia="Amiri" w:cs="Amiri"/>
          <w:color w:val="111111"/>
          <w:sz w:val="28"/>
          <w:sz w:val="28"/>
          <w:szCs w:val="28"/>
          <w:rtl w:val="true"/>
          <w:lang w:bidi="ar-SA"/>
        </w:rPr>
        <w:t>ممدوداً على الصراط، طرف منه بيدها وهي في الجنة، وطرف في عرصات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منادي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المحبون لفاطمة تعلقوا بأهداب مرط فاطمة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محب لفاطمة إلّا تعلق بهدبة من أهداب مرطها، حتى يتعلق بها أكثر من ألف فئام وألف فئاموألف فئام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فئام واحد يا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 ألف من الناس</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مني فمن أغضبها أغضبني</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رائحة الأنبياء رائحة السفرجل، ورائحة الحور العين رائحة الآس، ورائحة الملائكة رائحة الورد، ورائحة ابنتي فاطمة الزهراء رائحة السفرجل والآس والورد</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أحداً كان أشبه كلاماً وحديثاً من فاطمة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إذا دخلت عليه رحّب بها وقام إليها، فأخذ بيدها وقبّل يدها وأجلسها في مجلسه،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عليها رحبت به وقامت إليه، وأخذت بيده فقبّلتها</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ففاطمة حوراء إنسية، فكلما اشتقت إلى رائحة الجنة شممت رائحة ابنتي فاطمة</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ابنتي فاطمة فإنها سيدة نساء العالمين من الأولين والآخرين، وهي بضعة مني وهي نور عيني وهي ثمرة فؤادي، وهي روحي التي بين جنبي، وهي الحوراء الإنسية متى قامت في محرابها بين يدي ربها جلّ جلاله ظهر نورها لملائكة السماء، كما يظهر نور الكواكب لأهلالأرض، ويقول اللّه عزّ وجلّ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انظروا إلى أمتي فاطمة سيدة إمائي، قائمة بين يدي ترتعد فرائصها من خيفتي، وقد أقبلت بقلبها على عبادتي </w:t>
      </w:r>
      <w:bookmarkStart w:id="870" w:name="pg15205_156332"/>
    </w:p>
    <w:p>
      <w:pPr>
        <w:pStyle w:val="BookText"/>
        <w:rPr/>
      </w:pPr>
      <w:bookmarkEnd w:id="870"/>
      <w:r>
        <w:rPr>
          <w:rFonts w:ascii="Amiri" w:hAnsi="Amiri" w:eastAsia="Amiri" w:cs="Amiri"/>
          <w:color w:val="111111"/>
          <w:sz w:val="28"/>
          <w:sz w:val="28"/>
          <w:szCs w:val="28"/>
          <w:rtl w:val="true"/>
          <w:lang w:bidi="ar-SA"/>
        </w:rPr>
        <w:t>أشهدكم أني قد آمنت شيعتها من النار</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1" w:name="__RefHeading___Toc2822329_2142443653"/>
      <w:bookmarkStart w:id="872" w:name="_Toc326"/>
      <w:bookmarkEnd w:id="871"/>
      <w:r>
        <w:rPr>
          <w:rtl w:val="true"/>
        </w:rPr>
        <w:t>بطلة كربلاء</w:t>
      </w:r>
      <w:bookmarkEnd w:id="872"/>
    </w:p>
    <w:p>
      <w:pPr>
        <w:pStyle w:val="BookText"/>
        <w:rPr/>
      </w:pPr>
      <w:r>
        <w:rPr>
          <w:rFonts w:ascii="IRNazanin" w:hAnsi="IRNazanin" w:eastAsia="IRNazanin"/>
          <w:color w:val="111111"/>
          <w:sz w:val="28"/>
          <w:sz w:val="28"/>
          <w:szCs w:val="28"/>
          <w:rtl w:val="true"/>
          <w:lang w:bidi="fa-IR"/>
        </w:rPr>
        <w:t>أما السيدة الحوراء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عقيلة بني هاشم، فهي صاحبة الشرف الرفيع، والمجد الأصيل، فهي بنت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جعل ذرية كل نبي من صلبه خاصة، وجعل ذريتي من صلبي ومن صلب علي بن أبي طالب، إن كل بني بنت ينسبون إلى أبيهم إلّا أولاد فاطمة فإني أنا أبوهم</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شقيقة سيدي شباب أهل الجنة الإمامين الهمامين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من الشرف الرفيع، والعلم والغزير، والفضل والتقوى، والكمال والزهد، والورع وكثرة العبادة ومعرفة اللّه، ما لم يعرف لأحد من النساء إلّا لأمها الصديقة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بارزاً وواضحاً لكل الناس حب الخمسة الأطهار من أهل العباء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ورعايتهم إياها أشد الرعاية والعطف والاهتمام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كلثوم، وأم الحسن، وتلقب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الصديقة الصغرى، والعقيلة، وعقيلة بني هاشم، وعقيلة الطالبيين، والموثقة، والعارفة، والعالمة غير المعلمة، والكاملة، وعابدة آل علي، وغير ذلك من الصفات العالية والنعوت الراقية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يذكر في أحوالها، أنه حدّث يحيى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جوار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مدة مديدة، وبالقرب من البيت الذي تسكنه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فلا واللّه ما رأيت لها شخصاً ولا سمعت لها صوتاً، وكانت إذا أرادت </w:t>
      </w:r>
    </w:p>
    <w:p>
      <w:pPr>
        <w:pStyle w:val="BookText"/>
        <w:rPr/>
      </w:pPr>
      <w:r>
        <w:rPr>
          <w:rFonts w:ascii="IRNazanin" w:hAnsi="IRNazanin" w:eastAsia="IRNazanin"/>
          <w:color w:val="111111"/>
          <w:sz w:val="28"/>
          <w:sz w:val="28"/>
          <w:szCs w:val="28"/>
          <w:rtl w:val="true"/>
          <w:lang w:bidi="fa-IR"/>
        </w:rPr>
        <w:t>الخروج لزيارة جدها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ليلاً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يمينها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شمالها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أمامها، فإذا قربت من القبر الشريف سبقها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فأخمد ضوء القناديل، فسأله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عن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أخشى أن ينظر أحد إلى شخص أختك زينب</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ولعظم منزلتها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زارته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إجلالاً لها، وكان يجلسها في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ورد عن معرفتها وعلمها، قول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بحمد اللّه عالمة غير معلَّمة، وفهِمة غير مفهَّمة</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 في بيتها أيام إقامة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وكانت تفسر القرآن للنساء، وتعلّمهم الأحكام الشرعية والآداب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أحوالها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تهجدها للّه تعالى طول دهرها، فلم تترك صلاة الليل أبداً، حتى ليلة الحادي عشر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روي عن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رأيتها تلك الليلة تصلي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عمتي زينب مع تلك المصائب والمحن النازلة بها في طريقنا إلى الشام ما تركت نوافلها الليلية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ودّع أخته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وداعه الأخير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أختاه، لا تنسيني في نافلة الليل</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لزينب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خاصة عن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الناس يرجعون إليها في الحلال والحرام، حتى برئ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الشرف العظيم لزينب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ائتمنها على أسرار الإمامة، فقد ورد 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حكيمة بنت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أخت أبي الحسن صاحب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اثنتين وستين ومائتين، فكلمتها من وراء حجاب، وسألتها عن دينها فسمّت لي من تأتم بهم،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 بن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معاينة أو خبراً؟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به إلى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الولد؟</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تفزع الشيعة؟</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الجدة أم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اقتدي بمن وصيته إلى امرأة؟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والحسين بن علي أوصى إلى أخته زينب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الظاهر، وكان ما يخرج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ينسب إلى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 على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قوم أصحاب أخبار، أما رويتم أن التاسع من ولد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ميراثه وهو في الحياة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أخباراً كثيرة عن أمها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تروي عن أمها وأبيها وأخويها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أم سلمة وأم هانيء وغيرهما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روى عنها ابن عباس، وعلي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w:t>
      </w:r>
      <w:bookmarkStart w:id="873" w:name="pg15205_156335"/>
    </w:p>
    <w:p>
      <w:pPr>
        <w:pStyle w:val="BookText"/>
        <w:rPr/>
      </w:pPr>
      <w:bookmarkEnd w:id="873"/>
      <w:r>
        <w:rPr>
          <w:rFonts w:ascii="Amiri" w:hAnsi="Amiri" w:eastAsia="Amiri" w:cs="Amiri"/>
          <w:color w:val="111111"/>
          <w:sz w:val="28"/>
          <w:sz w:val="28"/>
          <w:szCs w:val="28"/>
          <w:rtl w:val="true"/>
          <w:lang w:bidi="ar-SA"/>
        </w:rPr>
        <w:t>اللّه بن جعفر، وفاطمة بنت الحسين الصغرى،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العقيلة هي التي روى ابن عباس عنها كلام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عقيلتنا زينب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في طفولتها كانت جالسة في حِجر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يلاطفها بالكلام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تكلمي يا قرة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ما أطيق أن أقول اثنين بلسان أجريته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صدره وقبّلها بين عينيها</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2822331_2142443653"/>
      <w:bookmarkStart w:id="875" w:name="_Toc327"/>
      <w:bookmarkEnd w:id="874"/>
      <w:r>
        <w:rPr>
          <w:rtl w:val="true"/>
        </w:rPr>
        <w:t>السيدة زينب</w:t>
      </w:r>
      <w:r>
        <w:rPr>
          <w:rtl w:val="true"/>
        </w:rPr>
        <w:t>(</w:t>
      </w:r>
      <w:r>
        <w:rPr>
          <w:rtl w:val="true"/>
        </w:rPr>
        <w:t>عليها السلام</w:t>
      </w:r>
      <w:r>
        <w:rPr>
          <w:rtl w:val="true"/>
        </w:rPr>
        <w:t xml:space="preserve">) </w:t>
      </w:r>
      <w:r>
        <w:rPr>
          <w:rtl w:val="true"/>
        </w:rPr>
        <w:t>والطف</w:t>
      </w:r>
      <w:bookmarkEnd w:id="875"/>
    </w:p>
    <w:p>
      <w:pPr>
        <w:pStyle w:val="BookText"/>
        <w:rPr/>
      </w:pPr>
      <w:r>
        <w:rPr>
          <w:rFonts w:ascii="Amiri" w:hAnsi="Amiri" w:eastAsia="Amiri" w:cs="Amiri"/>
          <w:color w:val="111111"/>
          <w:sz w:val="28"/>
          <w:sz w:val="28"/>
          <w:szCs w:val="28"/>
          <w:rtl w:val="true"/>
          <w:lang w:bidi="ar-SA"/>
        </w:rPr>
        <w:t>لقد شاركت العقيلة الحوراء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جرى عليه في كربلاء يوم عاشوراء، فكانت حقاً خير شريك ومعين في تلك الأهوال والشدائد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جلدها وصبرها في تلك الظروف الأمثولة الكبرى للتضحية في سبيل اللّه،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وقفت على جسد أخيها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استشهد واحتزاللعناء رأسه الشريف، رفعت الجسد الطاهر لأبي الأحرار، وهي ترنو ببصرها إلى السماء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تقبل منها هذا القربان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وصلت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السبايا من آل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ألقت خطبتها </w:t>
      </w:r>
    </w:p>
    <w:p>
      <w:pPr>
        <w:pStyle w:val="BookText"/>
        <w:rPr/>
      </w:pPr>
      <w:r>
        <w:rPr>
          <w:rFonts w:ascii="Amiri" w:hAnsi="Amiri" w:eastAsia="Amiri" w:cs="Amiri"/>
          <w:color w:val="111111"/>
          <w:sz w:val="28"/>
          <w:sz w:val="28"/>
          <w:szCs w:val="28"/>
          <w:rtl w:val="true"/>
          <w:lang w:bidi="ar-SA"/>
        </w:rPr>
        <w:t>على أهل الكوفة، تلك الخطبة البليغة التي مازالت تتردد على طول الزمان، فقد قال بشير بن خزيم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إلى زينب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ولم أر واللّه، خفرة قط أنطق منها، كأنما تفرع عن لسان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أومأت إلى الناس أن اسكتوا، فارتدت الأنفاس، وسكنت الأجراس، ثم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والصلاة على أبي محمد وآله الطيبين الأخيار، أما بعد يا أهل الكوفة، يا أهل الختل</w:t>
      </w:r>
      <w:r>
        <w:rPr>
          <w:rStyle w:val="FootnoteAnchor"/>
          <w:rtl w:val="true"/>
        </w:rPr>
        <w:footnoteReference w:id="967"/>
      </w:r>
      <w:r>
        <w:rPr>
          <w:rFonts w:ascii="Amiri" w:hAnsi="Amiri" w:eastAsia="Amiri" w:cs="Amiri"/>
          <w:color w:val="111111"/>
          <w:sz w:val="28"/>
          <w:sz w:val="28"/>
          <w:szCs w:val="28"/>
          <w:rtl w:val="true"/>
          <w:lang w:bidi="ar-SA"/>
        </w:rPr>
        <w:t>والغدر، أتبكون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رقأت الدمعة، ولا هدأت الرنة، إنما مثلكم كمثل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 غَزْلَهَا مِن بَعْدِ قُوَّةٍ أَنكَٰثًا تَتَّخِذُونَ أَيْمَٰنَكُمْ دَخَلَا بَيْنَكُمْ</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 ألّا وهل فيكم إلّا الصلف</w:t>
      </w:r>
      <w:r>
        <w:rPr>
          <w:rStyle w:val="FootnoteAnchor"/>
          <w:rtl w:val="true"/>
        </w:rPr>
        <w:footnoteReference w:id="969"/>
      </w:r>
      <w:r>
        <w:rPr>
          <w:rFonts w:ascii="Amiri" w:hAnsi="Amiri" w:eastAsia="Amiri" w:cs="Amiri"/>
          <w:color w:val="111111"/>
          <w:sz w:val="28"/>
          <w:sz w:val="28"/>
          <w:szCs w:val="28"/>
          <w:rtl w:val="true"/>
          <w:lang w:bidi="ar-SA"/>
        </w:rPr>
        <w:t>والنطف، وملق الإماء، وغمز الأعداء، أو كمرعى على دمنة، أو كفضة على ملحودة</w:t>
      </w:r>
      <w:r>
        <w:rPr>
          <w:rStyle w:val="FootnoteAnchor"/>
          <w:rtl w:val="true"/>
        </w:rPr>
        <w:footnoteReference w:id="970"/>
      </w:r>
      <w:r>
        <w:rPr>
          <w:rFonts w:ascii="Amiri" w:hAnsi="Amiri" w:eastAsia="Amiri" w:cs="Amiri"/>
          <w:color w:val="111111"/>
          <w:sz w:val="28"/>
          <w:sz w:val="28"/>
          <w:szCs w:val="28"/>
          <w:rtl w:val="true"/>
          <w:lang w:bidi="ar-SA"/>
        </w:rPr>
        <w:t>، ألّا ساء ما قدمت لكم أنفسكم أن سخط اللّه عليكم، وفي العذاب أنتم خالدون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أتبكون وتنتحبون؟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فابكوا كثيراً واضحكوا قليلاً، فلقد ذهبتم بعارها وشنآنها، ولن ترحضوها بغسل بعدها أبداً، وأنى ترحضون قتل سليل خاتم الأنبياء، وسيد شباب أهل الجنة، وملاذ خيرتكم، ومفزع نازلتكم، ومنارحجتكم، ومدرة</w:t>
      </w:r>
      <w:r>
        <w:rPr>
          <w:rStyle w:val="FootnoteAnchor"/>
          <w:rtl w:val="true"/>
        </w:rPr>
        <w:footnoteReference w:id="971"/>
      </w:r>
      <w:r>
        <w:rPr>
          <w:rFonts w:ascii="Amiri" w:hAnsi="Amiri" w:eastAsia="Amiri" w:cs="Amiri"/>
          <w:color w:val="111111"/>
          <w:sz w:val="28"/>
          <w:sz w:val="28"/>
          <w:szCs w:val="28"/>
          <w:rtl w:val="true"/>
          <w:lang w:bidi="ar-SA"/>
        </w:rPr>
        <w:t>سنتكم، ألّا ساء ما تزرون وبعداً لكم وسحقاً، فلقد خاب السعي، وتبت الأيدي، وخسرت الصفقة، وبؤتم بغضب من اللّه، وضربت عليكم الذلة والمسكنة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ويلكم يا أهل الكوفة، أي كبد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فريتم، وأي كريمة له أبرزتم، وأي دم له سفكتم، وأي حرمة له انتهكتم، لقد جئتم بهم صلعاء عنقاء، سواء فقماء</w:t>
      </w:r>
      <w:r>
        <w:rPr>
          <w:rStyle w:val="FootnoteAnchor"/>
          <w:rtl w:val="true"/>
        </w:rPr>
        <w:footnoteReference w:id="972"/>
      </w:r>
      <w:r>
        <w:rPr>
          <w:rFonts w:ascii="Amiri" w:hAnsi="Amiri" w:eastAsia="Amiri" w:cs="Amiri"/>
          <w:color w:val="111111"/>
          <w:sz w:val="28"/>
          <w:sz w:val="28"/>
          <w:szCs w:val="28"/>
          <w:rtl w:val="true"/>
          <w:lang w:bidi="ar-SA"/>
        </w:rPr>
        <w:t>، كطلاع الأرض</w:t>
      </w:r>
      <w:r>
        <w:rPr>
          <w:rStyle w:val="FootnoteAnchor"/>
          <w:rtl w:val="true"/>
        </w:rPr>
        <w:footnoteReference w:id="973"/>
      </w:r>
      <w:r>
        <w:rPr>
          <w:rFonts w:ascii="Amiri" w:hAnsi="Amiri" w:eastAsia="Amiri" w:cs="Amiri"/>
          <w:color w:val="111111"/>
          <w:sz w:val="28"/>
          <w:sz w:val="28"/>
          <w:szCs w:val="28"/>
          <w:rtl w:val="true"/>
          <w:lang w:bidi="ar-SA"/>
        </w:rPr>
        <w:t>، وملاء السماء، أفعجبتم أن قطرت السماء دماً، ولعذاب الآخرة أخزى وأنتم لاتنصرون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يستخفنكم المهل؛ فإنه لا تحفزه</w:t>
      </w:r>
      <w:r>
        <w:rPr>
          <w:rStyle w:val="FootnoteAnchor"/>
          <w:rtl w:val="true"/>
        </w:rPr>
        <w:footnoteReference w:id="974"/>
      </w:r>
      <w:r>
        <w:rPr>
          <w:rFonts w:ascii="Amiri" w:hAnsi="Amiri" w:eastAsia="Amiri" w:cs="Amiri"/>
          <w:color w:val="111111"/>
          <w:sz w:val="28"/>
          <w:sz w:val="28"/>
          <w:szCs w:val="28"/>
          <w:rtl w:val="true"/>
          <w:lang w:bidi="ar-SA"/>
        </w:rPr>
        <w:t>البدار، ولا يخاف فوت الثأر، وإن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رأيت الناس يومئذ حيارى يبكون، وقد وضعوا أيديهم في أفواههم، ورأيت شيخاً واقفاً إلى جنبي يبكي حتى أخضلت لحيته،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وأمي، كهولكم خير الكهول، وشبابكم خير الشباب، ونساؤكم خير النساء، ونسلكم خير نسل، لا يخزى ولا يبزى</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جلس ابن زياد في القصر للناس، وأذن إذناً عاماً، وجيء برأس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بين يديه، وأدخل نساء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وصبيانه إليه، فجلست زينب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متنكرة، فسأل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بنت علي، فأقبل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قتلكم، وأكذب أحدوثتكم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أكرمنا بنبيه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وطهرنا منالرجس تطهيراً، وإنما يفتضح الفاسق، ويكذب الفاجر، وهو غيرنا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فعل اللّه بأهل بيتك؟</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عليهم القتل، فبرزوا إلى مضاجعهم، وسيجمع اللّه بينك وبينهم فتحاجون إليه وتختصمون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فغضب ابن زياد واستشاط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إنها امرأة، والمرأة لا تؤاخذ بشيء من منطقها ولا تذم على خطابها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شفى اللّه نفسي من طاغيتك، والعصاة من أهل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فزقت</w:t>
      </w:r>
      <w:r>
        <w:rPr>
          <w:rStyle w:val="FootnoteAnchor"/>
          <w:rtl w:val="true"/>
        </w:rPr>
        <w:footnoteReference w:id="976"/>
      </w:r>
      <w:r>
        <w:rPr>
          <w:rFonts w:ascii="Amiri" w:hAnsi="Amiri" w:eastAsia="Amiri" w:cs="Amiri"/>
          <w:color w:val="111111"/>
          <w:sz w:val="28"/>
          <w:sz w:val="28"/>
          <w:szCs w:val="28"/>
          <w:rtl w:val="true"/>
          <w:lang w:bidi="ar-SA"/>
        </w:rPr>
        <w:t>زينب وبكت وقالت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لعمري، لقد قتلت كهلي،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وقطعت فرعي، واجتثثت أصلي، فإن يشفك هذا فقد اشتفيت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 ولعمري لقد كان أبوها سجاعاً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للمرأة والسجاعة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ابن زياد إلى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قتل اللّه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لي أخ يسمى علياً قتله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جرأة لجوابي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اذهبوا به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فتعلقت به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عمته،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زياد، حسبك من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واعتنقته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أفارقه، فإن قتلته فاقتلني معه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ابن زياد إليها وإليه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لأظنها ودّت أني قتلتها معه، دعوه فإني أراه لما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اسكتي يا عمة حتى أكلمه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أبالقتل تهددني يا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القتل لنا عادة، وكرامتنا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ابن زياد بعلي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 فحملوا إلى دار إلى جنب المسجد الأعظم، فقالت زينب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لايدخلن علينا عربية إلّا أم ولد أو مملوكة؛ فإنهن سبين كما سبينا</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خطبتها التي ألقتها في بلاط يزيد اللعين، فكانت حينما رأت يزيد اللعين يضرب بقضيبه ثنايا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وصلى اللّه على رسوله وآله أجمعين، صدق اللّه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عَٰقِبَةَ الَّذِينَ أَسَُٰٔواْ السُّوأَىٰ أَن كَذَّبُواْ بَِٔايَٰتِ اللَّهِ وَكَانُواْ بِهَا يَسْتَهْزِءُونَ</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 أظننت يا يزيد حيث أخذت علينا أقطار الأرض وآفاق السماء، فأصبحنا نُساق كما تُساق الأسارى، أن بنا على اللّه هواناً وبك عليه كرامة، وأن ذلك لعظم خطرك عنده، فشمخت بأنفك، ونظرت في عطفك، جذلان مسروراً، حين رأيت الدنيا لك مستوسقة والأمور متسقة، وحين صفا لك ملكنا وسلطاننا؟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مهلاً، أنسيت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أمن العدل يا ابن الطلقاء، تخديرك حرائرك وإماءك، وسوقك بنات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سبايا، قد هتكت ستورهن، وأبديت وجوههن، تحدو بهن الأعداء من بلد إلى بلد، ويستشرفهن أهل المناهل والمناقل، ويتصفح وجوههن القريب </w:t>
      </w:r>
    </w:p>
    <w:p>
      <w:pPr>
        <w:pStyle w:val="BookText"/>
        <w:rPr/>
      </w:pPr>
      <w:r>
        <w:rPr>
          <w:rFonts w:ascii="Amiri" w:hAnsi="Amiri" w:eastAsia="Amiri" w:cs="Amiri"/>
          <w:color w:val="111111"/>
          <w:sz w:val="28"/>
          <w:sz w:val="28"/>
          <w:szCs w:val="28"/>
          <w:rtl w:val="true"/>
          <w:lang w:bidi="ar-SA"/>
        </w:rPr>
        <w:t>والبعيد، والدني والشريف، ليس معهن من رجالهن وليّ، ولا من حماتهن حمي، وكيف يرتجى مراقبة من لفظ فوه أكباد الأزكياء، ونبت لحمه بدماء الشهداء، وكيف يستبطئ في بغضنا أهل البيت، من نظر إلينا بالشنف والشنآن، والإحن والأضغان، ثم تقول غير متأثم ولا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IRNazanin" w:hAnsi="IRNazanin" w:eastAsia="IRNazanin"/>
          <w:color w:val="111111"/>
          <w:sz w:val="28"/>
          <w:sz w:val="28"/>
          <w:szCs w:val="28"/>
          <w:rtl w:val="true"/>
          <w:lang w:bidi="fa-IR"/>
        </w:rPr>
        <w:t>منتحياً على ثنايا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شباب أهل الجنة، تنكتها بمخصرتك، وكيف لا تقول ذلك وقد نكأت القرحة، واستأصلت الشأفة، بإراقتك دماء ذرية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ونجوم الأرض من آل عبد المطلب، وتهتف بأشياخك، زعمت أنك تناديهم، فلتردن وشيكاً موردهم، ولتودّن أنك شللت وبكمت، ولم يكن قلت ما قلت، وفعلت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 بحقنا، وانتقم من ظالمنا، واحلل غضبك بمن سفك دماءنا، وقتل حماتنا، فواللّه ما فريت إلّا جلدك، ولا جززت إلّا لحمك، ولتردن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تحملت من سفك دماء ذريته، وانتهكت من حرمته في عترته ولحمته، حيث يجمع اللّه شملهم، ويلم شعثهم، ويأخذ بحقهم،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الَّذِينَ قُتِلُواْ فِي سَبِيلِ اللَّهِ أَمْوَٰتَا بَلْ أَحْيَاءٌ عِندَ رَبِّهِمْيُرْزَقُونَ</w:t>
      </w:r>
      <w:r>
        <w:rPr>
          <w:rFonts w:eastAsia="IRNazanin" w:cs="IRNazanin"/>
          <w:color w:val="111111"/>
          <w:sz w:val="28"/>
          <w:szCs w:val="28"/>
          <w:rtl w:val="true"/>
          <w:lang w:bidi="fa-IR"/>
        </w:rPr>
        <w:t>}</w:t>
      </w:r>
      <w:r>
        <w:rPr>
          <w:rStyle w:val="FootnoteAnchor"/>
          <w:rtl w:val="true"/>
        </w:rPr>
        <w:footnoteReference w:id="980"/>
      </w:r>
      <w:r>
        <w:rPr>
          <w:rFonts w:ascii="Amiri" w:hAnsi="Amiri" w:eastAsia="Amiri" w:cs="Amiri"/>
          <w:color w:val="111111"/>
          <w:sz w:val="28"/>
          <w:sz w:val="28"/>
          <w:szCs w:val="28"/>
          <w:rtl w:val="true"/>
          <w:lang w:bidi="ar-SA"/>
        </w:rPr>
        <w:t>حسبك باللّه حاكماً، وبمحمد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خصيماً، وبجبرئيل ظهيراً، وسيعلم من سوّى لك، ومكنك من رقاب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لِلظَّٰلِمِينَ بَدَلًا</w:t>
      </w:r>
      <w:r>
        <w:rPr>
          <w:rFonts w:eastAsia="Amiri" w:cs="Amiri" w:ascii="Amiri" w:hAnsi="Amiri"/>
          <w:color w:val="111111"/>
          <w:sz w:val="28"/>
          <w:szCs w:val="28"/>
          <w:rtl w:val="true"/>
          <w:lang w:bidi="ar-SA"/>
        </w:rPr>
        <w:t>}</w:t>
      </w:r>
      <w:r>
        <w:rPr>
          <w:rStyle w:val="FootnoteAnchor"/>
          <w:rtl w:val="true"/>
        </w:rPr>
        <w:footnoteReference w:id="981"/>
      </w:r>
      <w:r>
        <w:rPr>
          <w:rFonts w:ascii="Amiri" w:hAnsi="Amiri" w:eastAsia="Amiri" w:cs="Amiri"/>
          <w:color w:val="111111"/>
          <w:sz w:val="28"/>
          <w:sz w:val="28"/>
          <w:szCs w:val="28"/>
          <w:rtl w:val="true"/>
          <w:lang w:bidi="ar-SA"/>
        </w:rPr>
        <w:t xml:space="preserve">، وأيكم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مَّكَانًا وَأَضْعَفُ جُندًا</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جرت عليّ الدواهي مخاطبتك، إني لأستصغر قدرك، وأستعظم تقريعك، </w:t>
      </w:r>
      <w:bookmarkStart w:id="876" w:name="pg15205_156341"/>
    </w:p>
    <w:p>
      <w:pPr>
        <w:pStyle w:val="BookText"/>
        <w:rPr/>
      </w:pPr>
      <w:bookmarkEnd w:id="876"/>
      <w:r>
        <w:rPr>
          <w:rFonts w:ascii="Amiri" w:hAnsi="Amiri" w:eastAsia="Amiri" w:cs="Amiri"/>
          <w:color w:val="111111"/>
          <w:sz w:val="28"/>
          <w:sz w:val="28"/>
          <w:szCs w:val="28"/>
          <w:rtl w:val="true"/>
          <w:lang w:bidi="ar-SA"/>
        </w:rPr>
        <w:t xml:space="preserve">وأستكبر توبيخك، لكن العيون عبرى، والصدور حرى، ألّا فالعجب كل العجب لقتل حزب اللّه النجباء بحزب الشيطان الطلقاء، فهذه الأيدي تنطف من دمائنا، والأفواه تتحلب من لحومنا، وتلك الجثث الطواهر الزواكي تنتابها العواسل، وتعفوها أمهات الفراعل، ولئن اتخذتنا مغنماً، لتجدنا وشيكاً مغرماً، حين لا تجد إلّا ما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بِظَلَّٰمٖ لِّلْعَبِيدِ</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فإلى اللّه المشتكى وعليه المعوّل، فكِد كيدك، واسع سعيك، وناصب جهدك، فواللّه لا تمحو ذكرنا، ولا تميت وحينا، ولا تدرك أمدنا، ولا ترحض عنك عارها، وهل رأيك إلّا فند، وأيامك إلّا عدد، وجمعك إلّا بدد، يوم يناد المناد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الظَّٰلِمِينَ</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فالحمد للّه الذي ختم لأولنا بالسعادة، ولآخرنا بالشهادة والرحمة، ونسأل اللّه أن يكمل لهم الثواب، ويوجب لهم المزيد، ويحسن علينا الخلافة، إنه رحيم 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r>
        <w:rPr>
          <w:rStyle w:val="FootnoteAnchor"/>
          <w:rtl w:val="true"/>
        </w:rPr>
        <w:footnoteReference w:id="985"/>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قاربت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الصديقة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الكرامات، والصبر في النائبات، بحيث خرقت العادات ولحقت بالمعجزات</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نماذج من كرامة المرأة وعلو شأنها في الإسلام</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2822333_2142443653"/>
      <w:bookmarkStart w:id="878" w:name="_Toc328"/>
      <w:bookmarkEnd w:id="877"/>
      <w:r>
        <w:rPr>
          <w:rtl w:val="true"/>
        </w:rPr>
        <w:t>زوجات وأمهات الأئمة</w:t>
      </w:r>
      <w:r>
        <w:rPr>
          <w:rtl w:val="true"/>
        </w:rPr>
        <w:t>(</w:t>
      </w:r>
      <w:r>
        <w:rPr>
          <w:rtl w:val="true"/>
        </w:rPr>
        <w:t>عليهم السلام</w:t>
      </w:r>
      <w:r>
        <w:rPr>
          <w:rtl w:val="true"/>
        </w:rPr>
        <w:t>)</w:t>
      </w:r>
      <w:bookmarkEnd w:id="878"/>
    </w:p>
    <w:p>
      <w:pPr>
        <w:pStyle w:val="Heading5"/>
        <w:numPr>
          <w:ilvl w:val="4"/>
          <w:numId w:val="1"/>
        </w:numPr>
        <w:rPr/>
      </w:pPr>
      <w:bookmarkStart w:id="879" w:name="__RefHeading___Toc2822335_2142443653"/>
      <w:bookmarkStart w:id="880" w:name="_Toc329"/>
      <w:bookmarkEnd w:id="879"/>
      <w:r>
        <w:rPr>
          <w:rtl w:val="true"/>
        </w:rPr>
        <w:t>اشارة</w:t>
      </w:r>
      <w:bookmarkEnd w:id="88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وقفت النساء الكريمات الطاهرات من الأمهات والزوجات مع الأئمة </w:t>
      </w:r>
      <w:bookmarkStart w:id="881" w:name="pg15205_156342"/>
    </w:p>
    <w:p>
      <w:pPr>
        <w:pStyle w:val="BookText"/>
        <w:rPr/>
      </w:pPr>
      <w:bookmarkEnd w:id="881"/>
      <w:r>
        <w:rPr>
          <w:rFonts w:ascii="Amiri" w:hAnsi="Amiri" w:eastAsia="Amiri" w:cs="Amiri"/>
          <w:color w:val="111111"/>
          <w:sz w:val="28"/>
          <w:sz w:val="28"/>
          <w:szCs w:val="28"/>
          <w:rtl w:val="true"/>
          <w:lang w:bidi="ar-SA"/>
        </w:rPr>
        <w:t>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مشرفة وجليلة، وأنيطت بهن مهام رسالية وتبليغية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ومنهن</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2822337_2142443653"/>
      <w:bookmarkStart w:id="883" w:name="_Toc330"/>
      <w:bookmarkEnd w:id="882"/>
      <w:r>
        <w:rPr>
          <w:rtl w:val="true"/>
        </w:rPr>
        <w:t>السيدة حميدة المصفاة</w:t>
      </w:r>
      <w:bookmarkEnd w:id="883"/>
    </w:p>
    <w:p>
      <w:pPr>
        <w:pStyle w:val="BookText"/>
        <w:rPr/>
      </w:pPr>
      <w:r>
        <w:rPr>
          <w:rFonts w:ascii="Amiri" w:hAnsi="Amiri" w:eastAsia="Amiri" w:cs="Amiri"/>
          <w:color w:val="111111"/>
          <w:sz w:val="28"/>
          <w:sz w:val="28"/>
          <w:szCs w:val="28"/>
          <w:rtl w:val="true"/>
          <w:lang w:bidi="ar-SA"/>
        </w:rPr>
        <w:t>السيدة حميدة</w:t>
      </w:r>
      <w:r>
        <w:rPr>
          <w:rStyle w:val="FootnoteAnchor"/>
          <w:rtl w:val="true"/>
        </w:rPr>
        <w:footnoteReference w:id="988"/>
      </w:r>
      <w:r>
        <w:rPr>
          <w:rFonts w:ascii="Amiri" w:hAnsi="Amiri" w:eastAsia="Amiri" w:cs="Amiri"/>
          <w:color w:val="111111"/>
          <w:sz w:val="28"/>
          <w:sz w:val="28"/>
          <w:szCs w:val="28"/>
          <w:rtl w:val="true"/>
          <w:lang w:bidi="ar-SA"/>
        </w:rPr>
        <w:t>أم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وقفت إلى جانب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 مصفاةٌ من الأدناس كسبيكة الذهب، ما زالت الأملاك تحرسها حتى أديت إليَّ كرامةً من اللّه لي والحجة من بعدي</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فضلها وعلمها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في الحج سألوا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 صبياً مولوداً فكيف نصنع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أمه تلقى حميدة فتسألها كيف تصنع بصبيانها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فأتتها فسألتها كيف تصنع،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التروية فأحرموا عنه، وجردوه وغسلوه، كما يجرد المحرم، وقِفوا به المواقف، فإذا كان يوم النحر، فارموا عنه واحلقوا عنه رأسه، ومري الجارية أن تطوف به بين الصفا والمروة</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زواج السيدة حميدة بالإمام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كرامات عديدة،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عكاشة بن محصن الأسدي دخل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عنده، فقدم إليه عنباً،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حبة حبة، يأكله الشيخ الكبير والصبي الصغير، وثلاثة وأربعة يأكله من يظن أنه لا يشبع، وكله حبتين حبتين، فإنه يستحب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لا تزوج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أدرك التزويج؟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صرة مختومة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سيجيء نخاس من أهل بربر، فينزل دار ميمون، فنشتري له بهذه الصرة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لذلك ما 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فدخلنا يوماً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عن النخاس الذي ذكرته لكم قد قدم، فاذهبوا فاشتروا بهذه الصرة منه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النخاس،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 ما كان عندي، إلّا جاريتين مريضتين إحداهما أمثل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فأخرجهما حتى ننظر إليهما، فأخرجهما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تبيعنا هذه الجارية المتماثلة؟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بسبعين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أنقص من سبعين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نشتريها منك بهذه الصرة ما بلغت ولا ندري ما فيها، وكان عنده رجلأبيض الرأس واللحية،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فكوا وزنوا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تفكوا فإنها إن نقصت حبة من سبعين ديناراً لم أُبايعكم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فدنونا وفككنا الخاتم ووزنا الدنانير، فإذا هي سبعون ديناراً لا تزيد ولا تنقص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الجارية فأدخلناها على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عنده، فأخبرنا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 في الدنيا، محمودة في الآخرة، أخبريني عنكِ، أ بكر أنتِ أم ثيب؟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ولا يقع في أيدي النخاسين شيء إلّا أفسدوه؟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يجيئني، فيقعد مني مقعد الرجل من المرأة، فيسلط اللّه عليه رجلاً أبيض الرأس واللحية، فلا يزال يلطمه حتى يقوم عني، ففعل بي مراراً، وفعل الشيخ به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خذها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خير أهل الأرض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ولادة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 جاء عن أبي بصير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التي وُلد فيها ابنه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نزلنا الأبواء، وضع لنا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الغداء ولأصحابه، وأكثره وأطابه، فبينا نحن نتغدى إذ أتاه رسولحميدة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الطلق قد ضربني، وقد أمرتني أن لا أسبقك بابنك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مسروراً، فلم يلبث أن عاد إلينا حاسراً عن ذراعيه، ضاحكاً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وأقر عينك ما صنعت حميدة؟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اللّه لي غلاماً، وهو خير مَن برأ اللّه، ولقد خبرتني بأمر كنت أعلم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خبرتك عنه حميدة؟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ذكرت أنه لما وقع من بطنها، وقع واضعاً يديه على الأرض، رافعاً رأسه إلى السماء، فأخبرتها أن تلك أمارة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وُلد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دخل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حميدة البربرية أم </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حميدة، بخ بخ حل الملك في بيتك</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وُلدت 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ومحمد وفاطمة</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السيدة حميدة ذات مكانة عالية عند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اهتمت بأمر تزويج ولدها الإمام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التي اشترت السيدة نجمة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لولدها، وزوّجته منها بأمر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علي بن ميثم،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اشترت الحميدة، أم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نجمة، ذكرت حميدة أنها رأت في المنام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حميدة، هبي نجمة لابنك موسى، فإنه سيولد له منها خير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فوهبتها له، فلما ولدت له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سماها الطاهرة، وكانت لها أسماء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نجمة وأروى وسكن وسمان وتكتم وهو آخر أساميها</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كانت أم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النساء الكريمات اللواتي خلد التاريخ ذكرهن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السيدة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وقفت إلى جانب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bookmarkStart w:id="884" w:name="pg15205_156346"/>
    </w:p>
    <w:p>
      <w:pPr>
        <w:pStyle w:val="Heading4"/>
        <w:numPr>
          <w:ilvl w:val="3"/>
          <w:numId w:val="1"/>
        </w:numPr>
        <w:rPr/>
      </w:pPr>
      <w:bookmarkStart w:id="885" w:name="__RefHeading___Toc2822339_2142443653"/>
      <w:bookmarkStart w:id="886" w:name="_Toc331"/>
      <w:bookmarkEnd w:id="884"/>
      <w:bookmarkEnd w:id="885"/>
      <w:r>
        <w:rPr>
          <w:rtl w:val="true"/>
        </w:rPr>
        <w:t>أم الإمام المنتظر</w:t>
      </w:r>
      <w:r>
        <w:rPr>
          <w:rtl w:val="true"/>
        </w:rPr>
        <w:t>(</w:t>
      </w:r>
      <w:r>
        <w:rPr>
          <w:rtl w:val="true"/>
        </w:rPr>
        <w:t>عليه السلام</w:t>
      </w:r>
      <w:r>
        <w:rPr>
          <w:rtl w:val="true"/>
        </w:rPr>
        <w:t>)</w:t>
      </w:r>
      <w:bookmarkEnd w:id="886"/>
    </w:p>
    <w:p>
      <w:pPr>
        <w:pStyle w:val="BookText"/>
        <w:rPr/>
      </w:pPr>
      <w:r>
        <w:rPr>
          <w:rFonts w:ascii="Amiri" w:hAnsi="Amiri" w:eastAsia="Amiri" w:cs="Amiri"/>
          <w:color w:val="111111"/>
          <w:sz w:val="28"/>
          <w:sz w:val="28"/>
          <w:szCs w:val="28"/>
          <w:rtl w:val="true"/>
          <w:lang w:bidi="ar-SA"/>
        </w:rPr>
        <w:t>أما السيدة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فقد كانت جليلة القدر،عظيمة المنزلة، لما ستتحمل من مسؤولية عظيمة، ألّا وهي أنها ستكون أم خاتم الأوصياء المهدي المنتظر صاحب العصر والزمان الحجة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متميزة بمكانة عالية عند اللّه عزّ وجلّ، فهي صديقة طاهرة، تقية نقية، رضية مرضية، وقد وردت لها زيارة خاصة بها يستدل بها على علو شأنها حيث ورد فيها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مولانا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الأئمة الطاهرين الحجج الميامين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والدة الإمام، والمودعة أسرار الملك العلام، الحاملة لأشرف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أيتها الصديقة 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شبيهة أم موسى، وابنة حواري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أيتها التقية النقية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أيتها الرضية 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أيتها المنعوتة في الإنجيل، المخطوبة من روح اللّه الأمين، ومن رغب في وصلتها محمد سيد المرسلين، والمستودعة أسرار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وعلى آبائكِ الحواريين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وعلى بعلكِ وولدكِ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وعلى روحكِ وبدنكِ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أحسنتِ الكفالة، وأديتِ الأمانة، واجتهدتِ في مرضاة اللّه، وصبرتِ في ذات اللّه، وحفظتِ سر اللّه، وحملتِ ولي اللّه، وبالغتِ في حفظ حجة اللّه، ورغبتِ في وصلة أبناء رسول اللّه، عارفة بحقهم، مؤمنة بصدقهم، معترفة بمنزلتهم، مستبصرة بأمرهم، مشفقة عليهم، مؤثرة هواهم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وأشهد أنكِ مضيتِ على بصيرة من أمركِ، مقتدية بالصالحين، راضية مرضية، تقية نقية زكية، فرضي اللّه عنكِ وأرضاكِ، وجعل الجنة منزلكِ ومأواكِ، فلقد أولاكِ من الخيراتِ ما أولاكِ، وأعطاكِ من الشرف ما به أغناكِ، فهناكِ اللّه بما منحكِ من الكرامة وأمراكِ</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الشواهد الدالة على عظم مكانتها، أنها ممن تُرجى شفاعتها، لما وصلت إليه من المراتب العالية، ففي الدعاء بعد زيارتها نقرأ</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إياك اعتمدت، ورضاك طلبت، وبأوليائك إليك توسلت، وعلى غفرانك وحلمك اتكلت، وبك اعتصمت، وبقبر أم وليك لذت، فصل على محمد وآل محمد، وانفعني بزيارتها، وثبتني على محبتها، ولا تحرمنيشفاعتها، وشفاعة ولدها عجل اللّه فرجه، وارزقني مرافقتها، واحشرني معها ومع ولدها صلى اللّه عليه، كما وفقتني لزيارة ولدها وزيارتها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إليك بالأئمة الطاهرين صلوات اللّه عليهم، وأتوسل إليك بالحجج الميامين، من آل طه ويس، أن تصلي على محمد وآل محمد الطيبين الطاهرين، وأن تجعلني من المطمئنين الفائزين، الفرحين المستبشرين، الذين لا خوف عليهم ولا هم يحزنون، واجعلني ممن قبلت سعيه، ويسرت أمره، وكشفت ضره، وآمنت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محمد وآل محمد، صل على محمد وآل محمد، ولا تجعله آخر العهد من زيارتي إياها، وارزقني العود إليها، أبداً ما أبقيتني، وإذا توفيتني فاحشرني في زمرتها، وأدخلني في شفاعة ولدها وشفاعتها، واغفر لي ولوالدي وللمؤمنين والمؤمنات، وآتنا في الدنيا حسنة، وفي الآخرة حسنة، وقنا برحمتك عذاب النار، والسلام عليكم يا </w:t>
      </w:r>
      <w:bookmarkStart w:id="887" w:name="pg15205_156348"/>
    </w:p>
    <w:p>
      <w:pPr>
        <w:pStyle w:val="BookText"/>
        <w:rPr/>
      </w:pPr>
      <w:bookmarkEnd w:id="887"/>
      <w:r>
        <w:rPr>
          <w:rFonts w:ascii="Amiri" w:hAnsi="Amiri" w:eastAsia="Amiri" w:cs="Amiri"/>
          <w:color w:val="111111"/>
          <w:sz w:val="28"/>
          <w:sz w:val="28"/>
          <w:szCs w:val="28"/>
          <w:rtl w:val="true"/>
          <w:lang w:bidi="ar-SA"/>
        </w:rPr>
        <w:t>ساداتي ورحمة اللّه وبركاته</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8" w:name="__RefHeading___Toc2822341_2142443653"/>
      <w:bookmarkStart w:id="889" w:name="_Toc332"/>
      <w:bookmarkEnd w:id="888"/>
      <w:r>
        <w:rPr>
          <w:rtl w:val="true"/>
        </w:rPr>
        <w:t>ببركتها زال البلاء</w:t>
      </w:r>
      <w:bookmarkEnd w:id="889"/>
    </w:p>
    <w:p>
      <w:pPr>
        <w:pStyle w:val="BookText"/>
        <w:rPr/>
      </w:pPr>
      <w:r>
        <w:rPr>
          <w:rFonts w:ascii="Amiri" w:hAnsi="Amiri" w:eastAsia="Amiri" w:cs="Amiri"/>
          <w:color w:val="111111"/>
          <w:sz w:val="28"/>
          <w:sz w:val="28"/>
          <w:szCs w:val="28"/>
          <w:rtl w:val="true"/>
          <w:lang w:bidi="ar-SA"/>
        </w:rPr>
        <w:t>إن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اللّه، والحجج على العالمين بعد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ولهم من الكرامات والمعاجز ما يعجز عن عدها وحصرها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السيدة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أبواب اللّه تعالى، يقصده المحتاجون والمنكوبون، فلا يعودون إلّا بحوائج مقضية، وهموم مكشوفة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الكثيرة على ذلك، ما نقل في أحوال العلامة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أصاب مدينة سامراء مرض الطاعون، وأخذ من أهلها مأخذاً عظيماً، بحيث إن أهالي الموتى عجزوا عن دفن موتاهم، فأصبحوا يأتون بهمويتركونهم في الشوارع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شدة المحنة جاء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 السيد محمد الفشاركي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في منزله مع كوكبة من العلماء، فدار البحث حول الوباء الذي يهدد حياة الجميع، وبينما هم على ذلك وإذا بالميرزا الشيرازي يلتفت إليهم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أصدرت حكماً فهل هو نافذ أم لا؟</w:t>
      </w:r>
    </w:p>
    <w:p>
      <w:pPr>
        <w:pStyle w:val="BookText"/>
        <w:rPr/>
      </w:pPr>
      <w:r>
        <w:rPr>
          <w:rFonts w:ascii="Amiri" w:hAnsi="Amiri" w:eastAsia="Amiri" w:cs="Amiri"/>
          <w:color w:val="111111"/>
          <w:sz w:val="28"/>
          <w:sz w:val="28"/>
          <w:szCs w:val="28"/>
          <w:rtl w:val="true"/>
          <w:lang w:bidi="ar-SA"/>
        </w:rPr>
        <w:t>فرد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نافذ ويجب إجراؤه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أصدرت حكماً على جميع الشيعة القاطنين في سامراء أن يقرؤوا زيارة عاشوراء من اليوم إلى عشرة أيام، ويهدوا ثوابها إلى روح السيدة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 الإمام الحجة عجل اللّه تعالی فرجه الشريف، ليبتعد عنهم البلاء</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فأبلغ الحاضرون حكمه ذاك لجميع الشيعة، فشرع الموالون بقراءة الزيارة، وإذا بالطاعون يرتفع عنهم منذ قراءتهم للزيارة، بينما بقي غيرهم يموتون كالعادة حتى انجلى الأمر عن الجميع</w:t>
      </w:r>
      <w:r>
        <w:rPr>
          <w:rFonts w:eastAsia="Amiri" w:cs="Amiri" w:ascii="Amiri" w:hAnsi="Amiri"/>
          <w:color w:val="111111"/>
          <w:sz w:val="28"/>
          <w:szCs w:val="28"/>
          <w:rtl w:val="true"/>
          <w:lang w:bidi="ar-SA"/>
        </w:rPr>
        <w:t xml:space="preserve">. </w:t>
      </w:r>
      <w:bookmarkStart w:id="890" w:name="pg15205_156349"/>
    </w:p>
    <w:p>
      <w:pPr>
        <w:pStyle w:val="BookText"/>
        <w:rPr/>
      </w:pPr>
      <w:bookmarkEnd w:id="890"/>
      <w:r>
        <w:rPr>
          <w:rFonts w:ascii="Amiri" w:hAnsi="Amiri" w:eastAsia="Amiri" w:cs="Amiri"/>
          <w:color w:val="111111"/>
          <w:sz w:val="28"/>
          <w:sz w:val="28"/>
          <w:szCs w:val="28"/>
          <w:rtl w:val="true"/>
          <w:lang w:bidi="ar-SA"/>
        </w:rPr>
        <w:t>وقد سأل بعض أتباع المذاهب الأخرى أبناء الشيعة في سامراء عن سبب ارتفاع الطاعون عنهم فأخبروهم بالحال، فشرعوا أيضا بقراءة الزيارة وإهدائها إلى السيدة 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 البلاء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فكما أن هناك من الرجال الأفذاذ العظماء يذكرهم التأريخ بكل إجلال وتبجيل، كذلك هناك الكثير من النساء اللواتي يقترن ذكرهن بالفضائل والكرامات والمعاني الإنسانية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أن النساء على طول التاريخ يشكلن نصف خلق اللّه تعالى من الآدميين</w:t>
      </w:r>
      <w:r>
        <w:rPr>
          <w:rStyle w:val="FootnoteAnchor"/>
          <w:rtl w:val="true"/>
        </w:rPr>
        <w:footnoteReference w:id="1000"/>
      </w:r>
      <w:r>
        <w:rPr>
          <w:rFonts w:ascii="Amiri" w:hAnsi="Amiri" w:eastAsia="Amiri" w:cs="Amiri"/>
          <w:color w:val="111111"/>
          <w:sz w:val="28"/>
          <w:sz w:val="28"/>
          <w:szCs w:val="28"/>
          <w:rtl w:val="true"/>
          <w:lang w:bidi="ar-SA"/>
        </w:rPr>
        <w:t>، وهذا النصف يتوقف عليه تكامل الحياة الإنسانية واستمراريتها</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2822343_2142443653"/>
      <w:bookmarkStart w:id="892" w:name="_Toc333"/>
      <w:bookmarkEnd w:id="891"/>
      <w:r>
        <w:rPr>
          <w:rtl w:val="true"/>
        </w:rPr>
        <w:t>اختلاف الوظائف</w:t>
      </w:r>
      <w:bookmarkEnd w:id="892"/>
    </w:p>
    <w:p>
      <w:pPr>
        <w:pStyle w:val="BookText"/>
        <w:rPr/>
      </w:pPr>
      <w:r>
        <w:rPr>
          <w:rFonts w:ascii="Amiri" w:hAnsi="Amiri" w:eastAsia="Amiri" w:cs="Amiri"/>
          <w:color w:val="111111"/>
          <w:sz w:val="28"/>
          <w:sz w:val="28"/>
          <w:szCs w:val="28"/>
          <w:rtl w:val="true"/>
          <w:lang w:bidi="ar-SA"/>
        </w:rPr>
        <w:t>يستفاد من النصوص الشرعية أحكام تستثني المرأة عن تولي بعض الوظائف والمهام؛ فلا يناط بها أمر القضاء</w:t>
      </w:r>
      <w:r>
        <w:rPr>
          <w:rStyle w:val="FootnoteAnchor"/>
          <w:rtl w:val="true"/>
        </w:rPr>
        <w:footnoteReference w:id="1001"/>
      </w:r>
      <w:r>
        <w:rPr>
          <w:rFonts w:ascii="Amiri" w:hAnsi="Amiri" w:eastAsia="Amiri" w:cs="Amiri"/>
          <w:color w:val="111111"/>
          <w:sz w:val="28"/>
          <w:sz w:val="28"/>
          <w:szCs w:val="28"/>
          <w:rtl w:val="true"/>
          <w:lang w:bidi="ar-SA"/>
        </w:rPr>
        <w:t>، ولا تتولى القتال في باب الجهاد، نعم قد تشارك في ميادين الحرب لا لأجل القتال بل لمداواة الجرحى وتقديم بعض المساعدات، وهذه الأحكام ليست نقصاً لها بل رعاية لمشاعرها، لأن تكوين المرأة النفسي والعاطفي لا يسمح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قد تتعارض عاطفتها مع عقلها، وربما تكون الغلبة والنصر للعاطفة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القضايا تقتضي في أغلب الموارد الجدية، والوقوف الحاسم الحازم؛ لذلك فهي لا تنسجم مع كيان المرأة العاطفي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حمَّلنا النساء هذه القضايا، نكون كمن وضع حمل الحديد الذي يزن عدة أطنان، الخاص بالشاحنات والسيارات الضخمة على السيارة الصغيرة التي لا </w:t>
      </w:r>
    </w:p>
    <w:p>
      <w:pPr>
        <w:pStyle w:val="BookText"/>
        <w:rPr/>
      </w:pPr>
      <w:r>
        <w:rPr>
          <w:rFonts w:ascii="Amiri" w:hAnsi="Amiri" w:eastAsia="Amiri" w:cs="Amiri"/>
          <w:color w:val="111111"/>
          <w:sz w:val="28"/>
          <w:sz w:val="28"/>
          <w:szCs w:val="28"/>
          <w:rtl w:val="true"/>
          <w:lang w:bidi="ar-SA"/>
        </w:rPr>
        <w:t>تتحمل إلّا أربعة أو خمسة أشخاص فقط، فالسيارة الصغيرة كاملة ومتكاملة من كل جهاتها الخاصة بها، ولكنها لا تنسجم مع حمل الحديد ولا يسعها ذلك، وهذه لا تعتبر نقصاً في السيارة الصغيرة، وكذلك بالنسبة للمرأة، وقد أثبتت التجربة بأن المرأة بفطرتها وخلقتها لا تنسجم مع هذه المناصب، وأحدهما غريب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لا يعني انتقاصاً من مكانة المرأة، بل لتخصصها وإعدادها لشؤون أخرى تقتضي مواصفاتها الجسمية والنفسية، كالتربية والتعليم، وتنشئة الجيل الصالح الذي يقود المجتمع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 مدرسة إذا أعددتها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شعباً طيب الأعراق</w:t>
      </w:r>
    </w:p>
    <w:p>
      <w:pPr>
        <w:pStyle w:val="BookText"/>
        <w:rPr/>
      </w:pPr>
      <w:r>
        <w:rPr>
          <w:rFonts w:ascii="Amiri" w:hAnsi="Amiri" w:eastAsia="Amiri" w:cs="Amiri"/>
          <w:color w:val="111111"/>
          <w:sz w:val="28"/>
          <w:sz w:val="28"/>
          <w:szCs w:val="28"/>
          <w:rtl w:val="true"/>
          <w:lang w:bidi="ar-SA"/>
        </w:rPr>
        <w:t xml:space="preserve">الأم روض إن تعهّده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أورق أيّما إيراق</w:t>
      </w:r>
    </w:p>
    <w:p>
      <w:pPr>
        <w:pStyle w:val="BookText"/>
        <w:rPr/>
      </w:pPr>
      <w:r>
        <w:rPr>
          <w:rFonts w:ascii="Amiri" w:hAnsi="Amiri" w:eastAsia="Amiri" w:cs="Amiri"/>
          <w:color w:val="111111"/>
          <w:sz w:val="28"/>
          <w:sz w:val="28"/>
          <w:szCs w:val="28"/>
          <w:rtl w:val="true"/>
          <w:lang w:bidi="ar-SA"/>
        </w:rPr>
        <w:t xml:space="preserve">الأم أستاذ الأساتذة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 مآثرهم مدى الآفاق</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أو ذلك الشاعر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الأخلاق تنبت كالنبات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سقيت بماء المكرمات</w:t>
      </w:r>
    </w:p>
    <w:p>
      <w:pPr>
        <w:pStyle w:val="BookText"/>
        <w:rPr/>
      </w:pPr>
      <w:r>
        <w:rPr>
          <w:rFonts w:ascii="Amiri" w:hAnsi="Amiri" w:eastAsia="Amiri" w:cs="Amiri"/>
          <w:color w:val="111111"/>
          <w:sz w:val="28"/>
          <w:sz w:val="28"/>
          <w:szCs w:val="28"/>
          <w:rtl w:val="true"/>
          <w:lang w:bidi="ar-SA"/>
        </w:rPr>
        <w:t xml:space="preserve">تقوم إذا تعهدها المربي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ساق الفضيلة مثمرات</w:t>
      </w:r>
    </w:p>
    <w:p>
      <w:pPr>
        <w:pStyle w:val="BookText"/>
        <w:rPr/>
      </w:pPr>
      <w:r>
        <w:rPr>
          <w:rFonts w:ascii="Amiri" w:hAnsi="Amiri" w:eastAsia="Amiri" w:cs="Amiri"/>
          <w:color w:val="111111"/>
          <w:sz w:val="28"/>
          <w:sz w:val="28"/>
          <w:szCs w:val="28"/>
          <w:rtl w:val="true"/>
          <w:lang w:bidi="ar-SA"/>
        </w:rPr>
        <w:t xml:space="preserve">وتسمو للمكارم باتساق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اتسقت أنابيب القناة</w:t>
      </w:r>
    </w:p>
    <w:p>
      <w:pPr>
        <w:pStyle w:val="BookText"/>
        <w:rPr/>
      </w:pPr>
      <w:r>
        <w:rPr>
          <w:rFonts w:ascii="Amiri" w:hAnsi="Amiri" w:eastAsia="Amiri" w:cs="Amiri"/>
          <w:color w:val="111111"/>
          <w:sz w:val="28"/>
          <w:sz w:val="28"/>
          <w:szCs w:val="28"/>
          <w:rtl w:val="true"/>
          <w:lang w:bidi="ar-SA"/>
        </w:rPr>
        <w:t xml:space="preserve">وتنعش من صميم المجد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بأزهار لها متضوعات</w:t>
      </w:r>
    </w:p>
    <w:p>
      <w:pPr>
        <w:pStyle w:val="BookText"/>
        <w:rPr/>
      </w:pPr>
      <w:r>
        <w:rPr>
          <w:rFonts w:ascii="Amiri" w:hAnsi="Amiri" w:eastAsia="Amiri" w:cs="Amiri"/>
          <w:color w:val="111111"/>
          <w:sz w:val="28"/>
          <w:sz w:val="28"/>
          <w:szCs w:val="28"/>
          <w:rtl w:val="true"/>
          <w:lang w:bidi="ar-SA"/>
        </w:rPr>
        <w:t xml:space="preserve">ولم أر للخلائق من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يهذبها كحضن الأمهات</w:t>
      </w:r>
    </w:p>
    <w:p>
      <w:pPr>
        <w:pStyle w:val="BookText"/>
        <w:rPr/>
      </w:pPr>
      <w:r>
        <w:rPr>
          <w:rFonts w:ascii="Amiri" w:hAnsi="Amiri" w:eastAsia="Amiri" w:cs="Amiri"/>
          <w:color w:val="111111"/>
          <w:sz w:val="28"/>
          <w:sz w:val="28"/>
          <w:szCs w:val="28"/>
          <w:rtl w:val="true"/>
          <w:lang w:bidi="ar-SA"/>
        </w:rPr>
        <w:t xml:space="preserve">فحضن الأم مدرسة تسامت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بتربية البنين أو البنات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وأخلاق الوليد تقاس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بأخلاق النساء الوالدات </w:t>
      </w:r>
      <w:bookmarkStart w:id="893" w:name="pg15205_156351"/>
    </w:p>
    <w:p>
      <w:pPr>
        <w:pStyle w:val="BookText"/>
        <w:rPr/>
      </w:pPr>
      <w:bookmarkEnd w:id="893"/>
      <w:r>
        <w:rPr>
          <w:rFonts w:ascii="Amiri" w:hAnsi="Amiri" w:eastAsia="Amiri" w:cs="Amiri"/>
          <w:color w:val="111111"/>
          <w:sz w:val="28"/>
          <w:sz w:val="28"/>
          <w:szCs w:val="28"/>
          <w:rtl w:val="true"/>
          <w:lang w:bidi="ar-SA"/>
        </w:rPr>
        <w:t xml:space="preserve">وليس ربيب عالية 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ربيب سافلة الصفات</w:t>
      </w:r>
    </w:p>
    <w:p>
      <w:pPr>
        <w:pStyle w:val="BookText"/>
        <w:rPr/>
      </w:pPr>
      <w:r>
        <w:rPr>
          <w:rFonts w:ascii="Amiri" w:hAnsi="Amiri" w:eastAsia="Amiri" w:cs="Amiri"/>
          <w:color w:val="111111"/>
          <w:sz w:val="28"/>
          <w:sz w:val="28"/>
          <w:szCs w:val="28"/>
          <w:rtl w:val="true"/>
          <w:lang w:bidi="ar-SA"/>
        </w:rPr>
        <w:t xml:space="preserve">وليس النبت ينبت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النبت ينبت في الفلاة</w:t>
      </w:r>
      <w:r>
        <w:rPr>
          <w:rStyle w:val="FootnoteAnchor"/>
          <w:rtl w:val="true"/>
        </w:rPr>
        <w:footnoteReference w:id="1003"/>
      </w:r>
    </w:p>
    <w:p>
      <w:pPr>
        <w:pStyle w:val="Heading3"/>
        <w:numPr>
          <w:ilvl w:val="2"/>
          <w:numId w:val="1"/>
        </w:numPr>
        <w:rPr/>
      </w:pPr>
      <w:bookmarkStart w:id="894" w:name="__RefHeading___Toc2822345_2142443653"/>
      <w:bookmarkStart w:id="895" w:name="_Toc334"/>
      <w:bookmarkEnd w:id="894"/>
      <w:r>
        <w:rPr>
          <w:rtl w:val="true"/>
        </w:rPr>
        <w:t>المساواة بين الرجل والمرأة</w:t>
      </w:r>
      <w:bookmarkEnd w:id="895"/>
    </w:p>
    <w:p>
      <w:pPr>
        <w:pStyle w:val="BookText"/>
        <w:rPr/>
      </w:pPr>
      <w:r>
        <w:rPr>
          <w:rFonts w:ascii="Amiri" w:hAnsi="Amiri" w:eastAsia="Amiri" w:cs="Amiri"/>
          <w:color w:val="111111"/>
          <w:sz w:val="28"/>
          <w:sz w:val="28"/>
          <w:szCs w:val="28"/>
          <w:rtl w:val="true"/>
          <w:lang w:bidi="ar-SA"/>
        </w:rPr>
        <w:t>لقد قام أدعياء التقدم والتطور في الشرق والغرب بظلم المرأة حيث جروها إلى الابتذال والفساد وكلّفوها فوق طاقاتها، وذلك برفعهم شعار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المطالبة بمساواة المرأة مع الرجل في جميع الحقوق والواجبات وفي جميع مجالات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ويقصدون من المساواة التشابه والتماثل في كل شيء؛ وهذا يستلزم أن يكونا متماثلين في التكوين الجسدي والنفسي أيضاً، مع أن الواقع لا يساعد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الأصل في الإسلام هو المساواة بين الرجل والمرأة في كل الأمور إلّا ما خرج بالدليل وهو قليل جداً، ولذا فإن الإسلام قد أعطى المرأة كامل حقوقها، وضمن لها كرامتها وشرفها، وأبعدها عما يضرّ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والواقع الخارجي يدل على عدم تمكن المرأة من التصدي لكثير من تلك المناصب والمشاغل الصعبة، فلو أننا سألنا الغربيين أو الشرقيين كم هناك في بريطانيا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من حازت على منصب القضاء؟ وكم هناك في أمريكا من النساء من نالت منصب الوزارة أو رئاسة الحكومة؟ لكان جوابهم أنه قليل جداً</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هم أنفسهم عندما يطالبون بالمساواة لا يلتزمون بالمساواة في كل الأمور، مضافاً إلى أن المرأة ليست لها قدرة على التساوي مع الرجل في كل شيء، لأنها تتمتع بخصائص تكوينية تختلف عمّا عند الرجل؛ ولذلك فإن من </w:t>
      </w:r>
      <w:bookmarkStart w:id="896" w:name="pg15205_156352"/>
    </w:p>
    <w:p>
      <w:pPr>
        <w:pStyle w:val="BookText"/>
        <w:rPr/>
      </w:pPr>
      <w:bookmarkEnd w:id="896"/>
      <w:r>
        <w:rPr>
          <w:rFonts w:ascii="Amiri" w:hAnsi="Amiri" w:eastAsia="Amiri" w:cs="Amiri"/>
          <w:color w:val="111111"/>
          <w:sz w:val="28"/>
          <w:sz w:val="28"/>
          <w:szCs w:val="28"/>
          <w:rtl w:val="true"/>
          <w:lang w:bidi="ar-SA"/>
        </w:rPr>
        <w:t>الحكمة أن نعمل على صرف طاقات المرأة في المجالات التي تنسجم مع خصائصها الأنثوية، وتوجيه طاقات الرجل في المجالات الأخرى التي تناسب إمكاناته الرجولية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ليست إلّا وضع الشيء المناسب في مكانه المناسب كما أوضحه الإسلام، وإلّا لكان فوضى واختلالاً في النظام وأمور الحياة كما فعل الغرب بدعوته إلى المساواة</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2822347_2142443653"/>
      <w:bookmarkStart w:id="898" w:name="_Toc335"/>
      <w:bookmarkEnd w:id="897"/>
      <w:r>
        <w:rPr>
          <w:rtl w:val="true"/>
        </w:rPr>
        <w:t>تعدد الزوجات</w:t>
      </w:r>
      <w:bookmarkEnd w:id="898"/>
    </w:p>
    <w:p>
      <w:pPr>
        <w:pStyle w:val="BookText"/>
        <w:rPr/>
      </w:pPr>
      <w:r>
        <w:rPr>
          <w:rFonts w:ascii="Amiri" w:hAnsi="Amiri" w:eastAsia="Amiri" w:cs="Amiri"/>
          <w:color w:val="111111"/>
          <w:sz w:val="28"/>
          <w:sz w:val="28"/>
          <w:szCs w:val="28"/>
          <w:rtl w:val="true"/>
          <w:lang w:bidi="ar-SA"/>
        </w:rPr>
        <w:t>أما ما يقال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يجوز تعدد الزوجات للرجل، ولا يجوز تعدد الأزواج للمرأة؟</w:t>
      </w:r>
    </w:p>
    <w:p>
      <w:pPr>
        <w:pStyle w:val="BookText"/>
        <w:rPr/>
      </w:pPr>
      <w:r>
        <w:rPr>
          <w:rFonts w:ascii="Amiri" w:hAnsi="Amiri" w:eastAsia="Amiri" w:cs="Amiri"/>
          <w:color w:val="111111"/>
          <w:sz w:val="28"/>
          <w:sz w:val="28"/>
          <w:szCs w:val="28"/>
          <w:rtl w:val="true"/>
          <w:lang w:bidi="ar-SA"/>
        </w:rPr>
        <w:t>فقد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وَثُلَٰثَ وَرُبَٰعَ فَإِنْخِفْتُمْ أَلَّا تَعْدِلُواْ فَوَٰحِدَةً</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في ما كتب من جواب مسائله علة تزويج الرجل أربع نسوة،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وتحرم أن تتزوج المرأة أكثر من واحد؛ لأن الرجل إذا تزوج أربع نسوة كان الولد منسوباً إليه، والمرأة لو كان لها زوجان أو أكثر من ذلك لم يعرف الولد لمن هو؛ إذ هم المشتركون في نكاحها، وفي ذلك فساد الأنساب والمواريث والمعارف</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وهذا من الحكمة في ذلك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الرجال هم أكثر عرضة للموت والمخاطر من النساء كما في الحروب، مضافاً إلى مخاطر الأعمال الشاقة والسفر الخطر في التجارة والتكسب وما أشبه، فتبقى الكثيرات بلا أزواج، فإن الإسلام قد حل هذه المسألة حيث أجاز للرجال الزواج بأكثر من واحدة، بشرط العدالة</w:t>
      </w:r>
      <w:r>
        <w:rPr>
          <w:rFonts w:eastAsia="Amiri" w:cs="Amiri" w:ascii="Amiri" w:hAnsi="Amiri"/>
          <w:color w:val="111111"/>
          <w:sz w:val="28"/>
          <w:szCs w:val="28"/>
          <w:rtl w:val="true"/>
          <w:lang w:bidi="ar-SA"/>
        </w:rPr>
        <w:t xml:space="preserve">. </w:t>
      </w:r>
      <w:bookmarkStart w:id="899" w:name="pg15205_156353"/>
    </w:p>
    <w:p>
      <w:pPr>
        <w:pStyle w:val="BookText"/>
        <w:rPr/>
      </w:pPr>
      <w:bookmarkEnd w:id="899"/>
      <w:r>
        <w:rPr>
          <w:rFonts w:ascii="Amiri" w:hAnsi="Amiri" w:eastAsia="Amiri" w:cs="Amiri"/>
          <w:color w:val="111111"/>
          <w:sz w:val="28"/>
          <w:sz w:val="28"/>
          <w:szCs w:val="28"/>
          <w:rtl w:val="true"/>
          <w:lang w:bidi="ar-SA"/>
        </w:rPr>
        <w:t xml:space="preserve">ولا يخفى أن من أسباب تشويه سمعة هذا القانون عند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نابع من سوء سلوك بعض الرجال، وعدم عدالتهم في ما بين زوجاتهم، ولو كان الرجال الذين لهم عدة زوجات يراعون العدالة بين زوجاتهم، لما اصطبغ هذا القانون بصبغة سيئة عند البعض، فإنه باستطاعة الزوجتين أن تعيشا معاً وبلا مشاكل، وهذا مما لا يرفضه العقل ولا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أن تعيش المرأة إلى آخر عمرها بدون زوج، أم أن تعيش في كنف رجل متزوج يراعي العدالة بينها بين الأخرى؟</w:t>
      </w:r>
    </w:p>
    <w:p>
      <w:pPr>
        <w:pStyle w:val="Heading3"/>
        <w:numPr>
          <w:ilvl w:val="2"/>
          <w:numId w:val="1"/>
        </w:numPr>
        <w:rPr/>
      </w:pPr>
      <w:bookmarkStart w:id="900" w:name="__RefHeading___Toc2822349_2142443653"/>
      <w:bookmarkStart w:id="901" w:name="_Toc336"/>
      <w:bookmarkEnd w:id="900"/>
      <w:r>
        <w:rPr>
          <w:rtl w:val="true"/>
        </w:rPr>
        <w:t>حسن معاشرة النبي</w:t>
      </w:r>
      <w:r>
        <w:rPr>
          <w:rtl w:val="true"/>
        </w:rPr>
        <w:t>(</w:t>
      </w:r>
      <w:r>
        <w:rPr>
          <w:rtl w:val="true"/>
        </w:rPr>
        <w:t>صلی الله عليه وآله وسلم</w:t>
      </w:r>
      <w:r>
        <w:rPr>
          <w:rtl w:val="true"/>
        </w:rPr>
        <w:t xml:space="preserve">) </w:t>
      </w:r>
      <w:r>
        <w:rPr>
          <w:rtl w:val="true"/>
        </w:rPr>
        <w:t>مع زوجاته</w:t>
      </w:r>
      <w:bookmarkEnd w:id="901"/>
    </w:p>
    <w:p>
      <w:pPr>
        <w:pStyle w:val="BookText"/>
        <w:rPr/>
      </w:pPr>
      <w:r>
        <w:rPr>
          <w:rFonts w:ascii="IRNazanin" w:hAnsi="IRNazanin" w:eastAsia="IRNazanin"/>
          <w:color w:val="111111"/>
          <w:sz w:val="28"/>
          <w:sz w:val="28"/>
          <w:szCs w:val="28"/>
          <w:rtl w:val="true"/>
          <w:lang w:bidi="fa-IR"/>
        </w:rPr>
        <w:t>رغم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توفي عن تسع نساء، 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تزوج منخمسة عشر امرأة، إلّا أنه لم يروَ أي خبر عن سوء خلق أو عدم عدالة في ما بينهن، بل العكس من ذلك، فقد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يتحمل سوء معاملة بعضهن وإيذائهن له، حتى هدّدهن الباري تعالى في القرآن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زينب قالت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 وأنت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طلقنا وجدنا أكفاءنا في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فاحتبس الوحي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 اللّه عزّ وجلّ لرسوله فأنزل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النَّبِيُّ قُل لِّأَزْوَٰجِكَ إِن كُنتُنَّ تُرِدْنَ الْحَيَوٰةَ الدُّنْيَا وَزِينَتَهَا فَتَعَالَيْنَ أُمَتِّعْكُنَّ وَأُسَرِّحْكُنَّ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كُنتُنَّ تُرِدْنَ اللَّهَ وَرَسُولَهُ وَالدَّارَ الْأخِرَةَ فَإِنَّ اللَّهَ أَعَدَّ لِلْمُحْسِنَٰتِ مِنكُنَّ أَجْرًا عَظِيمًا</w:t>
      </w:r>
      <w:r>
        <w:rPr>
          <w:rFonts w:eastAsia="Amiri" w:cs="Amiri" w:ascii="Amiri" w:hAnsi="Amiri"/>
          <w:color w:val="111111"/>
          <w:sz w:val="28"/>
          <w:szCs w:val="28"/>
          <w:rtl w:val="true"/>
          <w:lang w:bidi="ar-SA"/>
        </w:rPr>
        <w:t>}</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فاخترن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اخترن أنفسهن لَبِنَّ، وإن اخترن اللّه ورسوله فليس بشيء</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ومما يروى عن عدالة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زوجاته وأخلاقه الكريمة،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يجمع نساءه في كل ليلة ليسلّم عليهن ويسلّمن عليه، ويطلع على أحوالهن، ثم يطلب منهن أن تذهب كل واحدة إلى حجرتها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يقسم بين أزواجه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قسمي في ما أملك، فلا تؤاخذني في ما تملك ولا أملك</w:t>
      </w:r>
      <w:r>
        <w:rPr>
          <w:rFonts w:eastAsia="IRNazanin" w:cs="IRNazanin"/>
          <w:color w:val="111111"/>
          <w:sz w:val="28"/>
          <w:szCs w:val="28"/>
          <w:rtl w:val="true"/>
          <w:lang w:bidi="fa-IR"/>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يقسم بين نسائه في مرضه فيطاف به بينهن</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سفراً أقرع بين نسائه، فأيتهن خرج أسمهاأخرجها</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امرأتان فكان إذا كان يوم واحدة لا يتوضأ في بيت الأخرى</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تصرف كل من تزوج بعدة نساء مع نسائه كما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وسعى لتوفير العدالة في ما بينهن، لزال ذلك الانطباع السيئ عن ذهن المجتمع حول تعدد الزوجات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فإن قانون تعدد الزوجات إنما هو حل معقول لمشكلة كثير من النساء في المجتمع، مع العلم أن موضوع تعدد الزوجات لم يبتدئه الإسلام ابتداءً وإنما كان موجوداً فأقره الإسلام، ولكن الإسلام حدده ووضع له قيوداً وشروطاً خاصة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وبنفس المنطق الغربي الذي يتشدق به دعاة المساواة بين المرأة والرجل في </w:t>
      </w:r>
      <w:bookmarkStart w:id="902" w:name="pg15205_156355"/>
    </w:p>
    <w:p>
      <w:pPr>
        <w:pStyle w:val="BookText"/>
        <w:rPr/>
      </w:pPr>
      <w:bookmarkEnd w:id="902"/>
      <w:r>
        <w:rPr>
          <w:rFonts w:ascii="Amiri" w:hAnsi="Amiri" w:eastAsia="Amiri" w:cs="Amiri"/>
          <w:color w:val="111111"/>
          <w:sz w:val="28"/>
          <w:sz w:val="28"/>
          <w:szCs w:val="28"/>
          <w:rtl w:val="true"/>
          <w:lang w:bidi="ar-SA"/>
        </w:rPr>
        <w:t>الحقوق يمكن أن نسألهم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حق الزواج من أهم حقوق الإنسان في المجتمع؟ وإن العمل بقانون الزوجة الواحدة يحرم شريحة كبيرة من النساء المؤهلات للزواج من هذا الحق، باعتبار زيادة عدد الإناث على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الزيادة جلية وواضحة في الإحصاءات المأخوذة في غالبية بلدان العالم، ويكفي أن نعلم أن ألمانيا وعلى أثر الحروب التي نشبت بينها وبين الدول حرمت أعداداً كبيرة من النساء من الزواج، مما حدا بهن لمطالبة الحكومة بإلغاء قانون الزوجة الواحدة، وطلبت الحكومة الألمانية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الجامع الأزهر تزويدها بالتوجيهات التي تخص موضوع تعدد الزوجات، ولكن الأمر لم يتم لاعتراض الكنيسة آنذاك، إذ فضلت شيوع الفاحشة على تبنيالحكم الإسلامي القائل بتعدد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مسألة تعدد الزوجات ليست واجبة، وإنما أباحها الإسلام مقابل شروط وحسابات هي فوق اعتبارات الغريزة؛ لحماية المجتمع الإنساني من الفقر وسد النقص، ولذلك لم نجد حالة من الهرج والمرج جراء إباحة تعدد الزوجات، بل العكس فما نراه اليوم من تفكك الأسر، وفساد العلاقات الإنسانية، وشيوع الأمراض الجنسية، ما هو إلّا بسبب الإباحية، والتخبط في العلاقة بين الرجل والمرأة</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2822351_2142443653"/>
      <w:bookmarkStart w:id="904" w:name="_Toc337"/>
      <w:bookmarkEnd w:id="903"/>
      <w:r>
        <w:rPr>
          <w:rtl w:val="true"/>
        </w:rPr>
        <w:t>المرأة ظُلمت مرتين</w:t>
      </w:r>
      <w:bookmarkEnd w:id="904"/>
    </w:p>
    <w:p>
      <w:pPr>
        <w:pStyle w:val="Heading4"/>
        <w:numPr>
          <w:ilvl w:val="3"/>
          <w:numId w:val="1"/>
        </w:numPr>
        <w:rPr/>
      </w:pPr>
      <w:bookmarkStart w:id="905" w:name="__RefHeading___Toc2822353_2142443653"/>
      <w:bookmarkStart w:id="906" w:name="_Toc338"/>
      <w:bookmarkEnd w:id="905"/>
      <w:r>
        <w:rPr>
          <w:rtl w:val="true"/>
        </w:rPr>
        <w:t>اشارة</w:t>
      </w:r>
      <w:bookmarkEnd w:id="90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ظلم الغربيون المرأة في شخصيتها الاجتماعية والعائلية، من خلال أساليب وممارسات مغلوطة؛ إذ أنهم في الواقع أرادوا استخدامها كوسيلة للكسب المادي الرخيص، عندما جعلوها سلعة سهلة رخيصة في متناول الجميع، وأداة إمتاع لإرضاء وإشباع الغرائز والشهوات المنحرفة والمحرمة، ودفعوها إلى الوقوع في المحذورات، فأبعدوها عن دورها التربوي الإنساني العظيم والمحتشم، فكانوا بذلك قد انتهكوا إنسانيتها وحقوقها الاجتماعية </w:t>
      </w:r>
    </w:p>
    <w:p>
      <w:pPr>
        <w:pStyle w:val="BookText"/>
        <w:rPr/>
      </w:pPr>
      <w:r>
        <w:rPr>
          <w:rFonts w:ascii="Amiri" w:hAnsi="Amiri" w:eastAsia="Amiri" w:cs="Amiri"/>
          <w:color w:val="111111"/>
          <w:sz w:val="28"/>
          <w:sz w:val="28"/>
          <w:szCs w:val="28"/>
          <w:rtl w:val="true"/>
          <w:lang w:bidi="ar-SA"/>
        </w:rPr>
        <w:t xml:space="preserve">وعفتها، ولكنهم غلّفوا جميع هذه الانتهاكات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لمكانة وشخصية المرأة المسكينة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بطابع المطالبة بحرية المرأة والمساواة مع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نجد بعض المسلمين يضع المرأة في زاوية ضيقة، ويمنعها من حقوقها المادية والإنسانية، ومن أداء دورها في الأسرة وفي المجتمع بشكل مشروع، وهي جاهلية جديدة، ومورثات وتقاليد اجتماعية ليست من الدين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النتيجة أن ظُلمت المرأة تارة بيد الغربيين والشرقيين من غير المسلمين، وأخرى بيد بعض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وبإلقاء نظرة سريعة على معاملة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 يتضحلنا كيف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للمرأة كافة حقوقها، وأشركها في الميادين الاجتماعية والحيوية، وذلك مع مراعاة العفة وخصوصيات المرأة التكوينية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إذا 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لها من مجلسه وقبّل رأسها وأجلسها مجلسه، وإذا جاء إليها لقيته وقبَّل كل واحد منهما صاحبه وجلسا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سفراً كان آخر الناس عهداً بفاطمة، وإذا قدم كان أول الناس عهداً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يكن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تعالى فضل عظيم لم يكن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معها ذلك</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فاطمة فقدمت إليه كسرة يابسة من خبز شعير فأفطر عليها،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بنية، هذا أول خبز أكل أبوكِ منذ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فاطمة تبكي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وجهها بيده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bookmarkStart w:id="907" w:name="pg15205_156357"/>
    </w:p>
    <w:p>
      <w:pPr>
        <w:pStyle w:val="BookText"/>
        <w:rPr/>
      </w:pPr>
      <w:bookmarkEnd w:id="907"/>
      <w:r>
        <w:rPr>
          <w:rFonts w:ascii="Amiri" w:hAnsi="Amiri" w:eastAsia="Amiri" w:cs="Amiri"/>
          <w:color w:val="111111"/>
          <w:sz w:val="28"/>
          <w:sz w:val="28"/>
          <w:szCs w:val="28"/>
          <w:rtl w:val="true"/>
          <w:lang w:bidi="ar-SA"/>
        </w:rPr>
        <w:t>وحتى مشاركة المرأة للرجل في الأمور السياسية في عصر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واضحة من خلال بيعة النساء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فعند ما 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بيعة الرجال جاءت النساء إليه يبايعنه، فنزلت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إِذَا جَاءَكَ الْمُؤْمِنَٰتُ يُبَايِعْنَكَ عَلَىٰ أَن لَّا يُشْرِكْنَ بِاللَّهِ شَئًْا وَلَا يَسْرِقْنَ وَلَا يَزْنِينَ وَلَا يَقْتُلْنَ أَوْلَٰدَهُنَّ وَلَا يَأْتِينَ بِبُهْتَٰنٖ يَفْتَرِينَهُ بَيْنَ أَيْدِيهِنَّ وَأَرْجُلِهِنَّ وَلَا يَعْصِينَكَ فِي مَعْرُوفٖ فَبَايِعْهُنَّ وَاسْتَغْفِرْ لَهُنَّ اللَّهَ إِنَّ اللَّهَ غَفُورٌ رَّحِيمٌ</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نزلت يوم فتح مكة، وذلك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في المسجد يبايع الرجال إلى صلاة الظهر والعصر، ثم قعد لبيعة النساء وأخذ قدحاً من ماء،فأدخل يده فيه، ثم قال للنساء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أرادت أن تبايع فلتدخل يدها في القدح؛ فإني لا أصافح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ما أنزل اللّه من شروط البيعة عليهن،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لَّا يُشْرِكْنَ بِاللَّهِ شَئًْا وَلَا يَسْرِقْنَ وَلَا يَزْنِينَ وَلَا يَقْتُلْنَ أَوْلَٰدَهُنَّ وَلَا يَأْتِينَ بِبُهْتَٰنٖ يَفْتَرِينَهُ بَيْنَ أَيْدِيهِنَّ وَأَرْجُلِهِنَّ وَلَا يَعْصِينَكَ فِي مَعْرُوفٖ فَبَايِعْهُنَّ</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الوجه في بيعة النساء مع أنهن لسن من أهل النصرة بالمحاربة، هو أخذ العهد عليهن بما يصلح من شأنهن في الدين والأنفس والأزواج</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2822355_2142443653"/>
      <w:bookmarkStart w:id="909" w:name="_Toc339"/>
      <w:bookmarkEnd w:id="908"/>
      <w:r>
        <w:rPr>
          <w:rtl w:val="true"/>
        </w:rPr>
        <w:t>بطولة المرأة</w:t>
      </w:r>
      <w:bookmarkEnd w:id="90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للنساء المسلمات أدوار عديدة ومهمة في التاريخ الإسلامي، كما في صدر الإسلام وخاصة في الحالات الضرورية، وقد استفاد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طاقات المرأة حتى في الحروب لكن بشكل يتناسب مع شأن المرأة كمداواة الجرحى، </w:t>
      </w:r>
    </w:p>
    <w:p>
      <w:pPr>
        <w:pStyle w:val="BookText"/>
        <w:rPr/>
      </w:pPr>
      <w:r>
        <w:rPr>
          <w:rFonts w:ascii="IRNazanin" w:hAnsi="IRNazanin" w:eastAsia="IRNazanin"/>
          <w:color w:val="111111"/>
          <w:sz w:val="28"/>
          <w:sz w:val="28"/>
          <w:szCs w:val="28"/>
          <w:rtl w:val="true"/>
          <w:lang w:bidi="fa-IR"/>
        </w:rPr>
        <w:t>وربما كانت ترى المرأة ضرورة الخوض في المعركة، وذلك في الحالات الاضطرارية جداً للدفاع عن حريم الإسلام وشخص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غزوة أحد قامت أم عمارة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نسيبة بنت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بالدفاع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أحرج المواقف التي مرت خلال هذه الحرب، وكانت تصول وتجول بين يدي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التفت يميناً وشمالاً إلّا وأنا أراها تقاتل دوني</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وحينما جرح ابنها عمارة في ذراعه ضمدتها ودفعته للقتال مرة أخرى، وهي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بني، فضارب القوم وجاهد في سبيل اللّه، فيلتفتإليها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يطيق ما تطيقين يا أم عمارة؟</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أحد لم يبق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أبو دجانة سماك بن خرشة،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وكلما حملت طائفة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فيدفعهم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ويقتلهم حتى انقطع سيفه، وبقيت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نسيبة بنت كعب المازنية، وكانت تخرج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غزواته تداوي الجرحى، وكان ابنها معها فأراد أن ينهزم ويتراجع فحملت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إلى أين تفر عن اللّه وعن رسوله؟ فردته فحمل عليه رجل فقتله، فأخذت سيف ابنها، فحملت على الرجل فضربته على فخذه فقتلته،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عليك يا نسيبة</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تقي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بصدرها وثدييها ويديها حتى أصابتها جراحات كثيرة</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رجل من المهاجرين قد ألقى ترسه خلف ظهره وهو في الهزيمة، فناداه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الترس، ألق ترسك ومر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فرمى بترسه،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نسيبة، خذي الترس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الترس وكانت تقاتل المشركين،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لمقام نسيبة أفضل من مقام فلان وفلان وفلان</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أم سعد بنت سعد بن الربيع تحدث،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عليها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خالة حدثيني خبرك؟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أول النهار إلى اُحد،وأنا أنظر ما يصنع الناس ومعي سقاء فيه ماء، فانتهيت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الصحابة والدولة والريح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انهزم المسلمون انحزت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فجعلت أباشر القتال، وأذب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وأرمي بالقوس حتى خلصت إليَّ الجراح، فرأيت على عاتقها جرحاً أجوف له 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عمارة، مَن أصابك بهذا؟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ابن قميئة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ولى الناس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دلوني على محمد، لا نجوت إن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له مصعب بن عمير وناس معه، فكنت فيهم فضربني هذه الضربة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ضربته على ذلك ضربات، ولكن عدو اللّه كان عليه درعان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يدك ما أصابها؟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أصيبت يوم اليمامة، لما جعلت الأعراب تنهزم بالناس، نادت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أخلصونا فأخلصت الأنصار، فكنت معهم حتى انتهينا إلى حديقة الموت، فاقتتلنا عليها ساعة حتى قتل أبو دجانة على باب الحديقة، ودخلتها وأنا أريد عدو اللّه مسيلمة، فيعرض لي رجل فضرب يدي فقطعها، فو اللّه، ما كانت ناهية ولا عرجت عليها حتى وقفت على الخبيث مقتولاً، وابني عبد اللّه بن يزيد المازني </w:t>
      </w:r>
    </w:p>
    <w:p>
      <w:pPr>
        <w:pStyle w:val="BookText"/>
        <w:rPr/>
      </w:pPr>
      <w:r>
        <w:rPr>
          <w:rFonts w:ascii="Amiri" w:hAnsi="Amiri" w:eastAsia="Amiri" w:cs="Amiri"/>
          <w:color w:val="111111"/>
          <w:sz w:val="28"/>
          <w:sz w:val="28"/>
          <w:szCs w:val="28"/>
          <w:rtl w:val="true"/>
          <w:lang w:bidi="ar-SA"/>
        </w:rPr>
        <w:t>يمسح سيفه بثيابه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فسجدت شكرا للّه عزّ وجلّ وانصرفت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ضمرة بن سعيد يحدث عن جدته، وكانت قد شهدت أحداً تسقي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لمقام نسيبة بنت كعب اليوم خير من مقام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يراها يومئذٍ تقاتل أشد القتال، وإنها لحاجزة ثوبها على وسطها حتى جرحت ثلاثة عشر جرحاً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الحديد 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الراوي لم يكنِ هذه الكناية وكان يذكرهما باسمهما، حتى لا تترامى الظنون إلى أمور مشتبهة، ومن أمانة المحدثأن يذكر الحديث على وجهه، ولا يكتم منه شيئاً، فما باله كتم اسم هذين الرجلين</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علق على كلام ابن أبي الحديد فقال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لعله كان معذوراً في التكنية باسم الرجلين تقية، وكيف كان يمكنه التصريح باسم صنمي قريش وشيخي المخالفين، الذين كانوا يقدمونهما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كنايته أبلغ من الصريح؛ إذ الظاهر أن الناس كانوا لا يبالون بذكر أحد من الصحابة بما كان واقعاً إلّا بذكرهما وذكر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بني أمية وأجداد سائر خلفاء الجور فلم يكونوا حاضرين في هذا المشهد في عسكر المسلمين، حتى يكنى بذكرهم تقية من أولادهم وأتباعهم، وقد تقدم في رواية علي بن إبراهيم ذكر الثالث أيضا معهما، وذكره كان أولى لأن فراره كان أعرض، وسيأتي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إلى أن 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حضرت نسيبة الوفاة كنت في من غسلها، فعددت جراحها جرحاً جرحاً فوجدتها ثلاثة عشر، وكانت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لأنظر إلى ابن قميئة وهو يضربها على عاتقها، وكان أعظم جراحها لقد داوته سنة، ثم نادى منادي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انقضاء أحد إلى حمراء الأسد، فشدت عليها ثيابها فما استطاعت من نزف الدم، ولقد مكثنا ليلتنا نكمد الجراح حتى أصبحنا، فلما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حمراء الأسد لم يصل إلى بيته، حتى أرسل إليها عبد اللّه بن كعب المازني يسأل عنها، فرجع إليه فأخبره بسلامتها فسر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عبد الجبار بن عمارة بن غزية،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رأيتني وانكشف الناس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بقي إلّا نفير ما يتمون عشرة، وأنا وأبنائي وزوجي بين يديه نذب عنه، والناس يمرون عنه منهزمين، فرآني ولا ترس معي ورأى رجلاً مولياً معه ترس،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الترس، ألق ترسك إلى من يقاتل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فألقى ترسه فأخذته، فجعلت أترس به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فعل بنا الأفاعيل أصحاب الخيل، ولو كانوا رجالة مثلنا أصبناهم، فيقبل رجل على فرس فضربني وترست له، فلم يصنع سيفه شيئاً وولى، وأضرب عرقوب فرسه فوقع على ظهره، فجعل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عمارة، أمك 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فعاونني عليه حتى أوردته شعوب</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ابن أبي سبرة، عن عمرو بن يحيى، عن أبيه، عن عبد اللّه بن زيد المازني،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جرحت جرحاً في عضدي اليسرى، ضربني رجل كأنه الرقل، ولم يعرج عليَّ ومضى عني، وجعل الدم لا يرقأ،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اعصب جرحك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 أمي إليَّ ومعها عصائب في حقويها قد أعدتها للجراح، فربطت جرحي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ينظر،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يا بني فضارب القوم، فجعل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يطيق ما تطيقين يا أم </w:t>
      </w:r>
    </w:p>
    <w:p>
      <w:pPr>
        <w:pStyle w:val="BookText"/>
        <w:rPr/>
      </w:pPr>
      <w:r>
        <w:rPr>
          <w:rFonts w:ascii="IRNazanin" w:hAnsi="IRNazanin" w:eastAsia="IRNazanin"/>
          <w:color w:val="111111"/>
          <w:sz w:val="28"/>
          <w:sz w:val="28"/>
          <w:szCs w:val="28"/>
          <w:rtl w:val="true"/>
          <w:lang w:bidi="fa-IR"/>
        </w:rPr>
        <w:t>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الرجل الذي ضربني،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ضارب ابنكِ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فاعترضت أمي له فضربت ساقه فبرك، فرأيت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حتى بدت نواجذه،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استقدتِ يا أم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أقبلنا نعلوه بالسلاح حتى أتينا على نفسه،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ظفركِ، وأقر عينكِ من عدوكِ، وأراكِ ثأركِ بعينكِ</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إليَّ ويتبسم، فنظر إلى جرح بأميعلى عاتقها،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أمك أمك، اعصب جرحها، بارك اللّه عليكم من أهل بيت، لمقام أمك خير من مقام فلان وفلان، ومقام ربيبك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زوج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مقام فلان، رحمكم اللّه من أهل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اللّه يا رسول اللّه أن نرافقك في الجنة؟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اجعلهم رفقائي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أبالي ما أصابني من الدنيا</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نساء وقد رأت الذي بوجه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فاعتنقته، وجعلت تمسح الدم عن وجهه،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على قوم دموا وجه رسوله</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 بيتي شعر،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أفاطم هاكِ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برعديد ولا بلئيم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لقد جاهدت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وطاعة رب بالعباد رحيم </w:t>
      </w:r>
    </w:p>
    <w:p>
      <w:pPr>
        <w:pStyle w:val="BookText"/>
        <w:rPr/>
      </w:pPr>
      <w:r>
        <w:rPr>
          <w:rFonts w:ascii="IRNazanin" w:hAnsi="IRNazanin" w:eastAsia="IRNazanin"/>
          <w:color w:val="111111"/>
          <w:sz w:val="28"/>
          <w:sz w:val="28"/>
          <w:szCs w:val="28"/>
          <w:rtl w:val="true"/>
          <w:lang w:bidi="fa-IR"/>
        </w:rPr>
        <w:t>وقال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أحضر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يشرب منه فلم يستطع وقد كان عطشاً، ووجد ريحاً من الماء كرهها،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ماء آجن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فتمضمض منه للدم الذي كان بفيه ثم مجه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وغسلت فاطمة به الدم عن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محمد بن مسلمة يطب مع النساء، وكن أربع عشرة امرأة قد جئن من المدينة يتلقين الناس، منهن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يحملن الطعام والشراب على ظهورهن،ويسقين الجرحى ويداوينهم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عائشة وأم سليم على ظهورهما القرب تحملانها يوم أحد، وكانت حمنة بنت جحش تسقي العطشى وتداوي الجرحى، فلم يجد محمد بن مسلمة عندهن ماء،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اشتد عطشه، فذهب محمد بن مسلمة إلى قناة ومعه سقاؤه حتى استقى من حسى قناة عند قصور التميميين اليوم، فجاء بماء عذب فشرب منه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 بخير، وجعل الدم لا ينقطع من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ينالوا منا مثلها حتى نستلم الركن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لايرقأ وهي تغسل جراحه،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 الماء عليها بالمجن، أخذت قطعة حصير فأحرقته حتى صار رماداً، ثم ألصقته بالجرح فاستمسك الدم،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داوته بصوفة 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يداوي الجراح الذي في وجهه بعظم بال حتى ذهب أثره، ولقد مكث يجد وهن ضربة ابن قميئة على عاتقه شهراً أو أكثر من شهر، ويداوي الأثر الذي في وجهه بعظم</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السمداء بنت قيس إحدى نساء بني دينار، وقد أصيب </w:t>
      </w:r>
      <w:bookmarkStart w:id="910" w:name="pg15205_156364"/>
    </w:p>
    <w:p>
      <w:pPr>
        <w:pStyle w:val="BookText"/>
        <w:rPr/>
      </w:pPr>
      <w:bookmarkEnd w:id="910"/>
      <w:r>
        <w:rPr>
          <w:rFonts w:ascii="IRNazanin" w:hAnsi="IRNazanin" w:eastAsia="IRNazanin"/>
          <w:color w:val="111111"/>
          <w:sz w:val="28"/>
          <w:sz w:val="28"/>
          <w:szCs w:val="28"/>
          <w:rtl w:val="true"/>
          <w:lang w:bidi="fa-IR"/>
        </w:rPr>
        <w:t>ابناها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عبد عمر، وسليم بن الحارث، فلما نعيا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هو بحمد اللّه صالح على ما تحبين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أرونيه أنظر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فأشاروا لها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مصيبة بعدك يا رسول اللّه 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وخرجت تسوق بابنيها بعيراً تردهما إلى المدينة، فلقيتها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فأخبرتها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معكِ؟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ابناي، حل حل</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تحملهما إلى القبر</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1" w:name="__RefHeading___Toc2822357_2142443653"/>
      <w:bookmarkStart w:id="912" w:name="_Toc340"/>
      <w:bookmarkEnd w:id="911"/>
      <w:r>
        <w:rPr>
          <w:rtl w:val="true"/>
        </w:rPr>
        <w:t>الإمامة في الصلاة</w:t>
      </w:r>
      <w:bookmarkEnd w:id="912"/>
    </w:p>
    <w:p>
      <w:pPr>
        <w:pStyle w:val="BookText"/>
        <w:rPr/>
      </w:pPr>
      <w:r>
        <w:rPr>
          <w:rFonts w:ascii="IRNazanin" w:hAnsi="IRNazanin" w:eastAsia="IRNazanin"/>
          <w:color w:val="111111"/>
          <w:sz w:val="28"/>
          <w:sz w:val="28"/>
          <w:szCs w:val="28"/>
          <w:rtl w:val="true"/>
          <w:lang w:bidi="fa-IR"/>
        </w:rPr>
        <w:t>ومما يدل على مكانة المرأة في الإسلام،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إماماً لجماعة النساء في الصلاة، وكانت أول امرأة انتخبت لهذا المنصب المهم هي أم ورقة</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3" w:name="__RefHeading___Toc2822359_2142443653"/>
      <w:bookmarkStart w:id="914" w:name="_Toc341"/>
      <w:bookmarkEnd w:id="913"/>
      <w:r>
        <w:rPr>
          <w:rtl w:val="true"/>
        </w:rPr>
        <w:t>الحضور في ميادين العلم</w:t>
      </w:r>
      <w:bookmarkEnd w:id="91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الكثير من الشواهد التي تبين اهتمام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915" w:name="pg15205_156365"/>
    </w:p>
    <w:p>
      <w:pPr>
        <w:pStyle w:val="BookText"/>
        <w:rPr/>
      </w:pPr>
      <w:bookmarkEnd w:id="915"/>
      <w:r>
        <w:rPr>
          <w:rFonts w:ascii="IRNazanin" w:hAnsi="IRNazanin" w:eastAsia="IRNazanin"/>
          <w:color w:val="111111"/>
          <w:sz w:val="28"/>
          <w:sz w:val="28"/>
          <w:szCs w:val="28"/>
          <w:rtl w:val="true"/>
          <w:lang w:bidi="fa-IR"/>
        </w:rPr>
        <w:t>بمكانة المرأة والتعامل معها كعنصر فعال في المجتمع، ومن ذلك وجوب طلب العلم عليها، حيث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ومسلمة، فاطلبوه في مظانه، واقتبسوه من أهله؛ فإن تعليمه للّه حسنة، وطلبه عبادة، والمذاكرة به تسبيح، والعمل به جهاد، وتعليمه من لا يعلمه صدقة، وبذلهلأهله قربة إلى اللّه تعالى</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2822361_2142443653"/>
      <w:bookmarkStart w:id="917" w:name="_Toc342"/>
      <w:bookmarkEnd w:id="916"/>
      <w:r>
        <w:rPr>
          <w:rtl w:val="true"/>
        </w:rPr>
        <w:t>اتقوا اللّه في النساء</w:t>
      </w:r>
      <w:bookmarkEnd w:id="917"/>
    </w:p>
    <w:p>
      <w:pPr>
        <w:pStyle w:val="Heading4"/>
        <w:numPr>
          <w:ilvl w:val="3"/>
          <w:numId w:val="1"/>
        </w:numPr>
        <w:rPr/>
      </w:pPr>
      <w:bookmarkStart w:id="918" w:name="__RefHeading___Toc2822363_2142443653"/>
      <w:bookmarkStart w:id="919" w:name="_Toc343"/>
      <w:bookmarkEnd w:id="918"/>
      <w:r>
        <w:rPr>
          <w:rtl w:val="true"/>
        </w:rPr>
        <w:t>اشارة</w:t>
      </w:r>
      <w:bookmarkEnd w:id="919"/>
    </w:p>
    <w:p>
      <w:pPr>
        <w:pStyle w:val="BookText"/>
        <w:rPr/>
      </w:pPr>
      <w:r>
        <w:rPr>
          <w:rFonts w:ascii="Amiri" w:hAnsi="Amiri" w:eastAsia="Amiri" w:cs="Amiri"/>
          <w:color w:val="111111"/>
          <w:sz w:val="28"/>
          <w:sz w:val="28"/>
          <w:szCs w:val="28"/>
          <w:rtl w:val="true"/>
          <w:lang w:bidi="ar-SA"/>
        </w:rPr>
        <w:t>وفي حديث الحولاء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عليك، هذا كله للرجل؟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للنساء على الرجال؟</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أخي جبرئيل ولم يزل يوصيني بالنساء حتى ظننت أن لا يحل لزوجها أن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اتقوا اللّه عزّ وجلّ في النساء؛ فإنهن عوان بين أيديكم، أخذتموهن على أمانات اللّه عزّ وجلّ ما استحللتم من فروجهن بكلمة اللّه وكتابه، من فريضة وسنة وشريعة محمد بن عبد اللّه، فإن لهن عليكم حقاً واجباً لما استحللتم من أجسامهن، وبما واصلتم من أبدانهن، ويحملن أولادكم في أحشائهن حتى أخذهن الطلق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فأشفقوا عليهن، وطيبوا قلوبهن حتى يقفن معكم، ولا تكرهوا النساء، ولا تسخطوا بهن، ولا تأخذوا مما آتيتموهن شيئاً إلّا برضاهن وإذنهن</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bookmarkStart w:id="920" w:name="pg15205_156366"/>
    </w:p>
    <w:p>
      <w:pPr>
        <w:pStyle w:val="BookText"/>
        <w:rPr/>
      </w:pPr>
      <w:bookmarkEnd w:id="920"/>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الناس إيماناً أحسنهم خلقاً وألطفهم بأهله، وأنا ألطفكم بأهلي</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 رجل لطم امرأته لطمة، أمر اللّه عزّ وجلّ مالكاً خازن النيرانفيلطمه على حر وجهه سبعين لطمة في نار جهنم، وأي رجل منكم وضع يده على شعر امرأة مسلمة سمّر كفه بمسامير من نار</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1" w:name="__RefHeading___Toc2822365_2142443653"/>
      <w:bookmarkStart w:id="922" w:name="_Toc344"/>
      <w:bookmarkEnd w:id="921"/>
      <w:r>
        <w:rPr>
          <w:rtl w:val="true"/>
        </w:rPr>
        <w:t>العلوية المزمنة</w:t>
      </w:r>
      <w:bookmarkEnd w:id="922"/>
    </w:p>
    <w:p>
      <w:pPr>
        <w:pStyle w:val="BookText"/>
        <w:rPr/>
      </w:pPr>
      <w:r>
        <w:rPr>
          <w:rFonts w:ascii="Amiri" w:hAnsi="Amiri" w:eastAsia="Amiri" w:cs="Amiri"/>
          <w:color w:val="111111"/>
          <w:sz w:val="28"/>
          <w:sz w:val="28"/>
          <w:szCs w:val="28"/>
          <w:rtl w:val="true"/>
          <w:lang w:bidi="ar-SA"/>
        </w:rPr>
        <w:t>وهناك قصص عديدة تدل على مكانة المرأة المسلمة عند اللّه عزّ وجلّ،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شارع دار الرقيق ببغداد جارية علوية، أقامت مزمنة نحو خمس عشرة سنة، وكان رجل يتفقدها ويبرها، وكانت مسجّاة لا تنقلب من جنب إلى جنب حتى تُقلب، ولا تقعد حتى تُقعد، وكان لها من يخدمها في ذلك، وكانت فقيرة لا قوت لها هي وخادمتها إلّا مما تبرها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الرجل اختل أمرها، فبلغ جارية الوزير المهلبي خبرها فكانت تقوم بأمرها، وأجرت عليها جراية في كل شهر، وكسوة في كل سنة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فباتت ليلة من الليالي على حالها تلك، ثم أصبحت من غد وقد بُرئت ومشت، وقامت وقعدت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ضجرت من نفسي ضجراً شديداً، فدعوت اللّه عزّ وجلّ طويلاً بالفرج مما أنا فيه أو بالموت، وبكيت بكاء متصلاً، وبت وأنا قلقلة متألمة ضجرة، وكان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الخادمة تضجرت وخاطبتني بما ضاق منه صدري، فلما استثقلت في نومي دخل عليَّ رجل فارتعدت منه،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هذا، كيف تستحل أن تراني؟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ترى ما أنا فيه؟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أبوك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فبكيت،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ادع لي بالعافية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شفتيه بشيء لم أفهمه،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هاتي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فأعطيته يدي، فأخذها وجذبني بهما فقمت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امشي على اسم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أمشي؟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فأخذهما وما زال يمشي وهما في يديه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أجلسني حتى فعل بي ذلك ثلاث مرات،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وهب اللّه عزّ وجلّ لك العافية فاحمديه واتقيه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وتركني ومضى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فانتبهت وأنا لا أشك أنه واقف لسرعة المنام، فصحت فظنت الجارية أني أريد قضاء الحاجة فتثاقلت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أسرجي السراج، فإني 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المرأة فوجدتني مسجاة فشرحت لها المنام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يكون اللّه عزّ وجلّ قد وهب لك العافية، هاتي يديكِ فأعطيتها يدي فأجلستني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معها ومشيت متوكئة عليها، ثم جلست وفعلت ذلك ثلاث مرات، الأخيرة منهن مشيت وحدي، فصاحت الخادمة سروراً بالحال وإعظاماً لها، فقدّر الجيران أني قد متّ، فجاءوني فقمت ومشيت معهم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قوتها تزيد وكانت من أصلح النساء وأورعهن في أهل زمانها، </w:t>
      </w:r>
      <w:bookmarkStart w:id="923" w:name="pg15205_156368"/>
    </w:p>
    <w:p>
      <w:pPr>
        <w:pStyle w:val="BookText"/>
        <w:rPr/>
      </w:pPr>
      <w:bookmarkEnd w:id="923"/>
      <w:r>
        <w:rPr>
          <w:rFonts w:ascii="Amiri" w:hAnsi="Amiri" w:eastAsia="Amiri" w:cs="Amiri"/>
          <w:color w:val="111111"/>
          <w:sz w:val="28"/>
          <w:sz w:val="28"/>
          <w:szCs w:val="28"/>
          <w:rtl w:val="true"/>
          <w:lang w:bidi="ar-SA"/>
        </w:rPr>
        <w:t>وقد زوجت من رجل علوي موسر، وصلحت حالها ولا تعرف إلّا بالعلوية المزمنة</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4" w:name="__RefHeading___Toc2822367_2142443653"/>
      <w:bookmarkStart w:id="925" w:name="_Toc345"/>
      <w:bookmarkEnd w:id="924"/>
      <w:r>
        <w:rPr>
          <w:rtl w:val="true"/>
        </w:rPr>
        <w:t>في مواجهة الطغاة</w:t>
      </w:r>
      <w:bookmarkEnd w:id="925"/>
    </w:p>
    <w:p>
      <w:pPr>
        <w:pStyle w:val="BookText"/>
        <w:rPr/>
      </w:pPr>
      <w:r>
        <w:rPr>
          <w:rFonts w:ascii="Amiri" w:hAnsi="Amiri" w:eastAsia="Amiri" w:cs="Amiri"/>
          <w:color w:val="111111"/>
          <w:sz w:val="28"/>
          <w:sz w:val="28"/>
          <w:szCs w:val="28"/>
          <w:rtl w:val="true"/>
          <w:lang w:bidi="ar-SA"/>
        </w:rPr>
        <w:t>استأذنت سودة بنت عمارة بن الأسك الهمدانية على معاوية ابن أبي سفيان فأذن لها، فلما دخلت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بنت الأسك، أ لستِ القائلة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كفعل أبيك يا ابن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الطعان وملتقى الأقران</w:t>
      </w:r>
    </w:p>
    <w:p>
      <w:pPr>
        <w:pStyle w:val="BookText"/>
        <w:rPr/>
      </w:pPr>
      <w:r>
        <w:rPr>
          <w:rFonts w:ascii="Amiri" w:hAnsi="Amiri" w:eastAsia="Amiri" w:cs="Amiri"/>
          <w:color w:val="111111"/>
          <w:sz w:val="28"/>
          <w:sz w:val="28"/>
          <w:szCs w:val="28"/>
          <w:rtl w:val="true"/>
          <w:lang w:bidi="ar-SA"/>
        </w:rPr>
        <w:t xml:space="preserve">وانصر علياً والحسين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لهند وابنها بهوان</w:t>
      </w:r>
    </w:p>
    <w:p>
      <w:pPr>
        <w:pStyle w:val="BookText"/>
        <w:rPr/>
      </w:pPr>
      <w:r>
        <w:rPr>
          <w:rFonts w:ascii="Amiri" w:hAnsi="Amiri" w:eastAsia="Amiri" w:cs="Amiri"/>
          <w:color w:val="111111"/>
          <w:sz w:val="28"/>
          <w:sz w:val="28"/>
          <w:szCs w:val="28"/>
          <w:rtl w:val="true"/>
          <w:lang w:bidi="ar-SA"/>
        </w:rPr>
        <w:t xml:space="preserve">إن الإمام أخو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ومنارة الإيمان</w:t>
      </w:r>
    </w:p>
    <w:p>
      <w:pPr>
        <w:pStyle w:val="BookText"/>
        <w:rPr/>
      </w:pPr>
      <w:r>
        <w:rPr>
          <w:rFonts w:ascii="Amiri" w:hAnsi="Amiri" w:eastAsia="Amiri" w:cs="Amiri"/>
          <w:color w:val="111111"/>
          <w:sz w:val="28"/>
          <w:sz w:val="28"/>
          <w:szCs w:val="28"/>
          <w:rtl w:val="true"/>
          <w:lang w:bidi="ar-SA"/>
        </w:rPr>
        <w:t xml:space="preserve">فَقِهِ الحتوف وسر أمام لواءه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بأبيض صارم وسنان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ما مثلي من رغب عن الحق أو اعتذر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ذلك؟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وإتباع الحق</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أصبحتَ للناس سيداً، ولأمرهم متقلداً، واللّه سائلك من أمرنا، وما افترض عليك من حقنا، ولا يزال يقدم علينا من ينوء</w:t>
      </w:r>
      <w:r>
        <w:rPr>
          <w:rStyle w:val="FootnoteAnchor"/>
          <w:rtl w:val="true"/>
        </w:rPr>
        <w:footnoteReference w:id="1036"/>
      </w:r>
      <w:r>
        <w:rPr>
          <w:rFonts w:ascii="Amiri" w:hAnsi="Amiri" w:eastAsia="Amiri" w:cs="Amiri"/>
          <w:color w:val="111111"/>
          <w:sz w:val="28"/>
          <w:sz w:val="28"/>
          <w:szCs w:val="28"/>
          <w:rtl w:val="true"/>
          <w:lang w:bidi="ar-SA"/>
        </w:rPr>
        <w:t>بعزك، ويبطش بسلطانك، فيحصدنا حصد السنبل، ويدوسنا دوس البقر، ويسومنا الخسيسة، ويسلبنا الجليلة، هذا بسر بن أرطاة قدم علينا من قبلك، فقتل رجالي، وأخذ مالي،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فوهي بما استعصم اللّه منه والجأ إليه فيه، ولو لا الطاعة لكان فينا عزّ ومنعة، فأما عزلته عنا فشكرناك، وأما لا فعرفناك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تهدديني بقومك، لقد هممت أن أحملكِ على قتب أشرس، فأردكِ إليه ينفذ فيكِ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فأطرقت تبكي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على جسم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فأصبح فيه العدل مدفونا</w:t>
      </w:r>
    </w:p>
    <w:p>
      <w:pPr>
        <w:pStyle w:val="BookText"/>
        <w:rPr/>
      </w:pPr>
      <w:r>
        <w:rPr>
          <w:rFonts w:ascii="Amiri" w:hAnsi="Amiri" w:eastAsia="Amiri" w:cs="Amiri"/>
          <w:color w:val="111111"/>
          <w:sz w:val="28"/>
          <w:sz w:val="28"/>
          <w:szCs w:val="28"/>
          <w:rtl w:val="true"/>
          <w:lang w:bidi="ar-SA"/>
        </w:rPr>
        <w:t xml:space="preserve">قد حالف الحق لا يبغي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بالحق والإيمان مقرونا</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صنع بكِ حتى صار عندكِ كذلك؟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عليه في رجل ولاه صدقتنا قدم علينا من قبله، فكان بيني وبينه ما بين الغث والسمين، فأتيت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لأشكو إليه ما صنع فوجدته قائماً يصلي، فلما نظر إليَّ انفتل من صلاته، ثم قال لي برأفة وتعطف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فأخبرته الخبر، فبكى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أنت الشاهد عليَّ وعليهم، أني لم آمرهم بظلم خلقك، ولا بترك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من جيبه قطعة جلد كهيئة طرف الجواب، فكتب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جَاءَتْكُم بَيِّنَةٌ مِّن رَّبِّكُمْ فَأَوْفُواْ الْكَيْلَ وَالْمِيزَانَ وَلَا تَبْخَسُواْ النَّاسَ أَشْيَاءَهُمْ</w:t>
      </w:r>
      <w:r>
        <w:rPr>
          <w:rFonts w:eastAsia="Amiri" w:cs="Amiri" w:ascii="Amiri" w:hAnsi="Amiri"/>
          <w:color w:val="111111"/>
          <w:sz w:val="28"/>
          <w:szCs w:val="28"/>
          <w:rtl w:val="true"/>
          <w:lang w:bidi="ar-SA"/>
        </w:rPr>
        <w:t>}</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تَعْثَوْاْ فِي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وَمَا أَنَا۠ عَلَيْكُم بِحَفِيظٖ</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إذا قرأت كتابي فاحتفظ بما في يديك من عملنا حتى يقدم عليك من يقبضه منك، والسلام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فأخذته منه، واللّه ما ختمه بطين، ولا خزمه بخزام، فقرأته</w:t>
      </w:r>
      <w:r>
        <w:rPr>
          <w:rFonts w:eastAsia="Amiri" w:cs="Amiri" w:ascii="Amiri" w:hAnsi="Amiri"/>
          <w:color w:val="111111"/>
          <w:sz w:val="28"/>
          <w:szCs w:val="28"/>
          <w:rtl w:val="true"/>
          <w:lang w:bidi="ar-SA"/>
        </w:rPr>
        <w:t xml:space="preserve">. </w:t>
      </w:r>
      <w:bookmarkStart w:id="926" w:name="pg15205_156370"/>
    </w:p>
    <w:p>
      <w:pPr>
        <w:pStyle w:val="BookText"/>
        <w:rPr/>
      </w:pPr>
      <w:bookmarkEnd w:id="926"/>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لمظكم ابن أبي طالب الجرأة على السلطان، فبطيئاً ما تفطمون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لها برد مالها، والعدل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 خاص أم لقومي عام؟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وقومكِ؟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إذن الفحشاء واللؤم، إن لم يكن عدلاً شاملاً وإلّا فأنا كسائر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لها ولقومها</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7" w:name="__RefHeading___Toc2822369_2142443653"/>
      <w:bookmarkStart w:id="928" w:name="_Toc346"/>
      <w:bookmarkEnd w:id="927"/>
      <w:r>
        <w:rPr>
          <w:rtl w:val="true"/>
        </w:rPr>
        <w:t>معاوية وسجن النساء</w:t>
      </w:r>
      <w:bookmarkEnd w:id="928"/>
    </w:p>
    <w:p>
      <w:pPr>
        <w:pStyle w:val="BookText"/>
        <w:rPr/>
      </w:pPr>
      <w:r>
        <w:rPr>
          <w:rFonts w:ascii="Amiri" w:hAnsi="Amiri" w:eastAsia="Amiri" w:cs="Amiri"/>
          <w:color w:val="111111"/>
          <w:sz w:val="28"/>
          <w:sz w:val="28"/>
          <w:szCs w:val="28"/>
          <w:rtl w:val="true"/>
          <w:lang w:bidi="ar-SA"/>
        </w:rPr>
        <w:t>لما قُتل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بعث معاوية في طلب شيعته، فكان في من طلب عمرو بن الحمق الخزاعي، فراغ منه فأرسل إلى امرأته آمنة بنت الشريد، فحبسها في سجن دمشق سنتين، ثم إن عبد الرحمن بن الحكم ظفر بعمرو بن الحمق في بعض الجزيرة فقتله، وبعث برأسه إلى معاوية، وهو أول رأس حمل في الإسلام، فلما أتى معاوية الرسول بالرأس بعث به إلى آمنة في السجن، وقال للحرسي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تتكلم به حتى تؤديه إليَّ، واطرح الرأس في حجرها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هذا، فارتاعت له ساعة، ثم وضعت يدها على رأسها،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حزنا لصغره في دار هوان، وضيق من ضيمه سلطان، نفيتموه عني طويلاً وأهديتموه إليَّ قتيلاً، فأهلاً وسهلاً بمن كنت له غير قالية، وأنا له اليوم غير ناسية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به أيها الرسول إلى معاوية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تطوه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أيتم اللّه ولدك، وأوحش منك أهلك، ولا غفر لك ذنبك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الرسول إلى معاوية فاخبره بما قالت، فأرسل إليها فأتته وعنده نفر فيهم </w:t>
      </w:r>
    </w:p>
    <w:p>
      <w:pPr>
        <w:pStyle w:val="BookText"/>
        <w:rPr/>
      </w:pPr>
      <w:r>
        <w:rPr>
          <w:rFonts w:ascii="Amiri" w:hAnsi="Amiri" w:eastAsia="Amiri" w:cs="Amiri"/>
          <w:color w:val="111111"/>
          <w:sz w:val="28"/>
          <w:sz w:val="28"/>
          <w:szCs w:val="28"/>
          <w:rtl w:val="true"/>
          <w:lang w:bidi="ar-SA"/>
        </w:rPr>
        <w:t>أياس بن حسل، أخو مالك بن حسل، وكان في شدقيه نتوء</w:t>
      </w:r>
      <w:r>
        <w:rPr>
          <w:rStyle w:val="FootnoteAnchor"/>
          <w:rtl w:val="true"/>
        </w:rPr>
        <w:footnoteReference w:id="1040"/>
      </w:r>
      <w:r>
        <w:rPr>
          <w:rFonts w:ascii="Amiri" w:hAnsi="Amiri" w:eastAsia="Amiri" w:cs="Amiri"/>
          <w:color w:val="111111"/>
          <w:sz w:val="28"/>
          <w:sz w:val="28"/>
          <w:szCs w:val="28"/>
          <w:rtl w:val="true"/>
          <w:lang w:bidi="ar-SA"/>
        </w:rPr>
        <w:t>عن فيه، لعظم كان في لسانه، وثقل إذا 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يا عدوة اللّه صاحبة الكلام الذي 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نازعة عنه، ولا معتذرة منه، ولا منكرة له، فلعمري لقد اجتهدت في الدعاء إن نفع الاجتهاد، وأن الحق لمن وراء العباد، وما بلغت شيئاً من جزائك، وأن اللّه بالنقمة من ورائك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هذه يا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كان زوجها أحق بالقتل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فالتفتت إليه، فلما رأته ناتئ الشدقين، ثقيل اللسان،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 ويلك بين لحيتيك كجثمان الضفدع، ثم أنت تدعوه إلى قتلي كما قتل زوجي بالأمس،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تُرِيدُ إِلَّا أَن تَكُونَ جَبَّارًا فِي الْأَرْضِ وَمَا تُرِيدُ أَن تَكُونَ مِنَ الْمُصْلِحِينَ</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فضحك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أُخرجي، ثم لا أسمع بكِ شيء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لأخرجن، ثم لا تسمع لي في شيء من الشام، فما الشام لي بحبيب، ولا أُعرج فيها على حميم، وما هي لي بوطن، ولا أحن فيها إلى سكن، ولقد عظم فيها ديتي، وما قرت فيها عيني، وما أنا فيها إليك بعائدة، ولا حيث كنت بحامدة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فأشار إليها ببنانه أُخرجي، فخرجت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عجبي لمعاوية، يكف عني لسانه، ويشير إليَّ الخروج ببنانه، أما واللّه ليعارضنه عمرو بكلام مؤيد سديد، أوجع من نوافذ الحديد، أو ما أنا بابنة الشريد</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bookmarkStart w:id="929" w:name="pg15205_156372"/>
    </w:p>
    <w:p>
      <w:pPr>
        <w:pStyle w:val="Heading4"/>
        <w:numPr>
          <w:ilvl w:val="3"/>
          <w:numId w:val="1"/>
        </w:numPr>
        <w:rPr/>
      </w:pPr>
      <w:bookmarkStart w:id="930" w:name="__RefHeading___Toc2822371_2142443653"/>
      <w:bookmarkStart w:id="931" w:name="_Toc347"/>
      <w:bookmarkEnd w:id="929"/>
      <w:bookmarkEnd w:id="930"/>
      <w:r>
        <w:rPr>
          <w:rtl w:val="true"/>
        </w:rPr>
        <w:t>ماذا تقول لربك يا معاوية؟</w:t>
      </w:r>
      <w:bookmarkEnd w:id="931"/>
    </w:p>
    <w:p>
      <w:pPr>
        <w:pStyle w:val="BookText"/>
        <w:rPr/>
      </w:pPr>
      <w:r>
        <w:rPr>
          <w:rFonts w:ascii="IRNazanin" w:hAnsi="IRNazanin" w:eastAsia="IRNazanin"/>
          <w:color w:val="111111"/>
          <w:sz w:val="28"/>
          <w:sz w:val="28"/>
          <w:szCs w:val="28"/>
          <w:rtl w:val="true"/>
          <w:lang w:bidi="fa-IR"/>
        </w:rPr>
        <w:t xml:space="preserve">يذكر أن امرأة دخلت على معاوية كأنها قلعة ومعها جاريتان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يا معاوية الذي خلق اللسان، فجعل فيه البيان، ودل به على النعم، وأُجري به القلم، في ما أُبرم وحتم، ودرأ وبرأ، وحكم وقضا، صرف الكلام باللغات المختلفة على المعاني المتفرقة، ألفها بالتقديم والتأخير، والأشباه والمناكر، والموافقة والتزايد، فأدته الآذان إلى القلوب، وأدته القلوب إلى الألسن، بالبيان استدل به على العلم، وعُبد به الرب، وأُبرم به الأمر، وعُرفت به الأقدار، وتمت به النعم، فكان من قضاء اللّه وقدره أن قربت زياداً، وجعلت له بين آل سفيان نسباً، ثم وليته أحكام العباد، يسفك الدماء بغير حلها ولا حقها، ويهتك الحرم بلا مراقبة اللّه فيها، خؤون غشوم، كافر ظلوم، يتخير من المعاصي أعظمها، لا يرى للّه وقاراً، ولا يظن أن له معاداً، وغداً يعرض عمله في صحيفتك، وتوقف على ما اجترم بين يدي ربك، ولك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وبينك وبينه صهر، فلا الماضين من أئمة الهدى اتبعت، ولا طريقتهم سلكت، جعلت عبد ثقيف على رقاب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يدبر أمورهم، ويسفك دماءهم، فماذا تقول لربك يا معاوية، وقد مضى من أجلك أكثره، وذهب خيره، وبقي وزره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امرأة من بني ذكوان، وثب زياد المدعى إلى أبي سفيان، على ضيعتي التي ورثتها عن أبي وأمي، فغصبنيها وحال بيني وبينها، وقتل من نازعه فيها من رجالي، فأتيتك مستصرخة، فإن أنصفت وعدلت، وإلّا وكلتك وزياد إلى اللّه عزّ وجلّ، فإن تبطل ظلامتي عندك ولا عنده، والمنصف لي منكما حكم عدل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فبهت معاوية ينظر إليها متعجباً من كلامها،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لزياد لعن اللّه زياداً، </w:t>
      </w:r>
      <w:bookmarkStart w:id="932" w:name="pg15205_156373"/>
    </w:p>
    <w:p>
      <w:pPr>
        <w:pStyle w:val="BookText"/>
        <w:rPr/>
      </w:pPr>
      <w:bookmarkEnd w:id="932"/>
      <w:r>
        <w:rPr>
          <w:rFonts w:ascii="Amiri" w:hAnsi="Amiri" w:eastAsia="Amiri" w:cs="Amiri"/>
          <w:color w:val="111111"/>
          <w:sz w:val="28"/>
          <w:sz w:val="28"/>
          <w:szCs w:val="28"/>
          <w:rtl w:val="true"/>
          <w:lang w:bidi="ar-SA"/>
        </w:rPr>
        <w:t>فإنه لا يزال يبعث على مثالبه من ينشرها، وعلى مساويه من يثيرها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كاتبهبالكتاب إلى زياد يأمره بالخروج إليها من حقها</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3" w:name="__RefHeading___Toc2822373_2142443653"/>
      <w:bookmarkStart w:id="934" w:name="_Toc348"/>
      <w:bookmarkEnd w:id="933"/>
      <w:r>
        <w:rPr>
          <w:rtl w:val="true"/>
        </w:rPr>
        <w:t>الإسلام رفع شأن المرأة</w:t>
      </w:r>
      <w:bookmarkEnd w:id="934"/>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بكتابه الكريم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وسيرة أهل بيته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شأن المرأة وبيّن مسؤولياتها، وضمن لها مكانتها العالية ودورها السامي في المجتمع التي حباها اللّه تعالى بها، وأراد لها العزة والرفعة، وعمل على استنقاذها من الظلم والحيف الذي وقع عليها سابقاً وسيقع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استغلالها كوسيلة لإشباع الشهوات والرغبات، وسعى في وضعها في مكانتها اللائقة الكريمة التي أكرمها اللّه بها، من حيث إنها تتساوى في الإنسانية مع الرجل،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 أَكْرَمَكُمْ عِندَ اللَّهِ أَتْقَىٰكُمْ</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توفيق الطاعة، وبُعد المعصية، وصدق النية، وعرفان الحرمة، وأكرمنا بالهدى والاستقامة، وسدد ألسنتنا بالصواب والحكمة، واملأ قلوبنا بالعلم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واغضض أبصارنا عن الفجور والخيانة، واسدد أسماعنا عن اللغو والغيبة، وتفضل على علمائنا بالزهد والنصيحة، وعلى المتعلمين بالجهد والرغبة، وعلى المستمعين بالاتباع والموعظة، وعلى مرضى المسلمين بالشفاء والراحة، وعلى موتاهم بالرأفة والرحمة، وعلى مشايخنا بالوقار والسكينة، وعلى الشباب بالإنابة والتوبة، وعلى النساء بالحياء والعفة، وعلى الأغنياء بالتواضع </w:t>
      </w:r>
      <w:bookmarkStart w:id="935" w:name="pg15205_156374"/>
    </w:p>
    <w:p>
      <w:pPr>
        <w:pStyle w:val="BookText"/>
        <w:rPr/>
      </w:pPr>
      <w:bookmarkEnd w:id="935"/>
      <w:r>
        <w:rPr>
          <w:rFonts w:ascii="Amiri" w:hAnsi="Amiri" w:eastAsia="Amiri" w:cs="Amiri"/>
          <w:color w:val="111111"/>
          <w:sz w:val="28"/>
          <w:sz w:val="28"/>
          <w:szCs w:val="28"/>
          <w:rtl w:val="true"/>
          <w:lang w:bidi="ar-SA"/>
        </w:rPr>
        <w:t>والسعة، وعلى الفقراء بالصبر والقناعة</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2822375_2142443653"/>
      <w:bookmarkStart w:id="937" w:name="_Toc349"/>
      <w:bookmarkEnd w:id="936"/>
      <w:r>
        <w:rPr>
          <w:rtl w:val="true"/>
        </w:rPr>
        <w:t>من هدي القرآن الحكيم</w:t>
      </w:r>
      <w:bookmarkEnd w:id="937"/>
    </w:p>
    <w:p>
      <w:pPr>
        <w:pStyle w:val="Heading4"/>
        <w:numPr>
          <w:ilvl w:val="3"/>
          <w:numId w:val="1"/>
        </w:numPr>
        <w:rPr/>
      </w:pPr>
      <w:bookmarkStart w:id="938" w:name="__RefHeading___Toc2822377_2142443653"/>
      <w:bookmarkStart w:id="939" w:name="_Toc350"/>
      <w:bookmarkEnd w:id="938"/>
      <w:r>
        <w:rPr>
          <w:rtl w:val="true"/>
        </w:rPr>
        <w:t>نساء صالحات</w:t>
      </w:r>
      <w:bookmarkEnd w:id="93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امْرَأَتُ عِمْرَٰنَ رَبِّ إِنِّي نَذَرْتُ لَكَ مَا فِي بَطْنِي مُحَرَّرًا فَتَقَبَّلْ مِنِّي إِنَّكَ أَنتَ السَّمِيعُ الْعَلِيمُ</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لِّلَّذِينَ ءَامَنُواْ امْرَأَتَ فِرْعَوْنَ إِذْ قَالَتْ رَبِّ ابْنِ لِي عِندَكَ بَيْتًا فِي الْجَنَّةِ وَنَجِّنِي مِن فِرْعَوْنَ وَعَمَلِهِ وَنَجِّنِي مِنَ الْقَوْمِ الظَّٰلِمِينَ</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وَامْرَأَتُهُ قَائِمَةٌ فَضَحِكَتْ فَبَشَّرْنَٰهَا بِإِسْحَٰقَ وَمِن وَرَاءِ إِسْحَٰقَ يَعْقُوبَ</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مُّؤْمِنَةً إِن وَهَبَتْ نَفْسَهَا لِلنَّبِيِّ</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0" w:name="__RefHeading___Toc2822379_2142443653"/>
      <w:bookmarkStart w:id="941" w:name="_Toc351"/>
      <w:bookmarkEnd w:id="940"/>
      <w:r>
        <w:rPr>
          <w:rtl w:val="true"/>
        </w:rPr>
        <w:t>نساء غير صالحات</w:t>
      </w:r>
      <w:bookmarkEnd w:id="941"/>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صَٰلِحَيْنِ</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جِيدِهَا حَبْلٌ مِّن مَّسَدِ</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942" w:name="pg15205_156375"/>
    </w:p>
    <w:p>
      <w:pPr>
        <w:pStyle w:val="Heading4"/>
        <w:numPr>
          <w:ilvl w:val="3"/>
          <w:numId w:val="1"/>
        </w:numPr>
        <w:rPr/>
      </w:pPr>
      <w:bookmarkStart w:id="943" w:name="__RefHeading___Toc2822381_2142443653"/>
      <w:bookmarkStart w:id="944" w:name="_Toc352"/>
      <w:bookmarkEnd w:id="942"/>
      <w:bookmarkEnd w:id="943"/>
      <w:r>
        <w:rPr>
          <w:rtl w:val="true"/>
        </w:rPr>
        <w:t>المرأة والزواج</w:t>
      </w:r>
      <w:bookmarkEnd w:id="94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الْأَيَٰمَىٰ مِنكُمْ وَالصَّٰلِحِينَ مِنْ عِبَادِكُمْ وَإِمَائِكُمْ إِن يَكُونُواْ فُقَرَاءَ يُغْنِهِمُ اللَّهُ مِن فَضْلِهِ وَاللَّهُ وَٰسِعٌ عَلِيمٌ</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أَنْ خَلَقَ لَكُم مِّنْ أَنفُسِكُمْ أَزْوَٰجًا لِّتَسْكُنُواْ إِلَيْهَا وَجَعَلَ بَيْنَكُم مَّوَدَّةً وَرَحْمَةً</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رُسُلًا مِّن قَبْلِكَ وَجَعَلْنَا لَهُمْ أَزْوَٰجًا وَذُرِّيَّةً</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وَءَاتُواْ النِّسَاءَ صَدُقَٰتِهِنَّ نِحْلَةً</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قَوَّٰمُونَ عَلَى النِّسَاءِ بِمَا فَضَّلَ اللَّهُ بَعْضَهُمْ عَلَىٰ بَعْضٖ وَبِمَا أَنفَقُواْ مِنْ أَمْوَٰلِهِمْ</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5" w:name="__RefHeading___Toc2822383_2142443653"/>
      <w:bookmarkStart w:id="946" w:name="_Toc353"/>
      <w:bookmarkEnd w:id="945"/>
      <w:r>
        <w:rPr>
          <w:rtl w:val="true"/>
        </w:rPr>
        <w:t>تعدد الزوجات والعدالة</w:t>
      </w:r>
      <w:bookmarkEnd w:id="94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 فِي الْيَتَٰمَىٰ فَانكِحُواْ مَا طَابَ لَكُم مِّنَ النِّسَاءِ مَثْنَىٰ وَثُلَٰثَ وَرُبَٰعَ فَإِنْ خِفْتُمْ أَلَّا تَعْدِلُواْ فَوَٰحِدَةً</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7" w:name="__RefHeading___Toc2822385_2142443653"/>
      <w:bookmarkStart w:id="948" w:name="_Toc354"/>
      <w:bookmarkEnd w:id="947"/>
      <w:r>
        <w:rPr>
          <w:rtl w:val="true"/>
        </w:rPr>
        <w:t>الحجاب واجب للمرأة المسلمة</w:t>
      </w:r>
      <w:bookmarkEnd w:id="94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قُل لِّأَزْوَٰجِكَ وَبَنَاتِكَ وَنِسَاءِ الْمُؤْمِنِينَ يُدْنِينَ عَلَيْهِنَّ مِن جَلَٰبِيبِهِنَّ ذَٰلِكَ أَدْنَىٰ أَن يُعْرَفْنَ فَلَا يُؤْذَيْنَ</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bookmarkStart w:id="949" w:name="pg15205_156376"/>
    </w:p>
    <w:p>
      <w:pPr>
        <w:pStyle w:val="Heading3"/>
        <w:numPr>
          <w:ilvl w:val="2"/>
          <w:numId w:val="1"/>
        </w:numPr>
        <w:rPr/>
      </w:pPr>
      <w:bookmarkStart w:id="950" w:name="__RefHeading___Toc2822387_2142443653"/>
      <w:bookmarkStart w:id="951" w:name="_Toc355"/>
      <w:bookmarkEnd w:id="949"/>
      <w:bookmarkEnd w:id="950"/>
      <w:r>
        <w:rPr>
          <w:rtl w:val="true"/>
        </w:rPr>
        <w:t>من هدي السنّة المطهّرة</w:t>
      </w:r>
      <w:bookmarkEnd w:id="951"/>
    </w:p>
    <w:p>
      <w:pPr>
        <w:pStyle w:val="Heading4"/>
        <w:numPr>
          <w:ilvl w:val="3"/>
          <w:numId w:val="1"/>
        </w:numPr>
        <w:rPr/>
      </w:pPr>
      <w:bookmarkStart w:id="952" w:name="__RefHeading___Toc2822389_2142443653"/>
      <w:bookmarkStart w:id="953" w:name="_Toc356"/>
      <w:bookmarkEnd w:id="952"/>
      <w:r>
        <w:rPr>
          <w:rtl w:val="true"/>
        </w:rPr>
        <w:t>في فضل المرأة</w:t>
      </w:r>
      <w:bookmarkEnd w:id="953"/>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تملك المرأة من أمرها ما جاوز نفسها؛ فإن المرأة ريحانة وليست بقهرمانة</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خير نسائكم الولود الودود، الستيرة العفيفة، العزيزة في أهلها، الذليلة مع بعلها، المتبرجة مع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تسمع قوله وتطيع أمره</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تحملوا النساء أثقالكم واستغنوا عنهن ما استطعتم</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أمتي أصبحهن وجهاً وأقلهن مهراً</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4" w:name="__RefHeading___Toc2822391_2142443653"/>
      <w:bookmarkStart w:id="955" w:name="_Toc357"/>
      <w:bookmarkEnd w:id="954"/>
      <w:r>
        <w:rPr>
          <w:rtl w:val="true"/>
        </w:rPr>
        <w:t>نساء صالحات</w:t>
      </w:r>
      <w:bookmarkEnd w:id="95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كمل من الرجال كثير ولم يكمل من النساء إلّا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آسية بنت مزاحم امرأة فرعون، ومريم بنت عمران، وخديجة بنت خويلد، وفاطمة بنت محمد</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من النساء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وآسية وخديجة وفاطمة</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bookmarkStart w:id="956" w:name="pg15205_156377"/>
    </w:p>
    <w:p>
      <w:pPr>
        <w:pStyle w:val="Heading4"/>
        <w:numPr>
          <w:ilvl w:val="3"/>
          <w:numId w:val="1"/>
        </w:numPr>
        <w:rPr/>
      </w:pPr>
      <w:bookmarkStart w:id="957" w:name="__RefHeading___Toc2822393_2142443653"/>
      <w:bookmarkStart w:id="958" w:name="_Toc358"/>
      <w:bookmarkEnd w:id="956"/>
      <w:bookmarkEnd w:id="957"/>
      <w:r>
        <w:rPr>
          <w:rtl w:val="true"/>
        </w:rPr>
        <w:t>المرأة والزواج</w:t>
      </w:r>
      <w:bookmarkEnd w:id="95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متاع وخير متاعها الزوجة الصالحة</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تناكحوا تكثروا فإني أباهي بكم الأمم يوم القيامة ولو بالسقط</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يحب أن يتبع سنتي فليتزوج فإن من سنتي التزويج</w:t>
      </w:r>
      <w:r>
        <w:rPr>
          <w:rFonts w:eastAsia="IRNazanin" w:cs="IRNazanin"/>
          <w:color w:val="111111"/>
          <w:sz w:val="28"/>
          <w:szCs w:val="28"/>
          <w:rtl w:val="true"/>
          <w:lang w:bidi="fa-IR"/>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لم يكن في المناكحة والمصاهرة آية محكمة ولا سنة متبعة ولا أثر مستفيض، لكان في ما جعل اللّه من بر القريب، وتأليف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يرغب في دونه العاقل اللبيب، ويسارع إليه الموفق المصيب</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9" w:name="__RefHeading___Toc2822395_2142443653"/>
      <w:bookmarkStart w:id="960" w:name="_Toc359"/>
      <w:bookmarkEnd w:id="959"/>
      <w:r>
        <w:rPr>
          <w:rtl w:val="true"/>
        </w:rPr>
        <w:t>المرأة في الإسلام</w:t>
      </w:r>
      <w:bookmarkEnd w:id="960"/>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نسائكم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الخمس؟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الهينة اللينة المواتية، التي إذا غضب زوجها لم تكتحل بغمض حتى يرضى، والتي إذا غاب زوجها حفظته في غيبته، فتلك عامل من عمال اللّه</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قاعداً في البقيع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دجن ومطر، إذ مرت امرأة على حمار فهوت يد الحمار في وهدة فسقطت </w:t>
      </w:r>
    </w:p>
    <w:p>
      <w:pPr>
        <w:pStyle w:val="BookText"/>
        <w:rPr/>
      </w:pPr>
      <w:r>
        <w:rPr>
          <w:rFonts w:ascii="IRNazanin" w:hAnsi="IRNazanin" w:eastAsia="IRNazanin"/>
          <w:color w:val="111111"/>
          <w:sz w:val="28"/>
          <w:sz w:val="28"/>
          <w:szCs w:val="28"/>
          <w:rtl w:val="true"/>
          <w:lang w:bidi="fa-IR"/>
        </w:rPr>
        <w:t>المرأة، فأعرض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إنها متسرولة؟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للمتسرولات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اتخذوا السراويلات فإنها من أستر ثيابكم، وحصنوا بها نساءكم إذا خرجن</w:t>
      </w:r>
      <w:r>
        <w:rPr>
          <w:rFonts w:eastAsia="IRNazanin" w:cs="IRNazanin"/>
          <w:color w:val="111111"/>
          <w:sz w:val="28"/>
          <w:szCs w:val="28"/>
          <w:rtl w:val="true"/>
          <w:lang w:bidi="fa-IR"/>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صيانة المرأة أنعم لحالها وأدوم لجمالها</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bookmarkStart w:id="961" w:name="pg15205_156379"/>
    </w:p>
    <w:p>
      <w:pPr>
        <w:pStyle w:val="Heading2"/>
        <w:numPr>
          <w:ilvl w:val="1"/>
          <w:numId w:val="1"/>
        </w:numPr>
        <w:rPr/>
      </w:pPr>
      <w:bookmarkStart w:id="962" w:name="__RefHeading___Toc2822397_2142443653"/>
      <w:bookmarkStart w:id="963" w:name="_Toc360"/>
      <w:bookmarkEnd w:id="961"/>
      <w:bookmarkEnd w:id="962"/>
      <w:r>
        <w:rPr>
          <w:rtl w:val="true"/>
        </w:rPr>
        <w:t>المرأة في ظل الإسلام</w:t>
      </w:r>
      <w:bookmarkEnd w:id="963"/>
    </w:p>
    <w:p>
      <w:pPr>
        <w:pStyle w:val="Heading3"/>
        <w:numPr>
          <w:ilvl w:val="2"/>
          <w:numId w:val="1"/>
        </w:numPr>
        <w:rPr/>
      </w:pPr>
      <w:bookmarkStart w:id="964" w:name="__RefHeading___Toc2822399_2142443653"/>
      <w:bookmarkStart w:id="965" w:name="_Toc361"/>
      <w:bookmarkEnd w:id="964"/>
      <w:r>
        <w:rPr>
          <w:rtl w:val="true"/>
        </w:rPr>
        <w:t>حقوق المرأة</w:t>
      </w:r>
      <w:bookmarkEnd w:id="965"/>
    </w:p>
    <w:p>
      <w:pPr>
        <w:pStyle w:val="Heading4"/>
        <w:numPr>
          <w:ilvl w:val="3"/>
          <w:numId w:val="1"/>
        </w:numPr>
        <w:rPr/>
      </w:pPr>
      <w:bookmarkStart w:id="966" w:name="__RefHeading___Toc2822401_2142443653"/>
      <w:bookmarkStart w:id="967" w:name="_Toc362"/>
      <w:bookmarkEnd w:id="966"/>
      <w:r>
        <w:rPr>
          <w:rtl w:val="true"/>
        </w:rPr>
        <w:t>اشارة</w:t>
      </w:r>
      <w:bookmarkEnd w:id="96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تَفَٰوُتٖ</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الَّذِي خَلَقَكُم مِّن نَّفْسٖ وَٰحِدَةٖ وَخَلَقَ مِنْهَا زَوْجَهَا وَبَثَّ مِنْهُمَا رِجَالًا كَثِيرًا وَنِسَاءً</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ئََٰادَمُ اسْكُنْ أَنتَ وَزَوْجُكَ الْجَنَّةَ وَكُلَا مِنْهَا رَغَدًا حَيْثُ شِئْتُمَا</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الآيات الشريفة، مضافاً إلى الكثير من الروايات الدالة على حقوق المرأة ولزوم احترامها وحفظ كرامتها</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2822403_2142443653"/>
      <w:bookmarkStart w:id="969" w:name="_Toc363"/>
      <w:bookmarkEnd w:id="968"/>
      <w:r>
        <w:rPr>
          <w:rtl w:val="true"/>
        </w:rPr>
        <w:t>دعاة المساواة</w:t>
      </w:r>
      <w:bookmarkEnd w:id="96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غالب الكلام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اليوم يدور حول حرية المرأة وحقوقها، والمساواة بينها وبين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ودعاة المساواة وحقوق المرأة الغربيون هم أول من ظلمها حقّها، ولتعاسة أغلب النساء في عالم اليوم تراهن </w:t>
      </w:r>
    </w:p>
    <w:p>
      <w:pPr>
        <w:pStyle w:val="BookText"/>
        <w:rPr/>
      </w:pPr>
      <w:r>
        <w:rPr>
          <w:rFonts w:ascii="Amiri" w:hAnsi="Amiri" w:eastAsia="Amiri" w:cs="Amiri"/>
          <w:color w:val="111111"/>
          <w:sz w:val="28"/>
          <w:sz w:val="28"/>
          <w:szCs w:val="28"/>
          <w:rtl w:val="true"/>
          <w:lang w:bidi="ar-SA"/>
        </w:rPr>
        <w:t>يتمنين لو أنهن لو يسمعن بهذه الدعاوى ولم يستمعن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من انتفع من هذه الدعاوى من النساء لكن ذلك اقتصر علىشريحة معينة منهن، ويمكن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الطبقة التي انتفعت من هذه الدعاوى هي بعض 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قسم من الطبقة الغنية، أما الطبقات المسحوقة فكان نصيبها منها السحق والاضطهاد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دعاة المساواة وحقوق المرأة لمّا دعوا إلى نزول المرأة إلى ميدان العمل لمشاركة أخيها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المشاركة في البناء، لم يحددوا نوع العمل الذي يجب أن يسند إليها ليتلائم مع طبيعتها النسوية، مما دعا إلى ظهور اشكالات أخرى، فعندما تخرج المرأة للعمل وغالباً ما يكون عملها في الميادين التي لا يمكنها اصطحاب أولادها، فإنها تترك وراءها بيتاً فيه أطفال صغار بحاجة إلى خدمة ورعاية وليس هناك من يخدمهم ويرعاهم؛ لأن الأب هو الآخر يخرج كزوجته للعمل، فمن سيقوم برعاية هؤلاء الصغار إذن؟ ومن سيسد فراغ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يبرز الرّق مرة أخرى، لأن الذي سيقوم بخدمة ورعاية الأطفال بالإضافة إلى بقية الأشغال المنزلية هو أيضاً من نفس الجنس، أي أن من يسد مسدّ المرأة هي المرأة وبذلك ستبتلي امرأة أخرى باسم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 وستتنعم أخرى باسم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إذن ما الذي فعله دعاة حقوق المرأة، أو هل أن الدعاوى 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هدف الدعاة هو التحرر والخروج للعمل فلماذا تخرج واحدة، لتخنق واحدة أخرى أو أكثر؟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جانب، أما الجانب الآخر فهو ما يختص بالعمل نفسه، فلماذا تختص وتقتصر الميادين السهلة على شريحة معينة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أن الميادين الشاقة تكتظّ بالطبقات العامة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970" w:name="pg15205_156381"/>
    </w:p>
    <w:p>
      <w:pPr>
        <w:pStyle w:val="BookText"/>
        <w:rPr/>
      </w:pPr>
      <w:bookmarkEnd w:id="970"/>
      <w:r>
        <w:rPr>
          <w:rFonts w:ascii="Amiri" w:hAnsi="Amiri" w:eastAsia="Amiri" w:cs="Amiri"/>
          <w:color w:val="111111"/>
          <w:sz w:val="28"/>
          <w:sz w:val="28"/>
          <w:szCs w:val="28"/>
          <w:rtl w:val="true"/>
          <w:lang w:bidi="ar-SA"/>
        </w:rPr>
        <w:t>فهل تتناسب هذه الأعمال الشاقة مع طبيعة المرأة؟ فإذا 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فلماذا تستنكرون الأعمال التي تقوم بأدائها المرأة الريفية في بلادنا من حراثةورعي وجمع حطب، وما يتطلبه ظرف الريف، وتدعون بأن المرأة الشرقية مضطهدة من قبل الرجل؟ وأن وظيفتها شاقة ومرهقة؛ ولذلك تزعمون أنكم تطالبون بتحررها؟ فهل تحررها في نظركم هو جلوسها في البيت دون مشاركتها الرجل في العمل خارج البيت، أم تحررها في خروجها إلى الحقل للمشاركة في العمل الشاق الذي يشابه الأعمال الشاقة التي تؤديها نساء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بلدان تدعي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تحرر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 إذا كانت تلك الأعمال الشاقة تتناسب مع طبيعة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الأعمال الشاقة لا تتناسب مع طبيعة المرأة، فلماذا تكلفون المرأة بما لا تطيق بدعاواكم هذه؟ وتدعون أنكم تريدون إنصاف المرأة؟ كما وتدعون المطالبة بحقوقها، فهل من الإنصاف أن تطالبوا برفع الحيف عنها بتكليفها بما لا يطاق لتصبح كالمستجير من الرمضاء بالنار؟</w:t>
      </w:r>
    </w:p>
    <w:p>
      <w:pPr>
        <w:pStyle w:val="BookText"/>
        <w:rPr/>
      </w:pPr>
      <w:r>
        <w:rPr>
          <w:rFonts w:ascii="Amiri" w:hAnsi="Amiri" w:eastAsia="Amiri" w:cs="Amiri"/>
          <w:color w:val="111111"/>
          <w:sz w:val="28"/>
          <w:sz w:val="28"/>
          <w:szCs w:val="28"/>
          <w:rtl w:val="true"/>
          <w:lang w:bidi="ar-SA"/>
        </w:rPr>
        <w:t>أم إن هناك شيئاً آخر دفعكم لمثل هذه الدعاوى؟</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2822405_2142443653"/>
      <w:bookmarkStart w:id="972" w:name="_Toc364"/>
      <w:bookmarkEnd w:id="971"/>
      <w:r>
        <w:rPr>
          <w:rtl w:val="true"/>
        </w:rPr>
        <w:t>شعار تحرر المرأة ماركة تجارية</w:t>
      </w:r>
      <w:bookmarkEnd w:id="972"/>
    </w:p>
    <w:p>
      <w:pPr>
        <w:pStyle w:val="BookText"/>
        <w:rPr/>
      </w:pPr>
      <w:r>
        <w:rPr>
          <w:rFonts w:ascii="Amiri" w:hAnsi="Amiri" w:eastAsia="Amiri" w:cs="Amiri"/>
          <w:color w:val="111111"/>
          <w:sz w:val="28"/>
          <w:sz w:val="28"/>
          <w:szCs w:val="28"/>
          <w:rtl w:val="true"/>
          <w:lang w:bidi="ar-SA"/>
        </w:rPr>
        <w:t>مما سبق نعرف أن دوافع اطلاق مثل هذه الشعارات المزيفة كثيرة، منها ما خفي ومنها ما ظهر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الدافع الأقوى كان دافعاً اقتصادياً بحتاً حيث إن إطلاق مثل هذه الدعاوى برز على إثر الثورة الصناعية في الغرب، وما نجم عنها من توسع في الدوائر الإنتاجية ووسائلها، وتزايد رؤوس الأموال ونفوذ أصحابها في مراكز القرار ومواطن الدعاية والإعلام، والشيء الذي جعلهم يروّجون لمثل هذه الدعاوى </w:t>
      </w:r>
      <w:bookmarkStart w:id="973" w:name="pg15205_156382"/>
    </w:p>
    <w:p>
      <w:pPr>
        <w:pStyle w:val="BookText"/>
        <w:rPr/>
      </w:pPr>
      <w:bookmarkEnd w:id="973"/>
      <w:r>
        <w:rPr>
          <w:rFonts w:ascii="Amiri" w:hAnsi="Amiri" w:eastAsia="Amiri" w:cs="Amiri"/>
          <w:color w:val="111111"/>
          <w:sz w:val="28"/>
          <w:sz w:val="28"/>
          <w:szCs w:val="28"/>
          <w:rtl w:val="true"/>
          <w:lang w:bidi="ar-SA"/>
        </w:rPr>
        <w:t>واضح، حيث إن مؤسساتهم الإنتاجية الواسعة بحاجة إلى أيدي عاملة وبأجورمنخفضة، حيث إن العمل في مؤسساتهم كان مقتصراً على الرجال، فبهذه الدعاوى حصلوا على كم هائل من الأيدي العاملة الرخيصة لديمومة إنتاجهم وزيادته بكلفة أقل وذلك عن طريق استخدام النساء كأيدي عاملة رخيصة لتشغيل مؤسساتهم من وراء دعاواهم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أنهم لترويج بضاعتهم والدعاية لها جعلوا من المرأة آلة رخيصة للإعلان وهتكوا عزها وسترها بذلك، كما جرّوها إلى الفساد والدعارة ليحصلوا عن طريقها على الأرباح الهائلة، فكان الهدف من هذه الشعارات الاستثمار الاقتصادي عبر المرأة المسكينة</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2822407_2142443653"/>
      <w:bookmarkStart w:id="975" w:name="_Toc365"/>
      <w:bookmarkEnd w:id="974"/>
      <w:r>
        <w:rPr>
          <w:rtl w:val="true"/>
        </w:rPr>
        <w:t>أي المجتمعين أفضل للمرأة؟</w:t>
      </w:r>
      <w:bookmarkEnd w:id="975"/>
    </w:p>
    <w:p>
      <w:pPr>
        <w:pStyle w:val="BookText"/>
        <w:rPr/>
      </w:pPr>
      <w:r>
        <w:rPr>
          <w:rFonts w:ascii="Amiri" w:hAnsi="Amiri" w:eastAsia="Amiri" w:cs="Amiri"/>
          <w:color w:val="111111"/>
          <w:sz w:val="28"/>
          <w:sz w:val="28"/>
          <w:szCs w:val="28"/>
          <w:rtl w:val="true"/>
          <w:lang w:bidi="ar-SA"/>
        </w:rPr>
        <w:t>لو خيرنا المرأة العاقلة بين العيش في ظل المجتمع الغربي وبين العيش في ظل المجتمع الإسلامي فماذا ستختار بعد أن تطلّع على كل مالها وما عليها من المجتمعين؟</w:t>
      </w:r>
    </w:p>
    <w:p>
      <w:pPr>
        <w:pStyle w:val="BookText"/>
        <w:rPr/>
      </w:pPr>
      <w:r>
        <w:rPr>
          <w:rFonts w:ascii="Amiri" w:hAnsi="Amiri" w:eastAsia="Amiri" w:cs="Amiri"/>
          <w:color w:val="111111"/>
          <w:sz w:val="28"/>
          <w:sz w:val="28"/>
          <w:szCs w:val="28"/>
          <w:rtl w:val="true"/>
          <w:lang w:bidi="ar-SA"/>
        </w:rPr>
        <w:t>فهي بين أمرين أما أن تختار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الحشمة، والوقار، والعفة، والكرامة، والفضيلة، والعزة، والأخلاق، والتقدم، وكل الصفات الحسنة التي تزيدها فخراً وشموخاً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والانحلال، والانهيار، والوقاحة، والهوان، والرذيلة، والذل، والخداع، والغش، وكل الصفات السيئة التي تحط من قدرها، وتجعلها لعبة دنيئة يعبث بها من أراد ثم ينبذها بعد أن يملّها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وقطعاً إن المرأة العاقلة ستختار الفضيلة، أما غيرها فستفضل الرذيلة وتنغمس فيها دون الالتفات للهوان الذي ينزل بها، فيسهل عليها الهوان، كما قال الشاعر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يَهن يسهل الهوان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لجرحٍ بميتٍ إيلام </w:t>
      </w:r>
      <w:bookmarkStart w:id="976" w:name="pg15205_156383"/>
    </w:p>
    <w:p>
      <w:pPr>
        <w:pStyle w:val="BookText"/>
        <w:rPr/>
      </w:pPr>
      <w:bookmarkEnd w:id="976"/>
      <w:r>
        <w:rPr>
          <w:rFonts w:ascii="Amiri" w:hAnsi="Amiri" w:eastAsia="Amiri" w:cs="Amiri"/>
          <w:color w:val="111111"/>
          <w:sz w:val="28"/>
          <w:sz w:val="28"/>
          <w:szCs w:val="28"/>
          <w:rtl w:val="true"/>
          <w:lang w:bidi="ar-SA"/>
        </w:rPr>
        <w:t>فهل أن العيش أفضل في ظل مجتمع يجعلها سائبة تبحث وراء لقمة العيش،وتلاقي ما تلاقية من تعب ونصب وإهانة وازدراء، وهدر للكرامة وتعرض للآلام وانغماس في المزالق؟</w:t>
      </w:r>
    </w:p>
    <w:p>
      <w:pPr>
        <w:pStyle w:val="BookText"/>
        <w:rPr/>
      </w:pPr>
      <w:r>
        <w:rPr>
          <w:rFonts w:ascii="Amiri" w:hAnsi="Amiri" w:eastAsia="Amiri" w:cs="Amiri"/>
          <w:color w:val="111111"/>
          <w:sz w:val="28"/>
          <w:sz w:val="28"/>
          <w:szCs w:val="28"/>
          <w:rtl w:val="true"/>
          <w:lang w:bidi="ar-SA"/>
        </w:rPr>
        <w:t>أم العيش أفضل في ظل مجتمع يكفل لها عيشها، ويضمن لها حريتها، ويصون كرامتها، ويدعها تعيش في بحبوحة من الرفاه والعيش الرغيد بفخر واعتزاز؟</w:t>
      </w:r>
    </w:p>
    <w:p>
      <w:pPr>
        <w:pStyle w:val="BookText"/>
        <w:rPr/>
      </w:pPr>
      <w:r>
        <w:rPr>
          <w:rFonts w:ascii="Amiri" w:hAnsi="Amiri" w:eastAsia="Amiri" w:cs="Amiri"/>
          <w:color w:val="111111"/>
          <w:sz w:val="28"/>
          <w:sz w:val="28"/>
          <w:szCs w:val="28"/>
          <w:rtl w:val="true"/>
          <w:lang w:bidi="ar-SA"/>
        </w:rPr>
        <w:t xml:space="preserve">وهل أن العيش خير لها في مجتمع يحرمها من حقها الطبيعي في الحياة وهو الأمومة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حلم كل 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ليجعلها سلعة تعرض في سوق المستهلكين، أو ليجعلها كرة يتلقفها الصولجان ليرميها إلى آخر؟</w:t>
      </w:r>
    </w:p>
    <w:p>
      <w:pPr>
        <w:pStyle w:val="BookText"/>
        <w:rPr/>
      </w:pPr>
      <w:r>
        <w:rPr>
          <w:rFonts w:ascii="Amiri" w:hAnsi="Amiri" w:eastAsia="Amiri" w:cs="Amiri"/>
          <w:color w:val="111111"/>
          <w:sz w:val="28"/>
          <w:sz w:val="28"/>
          <w:szCs w:val="28"/>
          <w:rtl w:val="true"/>
          <w:lang w:bidi="ar-SA"/>
        </w:rPr>
        <w:t>أم أن العيش خير لها في مجتمع يمنحها دستوره الكريم كل شيء، فيقول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7" w:name="__RefHeading___Toc2822409_2142443653"/>
      <w:bookmarkStart w:id="978" w:name="_Toc366"/>
      <w:bookmarkEnd w:id="977"/>
      <w:r>
        <w:rPr>
          <w:rtl w:val="true"/>
        </w:rPr>
        <w:t>أين هي المساواة؟</w:t>
      </w:r>
      <w:bookmarkEnd w:id="978"/>
    </w:p>
    <w:p>
      <w:pPr>
        <w:pStyle w:val="BookText"/>
        <w:rPr/>
      </w:pPr>
      <w:r>
        <w:rPr>
          <w:rFonts w:ascii="Amiri" w:hAnsi="Amiri" w:eastAsia="Amiri" w:cs="Amiri"/>
          <w:color w:val="111111"/>
          <w:sz w:val="28"/>
          <w:sz w:val="28"/>
          <w:szCs w:val="28"/>
          <w:rtl w:val="true"/>
          <w:lang w:bidi="ar-SA"/>
        </w:rPr>
        <w:t>كثيراً ما أطلق شعار المساواة بين المرأة والرجل من قبل التقدميين حسب ادعائهم، حتى بلغ ذلك درجة الضجيج، فهل المساواة هي في تشبّه المرأة بالرجل والرجل بالمرأة، والاختلاط المبتذل؟ وأين هذه المساواة التي أصبحت علامة تجارية في الغرب من المساواة التي يصرح بها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الَّذِي خَلَقَكُم مِّن نَّفْسٖ وَٰحِدَةٖ وَخَلَقَ مِنْهَا زَوْجَهَا وَبَثَّ مِنْهُمَا رِجَالًا كَثِيرًا وَنِسَاءً</w:t>
      </w:r>
      <w:r>
        <w:rPr>
          <w:rFonts w:eastAsia="Amiri" w:cs="Amiri" w:ascii="Amiri" w:hAnsi="Amiri"/>
          <w:color w:val="111111"/>
          <w:sz w:val="28"/>
          <w:szCs w:val="28"/>
          <w:rtl w:val="true"/>
          <w:lang w:bidi="ar-SA"/>
        </w:rPr>
        <w:t>}</w:t>
      </w:r>
      <w:r>
        <w:rPr>
          <w:rStyle w:val="FootnoteAnchor"/>
          <w:rtl w:val="true"/>
        </w:rPr>
        <w:footnoteReference w:id="1078"/>
      </w:r>
      <w:r>
        <w:rPr>
          <w:rFonts w:ascii="IRNazanin" w:hAnsi="IRNazanin" w:eastAsia="IRNazanin"/>
          <w:color w:val="111111"/>
          <w:sz w:val="28"/>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هي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النَّاسُ إِنَّا خَلَقْنَٰكُم مِّن ذَكَرٖ وَأُنثَىٰ وَجَعَلْنَٰكُمْ </w:t>
      </w:r>
      <w:bookmarkStart w:id="979" w:name="pg15205_156384"/>
    </w:p>
    <w:p>
      <w:pPr>
        <w:pStyle w:val="BookText"/>
        <w:rPr/>
      </w:pPr>
      <w:bookmarkEnd w:id="979"/>
      <w:r>
        <w:rPr>
          <w:rFonts w:ascii="Amiri" w:hAnsi="Amiri" w:eastAsia="Amiri" w:cs="Amiri"/>
          <w:color w:val="111111"/>
          <w:sz w:val="28"/>
          <w:sz w:val="28"/>
          <w:szCs w:val="28"/>
          <w:rtl w:val="true"/>
          <w:lang w:bidi="ar-SA"/>
        </w:rPr>
        <w:t>شُعُوبًاوَقَبَائِلَ</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وَالْمُسْلِمَٰتِ وَالْمُؤْمِنِينَ وَالْمُؤْمِنَٰتِ وَالْقَٰنِتِينَ وَالْقَٰنِتَٰتِ وَالصَّٰدِقِينَ وَالصَّٰدِقَٰتِ وَالصَّٰبِرِينَ وَالصَّٰبِرَٰتِ وَالْخَٰشِعِينَ وَالْخَٰشِعَٰتِ وَالْمُتَصَدِّقِينَ وَالْمُتَصَدِّقَٰتِ وَالصَّٰئِمِينَ وَالصَّٰئِمَٰتِ وَالْحَٰفِظِينَ فُرُوجَهُمْ وَالْحَٰفِظَٰتِ وَالذَّٰكِرِينَ اللَّهَ كَثِيرًا وَالذَّٰكِرَٰتِ أَعَدَّ اللَّهُ لَهُم مَّغْفِرَةً وَأَجْرًا عَظِيمًا</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فالمرأة إلى الآن لم تحصل على أقل حقوقها في الغرب وكل ما حصلت عليه من المساواة هو ابتذالها وجعلها في متناول الأيدي بغية الحصول عليها بسهولة لمن أراد ذلك، حالها حال بقية المعروضات، بل قد تفضلُها بعض تلك المعروضات، لما تجده من صيانة واضحة أثناء العرض، أو ما توسم به من ثمن باهظ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حصلت عليه هو إهانتها، فتارة تستخدم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كعارضة أزياء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للدعاية التجارية الرخيصة، كاستخدام صورتها على أغلفة الصابون، وأخرى للترويج، كتوظيفها في المحلات التجارية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كبائعة أو خادمة في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كثير من هذه الحالات التي تحط من قدر المرأة وتجعلها سلعة تباع وتشترى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الأشغال الشاقة التي تقوم بأدائها المرأة وهي خارجة عن طاقتها وغير مناسبة للطافتها، فإن المرأة ريحانة وليست بقهرمانة</w:t>
      </w:r>
      <w:r>
        <w:rPr>
          <w:rStyle w:val="FootnoteAnchor"/>
          <w:rtl w:val="true"/>
        </w:rPr>
        <w:footnoteReference w:id="1081"/>
      </w:r>
      <w:r>
        <w:rPr>
          <w:rFonts w:ascii="Amiri" w:hAnsi="Amiri" w:eastAsia="Amiri" w:cs="Amiri"/>
          <w:color w:val="111111"/>
          <w:sz w:val="28"/>
          <w:sz w:val="28"/>
          <w:szCs w:val="28"/>
          <w:rtl w:val="true"/>
          <w:lang w:bidi="ar-SA"/>
        </w:rPr>
        <w:t>، كما ورد في الحديث الشريف كما ذكرنا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هي المساواة؟</w:t>
      </w:r>
      <w:r>
        <w:rPr>
          <w:rFonts w:eastAsia="Amiri" w:cs="Amiri" w:ascii="Amiri" w:hAnsi="Amiri"/>
          <w:color w:val="111111"/>
          <w:sz w:val="28"/>
          <w:szCs w:val="28"/>
          <w:rtl w:val="true"/>
          <w:lang w:bidi="ar-SA"/>
        </w:rPr>
        <w:t>!</w:t>
      </w:r>
    </w:p>
    <w:p>
      <w:pPr>
        <w:pStyle w:val="Heading4"/>
        <w:numPr>
          <w:ilvl w:val="3"/>
          <w:numId w:val="1"/>
        </w:numPr>
        <w:rPr/>
      </w:pPr>
      <w:bookmarkStart w:id="980" w:name="__RefHeading___Toc2822411_2142443653"/>
      <w:bookmarkStart w:id="981" w:name="_Toc367"/>
      <w:bookmarkEnd w:id="980"/>
      <w:r>
        <w:rPr>
          <w:rtl w:val="true"/>
        </w:rPr>
        <w:t>التشبه بالرجال يعني الاسترجال</w:t>
      </w:r>
      <w:bookmarkEnd w:id="98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المساواة تعني التشبه كما يرى البعض، فهذا يعني أن المراد من </w:t>
      </w:r>
    </w:p>
    <w:p>
      <w:pPr>
        <w:pStyle w:val="BookText"/>
        <w:rPr/>
      </w:pPr>
      <w:r>
        <w:rPr>
          <w:rFonts w:ascii="Amiri" w:hAnsi="Amiri" w:eastAsia="Amiri" w:cs="Amiri"/>
          <w:color w:val="111111"/>
          <w:sz w:val="28"/>
          <w:sz w:val="28"/>
          <w:szCs w:val="28"/>
          <w:rtl w:val="true"/>
          <w:lang w:bidi="ar-SA"/>
        </w:rPr>
        <w:t>ذلك هو أن تتخلى المرأة عن انوثتها للتحوَّل إلى ذكر، وهذا ما يأباه العقل، وترفضه الأنثى، حيث يعني ذلك إن المرأة ستترك دورها لتؤدي دور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ستختل الموازين الطبيعية، ويحل الخراب، وعلى تعبير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البيت الذي تمارس فيه الدجاجة دور الديك مصيره إلى الخراب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الحال يشمل الرجال أيضاً لو تشبهوا بالمرأة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وكلامنا هنا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الجنسين فهو منبوذ ومرفوض لما له من أثر سلبي على سير الحياة الطبيعية ومخالفته للنواميس الطبيعية، وقد 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تشبّه الرجال بالنساء وتشبّه النساء بالرجال، فقد ورد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رأى رجلاً به تأنيث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من مسجد رسول اللّه يا من لعنه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المتشبهين من الرجال بالنساء والمتشبهات من النساء بالرجال</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تشبّه النساء هو غير مساواتهن لهم، فأن تكون المرأة مسترجلة هو شيء مستهجن، وعلى النساء أن يرفضنّه حتى لو فرض عليهن فرضاً؛ لأن ذلك يعني أن نفرض على المرأة ما لا يناسبها ولا ينسجم مع عواطفها وخلقتها، ونفصلها عن شخصيتها التي تعتز بها، وتتقمص شخصية أخرى لا تلائمها ولا تحقق لها رغباتها، فهي تجد سعادتها مثلاً في شعورها بأنها في أسرة محترمة تقوم بدورها كأم وكزوجة، ويحميها رجل قوي وهو شيء طبيعي لدى المرأة 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الشعور لا يتوافق مع شخصيتها الجديدة المتقمّصة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نجد أن الأدوار التي ستمارسها عند تقمصها لشخصية الرجل لا </w:t>
      </w:r>
      <w:bookmarkStart w:id="982" w:name="pg15205_156386"/>
    </w:p>
    <w:p>
      <w:pPr>
        <w:pStyle w:val="BookText"/>
        <w:rPr/>
      </w:pPr>
      <w:bookmarkEnd w:id="982"/>
      <w:r>
        <w:rPr>
          <w:rFonts w:ascii="Amiri" w:hAnsi="Amiri" w:eastAsia="Amiri" w:cs="Amiri"/>
          <w:color w:val="111111"/>
          <w:sz w:val="28"/>
          <w:sz w:val="28"/>
          <w:szCs w:val="28"/>
          <w:rtl w:val="true"/>
          <w:lang w:bidi="ar-SA"/>
        </w:rPr>
        <w:t>تنسجم مع ما يبحث عنه الجنس الآخر، فكل جنس يميل إلى المخالف لجنسه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تأتي المرأة لتتشبه بالخشونة والبطولة وما شابه، فهذا يعني أنها أصبحت محل اشمئزاز ونفور، وهذا ليس ثوبها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رأي الإسلام فيها فهو الصواب التي يتضمن سعادتها في الدارين، وقد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ريحانة وليست بقهرمانة</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هي شخصية المرأة التي لا بد لها أن تحافظ عليها؛ لذلك ينهى الإسلام عن تشبهها بالرجال لأنها ستفقد أعزّ خاصية إلى نفسها، وهي أن ترى نفسها أنثى مرغوباً فيها من قبل زوجها كما أراد اللّه تعالى ذلك</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2822413_2142443653"/>
      <w:bookmarkStart w:id="984" w:name="_Toc368"/>
      <w:bookmarkEnd w:id="983"/>
      <w:r>
        <w:rPr>
          <w:rtl w:val="true"/>
        </w:rPr>
        <w:t>مكانة المرأة</w:t>
      </w:r>
      <w:bookmarkEnd w:id="984"/>
    </w:p>
    <w:p>
      <w:pPr>
        <w:pStyle w:val="BookText"/>
        <w:rPr/>
      </w:pPr>
      <w:r>
        <w:rPr>
          <w:rFonts w:ascii="Amiri" w:hAnsi="Amiri" w:eastAsia="Amiri" w:cs="Amiri"/>
          <w:color w:val="111111"/>
          <w:sz w:val="28"/>
          <w:sz w:val="28"/>
          <w:szCs w:val="28"/>
          <w:rtl w:val="true"/>
          <w:lang w:bidi="ar-SA"/>
        </w:rPr>
        <w:t>إذا كان الرجل يمثل العين أو اليد اليمنى للمجتمع فالمرأة بمثابة العين أو اليد اليسرى له، وقد كان البعض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الرجل يمثل النهار بما فيه من عمل وطلب للفضل فان المرأة تمثل الليل بما فيه من سكن وسكينة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الَّيْلَ وَالنَّهَارَ لِتَسْكُنُواْ فِيهِ وَلِتَبْتَغُواْ مِن فَضْلِهِ</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هذه الآية الكريمة نعرف أن السكن والسكينة والاستقرار والراحة بعد التعب أو قل ما شئت بخصوص ذلك كله يعود إلى الليل</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أَنْ خَلَقَ لَكُم مِّنْ أَنفُسِكُمْ أَزْوَٰجًا لِّتَسْكُنُواْإِلَيْهَا وَجَعَلَ بَيْنَكُم مَّوَدَّةً وَرَحْمَةً</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bookmarkStart w:id="985" w:name="pg15205_156387"/>
    </w:p>
    <w:p>
      <w:pPr>
        <w:pStyle w:val="BookText"/>
        <w:rPr/>
      </w:pPr>
      <w:bookmarkEnd w:id="985"/>
      <w:r>
        <w:rPr>
          <w:rFonts w:ascii="Amiri" w:hAnsi="Amiri" w:eastAsia="Amiri" w:cs="Amiri"/>
          <w:color w:val="111111"/>
          <w:sz w:val="28"/>
          <w:sz w:val="28"/>
          <w:szCs w:val="28"/>
          <w:rtl w:val="true"/>
          <w:lang w:bidi="ar-SA"/>
        </w:rPr>
        <w:t>أما العمل وطلب الفضل والمعاش فكله يعود إلى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ويوضح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الَّيْلَ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النَّهَارَ مَعَاشًا</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يمكننا أن نفضّل الليل على النهار ولا النهار على الليل، فالحياة بحاجة إلى النهار وضيائه والليل وسكونه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بحاجة للمرأة والسكون إليها والرجل وما يقدمه من عمل، هذا خلاصة تمثيل ذكره البعض، ومن الواضح أن المقصود ليس المعنى الحرفي للمثال، وإلّا فالمرأة لها دورها المشروع في المجتمع وهي أيضاً بإمكانها أن تقدم أعمالاً كثيرة تناسب شأنها وكرامتها</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2822415_2142443653"/>
      <w:bookmarkStart w:id="987" w:name="_Toc369"/>
      <w:bookmarkEnd w:id="986"/>
      <w:r>
        <w:rPr>
          <w:rtl w:val="true"/>
        </w:rPr>
        <w:t>التساوي في الشرع الإسلامي</w:t>
      </w:r>
      <w:bookmarkEnd w:id="9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إن المرأة لها مكانة في الإسلام مساوية لمكانة الرجل في جميع الحقوق والواجبات والأصل هو التساوي في ذلك، إلّا بعض المستثنيات التي هي في مصلحة الرجل والمرأة كليهما فالرجل هو الأب والمرأة هي الأم وهذا لا يعني الظلم بحق أحدهما، بل هو المناسب لخلقتهما وعواطفهما وكذلك في درجة القوامة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وَلِلرِّجَالِ عَلَيْهِنَّ دَرَجَةٌ</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قَوَّٰمُونَ عَلَى النِّسَاءِ بِمَا فَضَّلَ اللَّهُ بَعْضَهُمْ عَلَىٰ بَعْضٖ وَبِمَا أَنفَقُواْ مِنْأَمْوَٰلِهِمْ</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 xml:space="preserve">ودرجة القوامة هذه ليست نقصاً في المرأة مطلقاً بل القوامة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 أو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لا بد منه لتسيير الحياة بصورة منظمة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w:t>
      </w:r>
      <w:bookmarkStart w:id="988" w:name="pg15205_156388"/>
    </w:p>
    <w:p>
      <w:pPr>
        <w:pStyle w:val="BookText"/>
        <w:rPr/>
      </w:pPr>
      <w:bookmarkEnd w:id="988"/>
      <w:r>
        <w:rPr>
          <w:rFonts w:ascii="Amiri" w:hAnsi="Amiri" w:eastAsia="Amiri" w:cs="Amiri"/>
          <w:color w:val="111111"/>
          <w:sz w:val="28"/>
          <w:sz w:val="28"/>
          <w:szCs w:val="28"/>
          <w:rtl w:val="true"/>
          <w:lang w:bidi="ar-SA"/>
        </w:rPr>
        <w:t>للناس من أمير بر أو فاجر</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أي أن القوامة مفروضة حتى على الرجل نفسه، فهل أن الرجال يرفضون تنصيب قائد عليهم؟</w:t>
      </w:r>
    </w:p>
    <w:p>
      <w:pPr>
        <w:pStyle w:val="BookText"/>
        <w:rPr/>
      </w:pPr>
      <w:r>
        <w:rPr>
          <w:rFonts w:ascii="Amiri" w:hAnsi="Amiri" w:eastAsia="Amiri" w:cs="Amiri"/>
          <w:color w:val="111111"/>
          <w:sz w:val="28"/>
          <w:sz w:val="28"/>
          <w:szCs w:val="28"/>
          <w:rtl w:val="true"/>
          <w:lang w:bidi="ar-SA"/>
        </w:rPr>
        <w:t>والمفروض أن مجموعة من الرجال إذا سافروا فعليهم أن يرشحوا أحدهم للإمارة، فكيف إذا كان ذلك في بيت واحد يحتوي على ذكر وأنثى وأولاد وبنات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الغالب مدى الحياة، أفلا يرشح أحدهما للإمارة أو القوامة؟ وكل القوانين الطبيعية ترشح الذكر، وليس الحال هذا خاصاً بالإنسان وحده، بل إن ذلك لدى الحيوانات والطيور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أن الذكر هو المتقدم على الأنثى في السير، أو أن الذكر هو الذي يسعى للحصول على الطعام والحماية، في حين أن الأنثى وظيفتها الحضانة والرعاية، ولعل ذلك سنة اللّه عزّ وجلّ في مخلوقاته جميعاً</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2822417_2142443653"/>
      <w:bookmarkStart w:id="990" w:name="_Toc370"/>
      <w:bookmarkEnd w:id="989"/>
      <w:r>
        <w:rPr>
          <w:rtl w:val="true"/>
        </w:rPr>
        <w:t>ولها دور العالِم</w:t>
      </w:r>
      <w:bookmarkEnd w:id="99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اكْتَسَبُواْ وَلِلنِّسَاءِ نَصِيبٌ مِّمَّا اكْتَسَبْنَ</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الرجل هو المسؤول الأول عن توفير الحماية للبيت، وتوفير كل مستلزمات العيش والسكن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الرجل وهذا لا يعني أن المرأة معطلة بلا عمل؟ وأن وظيفتها فقط توفير الجو البيتي الملائم للرجل؟ بل إن لديها عملاً أعظم من هذا؟ ومن أعظم مهامها هو تربية الأجيال التي ستمسكبأزمة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الكثير ممن يدعي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في الإسلام سجينة أربعة جدران، وهي معطلة عن العمل، وإن النصف الثاني من المجتمع مشلول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المرأة غير منتجة بل مستهلكة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أيها المدعي لماذا لا تجر إشكالك هذا إلى العلماء والفلاسفة والكتّاب والمفكرين الكبار والشعراء وغيرهم، الذين يجلسون في غرفهم الخاصة ويسجنون بين أربعة 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ممن يقدمون أكبر الخدمات للمجتمع مع كونهم جالسين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المرأة كالعالِم والفيلسوف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قارنا بينه وبينها في العمل لكانت خدمتها للمجتمع لا تقل درجة عن خدمة العالم له، فالعالم وظيفته إعداد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وظيفتها اعداد الجيل أيضاً، وهي أشرف وظيفة وأقدس عمل، ولذلك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 مدرسة إذا أعددتها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شعباً طيب الأعراق</w:t>
      </w:r>
    </w:p>
    <w:p>
      <w:pPr>
        <w:pStyle w:val="BookText"/>
        <w:rPr/>
      </w:pPr>
      <w:r>
        <w:rPr>
          <w:rFonts w:ascii="Amiri" w:hAnsi="Amiri" w:eastAsia="Amiri" w:cs="Amiri"/>
          <w:color w:val="111111"/>
          <w:sz w:val="28"/>
          <w:sz w:val="28"/>
          <w:szCs w:val="28"/>
          <w:rtl w:val="true"/>
          <w:lang w:bidi="ar-SA"/>
        </w:rPr>
        <w:t>وكذا الحال بالنسبة للأدباء والمفكرين وغيرهم، فان وظيفتهم بناء الجيل وتربيته ومن وراء أربعة جدران أيضاً، حيث أن عملهم يتطلب التأمل والتفكّر، ولا يتم لهم ذلك إلّا في الجلوس بين هذه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عملهم هذا ليس إنتاجياً بل خدمة كبيرة للمجتمع، فلماذا هذا التمييز بين المرأة وهؤلاء؟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فالمرأة مثلها مثلهم، واجبها ووظيفتها أن تربي الأجيال، وتعدهم إعداداً كاملاً للمستقبل؛ ليكونوا رجاله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مصنع الرجال 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هناك فخر، أكبر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سيدتنا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ماذا أعدت وقدمت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أم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أعدت أيضاً وقدمت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الإعداد والإنتاج العظيم فما ينبغي على المرأة أن تنتج؟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نوع الإنتاج المطلوب؟</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الإعداد والتربية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المرأة، أما عمل المرأة في المجالات الأخرى المناسبة لها خارج البيت فهو من باب </w:t>
      </w:r>
      <w:bookmarkStart w:id="991" w:name="pg15205_156390"/>
    </w:p>
    <w:p>
      <w:pPr>
        <w:pStyle w:val="BookText"/>
        <w:rPr/>
      </w:pPr>
      <w:bookmarkEnd w:id="9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وزع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الأدوار بين الإمام أمير المؤمنين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الدار حداً فاصلاً بين عمل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الباب وما دونه داخل البيت هو من واجبات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والباب وما وراءه خارج البيت هو من واجبات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2" w:name="__RefHeading___Toc2822419_2142443653"/>
      <w:bookmarkStart w:id="993" w:name="_Toc371"/>
      <w:bookmarkEnd w:id="992"/>
      <w:r>
        <w:rPr>
          <w:rtl w:val="true"/>
        </w:rPr>
        <w:t>المعززة المكرمة</w:t>
      </w:r>
      <w:bookmarkEnd w:id="993"/>
    </w:p>
    <w:p>
      <w:pPr>
        <w:pStyle w:val="BookText"/>
        <w:rPr/>
      </w:pPr>
      <w:r>
        <w:rPr>
          <w:rFonts w:ascii="IRNazanin" w:hAnsi="IRNazanin" w:eastAsia="IRNazanin"/>
          <w:color w:val="111111"/>
          <w:sz w:val="28"/>
          <w:sz w:val="28"/>
          <w:szCs w:val="28"/>
          <w:rtl w:val="true"/>
          <w:lang w:bidi="fa-IR"/>
        </w:rPr>
        <w:t>المرأة في ظل الإسلام معززة ومكرمة بشكل لم ير التاريخ لها عزاً وكرامة إلّا في تعاليم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أحدكم بشيء لأولاده فليبدأ بالإناث قبل الذكور</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أولادكم البنات</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فرّح ابنته فكأنما اعتق رقبة ولد إسماعيل</w:t>
      </w:r>
      <w:r>
        <w:rPr>
          <w:rFonts w:eastAsia="IRNazanin" w:cs="IRNazanin"/>
          <w:color w:val="111111"/>
          <w:sz w:val="28"/>
          <w:szCs w:val="28"/>
          <w:rtl w:val="true"/>
          <w:lang w:bidi="fa-IR"/>
        </w:rPr>
        <w:t>»</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البنات حسنات والبنون نعمة، فالحسنات يثاب عليها والنعمة يسأل عنها</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بنتاً من المسلمين فله الجنة</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ربه أن يرزقه ابنة تبكيه وتندبه بعد موته</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الولد البنات، ملطفات مجهزات، مونسات، مباركات مفليات</w:t>
      </w:r>
      <w:r>
        <w:rPr>
          <w:rFonts w:eastAsia="IRNazanin" w:cs="IRNazanin"/>
          <w:color w:val="111111"/>
          <w:sz w:val="28"/>
          <w:szCs w:val="28"/>
          <w:rtl w:val="true"/>
          <w:lang w:bidi="fa-IR"/>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بعد هذه المأثورات الشريفة، ألّا يحق للبنت أن ترفع رأسها شموخاً في ظل الإسلام؟ فهل هناك حيف واقع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يفهم من هذا أن البنت معززة مكرمة في ظل الإسلام؟ بل هي المفضلة في كل هذه الأحاديث الشريفة؟ ثم ألّا يجدر بالولد أن يطالب بالمساواة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هنالك مجتمع غير الإسلام يمنحها هذا الشرف وهذا التكريم الذي لا يعرف الحدود؟ كل هذا لأجل عيني البنت، فماذا تبتغي البنت أكثر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ويجلّها ويكنّيها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عامل بناته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أسلوب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فمواقفه مع ابنته سكينة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يصفها بأنها غالب عليها الاستغراق في ذات اللّه، وكانيلقبها بخيرة النساء</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البكاء إذا الحمام دهاني</w:t>
      </w:r>
    </w:p>
    <w:p>
      <w:pPr>
        <w:pStyle w:val="BookText"/>
        <w:rPr/>
      </w:pPr>
      <w:r>
        <w:rPr>
          <w:rFonts w:ascii="Amiri" w:hAnsi="Amiri" w:eastAsia="Amiri" w:cs="Amiri"/>
          <w:color w:val="111111"/>
          <w:sz w:val="28"/>
          <w:sz w:val="28"/>
          <w:szCs w:val="28"/>
          <w:rtl w:val="true"/>
          <w:lang w:bidi="ar-SA"/>
        </w:rPr>
        <w:t xml:space="preserve">لا تحرقي قلبي بدمعك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مني الروح في جثماني</w:t>
      </w:r>
    </w:p>
    <w:p>
      <w:pPr>
        <w:pStyle w:val="BookText"/>
        <w:rPr/>
      </w:pPr>
      <w:r>
        <w:rPr>
          <w:rFonts w:ascii="Amiri" w:hAnsi="Amiri" w:eastAsia="Amiri" w:cs="Amiri"/>
          <w:color w:val="111111"/>
          <w:sz w:val="28"/>
          <w:sz w:val="28"/>
          <w:szCs w:val="28"/>
          <w:rtl w:val="true"/>
          <w:lang w:bidi="ar-SA"/>
        </w:rPr>
        <w:t xml:space="preserve">وإذا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كان يحبها حباً جماً، وقد استشهد على ذلك بشعر</w:t>
      </w:r>
      <w:bookmarkStart w:id="994" w:name="pg15205_156392"/>
    </w:p>
    <w:p>
      <w:pPr>
        <w:pStyle w:val="BookText"/>
        <w:rPr/>
      </w:pPr>
      <w:bookmarkEnd w:id="994"/>
      <w:r>
        <w:rPr>
          <w:rFonts w:ascii="Amiri" w:hAnsi="Amiri" w:eastAsia="Amiri" w:cs="Amiri"/>
          <w:color w:val="111111"/>
          <w:sz w:val="28"/>
          <w:sz w:val="28"/>
          <w:szCs w:val="28"/>
          <w:rtl w:val="true"/>
          <w:lang w:bidi="ar-SA"/>
        </w:rPr>
        <w:t>منسوب، يبرز فيه مدى حب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لأبنته سكينة وزوجته الرباب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أنني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سكينة والرباب</w:t>
      </w:r>
      <w:r>
        <w:rPr>
          <w:rStyle w:val="FootnoteAnchor"/>
          <w:rtl w:val="true"/>
        </w:rPr>
        <w:footnoteReference w:id="1102"/>
      </w:r>
    </w:p>
    <w:p>
      <w:pPr>
        <w:pStyle w:val="Heading4"/>
        <w:numPr>
          <w:ilvl w:val="3"/>
          <w:numId w:val="1"/>
        </w:numPr>
        <w:rPr/>
      </w:pPr>
      <w:bookmarkStart w:id="995" w:name="__RefHeading___Toc2822421_2142443653"/>
      <w:bookmarkStart w:id="996" w:name="_Toc372"/>
      <w:bookmarkEnd w:id="995"/>
      <w:r>
        <w:rPr>
          <w:rtl w:val="true"/>
        </w:rPr>
        <w:t>الأخت</w:t>
      </w:r>
      <w:bookmarkEnd w:id="996"/>
    </w:p>
    <w:p>
      <w:pPr>
        <w:pStyle w:val="BookText"/>
        <w:rPr/>
      </w:pPr>
      <w:r>
        <w:rPr>
          <w:rFonts w:ascii="IRNazanin" w:hAnsi="IRNazanin" w:eastAsia="IRNazanin"/>
          <w:color w:val="111111"/>
          <w:sz w:val="28"/>
          <w:sz w:val="28"/>
          <w:szCs w:val="28"/>
          <w:rtl w:val="true"/>
          <w:lang w:bidi="fa-IR"/>
        </w:rPr>
        <w:t>هذا عن تكريم البنات، أما عن تكريم الأخوات فلا يقل شأناً عن تكريم البنات، ونبدأ من تكريم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فقد ورد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جالساً المجلس، وقد دخلت عليه امرأة فقام إجلالاً لها، وعظّمها، وافترش لها رداءه، فجلست وراح يحدثها، ويصغي لكلامها، وهو مقبل عليها بكله، حتى إذا فرغت من الكلام، وقامت منصرفة، ودّعها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وسار خطوات معها، تقدم أحد الأصحاب يسأله عن هذه المرأة التي استحقت كل هذا التكريم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أختي من الرضاعة، انها شيماء بنت حليمة السعدية</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مواقف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أخته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تجلّت لنا في واقعة الطف وقد أعدّها لما بعد واقعة الطف وعوّل عليها في اكمال دوره في ثورته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يجلّها ويحترمها إلى أبعد الحدود، وقد كان يحاورها كعالمة وحليمة، فقوله لها قبل بدء المعركة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أختاه لا يذهبن بحلمك الشيطان</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دليل واضح واعتراف صريح من إمام معصوم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سيدتنا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تعامله معها دائماً على هذا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بهذا القدر من الشواهد على تكريم الأخت فهي كثيرة جداً</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2822423_2142443653"/>
      <w:bookmarkStart w:id="998" w:name="_Toc373"/>
      <w:bookmarkEnd w:id="997"/>
      <w:r>
        <w:rPr>
          <w:rtl w:val="true"/>
        </w:rPr>
        <w:t>الزوجة</w:t>
      </w:r>
      <w:bookmarkEnd w:id="99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تكريم الزوجات فهذا ما غصت به كتب الروايات الشريفة، وقد رحل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يوصي بالمرأة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منح الزوجة حقوقاً ساوت حقوق الزوج إن لم نقل فاقت عليها في بعض الأحيان، فقد حذر الإسلام من الاعتداء والتجاوز عليها وعلى حقوقها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التحذير شديد اللّهجة، فيقول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الضعيفين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اليتيم والمرأة، فإن خياركم خياركم لأهله</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خيركم خيركم لأهله وأنا خيركم لأهلي</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يتعامل الإسلام مع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 أولاً وآخراً،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كما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الأعمال المنزلية فقد كان يتناوب معها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لطحن الحبوب، وإن الرجل الذي يشارك امرأته في مثل هذه الأعمال يعد من السعداء وأهل المعروف، فعلى الزوج أن يكون رفيقاً بزوجته ورفيقاً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جالسة عند القدر، وأنا أنقي العدس،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اسمع مني، وما أقول إلّا من أمر ربي، ما من رجل يعين إمرأته في بيتها إلّا كان له بكل شعرة على بدنه عبادة سنة صيام نهارها وقيام ليلها، وأعطاه اللّه تعالى من الثواب مثل ما أعطاه اللّه الصابرين وداود النبي ويعقوب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من كان في خدمة العيال في البيت ولم يأنف، كتب اللّه تعالى اسمه في ديوان الشهداء وكتب اللّه له بكل يوم وليلة ثواب ألف شهيد، وكتب له بكل قدم ثواب حجة وعمرة وأعطاه اللّه تعالى بكل عرق في جسده مدينة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ساعة في خدمة العيال خير من عبادة ألف سنة وألف حج وألف عمرة، وخير من عتق ألف رقبة وألف غزوة وألف عيادة مريض، وألف جمعة وألف جنازة، وألف جائع يشبعهم وألف عار يكسوهم، وألف فرس يوجهها في سبيل اللّه، وخير له من ألف دينار يتصدق على المساكين، وخير له من أن يقرأ التوراة والإنجيل والزبور والفرقان، ومن ألف أسير أسر فأعتقها وخير له من ألف بدنة يعطي للمساكين، ولا يخرج من الدنيا حتى يرى مكانه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لم يأنف من خدمة العيال دخل الجنة بغير حساب، يا علي خدمة العيال كفارة للكبائر ويطفئ غضب الرب، ومهور حور العين، ويزيد في الحسنات والدرجات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يخدم العيال إلّا صدّيق أو شهيد أو رجل يريد اللّه به خير الدنيا والآخرة</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عليها أن تكون هي كذلك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أي أن للمرأة أجر المجاهد دون أن تشترك في المعركة، وذلك بمجرد حسن تبعّلها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ماتت وزوجها عنها راضٍ دخلت الجنة</w:t>
      </w:r>
      <w:r>
        <w:rPr>
          <w:rFonts w:eastAsia="IRNazanin" w:cs="IRNazanin"/>
          <w:color w:val="111111"/>
          <w:sz w:val="28"/>
          <w:szCs w:val="28"/>
          <w:rtl w:val="true"/>
          <w:lang w:bidi="fa-IR"/>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كيف يمهد الإسلام سبل السعادة الزوجية ويشد الزوجين إلى بعضهما </w:t>
      </w:r>
      <w:bookmarkStart w:id="999" w:name="pg15205_156395"/>
    </w:p>
    <w:p>
      <w:pPr>
        <w:pStyle w:val="BookText"/>
        <w:rPr/>
      </w:pPr>
      <w:bookmarkEnd w:id="999"/>
      <w:r>
        <w:rPr>
          <w:rFonts w:ascii="Amiri" w:hAnsi="Amiri" w:eastAsia="Amiri" w:cs="Amiri"/>
          <w:color w:val="111111"/>
          <w:sz w:val="28"/>
          <w:sz w:val="28"/>
          <w:szCs w:val="28"/>
          <w:rtl w:val="true"/>
          <w:lang w:bidi="ar-SA"/>
        </w:rPr>
        <w:t>ويبني حولهما سوراً منيعاً للعيش بداخله في بحبوحة الهدوء والطمأنينة والسلامة والاستقرار</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2822425_2142443653"/>
      <w:bookmarkStart w:id="1001" w:name="_Toc374"/>
      <w:bookmarkEnd w:id="1000"/>
      <w:r>
        <w:rPr>
          <w:rtl w:val="true"/>
        </w:rPr>
        <w:t>أمك ثم أمك ثم أمك ثم أباك</w:t>
      </w:r>
      <w:r>
        <w:rPr>
          <w:rtl w:val="true"/>
        </w:rPr>
        <w:t>!</w:t>
      </w:r>
      <w:bookmarkEnd w:id="1001"/>
    </w:p>
    <w:p>
      <w:pPr>
        <w:pStyle w:val="BookText"/>
        <w:rPr/>
      </w:pPr>
      <w:r>
        <w:rPr>
          <w:rFonts w:ascii="IRNazanin" w:hAnsi="IRNazanin" w:eastAsia="IRNazanin"/>
          <w:color w:val="111111"/>
          <w:sz w:val="28"/>
          <w:sz w:val="28"/>
          <w:szCs w:val="28"/>
          <w:rtl w:val="true"/>
          <w:lang w:bidi="fa-IR"/>
        </w:rPr>
        <w:t>وأما الأمهات فقد وضعت الجنة تحت أقدامهن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الأمهات</w:t>
      </w:r>
      <w:r>
        <w:rPr>
          <w:rFonts w:eastAsia="IRNazanin" w:cs="IRNazanin"/>
          <w:color w:val="111111"/>
          <w:sz w:val="28"/>
          <w:szCs w:val="28"/>
          <w:rtl w:val="true"/>
          <w:lang w:bidi="fa-IR"/>
        </w:rPr>
        <w:t>»</w:t>
      </w:r>
      <w:r>
        <w:rPr>
          <w:rStyle w:val="FootnoteAnchor"/>
          <w:rtl w:val="true"/>
        </w:rPr>
        <w:footnoteReference w:id="1112"/>
      </w:r>
      <w:r>
        <w:rPr>
          <w:rFonts w:ascii="Amiri" w:hAnsi="Amiri" w:eastAsia="Amiri" w:cs="Amiri"/>
          <w:color w:val="111111"/>
          <w:sz w:val="28"/>
          <w:sz w:val="28"/>
          <w:szCs w:val="28"/>
          <w:rtl w:val="true"/>
          <w:lang w:bidi="ar-SA"/>
        </w:rPr>
        <w:t>وجاء رضاهن بعد رضا اللّه تعالى والإحسان اليهنّ جاء بعد عبادة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وَبِالْوَٰلِدَيْنِ إِحْسَٰنًا</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أن عقوق الأم من أكبر الكبائر بعد الشرك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وليعمل العاق ما شاء أن يعمل فلن يدخل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الكبائر الشرك باللّه وعقوق الوالدين</w:t>
      </w:r>
      <w:r>
        <w:rPr>
          <w:rFonts w:eastAsia="IRNazanin" w:cs="IRNazanin"/>
          <w:color w:val="111111"/>
          <w:sz w:val="28"/>
          <w:szCs w:val="28"/>
          <w:rtl w:val="true"/>
          <w:lang w:bidi="fa-IR"/>
        </w:rPr>
        <w:t>»</w:t>
      </w:r>
      <w:r>
        <w:rPr>
          <w:rStyle w:val="FootnoteAnchor"/>
          <w:rtl w:val="true"/>
        </w:rPr>
        <w:footnoteReference w:id="1114"/>
      </w:r>
      <w:r>
        <w:rPr>
          <w:rFonts w:ascii="Amiri" w:hAnsi="Amiri" w:eastAsia="Amiri" w:cs="Amiri"/>
          <w:color w:val="111111"/>
          <w:sz w:val="28"/>
          <w:sz w:val="28"/>
          <w:szCs w:val="28"/>
          <w:rtl w:val="true"/>
          <w:lang w:bidi="ar-SA"/>
        </w:rPr>
        <w:t>والبر للأم يتقدم على البر للأب بثلاث 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أباك</w:t>
      </w:r>
      <w:r>
        <w:rPr>
          <w:rFonts w:eastAsia="IRNazanin" w:cs="IRNazanin"/>
          <w:color w:val="111111"/>
          <w:sz w:val="28"/>
          <w:szCs w:val="28"/>
          <w:rtl w:val="true"/>
          <w:lang w:bidi="fa-IR"/>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إلى كثير من الشواهد التي تؤكد على منزلة الأم لدى الإسلام</w:t>
      </w:r>
      <w:r>
        <w:rPr>
          <w:rFonts w:eastAsia="Amiri" w:cs="Amiri" w:ascii="Amiri" w:hAnsi="Amiri"/>
          <w:color w:val="111111"/>
          <w:sz w:val="28"/>
          <w:szCs w:val="28"/>
          <w:rtl w:val="true"/>
          <w:lang w:bidi="ar-SA"/>
        </w:rPr>
        <w:t xml:space="preserve">. </w:t>
      </w:r>
      <w:bookmarkStart w:id="1002" w:name="pg15205_156396"/>
    </w:p>
    <w:p>
      <w:pPr>
        <w:pStyle w:val="Heading4"/>
        <w:numPr>
          <w:ilvl w:val="3"/>
          <w:numId w:val="1"/>
        </w:numPr>
        <w:rPr/>
      </w:pPr>
      <w:bookmarkStart w:id="1003" w:name="__RefHeading___Toc2822427_2142443653"/>
      <w:bookmarkStart w:id="1004" w:name="_Toc375"/>
      <w:bookmarkEnd w:id="1002"/>
      <w:bookmarkEnd w:id="1003"/>
      <w:r>
        <w:rPr>
          <w:rtl w:val="true"/>
        </w:rPr>
        <w:t>إلى جانب العظام</w:t>
      </w:r>
      <w:bookmarkEnd w:id="1004"/>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كل رجل عظيم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ولنبدأ بأعظم خلق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فهناك نساء عدة في حياته فمن هي المرأة العظيمة التي وقفت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هي المرأة التي شدّت على ساعده ومن هي المرأة التي صدّقته حين كذّبه الناس وآمنت به إذ كفر الناس؟</w:t>
      </w:r>
    </w:p>
    <w:p>
      <w:pPr>
        <w:pStyle w:val="BookText"/>
        <w:rPr/>
      </w:pPr>
      <w:r>
        <w:rPr>
          <w:rFonts w:ascii="Amiri" w:hAnsi="Amiri" w:eastAsia="Amiri" w:cs="Amiri"/>
          <w:color w:val="111111"/>
          <w:sz w:val="28"/>
          <w:sz w:val="28"/>
          <w:szCs w:val="28"/>
          <w:rtl w:val="true"/>
          <w:lang w:bidi="ar-SA"/>
        </w:rPr>
        <w:t xml:space="preserve">تلك هي خديجة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عن أمير المؤمنين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يوماً وهو عند نسائه فبكى،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على عجوز حمراء من عجائز بني أسد؟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صدقتني إذ كذبتم، وآمنت بي إذ كفرتم، وولدت لي إذ عقمتم</w:t>
      </w:r>
      <w:r>
        <w:rPr>
          <w:rFonts w:eastAsia="IRNazanin" w:cs="IRNazanin"/>
          <w:color w:val="111111"/>
          <w:sz w:val="28"/>
          <w:szCs w:val="28"/>
          <w:rtl w:val="true"/>
          <w:lang w:bidi="fa-IR"/>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كانت خديجة هذه المرأة العظيمة من أوسط قريش نسباً وأعظمهم شرفاً،وأكثرهم مالاً وكل قومها قد كان حريصاً على الاقتران بها لو يقدر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فضلّت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بعثته على كل الأشراف من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كونه مقلاً في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المحققون أن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 النساء أول من آمنت باللّه ورسوله وصدّقت بما جاء من عند اللّه، ووازرته على أمره، فخفف اللّه بذلك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لا يسمع شيئاً يكرهه من ردٍ عليه وتكذيب له فيحزنه ذلك إلّا فرج اللّه ذلك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فإذا رجع إليها تخفف عنه، وتهون عليه أمر الناس حتى ماتت رحمها اللّه</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bookmarkStart w:id="1005" w:name="pg15205_156397"/>
    </w:p>
    <w:p>
      <w:pPr>
        <w:pStyle w:val="BookText"/>
        <w:rPr/>
      </w:pPr>
      <w:bookmarkEnd w:id="1005"/>
      <w:r>
        <w:rPr>
          <w:rFonts w:ascii="Amiri" w:hAnsi="Amiri" w:eastAsia="Amiri" w:cs="Amiri"/>
          <w:color w:val="111111"/>
          <w:sz w:val="28"/>
          <w:sz w:val="28"/>
          <w:szCs w:val="28"/>
          <w:rtl w:val="true"/>
          <w:lang w:bidi="ar-SA"/>
        </w:rPr>
        <w:t>نعم لقد كانت تصبّره فطالما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عم اثبت وابشر</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أنفقت كل أموالها في سبيل نشر الدعوة الإسلامية، وعانت معاناة في حياتها تفوق التصور من أجل مساندة دعوة 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ماتت بعد الحصار الذي فرضه المشركون على بني هاشم في شعب أبي طالب، بعد وفاة أبي طالب بثلاثة أيام، وسمّي ذلك العام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تأبيناً لتلك المرأة العظيمة واعتزازاً بها</w:t>
      </w:r>
      <w:r>
        <w:rPr>
          <w:rFonts w:eastAsia="IRNazanin" w:cs="IRNazanin"/>
          <w:color w:val="111111"/>
          <w:sz w:val="28"/>
          <w:szCs w:val="28"/>
          <w:rtl w:val="true"/>
          <w:lang w:bidi="fa-IR"/>
        </w:rPr>
        <w:t>.</w:t>
      </w:r>
    </w:p>
    <w:p>
      <w:pPr>
        <w:pStyle w:val="Heading4"/>
        <w:numPr>
          <w:ilvl w:val="3"/>
          <w:numId w:val="1"/>
        </w:numPr>
        <w:rPr/>
      </w:pPr>
      <w:bookmarkStart w:id="1006" w:name="__RefHeading___Toc2822429_2142443653"/>
      <w:bookmarkStart w:id="1007" w:name="_Toc376"/>
      <w:bookmarkEnd w:id="1006"/>
      <w:r>
        <w:rPr>
          <w:rtl w:val="true"/>
        </w:rPr>
        <w:t>نموذج آخر</w:t>
      </w:r>
      <w:bookmarkEnd w:id="1007"/>
    </w:p>
    <w:p>
      <w:pPr>
        <w:pStyle w:val="BookText"/>
        <w:rPr/>
      </w:pPr>
      <w:r>
        <w:rPr>
          <w:rFonts w:ascii="IRNazanin" w:hAnsi="IRNazanin" w:eastAsia="IRNazanin"/>
          <w:color w:val="111111"/>
          <w:sz w:val="28"/>
          <w:sz w:val="28"/>
          <w:szCs w:val="28"/>
          <w:rtl w:val="true"/>
          <w:lang w:bidi="fa-IR"/>
        </w:rPr>
        <w:t>وبعد ما ذكرنا من تضحية السيدة خديجة ومكانتها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ننتقل الكلام إلى ابنة هذه المرأة العظيمة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سيدة نساء العالمين، وقد وقفت إلى جانب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إلى جانب زوجها أمير المؤمنين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وقفت أمها إلى جانب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زادت عليها بأنها وقفت إلى جانب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وقوفها إلى جانبزوجها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ومواقفها مشهودة ومشرفة والأمثلة كثيرة على ذلك، مضافاً إلى كونها أفضل أم حيث ربّت الحسن والحسين والسيدة زينب وأم كلثوم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باقي النساء اللاتي وقفن إلى جانب الرجال العظماء فأمثالهن كثيرة أيضاً ومن أعظمهن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وقفت بجانب أخيها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مواقف مشرفة خلدها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النساء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التي وقفت إلى جانب 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وامرأة أيوب التي وقفت إلى جاب النبي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والرباب زوجة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وزوجة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الطف التي وقفت إلى جانبه دفاعاً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19"/>
      </w:r>
      <w:r>
        <w:rPr>
          <w:rFonts w:ascii="IRNazanin" w:hAnsi="IRNazanin" w:eastAsia="IRNazanin"/>
          <w:color w:val="111111"/>
          <w:sz w:val="28"/>
          <w:sz w:val="28"/>
          <w:szCs w:val="28"/>
          <w:rtl w:val="true"/>
          <w:lang w:bidi="fa-IR"/>
        </w:rPr>
        <w:t>حتى استشهدت</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وزوجة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وزوجة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امرأة في غاية الإيمان والفضيلة ومرقدها عند ضريح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 ولها زيارة خاصة كزيارة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الأمهات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بنت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أُمِّ مُوسَىٰ أَنْ أَرْضِعِيهِ</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عمار ابن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وهب في معركة الطف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والمرأة العظيمة التي ضحت بأربعة رجال عظماء وهي أم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الأخوات فمنهن كلثم أخت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والحوراء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وأختها أم كلثوم، وشيماء أخت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الرضاعة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البنات إضافة إلى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وزينب بنت أمير المؤمنين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نجد سكينة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وبنتي النبي </w:t>
      </w:r>
      <w:bookmarkStart w:id="1008" w:name="pg15205_156399"/>
    </w:p>
    <w:p>
      <w:pPr>
        <w:pStyle w:val="BookText"/>
        <w:rPr/>
      </w:pPr>
      <w:bookmarkEnd w:id="1008"/>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شخصيات نسائية أخرى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ننسى بعد هذا المورد أن نذكر امرأة عظيمة الشأن لكنها تحت إمرة رجل كافر وهي زوجة فرعون آسيا بنت مزاحم،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نساء أهل الجنة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وفاطمة بنت محمد ومريم بنت عمران وآسيا بنت مزاحم امرأة فرعون</w:t>
      </w:r>
      <w:r>
        <w:rPr>
          <w:rFonts w:eastAsia="IRNazanin" w:cs="IRNazanin"/>
          <w:color w:val="111111"/>
          <w:sz w:val="28"/>
          <w:szCs w:val="28"/>
          <w:rtl w:val="true"/>
          <w:lang w:bidi="fa-IR"/>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9" w:name="__RefHeading___Toc2822431_2142443653"/>
      <w:bookmarkStart w:id="1010" w:name="_Toc377"/>
      <w:bookmarkEnd w:id="1009"/>
      <w:r>
        <w:rPr>
          <w:rtl w:val="true"/>
        </w:rPr>
        <w:t>مهمات ووظائف</w:t>
      </w:r>
      <w:bookmarkEnd w:id="1010"/>
    </w:p>
    <w:p>
      <w:pPr>
        <w:pStyle w:val="BookText"/>
        <w:rPr/>
      </w:pPr>
      <w:r>
        <w:rPr>
          <w:rFonts w:ascii="Amiri" w:hAnsi="Amiri" w:eastAsia="Amiri" w:cs="Amiri"/>
          <w:color w:val="111111"/>
          <w:sz w:val="28"/>
          <w:sz w:val="28"/>
          <w:szCs w:val="28"/>
          <w:rtl w:val="true"/>
          <w:lang w:bidi="ar-SA"/>
        </w:rPr>
        <w:t>هناك مهمات عديدة ملقاة على الجميع وعلى عاتق النساء على وجه الخصوص نشير إلى 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تربية الفتيات الصغيرات تربية إسلامية صحيحة من خلال تعليمهن القرآن وتفسيره، وسيرة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وتفسير نهج البلاغة، وبقية الآداب الإسلامية كالصلاة، والصوم، وغير ذلك من العبادات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الفتيات كيفية إدارة بيت الزوجية في المستقبل لكونهن زوجاتوأمهات في المستقبل وهذا فن لا بد من تعلمه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تعليمهن الصناعات اليدوية من حياكة السجاد، والخياطة، والتطريز، وشغل فراغهن بما ينفعهن وينفع أسرهن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البنات إلى القيام بكافة الأعمال المنزلية منذ الصغر لإتقان ذلك والاستئناس به عند الكبر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تحفيظهن القرآن الكريم، فنحن عندما كنا في كربلاء المقدسة أسسنا مدارس متعددة لحفظ القرآن للأولاد بنين وبنات، وكان عدد الحافظات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كن يحفظن القرآن بالإضافة إلى أعمالهن المنزلية وتعلم </w:t>
      </w:r>
    </w:p>
    <w:p>
      <w:pPr>
        <w:pStyle w:val="BookText"/>
        <w:rPr/>
      </w:pPr>
      <w:r>
        <w:rPr>
          <w:rFonts w:ascii="Amiri" w:hAnsi="Amiri" w:eastAsia="Amiri" w:cs="Amiri"/>
          <w:color w:val="111111"/>
          <w:sz w:val="28"/>
          <w:sz w:val="28"/>
          <w:szCs w:val="28"/>
          <w:rtl w:val="true"/>
          <w:lang w:bidi="ar-SA"/>
        </w:rPr>
        <w:t>الخياطة، والتطريز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تعلم مثل هذه الأمور مفيد في المستقبل؛ إذ يمكن لهن أن يساهمن في إدارة احتياجات المنزل مع الرجل، إذ تذكر الروايات أن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تعمل بعض الأعمال في المنزل؛ لتعين الإمام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خارج البيت، في الوقت الذي كانت إدارة البيت آنذاك صعبة بكثير مما هي عليه اليوم، حيث إنه كثرت الوسائل وأعمال المنزل تدار عبر الأجهزة الكهربائية الحديثة، وأما قديماً فقد كانت النساء يطحنَّ الشعير ويصنعن الخبز، إلى غير ذلك من الأمور التي قلما نراها في حياتنا الحاضرة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على النساء من أن يضعن صناديق خيرية لجمع التبرعات والمساعدات في سبيل ثقافة المرأة المسلمة فهناك الكثير من العوائل التي لها بنات صغيرات يردن الذهاب إلى المدرسة ولكن لا يمتلكن المال لشراء الملابس والقرطاسية وما أشبه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 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أردت أن تنظر إلى أحسن الناس فانظر إلى من هو أكثر نفعاً للآخرين،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الناس من انتفع بهالناس</w:t>
      </w:r>
      <w:r>
        <w:rPr>
          <w:rFonts w:eastAsia="IRNazanin" w:cs="IRNazanin"/>
          <w:color w:val="111111"/>
          <w:sz w:val="28"/>
          <w:szCs w:val="28"/>
          <w:rtl w:val="true"/>
          <w:lang w:bidi="fa-IR"/>
        </w:rPr>
        <w:t>»</w:t>
      </w:r>
      <w:r>
        <w:rPr>
          <w:rStyle w:val="FootnoteAnchor"/>
          <w:rtl w:val="true"/>
        </w:rPr>
        <w:footnoteReference w:id="1123"/>
      </w:r>
      <w:r>
        <w:rPr>
          <w:rFonts w:ascii="Amiri" w:hAnsi="Amiri" w:eastAsia="Amiri" w:cs="Amiri"/>
          <w:color w:val="111111"/>
          <w:sz w:val="28"/>
          <w:sz w:val="28"/>
          <w:szCs w:val="28"/>
          <w:rtl w:val="true"/>
          <w:lang w:bidi="ar-SA"/>
        </w:rPr>
        <w:t>فليس الذي يكثر من الصلاة فقط والذي يكثر من الذهاب إلى الحج، ويؤدي عباداته فقط من دون أن يسعى لخدمة الآخرين وهو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كثيراً من الناس بحاجة إلى المساعدة في كل المناطق والمدن، فلا بد للإسراع في فتح مثل هذه الصناديق؛ لمساعدة العوائل التي لم يدخل في بيتها الطعام المناسب، أو البيت الذي لا يملك الوقود لدفع البرد، أو المكيفة لتبريد الهواء والاحتياجات الأخرى التي تسد الحاجة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صناديق التبرع لتسهيل أمور الزواج، فعلى الأخوات اللاتي </w:t>
      </w:r>
    </w:p>
    <w:p>
      <w:pPr>
        <w:pStyle w:val="BookText"/>
        <w:rPr/>
      </w:pPr>
      <w:r>
        <w:rPr>
          <w:rFonts w:ascii="IRNazanin" w:hAnsi="IRNazanin" w:eastAsia="IRNazanin"/>
          <w:color w:val="111111"/>
          <w:sz w:val="28"/>
          <w:sz w:val="28"/>
          <w:szCs w:val="28"/>
          <w:rtl w:val="true"/>
          <w:lang w:bidi="fa-IR"/>
        </w:rPr>
        <w:t>يجتمعن في مثل هذه الحوزات والهيئات أن يسعين في تأسيس مؤسسات لدعم الزواج المبكر وصناديق لجمع الأموال والتبرعات، ثم صرفها لهذا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الشاب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زوجة؟ فإذا قال لا، عندها يتوجه إلى بعض المؤمنين أصحاب الخير والمال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زوجوا هذا الشاب</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فإن الإسلام يهتم بشؤون الفرد الدنيوية والأخروية، وعندما كنا في كربلاء المقدسة كانت لبعض الأخوة مؤسسة باسم لجنة الزواج الخيرية، وكانت هذه اللجنة تختص في أمر تزويج الشباب، فكانوا يعطون للذي يريد الزواج قرضاً، فإذا كان الشاب يستطيع أن يرد القرض يؤخذ منه على شكل أقسام بسيطة وبعيدة الأمد، وأما إذا كان غير قادر على تسديد القرض فيجعلونه هبة له، بالإضافة إلى وجود المحسنين الذين يتبرعون بالمدافئ والأفرشة والأغطية، وغير ذلك من الحاجات اللازمة، وقد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سعى في أمر تزويج الشابسواء كان شاباً أو شابة فإن له حسنة في كل خطوة يخطوها</w:t>
      </w:r>
      <w:r>
        <w:rPr>
          <w:rStyle w:val="FootnoteAnchor"/>
          <w:rtl w:val="true"/>
        </w:rPr>
        <w:footnoteReference w:id="1125"/>
      </w:r>
      <w:r>
        <w:rPr>
          <w:rFonts w:ascii="Amiri" w:hAnsi="Amiri" w:eastAsia="Amiri" w:cs="Amiri"/>
          <w:color w:val="111111"/>
          <w:sz w:val="28"/>
          <w:sz w:val="28"/>
          <w:szCs w:val="28"/>
          <w:rtl w:val="true"/>
          <w:lang w:bidi="ar-SA"/>
        </w:rPr>
        <w:t>، وفي بعض الروايات أن الحسنة الواحدة أكبر من جبل أحد، ويعطي له هذا الثواب سواء وفق في سعيه أو لم يوفق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الهيئات الحسينية في وسط النساء في كل المناطق</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النساء اللاتي يمتلكن الوقت الكافي أن يشتغلن في الأعمال الاجتماعية العامة التي هي عادة خارج المنزل ولكن مع حفظ الموازين الشرعية، فهناك الكثير من مدارس البنات الابتدائية وغيرها تفتقد المعلمات، وهناك الكثير من المستشفيات التي تفتقر إلى العدد الكافي من الممرضات، ولكون المرأة </w:t>
      </w:r>
      <w:bookmarkStart w:id="1011" w:name="pg15205_156402"/>
    </w:p>
    <w:p>
      <w:pPr>
        <w:pStyle w:val="BookText"/>
        <w:rPr/>
      </w:pPr>
      <w:bookmarkEnd w:id="1011"/>
      <w:r>
        <w:rPr>
          <w:rFonts w:ascii="Amiri" w:hAnsi="Amiri" w:eastAsia="Amiri" w:cs="Amiri"/>
          <w:color w:val="111111"/>
          <w:sz w:val="28"/>
          <w:sz w:val="28"/>
          <w:szCs w:val="28"/>
          <w:rtl w:val="true"/>
          <w:lang w:bidi="ar-SA"/>
        </w:rPr>
        <w:t xml:space="preserve">نصف المجتمع فعليها أن تدير بعض الدوائر الاجتماعية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بشرط أن تصون عفتها وكرامتها، ولا يتعارض عملها مع أحكام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لها حقوق كاملة كما للرجل، فإنكم إذا ذهبتم إلى الحج ترون النساء يؤدين مناسك الحج كالرجال، وهكذا 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النساء يزرن كما يزور الرجال، والحال هذا في المساجد وغيرها</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2822433_2142443653"/>
      <w:bookmarkStart w:id="1013" w:name="_Toc378"/>
      <w:bookmarkEnd w:id="1012"/>
      <w:r>
        <w:rPr>
          <w:rtl w:val="true"/>
        </w:rPr>
        <w:t>التأكيد على الزواج</w:t>
      </w:r>
      <w:bookmarkEnd w:id="1013"/>
    </w:p>
    <w:p>
      <w:pPr>
        <w:pStyle w:val="BookText"/>
        <w:rPr/>
      </w:pPr>
      <w:r>
        <w:rPr>
          <w:rFonts w:ascii="IRNazanin" w:hAnsi="IRNazanin" w:eastAsia="IRNazanin"/>
          <w:color w:val="111111"/>
          <w:sz w:val="28"/>
          <w:sz w:val="28"/>
          <w:szCs w:val="28"/>
          <w:rtl w:val="true"/>
          <w:lang w:bidi="fa-IR"/>
        </w:rPr>
        <w:t>ومن أهم النقاط التي لا بد أن أكررها عليكم أن تسهلوا أمر الزواج، فلا تضعوا العراقيل والحواجز أمام هذا الأمر الإلهي، فإن الشرط الذي يجب توفره في الرجل هو سلامة الدين والأخلاق، كما جاء ذلك في الروايات الواردة عن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كتب علي بن أسباط إلى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بناته وأنه لا يجد أحداً مثله، فكتب إليه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ما ذكرت من أمر بناتك وإنك لا تجد أحداً مثلك، فلا تنظر في ذلك رحمك اللّه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إذاجاءكم من ترضون خلقه ودينه فزوجوه إلّا تفعلوا تكن فتنة في الأرض وفساد كبير</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الملاك هو نوع عمله وكسبه، فإذا كان يوفر رزقه عن طريق حلال فهذا يكفي، ولا تصرّوا على إمتلاكه رصيداً في البنك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القيود التي لم يجعلها اللّه عزّ وجلّ معياراً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بعد أن عرفنا وعرفت المرأة بعض ما لها وما عليها يمكننا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لن تسعد ولن تهنأ، ولن تحقق ذاتها، ولن تشعر بعزتها وكرامتها، إلّا في ظل الإسلام، كما 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منفعة ترتجيها إلّا في ظل الإسلام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تعالى أن يوفقنا لرضاه ولخدمة الآخرين وما فيه خير الإسلام </w:t>
      </w:r>
      <w:bookmarkStart w:id="1014" w:name="pg15205_156403"/>
    </w:p>
    <w:p>
      <w:pPr>
        <w:pStyle w:val="BookText"/>
        <w:rPr/>
      </w:pPr>
      <w:bookmarkEnd w:id="1014"/>
      <w:r>
        <w:rPr>
          <w:rFonts w:ascii="Amiri" w:hAnsi="Amiri" w:eastAsia="Amiri" w:cs="Amiri"/>
          <w:color w:val="111111"/>
          <w:sz w:val="28"/>
          <w:sz w:val="28"/>
          <w:szCs w:val="28"/>
          <w:rtl w:val="true"/>
          <w:lang w:bidi="ar-SA"/>
        </w:rPr>
        <w:t>والمسلمين، ونسأله تعالى أن يتفضل على مشايخنا بالوقار والسكينة، وعلى الشباب بالإنابة والتوبة، وعلى النساء بالحياء والعفة، وعلى الأغنياء بالتواضع والسعة، وعلى الفقراء بالصبر والقناعة إنه سميع مجيب</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2822435_2142443653"/>
      <w:bookmarkStart w:id="1016" w:name="_Toc379"/>
      <w:bookmarkEnd w:id="1015"/>
      <w:r>
        <w:rPr>
          <w:rtl w:val="true"/>
        </w:rPr>
        <w:t>من هدي القرآن الحكيم</w:t>
      </w:r>
      <w:bookmarkEnd w:id="1016"/>
    </w:p>
    <w:p>
      <w:pPr>
        <w:pStyle w:val="Heading4"/>
        <w:numPr>
          <w:ilvl w:val="3"/>
          <w:numId w:val="1"/>
        </w:numPr>
        <w:rPr/>
      </w:pPr>
      <w:bookmarkStart w:id="1017" w:name="__RefHeading___Toc2822437_2142443653"/>
      <w:bookmarkStart w:id="1018" w:name="_Toc380"/>
      <w:bookmarkEnd w:id="1017"/>
      <w:r>
        <w:rPr>
          <w:rtl w:val="true"/>
        </w:rPr>
        <w:t>المثل الأعلى لنساء العالم</w:t>
      </w:r>
      <w:bookmarkEnd w:id="101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اصْطَفَىٰكِ وَطَهَّرَكِ وَاصْطَفَىٰكِ عَلَىٰ نِسَاءِ الْعَٰلَمِينَ</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لِّلَّذِينَ ءَامَنُواْ امْرَأَتَ فِرْعَوْنَ</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9" w:name="__RefHeading___Toc2822439_2142443653"/>
      <w:bookmarkStart w:id="1020" w:name="_Toc381"/>
      <w:bookmarkEnd w:id="1019"/>
      <w:r>
        <w:rPr>
          <w:rtl w:val="true"/>
        </w:rPr>
        <w:t>المرأة والعمل الصالح</w:t>
      </w:r>
      <w:bookmarkEnd w:id="102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الصَّٰلِحَٰتِ مِن ذَكَرٍ أَوْ أُنثَىٰ وَهُوَ مُؤْمِنٌ فَأُوْلَٰئِكَ يَدْخُلُونَالْجَنَّةَ</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قُل لِّأَزْوَٰجِكَ وَبَنَاتِكَ وَنِسَاءِ الْمُؤْمِنِينَ يُدْنِينَ عَلَيْهِنَّ مِن جَلَٰبِيبِهِنَّ</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1" w:name="__RefHeading___Toc2822441_2142443653"/>
      <w:bookmarkStart w:id="1022" w:name="_Toc382"/>
      <w:bookmarkEnd w:id="1021"/>
      <w:r>
        <w:rPr>
          <w:rtl w:val="true"/>
        </w:rPr>
        <w:t>لا تفاوت بين الرجل والمرأة</w:t>
      </w:r>
      <w:bookmarkEnd w:id="102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 تَفَٰوُتٖ</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يَتَوَٰرَىٰ </w:t>
      </w:r>
      <w:bookmarkStart w:id="1023" w:name="pg15205_156404"/>
    </w:p>
    <w:p>
      <w:pPr>
        <w:pStyle w:val="BookText"/>
        <w:rPr/>
      </w:pPr>
      <w:bookmarkEnd w:id="1023"/>
      <w:r>
        <w:rPr>
          <w:rFonts w:ascii="Amiri" w:hAnsi="Amiri" w:eastAsia="Amiri" w:cs="Amiri"/>
          <w:color w:val="111111"/>
          <w:sz w:val="28"/>
          <w:sz w:val="28"/>
          <w:szCs w:val="28"/>
          <w:rtl w:val="true"/>
          <w:lang w:bidi="ar-SA"/>
        </w:rPr>
        <w:t>مِنَ الْقَوْمِ مِن سُوءِ مَا بُشِّرَ بِهِ أَيُمْسِكُهُ عَلَىٰ هُونٍ أَمْ يَدُسُّهُ فِي التُّرَابِ أَلَا سَاءَ مَا يَحْكُمُونَ</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الَّذِي خَلَقَكُم مِّن نَّفْسٖ وَٰحِدَةٖ وَخَلَقَ مِنْهَا زَوْجَهَا وَبَثَّ مِنْهُمَا رِجَالًا كَثِيرًا وَنِسَاءً</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4" w:name="__RefHeading___Toc2822443_2142443653"/>
      <w:bookmarkStart w:id="1025" w:name="_Toc383"/>
      <w:bookmarkEnd w:id="1024"/>
      <w:r>
        <w:rPr>
          <w:rtl w:val="true"/>
        </w:rPr>
        <w:t>من هدي السنّة المطهّرة</w:t>
      </w:r>
      <w:bookmarkEnd w:id="1025"/>
    </w:p>
    <w:p>
      <w:pPr>
        <w:pStyle w:val="Heading4"/>
        <w:numPr>
          <w:ilvl w:val="3"/>
          <w:numId w:val="1"/>
        </w:numPr>
        <w:rPr/>
      </w:pPr>
      <w:bookmarkStart w:id="1026" w:name="__RefHeading___Toc2822445_2142443653"/>
      <w:bookmarkStart w:id="1027" w:name="_Toc384"/>
      <w:bookmarkEnd w:id="1026"/>
      <w:r>
        <w:rPr>
          <w:rtl w:val="true"/>
        </w:rPr>
        <w:t>المرأة في ظل الإسلام</w:t>
      </w:r>
      <w:bookmarkEnd w:id="102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يوصيكم بالنساء خيراً فإنهن أمهاتكم وبناتكم وخالاتكم</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مقاتل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رجعت أسماء بنت عميس من الحبشة مع زوجها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دخلت على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نزل فينا شيء من القرآن؟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فأتت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النساءلفي خيبة وخسار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لأنهن لا يذكرن بخير كما يذكر الرجال، فأنزل اللّه تعالى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الْمُسْلِمِينَ وَالْمُسْلِمَٰتِ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المخلصين الطاعة للّه والمخلصات</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على الإناث أرأف منه على الذكور، وما من رجل يدخل فرحة على امرأة بينه وبينها حرمة إلّا فرحه اللّه تعالى يوم القيامة</w:t>
      </w:r>
      <w:r>
        <w:rPr>
          <w:rFonts w:eastAsia="IRNazanin" w:cs="IRNazanin"/>
          <w:color w:val="111111"/>
          <w:sz w:val="28"/>
          <w:szCs w:val="28"/>
          <w:rtl w:val="true"/>
          <w:lang w:bidi="fa-IR"/>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bookmarkStart w:id="1028" w:name="pg15205_156405"/>
    </w:p>
    <w:p>
      <w:pPr>
        <w:pStyle w:val="Heading4"/>
        <w:numPr>
          <w:ilvl w:val="3"/>
          <w:numId w:val="1"/>
        </w:numPr>
        <w:rPr/>
      </w:pPr>
      <w:bookmarkStart w:id="1029" w:name="__RefHeading___Toc2822447_2142443653"/>
      <w:bookmarkStart w:id="1030" w:name="_Toc385"/>
      <w:bookmarkEnd w:id="1028"/>
      <w:bookmarkEnd w:id="1029"/>
      <w:r>
        <w:rPr>
          <w:rtl w:val="true"/>
        </w:rPr>
        <w:t>أقسام النساء</w:t>
      </w:r>
      <w:bookmarkEnd w:id="1030"/>
    </w:p>
    <w:p>
      <w:pPr>
        <w:pStyle w:val="Heading5"/>
        <w:numPr>
          <w:ilvl w:val="4"/>
          <w:numId w:val="1"/>
        </w:numPr>
        <w:rPr/>
      </w:pPr>
      <w:bookmarkStart w:id="1031" w:name="__RefHeading___Toc2822449_2142443653"/>
      <w:bookmarkStart w:id="1032" w:name="_Toc386"/>
      <w:bookmarkEnd w:id="1031"/>
      <w:r>
        <w:rPr/>
        <w:t>1</w:t>
      </w:r>
      <w:r>
        <w:rPr>
          <w:rtl w:val="true"/>
        </w:rPr>
        <w:t xml:space="preserve">- </w:t>
      </w:r>
      <w:r>
        <w:rPr>
          <w:rtl w:val="true"/>
        </w:rPr>
        <w:t>الأمهات</w:t>
      </w:r>
      <w:bookmarkEnd w:id="1032"/>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بي، ثلاثاً، قال يا رب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بأبيك، قال فكان يقال لأجل ذلك أن للأم ثلثي البر وللأب الثلث</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يوصيكم بأمهاتكم ثلاثاً، إن اللّه تعالى يوصيكم بآبائك مرتين، إن اللّه تعالى يوصيكم بالأقرب فالأقرب</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حق أمك أن تعلم أنها حملتك حيث لا يحتمل أحد أحداً، وأعطتك من ثمرة قلبها ما لا يعطي أحد أحداً، ووَقَتْكَ بجميع جوارحها، ولن تبال أن تجوع وتطعمك، وتعطش وتسقيك، وتعرى وتكسوك،وتظلك وتضحى، وتهجر النوم لأجلك، ووَقَتْك الحر والبرد لتكون لها، وإنك لا تطيق شكرها إلّا بعون اللّه وتوفيقه</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3" w:name="__RefHeading___Toc2822451_2142443653"/>
      <w:bookmarkStart w:id="1034" w:name="_Toc387"/>
      <w:bookmarkEnd w:id="1033"/>
      <w:r>
        <w:rPr/>
        <w:t>2</w:t>
      </w:r>
      <w:r>
        <w:rPr>
          <w:rtl w:val="true"/>
        </w:rPr>
        <w:t xml:space="preserve">- </w:t>
      </w:r>
      <w:r>
        <w:rPr>
          <w:rtl w:val="true"/>
        </w:rPr>
        <w:t>الزوجة</w:t>
      </w:r>
      <w:bookmarkEnd w:id="103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رفعت من بيت زوجها شيئاً من موضع إلى موضع تريد به صلاحاً إلّا نظر اللّه عزّ وجلّ إليها، ومن نظر اللّه إليه لم يعذّبه</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bookmarkStart w:id="1035" w:name="pg15205_156406"/>
    </w:p>
    <w:p>
      <w:pPr>
        <w:pStyle w:val="BookText"/>
        <w:rPr/>
      </w:pPr>
      <w:bookmarkEnd w:id="1035"/>
      <w:r>
        <w:rPr>
          <w:rFonts w:ascii="IRNazanin" w:hAnsi="IRNazanin" w:eastAsia="IRNazanin"/>
          <w:color w:val="111111"/>
          <w:sz w:val="28"/>
          <w:sz w:val="28"/>
          <w:szCs w:val="28"/>
          <w:rtl w:val="true"/>
          <w:lang w:bidi="fa-IR"/>
        </w:rPr>
        <w:t>وجاء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softHyphen/>
        <w:t>«</w:t>
      </w:r>
      <w:r>
        <w:rPr>
          <w:rFonts w:ascii="IRNazanin" w:hAnsi="IRNazanin" w:eastAsia="IRNazanin"/>
          <w:color w:val="111111"/>
          <w:sz w:val="28"/>
          <w:sz w:val="28"/>
          <w:szCs w:val="28"/>
          <w:rtl w:val="true"/>
          <w:lang w:bidi="fa-IR"/>
        </w:rPr>
        <w:t>إن لي زوجة إذا دخلت تلقتني، وإذا خرجت شيعتني، وإذا رأتني مهموماً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يهمك إن كنت تهتم لرزقك فقد تكفل به غيرك، وإن كنت تهتم بأمر آخرتك فزادك اللّه هماً،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عمالاً وهذه من عمّاله لها نصف أجر الشهيد</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أفاد عبد فائدة خيراً من زوجة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رآها سرّته، واذا غاب عنها حفظته في نفسها وماله</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6" w:name="__RefHeading___Toc2822453_2142443653"/>
      <w:bookmarkStart w:id="1037" w:name="_Toc388"/>
      <w:bookmarkEnd w:id="1036"/>
      <w:r>
        <w:rPr/>
        <w:t>3</w:t>
      </w:r>
      <w:r>
        <w:rPr>
          <w:rtl w:val="true"/>
        </w:rPr>
        <w:t xml:space="preserve">- </w:t>
      </w:r>
      <w:r>
        <w:rPr>
          <w:rtl w:val="true"/>
        </w:rPr>
        <w:t>البنات</w:t>
      </w:r>
      <w:bookmarkEnd w:id="1037"/>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ثلاث بنات فأدبهن وزوجهن وأحسن إليهن فله الجنة</w:t>
      </w:r>
      <w:r>
        <w:rPr>
          <w:rFonts w:eastAsia="IRNazanin" w:cs="IRNazanin"/>
          <w:color w:val="111111"/>
          <w:sz w:val="28"/>
          <w:szCs w:val="28"/>
          <w:rtl w:val="true"/>
          <w:lang w:bidi="fa-IR"/>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الولد البنات المخدّرات من كانت عنده واحدة جعلها اللّه له ستراً من النار ومن كانت عنده ابنتان أدخله اللّه بهما الجنةومن كن ثلاثاً أو مثلهن من الأخوات وضع عنه الجهاد والصدقة</w:t>
      </w:r>
      <w:r>
        <w:rPr>
          <w:rFonts w:eastAsia="IRNazanin" w:cs="IRNazanin"/>
          <w:color w:val="111111"/>
          <w:sz w:val="28"/>
          <w:szCs w:val="28"/>
          <w:rtl w:val="true"/>
          <w:lang w:bidi="fa-IR"/>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الجارود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أنه ولد لك ابنة فتسخطها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عليك منها، ريحانة تشمها وقد كفيت رزقها، وقد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بنات</w:t>
      </w:r>
      <w:r>
        <w:rPr>
          <w:rFonts w:eastAsia="IRNazanin" w:cs="IRNazanin"/>
          <w:color w:val="111111"/>
          <w:sz w:val="28"/>
          <w:szCs w:val="28"/>
          <w:rtl w:val="true"/>
          <w:lang w:bidi="fa-IR"/>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8" w:name="__RefHeading___Toc2822455_2142443653"/>
      <w:bookmarkStart w:id="1039" w:name="_Toc389"/>
      <w:bookmarkEnd w:id="1038"/>
      <w:r>
        <w:rPr/>
        <w:t>4</w:t>
      </w:r>
      <w:r>
        <w:rPr>
          <w:rtl w:val="true"/>
        </w:rPr>
        <w:t xml:space="preserve">- </w:t>
      </w:r>
      <w:r>
        <w:rPr>
          <w:rtl w:val="true"/>
        </w:rPr>
        <w:t>الأخوات</w:t>
      </w:r>
      <w:bookmarkEnd w:id="103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 ثلاث بنات أو ثلاث </w:t>
      </w:r>
      <w:bookmarkStart w:id="1040" w:name="pg15205_156407"/>
    </w:p>
    <w:p>
      <w:pPr>
        <w:pStyle w:val="BookText"/>
        <w:rPr/>
      </w:pPr>
      <w:bookmarkEnd w:id="1040"/>
      <w:r>
        <w:rPr>
          <w:rFonts w:ascii="Amiri" w:hAnsi="Amiri" w:eastAsia="Amiri" w:cs="Amiri"/>
          <w:color w:val="111111"/>
          <w:sz w:val="28"/>
          <w:sz w:val="28"/>
          <w:szCs w:val="28"/>
          <w:rtl w:val="true"/>
          <w:lang w:bidi="ar-SA"/>
        </w:rPr>
        <w:t>أخوات وجبت له الجنة، فقيل يا رسول اللّه واثنتين؟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واثنتين،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وواحدة</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عال ابنتين أو أختين أو عمتين أو خالتين حجبتاه من النار</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1" w:name="__RefHeading___Toc2822457_2142443653"/>
      <w:bookmarkStart w:id="1042" w:name="_Toc390"/>
      <w:bookmarkEnd w:id="1041"/>
      <w:r>
        <w:rPr>
          <w:rtl w:val="true"/>
        </w:rPr>
        <w:t>يوصيكم اللّه تعالى بالنساء خيراً</w:t>
      </w:r>
      <w:bookmarkEnd w:id="1042"/>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أبتلي من هذه البنات بشيء فأحسن إليهن كن له ستراً من النار</w:t>
      </w:r>
      <w:r>
        <w:rPr>
          <w:rFonts w:eastAsia="IRNazanin" w:cs="IRNazanin"/>
          <w:color w:val="111111"/>
          <w:sz w:val="28"/>
          <w:szCs w:val="28"/>
          <w:rtl w:val="true"/>
          <w:lang w:bidi="fa-IR"/>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خيركم خيركم لنسائه ولبناته</w:t>
      </w:r>
      <w:r>
        <w:rPr>
          <w:rFonts w:eastAsia="IRNazanin" w:cs="IRNazanin"/>
          <w:color w:val="111111"/>
          <w:sz w:val="28"/>
          <w:szCs w:val="28"/>
          <w:rtl w:val="true"/>
          <w:lang w:bidi="fa-IR"/>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السوق فاشترى تحفة فحملها إلى عيالهكان كحامل صدقة إلى قوم محاويج وليبدأ بالإناث قبل الذكور</w:t>
      </w:r>
      <w:r>
        <w:rPr>
          <w:rFonts w:eastAsia="IRNazanin" w:cs="IRNazanin"/>
          <w:color w:val="111111"/>
          <w:sz w:val="28"/>
          <w:szCs w:val="28"/>
          <w:rtl w:val="true"/>
          <w:lang w:bidi="fa-IR"/>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3" w:name="__RefHeading___Toc2822459_2142443653"/>
      <w:bookmarkStart w:id="1044" w:name="_Toc391"/>
      <w:bookmarkEnd w:id="1043"/>
      <w:r>
        <w:rPr>
          <w:rtl w:val="true"/>
        </w:rPr>
        <w:t>خير النساء</w:t>
      </w:r>
      <w:bookmarkEnd w:id="104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خير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أمتي أصبحهن وجهاً وأقلهن مهراً</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نسائكم العفيفة الغلمة</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نسائكم الولود الودود العفيفة، العزيزة في أهلها الذليلة مع </w:t>
      </w:r>
      <w:bookmarkStart w:id="1045" w:name="pg15205_156408"/>
    </w:p>
    <w:p>
      <w:pPr>
        <w:pStyle w:val="BookText"/>
        <w:rPr/>
      </w:pPr>
      <w:bookmarkEnd w:id="1045"/>
      <w:r>
        <w:rPr>
          <w:rFonts w:ascii="IRNazanin" w:hAnsi="IRNazanin" w:eastAsia="IRNazanin"/>
          <w:color w:val="111111"/>
          <w:sz w:val="28"/>
          <w:sz w:val="28"/>
          <w:szCs w:val="28"/>
          <w:rtl w:val="true"/>
          <w:lang w:bidi="fa-IR"/>
        </w:rPr>
        <w:t>بعلها</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الخير بالنساء</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6" w:name="__RefHeading___Toc2822461_2142443653"/>
      <w:bookmarkStart w:id="1047" w:name="_Toc392"/>
      <w:bookmarkEnd w:id="1046"/>
      <w:r>
        <w:rPr>
          <w:rtl w:val="true"/>
        </w:rPr>
        <w:t>الحث على الزواج</w:t>
      </w:r>
      <w:bookmarkEnd w:id="1047"/>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ولا تطلقوا فإن اللّه لا يحب الذواقين والذواقات</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8" w:name="__RefHeading___Toc2822463_2142443653"/>
      <w:bookmarkStart w:id="1049" w:name="_Toc393"/>
      <w:bookmarkEnd w:id="1048"/>
      <w:r>
        <w:rPr>
          <w:rtl w:val="true"/>
        </w:rPr>
        <w:t>من أخلاق الأنبياء</w:t>
      </w:r>
      <w:bookmarkEnd w:id="1049"/>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الأنبياء صلى اللّه عليهم حب النساء</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0" w:name="__RefHeading___Toc2822465_2142443653"/>
      <w:bookmarkStart w:id="1051" w:name="_Toc394"/>
      <w:bookmarkEnd w:id="1050"/>
      <w:r>
        <w:rPr>
          <w:rtl w:val="true"/>
        </w:rPr>
        <w:t>فما للنساء؟</w:t>
      </w:r>
      <w:bookmarkEnd w:id="105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للنساء؟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هي حملت كتب اللّه لها أجر الصائم القائم، فإذا أخذها الطلق لم يدر ما لها من الأجر إلّا اللّه الواحدالقهار، فإذا وضعت كتب اللّه لها بكل مصة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ومحى عنها سيئة،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النفساء إذا ماتت من النفاس جاءت يوم القيامة بغير حساب؛ لأنها تموت بغمها</w:t>
      </w:r>
      <w:r>
        <w:rPr>
          <w:rFonts w:eastAsia="IRNazanin" w:cs="IRNazanin"/>
          <w:color w:val="111111"/>
          <w:sz w:val="28"/>
          <w:szCs w:val="28"/>
          <w:rtl w:val="true"/>
          <w:lang w:bidi="fa-IR"/>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bookmarkStart w:id="1052" w:name="pg15205_156409"/>
    </w:p>
    <w:p>
      <w:pPr>
        <w:pStyle w:val="Heading2"/>
        <w:numPr>
          <w:ilvl w:val="1"/>
          <w:numId w:val="1"/>
        </w:numPr>
        <w:rPr/>
      </w:pPr>
      <w:bookmarkStart w:id="1053" w:name="__RefHeading___Toc2822467_2142443653"/>
      <w:bookmarkStart w:id="1054" w:name="_Toc395"/>
      <w:bookmarkEnd w:id="1052"/>
      <w:bookmarkEnd w:id="1053"/>
      <w:r>
        <w:rPr>
          <w:rtl w:val="true"/>
        </w:rPr>
        <w:t>المنهل العذب</w:t>
      </w:r>
      <w:bookmarkEnd w:id="1054"/>
    </w:p>
    <w:p>
      <w:pPr>
        <w:pStyle w:val="Heading3"/>
        <w:numPr>
          <w:ilvl w:val="2"/>
          <w:numId w:val="1"/>
        </w:numPr>
        <w:rPr/>
      </w:pPr>
      <w:bookmarkStart w:id="1055" w:name="__RefHeading___Toc2822469_2142443653"/>
      <w:bookmarkStart w:id="1056" w:name="_Toc396"/>
      <w:bookmarkEnd w:id="1055"/>
      <w:r>
        <w:rPr>
          <w:rtl w:val="true"/>
        </w:rPr>
        <w:t>اللين وحسن المعاملة</w:t>
      </w:r>
      <w:bookmarkEnd w:id="1056"/>
    </w:p>
    <w:p>
      <w:pPr>
        <w:pStyle w:val="Heading4"/>
        <w:numPr>
          <w:ilvl w:val="3"/>
          <w:numId w:val="1"/>
        </w:numPr>
        <w:rPr/>
      </w:pPr>
      <w:bookmarkStart w:id="1057" w:name="__RefHeading___Toc2822471_2142443653"/>
      <w:bookmarkStart w:id="1058" w:name="_Toc397"/>
      <w:bookmarkEnd w:id="1057"/>
      <w:r>
        <w:rPr>
          <w:rtl w:val="true"/>
        </w:rPr>
        <w:t>اشارة</w:t>
      </w:r>
      <w:bookmarkEnd w:id="1058"/>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لانت كلمته وجبت محبته</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أبواب البرّ، سخاء النفس، وطيب الكلام، والصبر على الأذى</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اللين في القول والمعاملة الحسنة من صفات المؤمنين، وكثيراً ما حثت عليهما الشريعة المقدسة وأوصت الإنسان باتباعهما، فهذه الخصال الحسنة لها تأثير قوي في نفوس الناس واستمالة قلوبهم حتى مع الأعداء، فعندما تتكلم معهم بقول ليِّن وتعاملهم معاملة حسنة فإنّك تستطيع أن تحدّ أو تقلل من عداوتهم، أو على الأقل تلقي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عَدَٰوَةٌ كَأَنَّهُ وَلِيٌّ حَمِيمٌ</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9" w:name="__RefHeading___Toc2822473_2142443653"/>
      <w:bookmarkStart w:id="1060" w:name="_Toc398"/>
      <w:bookmarkEnd w:id="1059"/>
      <w:r>
        <w:rPr>
          <w:rtl w:val="true"/>
        </w:rPr>
        <w:t>الولي الحميم</w:t>
      </w:r>
      <w:bookmarkEnd w:id="106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هذه الآية الكريمة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جرى حديث الدعوة، لا بد وأن يسير </w:t>
      </w:r>
    </w:p>
    <w:p>
      <w:pPr>
        <w:pStyle w:val="BookText"/>
        <w:rPr/>
      </w:pPr>
      <w:r>
        <w:rPr>
          <w:rFonts w:ascii="Amiri" w:hAnsi="Amiri" w:eastAsia="Amiri" w:cs="Amiri"/>
          <w:color w:val="111111"/>
          <w:sz w:val="28"/>
          <w:sz w:val="28"/>
          <w:szCs w:val="28"/>
          <w:rtl w:val="true"/>
          <w:lang w:bidi="ar-SA"/>
        </w:rPr>
        <w:t xml:space="preserve">السياق إلى واجب الداعي أمام الأتعاب والمصاعب التي يواجهها الدعاة إلىاللّه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تَسْتَوِي الْحَسَنَةُ وَلَا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الحسنة المأمور بها الداعي في مقابل الجهال، خير من السيئة التي هي مقتضى تقابل السيئة بمثلها، وهذه الجملة كمقدمة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يا رسول اللّه، أو أيها الذي تواجَه بالسيئة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ادفع أذى الكفار وكيدهم بالطريقة التي هي أحسن الطرق في دفع الأذى والكيد، وقد جمع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قطعة من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سددني لأن أعارض من غشني بالنصح وأجزي من هجرني بالبر وأثيب من حرمني بالبذل، وأكافئ من قطعني بالصلة، وأخالف من اغتابني إلى حسن الذكر وأن أشكر الحسنة، وأغضي عن السيئة</w:t>
      </w:r>
      <w:r>
        <w:rPr>
          <w:rFonts w:eastAsia="Amiri" w:cs="Amiri" w:ascii="Amiri" w:hAnsi="Amiri"/>
          <w:color w:val="111111"/>
          <w:sz w:val="28"/>
          <w:szCs w:val="28"/>
          <w:rtl w:val="true"/>
          <w:lang w:bidi="ar-SA"/>
        </w:rPr>
        <w:t>»</w:t>
      </w:r>
      <w:r>
        <w:rPr>
          <w:rStyle w:val="FootnoteAnchor"/>
          <w:rtl w:val="true"/>
        </w:rPr>
        <w:footnoteReference w:id="1162"/>
      </w:r>
      <w:r>
        <w:rPr>
          <w:rFonts w:ascii="Amiri" w:hAnsi="Amiri" w:eastAsia="Amiri" w:cs="Amiri"/>
          <w:color w:val="111111"/>
          <w:sz w:val="28"/>
          <w:sz w:val="28"/>
          <w:szCs w:val="28"/>
          <w:rtl w:val="true"/>
          <w:lang w:bidi="ar-SA"/>
        </w:rPr>
        <w:t>، فإذا فعلت ذلك كان الذي بينك وبينه عداوة وغضاضة كأنه ولي أي موال لك حميم كثير المودة والمحبة</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مجمع البيان للطبرسي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تَسْتَوِي الْحَسَنَةُ وَلَا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تستوي الملة الحسنة التي هي الإسلام والملة السيئة التي هي الكفر،وقيل معناه لا تستوي الأعمال الحسنة ولا الأعمال القبيحة،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تستوي الخصلة الحسنة والسيئة، فلا يستوي الصبر والغضب والحلم والجهل والمداراة والغلظة والعفو والإساءة، ثم بين سبحانه ما يلزم على الداعي من الرفق بالمدعو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ادفع بحقك باطلهم وبحلمك جهلهم وبعفوك إساءتهم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الَّذِي بَيْنَكَ وَبَيْنَهُ عَدَٰوَةٌ كَأَنَّهُ وَلِيٌّ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إذا دفعت خصومك بلين ورفق ومداراة صار عدوك الذي </w:t>
      </w:r>
      <w:bookmarkStart w:id="1061" w:name="pg15205_156411"/>
    </w:p>
    <w:p>
      <w:pPr>
        <w:pStyle w:val="BookText"/>
        <w:rPr/>
      </w:pPr>
      <w:bookmarkEnd w:id="1061"/>
      <w:r>
        <w:rPr>
          <w:rFonts w:ascii="Amiri" w:hAnsi="Amiri" w:eastAsia="Amiri" w:cs="Amiri"/>
          <w:color w:val="111111"/>
          <w:sz w:val="28"/>
          <w:sz w:val="28"/>
          <w:szCs w:val="28"/>
          <w:rtl w:val="true"/>
          <w:lang w:bidi="ar-SA"/>
        </w:rPr>
        <w:t>يعاديك في الدين بصورة وليك القريب فكأنه وليك في الدين وحميمك فيالنسب</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2" w:name="__RefHeading___Toc2822475_2142443653"/>
      <w:bookmarkStart w:id="1063" w:name="_Toc399"/>
      <w:bookmarkEnd w:id="1062"/>
      <w:r>
        <w:rPr>
          <w:rtl w:val="true"/>
        </w:rPr>
        <w:t>القول اللين مع الأعداء</w:t>
      </w:r>
      <w:bookmarkEnd w:id="1063"/>
    </w:p>
    <w:p>
      <w:pPr>
        <w:pStyle w:val="BookText"/>
        <w:rPr/>
      </w:pPr>
      <w:r>
        <w:rPr>
          <w:rFonts w:ascii="Amiri" w:hAnsi="Amiri" w:eastAsia="Amiri" w:cs="Amiri"/>
          <w:color w:val="111111"/>
          <w:sz w:val="28"/>
          <w:sz w:val="28"/>
          <w:szCs w:val="28"/>
          <w:rtl w:val="true"/>
          <w:lang w:bidi="ar-SA"/>
        </w:rPr>
        <w:t xml:space="preserve">عندما ذهب نبي اللّه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فرعون أمره اللّه تعالى أن يخاطب فرعون باللين والرفق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قال لموسى وهارون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كنّياه وقولا له يا أبا مصعب</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ففرعون ذلك المتجبر الظالم الذي مارس بحق الناس ألوان الظلم والتعسف، فقد ذكر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كان يأخذ النساء الحوامل ويبقر بطونهنّ ويستخرج الأجنة فإذا كان مولوداً ذكراً قطع رأسه، وبهذه الكيفية وغيرها قتل فرعون أكثر من مائة ألف من الأطفال، ووصل به الاستخفاف بأرواح الناس وممتلكاتهم والاستهزاء بهم حتى ادّعى أنه الرب الأعلى حيث قال مخاطباً الناس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ومع كل هذه الجرائم البشعة التي مارسها فرعون بحق الناس أمر اللّه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يكلمه باللين والرفق، وهذا بحد ذاته دليل واضح على استخدام اللين في الكلام والمعاملة سواء كان مع الأصدقاء أو الأعداء</w:t>
      </w:r>
      <w:r>
        <w:rPr>
          <w:rFonts w:eastAsia="Amiri" w:cs="Amiri" w:ascii="Amiri" w:hAnsi="Amiri"/>
          <w:color w:val="111111"/>
          <w:sz w:val="28"/>
          <w:szCs w:val="28"/>
          <w:rtl w:val="true"/>
          <w:lang w:bidi="ar-SA"/>
        </w:rPr>
        <w:t xml:space="preserve">. </w:t>
      </w:r>
      <w:bookmarkStart w:id="1064" w:name="pg15205_156412"/>
    </w:p>
    <w:p>
      <w:pPr>
        <w:pStyle w:val="BookText"/>
        <w:rPr/>
      </w:pPr>
      <w:bookmarkEnd w:id="1064"/>
      <w:r>
        <w:rPr>
          <w:rFonts w:ascii="Amiri" w:hAnsi="Amiri" w:eastAsia="Amiri" w:cs="Amiri"/>
          <w:color w:val="111111"/>
          <w:sz w:val="28"/>
          <w:sz w:val="28"/>
          <w:szCs w:val="28"/>
          <w:rtl w:val="true"/>
          <w:lang w:bidi="ar-SA"/>
        </w:rPr>
        <w:t>والمتتبع لسيرة المصطفى وآل بيته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يلاحظ وبوضوح أنهذه الخصلة الحميدة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اللين والرفق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علامة بارزة في تعاملهم مع شيعتهم ومحبيهم، بل ومع أعدائهم أيضاً، والشواهد على ذلك أكثر من أن تحصى ولا عجب لأنهم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المنهل العذب الذي يرتوي منه الناس؛ ومنبع الأخلاق الحميدة وجميع الفضائل الحسنة</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2822477_2142443653"/>
      <w:bookmarkStart w:id="1066" w:name="_Toc400"/>
      <w:bookmarkEnd w:id="1065"/>
      <w:r>
        <w:rPr>
          <w:rtl w:val="true"/>
        </w:rPr>
        <w:t>عطاء سيد الشهداء</w:t>
      </w:r>
      <w:r>
        <w:rPr>
          <w:rtl w:val="true"/>
        </w:rPr>
        <w:t>(</w:t>
      </w:r>
      <w:r>
        <w:rPr>
          <w:rtl w:val="true"/>
        </w:rPr>
        <w:t>عليه السلام</w:t>
      </w:r>
      <w:r>
        <w:rPr>
          <w:rtl w:val="true"/>
        </w:rPr>
        <w:t>)</w:t>
      </w:r>
      <w:bookmarkEnd w:id="1066"/>
    </w:p>
    <w:p>
      <w:pPr>
        <w:pStyle w:val="BookText"/>
        <w:rPr/>
      </w:pPr>
      <w:r>
        <w:rPr>
          <w:rFonts w:ascii="Amiri" w:hAnsi="Amiri" w:eastAsia="Amiri" w:cs="Amiri"/>
          <w:color w:val="111111"/>
          <w:sz w:val="28"/>
          <w:sz w:val="28"/>
          <w:szCs w:val="28"/>
          <w:rtl w:val="true"/>
          <w:lang w:bidi="ar-SA"/>
        </w:rPr>
        <w:t>قدم أعرابي المدينة، فسأل عن أكرم الناس بها فدل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المسجد فوجده مصلياً، فوقف بإزائه وأنشأ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يخب الآن من رجاك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من دون بابك الحلقة</w:t>
      </w:r>
    </w:p>
    <w:p>
      <w:pPr>
        <w:pStyle w:val="BookText"/>
        <w:rPr/>
      </w:pPr>
      <w:r>
        <w:rPr>
          <w:rFonts w:ascii="Amiri" w:hAnsi="Amiri" w:eastAsia="Amiri" w:cs="Amiri"/>
          <w:color w:val="111111"/>
          <w:sz w:val="28"/>
          <w:sz w:val="28"/>
          <w:szCs w:val="28"/>
          <w:rtl w:val="true"/>
          <w:lang w:bidi="ar-SA"/>
        </w:rPr>
        <w:t xml:space="preserve">أنت جواد وأنت 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قد كان قاتل الفسقة</w:t>
      </w:r>
    </w:p>
    <w:p>
      <w:pPr>
        <w:pStyle w:val="BookText"/>
        <w:rPr/>
      </w:pPr>
      <w:r>
        <w:rPr>
          <w:rFonts w:ascii="Amiri" w:hAnsi="Amiri" w:eastAsia="Amiri" w:cs="Amiri"/>
          <w:color w:val="111111"/>
          <w:sz w:val="28"/>
          <w:sz w:val="28"/>
          <w:szCs w:val="28"/>
          <w:rtl w:val="true"/>
          <w:lang w:bidi="ar-SA"/>
        </w:rPr>
        <w:t xml:space="preserve">لو لا الذي كان من أوائلكم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علينا الجحيم منطبقة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هل بقي شيء من مال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أربعة آلاف دينار،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 قد جاء من هو أحق بها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نزع برديه ولف الدنانير فيهما، وأخرج يده من شق الباب حياء من الأعرابي، وأنشأ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خذها فإني إليك معتذر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بأني عليك ذو شفقة</w:t>
      </w:r>
    </w:p>
    <w:p>
      <w:pPr>
        <w:pStyle w:val="BookText"/>
        <w:rPr/>
      </w:pPr>
      <w:r>
        <w:rPr>
          <w:rFonts w:ascii="Amiri" w:hAnsi="Amiri" w:eastAsia="Amiri" w:cs="Amiri"/>
          <w:color w:val="111111"/>
          <w:sz w:val="28"/>
          <w:sz w:val="28"/>
          <w:szCs w:val="28"/>
          <w:rtl w:val="true"/>
          <w:lang w:bidi="ar-SA"/>
        </w:rPr>
        <w:t xml:space="preserve">لو كان في سيرنا الغداة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أمست سمانا عليك مندفقة</w:t>
      </w:r>
    </w:p>
    <w:p>
      <w:pPr>
        <w:pStyle w:val="BookText"/>
        <w:rPr/>
      </w:pPr>
      <w:r>
        <w:rPr>
          <w:rFonts w:ascii="Amiri" w:hAnsi="Amiri" w:eastAsia="Amiri" w:cs="Amiri"/>
          <w:color w:val="111111"/>
          <w:sz w:val="28"/>
          <w:sz w:val="28"/>
          <w:szCs w:val="28"/>
          <w:rtl w:val="true"/>
          <w:lang w:bidi="ar-SA"/>
        </w:rPr>
        <w:t xml:space="preserve">لكن ريب الزمان ذو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 مني قليلة النفقة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الأعرابي وبكى،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اسقللت ما أعطيناك؟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كيف يأكل التراب جودك؟</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bookmarkStart w:id="1067" w:name="pg15205_156413"/>
    </w:p>
    <w:p>
      <w:pPr>
        <w:pStyle w:val="Heading4"/>
        <w:numPr>
          <w:ilvl w:val="3"/>
          <w:numId w:val="1"/>
        </w:numPr>
        <w:rPr/>
      </w:pPr>
      <w:bookmarkStart w:id="1068" w:name="__RefHeading___Toc2822479_2142443653"/>
      <w:bookmarkStart w:id="1069" w:name="_Toc401"/>
      <w:bookmarkEnd w:id="1067"/>
      <w:bookmarkEnd w:id="1068"/>
      <w:r>
        <w:rPr>
          <w:rtl w:val="true"/>
        </w:rPr>
        <w:t>الرسول الأعظم</w:t>
      </w:r>
      <w:r>
        <w:rPr>
          <w:rtl w:val="true"/>
        </w:rPr>
        <w:t>(</w:t>
      </w:r>
      <w:r>
        <w:rPr>
          <w:rtl w:val="true"/>
        </w:rPr>
        <w:t>صلی الله عليه وآله وسلم</w:t>
      </w:r>
      <w:r>
        <w:rPr>
          <w:rtl w:val="true"/>
        </w:rPr>
        <w:t xml:space="preserve">) </w:t>
      </w:r>
      <w:r>
        <w:rPr>
          <w:rtl w:val="true"/>
        </w:rPr>
        <w:t>وحسن المعاملة</w:t>
      </w:r>
      <w:bookmarkEnd w:id="106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المتتبع لسيرة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وخصوصاً في جانب معاملة الناس بلا شك يعجز عن الوصف الكامل لهذه السيرة، فقد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الأخلاق الطيبة حتى مع أعدائه ومبغضيه، والشواهد على ذلك كثيرة، فعفوه عن قومه الذين عملوا في سبيل القضاء عليه شتى أنواع المكائد ومارسوا أبشع الأعمال من المصاديق الواضحة على سيرته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 في التاريخ أن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أحد كسرت رباعيته وشجّ وجهه من قبل جهال قومه، ولكنه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كل هذا بأسلوب لم تعهده العرب من قبل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العفو 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يكتف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بالعفو عنهم، بل دعا لهم بالهداية وقد 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يمسح الدم عن وجهه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إهد قومي فانهم لا يعلمون</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قومه الذين أذاقوه أنواع التعذيب الجسدي والنفسي بدءاً بتكذيبه ونعته بنعوت كاذبة إلى وضع الأشواك في طريقه وقتل أتباعه وآل بيته، وقد كان بإمكان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يقضي عليهم ولو دعا اللّه تعالى أن يجتثهم لأجتثهم جميعاً لكنه مع كل ذلك كان يدعو لهم بالهداية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فأي قلب هذا وأي إنسانية انطوى عليها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الأعمال وغيرها هي التي جعلت الإسلام حياً في ضمائر الناس، وهي التي جعلت أعدائه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يطمعون في عفوه وصفحه</w:t>
      </w:r>
      <w:r>
        <w:rPr>
          <w:rFonts w:eastAsia="IRNazanin" w:cs="IRNazanin"/>
          <w:color w:val="111111"/>
          <w:sz w:val="28"/>
          <w:szCs w:val="28"/>
          <w:rtl w:val="true"/>
          <w:lang w:bidi="fa-IR"/>
        </w:rPr>
        <w:t xml:space="preserve">. </w:t>
      </w:r>
      <w:bookmarkStart w:id="1070" w:name="pg15205_156414"/>
    </w:p>
    <w:p>
      <w:pPr>
        <w:pStyle w:val="Heading4"/>
        <w:numPr>
          <w:ilvl w:val="3"/>
          <w:numId w:val="1"/>
        </w:numPr>
        <w:rPr/>
      </w:pPr>
      <w:bookmarkStart w:id="1071" w:name="__RefHeading___Toc2822481_2142443653"/>
      <w:bookmarkStart w:id="1072" w:name="_Toc402"/>
      <w:bookmarkEnd w:id="1070"/>
      <w:bookmarkEnd w:id="1071"/>
      <w:r>
        <w:rPr>
          <w:rtl w:val="true"/>
        </w:rPr>
        <w:t>من عظيم أخلاقه</w:t>
      </w:r>
      <w:r>
        <w:rPr>
          <w:rtl w:val="true"/>
        </w:rPr>
        <w:t>(</w:t>
      </w:r>
      <w:r>
        <w:rPr>
          <w:rtl w:val="true"/>
        </w:rPr>
        <w:t>صلی الله عليه وآله وسلم</w:t>
      </w:r>
      <w:r>
        <w:rPr>
          <w:rtl w:val="true"/>
        </w:rPr>
        <w:t>)</w:t>
      </w:r>
      <w:bookmarkEnd w:id="1072"/>
    </w:p>
    <w:p>
      <w:pPr>
        <w:pStyle w:val="BookText"/>
        <w:rPr/>
      </w:pPr>
      <w:r>
        <w:rPr>
          <w:rFonts w:ascii="IRNazanin" w:hAnsi="IRNazanin" w:eastAsia="IRNazanin"/>
          <w:color w:val="111111"/>
          <w:sz w:val="28"/>
          <w:sz w:val="28"/>
          <w:szCs w:val="28"/>
          <w:rtl w:val="true"/>
          <w:lang w:bidi="fa-IR"/>
        </w:rPr>
        <w:t>ينقل أن عبد اللّه بن الزبعري كان يهجو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ويعظم القول فيه والوقيعة في المسلمين فلما فتحت مكة هرب منها، وحينما عرف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الرحمة والإنسانية، رجع إلى مكة واعتذر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بدا منه فقبل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 وعلى إثر ذلك أسلم، بل وقد أمر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بحلة، وقد أنشد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شهدت بأن دينك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وإنك في العباد جسيم</w:t>
      </w:r>
    </w:p>
    <w:p>
      <w:pPr>
        <w:pStyle w:val="BookText"/>
        <w:rPr/>
      </w:pPr>
      <w:r>
        <w:rPr>
          <w:rFonts w:ascii="Amiri" w:hAnsi="Amiri" w:eastAsia="Amiri" w:cs="Amiri"/>
          <w:color w:val="111111"/>
          <w:sz w:val="28"/>
          <w:sz w:val="28"/>
          <w:szCs w:val="28"/>
          <w:rtl w:val="true"/>
          <w:lang w:bidi="ar-SA"/>
        </w:rPr>
        <w:t xml:space="preserve">واللّه يشهد أن أحمد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في الصالحين كريم</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فالآن اخضع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مطاوعة وقلب نائب</w:t>
      </w:r>
    </w:p>
    <w:p>
      <w:pPr>
        <w:pStyle w:val="BookText"/>
        <w:rPr/>
      </w:pPr>
      <w:r>
        <w:rPr>
          <w:rFonts w:ascii="Amiri" w:hAnsi="Amiri" w:eastAsia="Amiri" w:cs="Amiri"/>
          <w:color w:val="111111"/>
          <w:sz w:val="28"/>
          <w:sz w:val="28"/>
          <w:szCs w:val="28"/>
          <w:rtl w:val="true"/>
          <w:lang w:bidi="ar-SA"/>
        </w:rPr>
        <w:t xml:space="preserve">ومحمد أوفى البرية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 مطلوب وأظفر طالب</w:t>
      </w:r>
    </w:p>
    <w:p>
      <w:pPr>
        <w:pStyle w:val="BookText"/>
        <w:rPr/>
      </w:pPr>
      <w:r>
        <w:rPr>
          <w:rFonts w:ascii="Amiri" w:hAnsi="Amiri" w:eastAsia="Amiri" w:cs="Amiri"/>
          <w:color w:val="111111"/>
          <w:sz w:val="28"/>
          <w:sz w:val="28"/>
          <w:szCs w:val="28"/>
          <w:rtl w:val="true"/>
          <w:lang w:bidi="ar-SA"/>
        </w:rPr>
        <w:t xml:space="preserve">هادي العباد إلى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وقائد للمؤمنين بضوء نور ثاقب</w:t>
      </w:r>
    </w:p>
    <w:p>
      <w:pPr>
        <w:pStyle w:val="BookText"/>
        <w:rPr/>
      </w:pPr>
      <w:r>
        <w:rPr>
          <w:rFonts w:ascii="Amiri" w:hAnsi="Amiri" w:eastAsia="Amiri" w:cs="Amiri"/>
          <w:color w:val="111111"/>
          <w:sz w:val="28"/>
          <w:sz w:val="28"/>
          <w:szCs w:val="28"/>
          <w:rtl w:val="true"/>
          <w:lang w:bidi="ar-SA"/>
        </w:rPr>
        <w:t xml:space="preserve">إني رأيتك يا محمد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من العذاب الواصب</w:t>
      </w:r>
      <w:r>
        <w:rPr>
          <w:rStyle w:val="FootnoteAnchor"/>
          <w:rtl w:val="true"/>
        </w:rPr>
        <w:footnoteReference w:id="1172"/>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الأخلاق وهذه السيرة ليست مع قومه فقط وإنما مارسها مع اليهود أيضاً، فقد روي عن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يهودياً كان له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دنانير، فتقاضاه،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ما عندي ما أعطيك،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لا أفارقك يا محمد حتى تقضيني،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اجلس معك فجلس معه حتى صلى في ذلك الموضع الظهر والعصر والمغرب والعشاء الآخرة والغداة وكان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يتهددونه ويتواعدونه فنظر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مالذي تصنعون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p>
    <w:p>
      <w:pPr>
        <w:pStyle w:val="BookText"/>
        <w:rPr/>
      </w:pPr>
      <w:r>
        <w:rPr>
          <w:rFonts w:ascii="Amiri" w:hAnsi="Amiri" w:eastAsia="Amiri" w:cs="Amiri"/>
          <w:color w:val="111111"/>
          <w:sz w:val="28"/>
          <w:sz w:val="28"/>
          <w:szCs w:val="28"/>
          <w:rtl w:val="true"/>
          <w:lang w:bidi="ar-SA"/>
        </w:rPr>
        <w:t>يهوديٌ يحبسك؟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يبعثني ربي عزّ وجلّ بأن أظلم معاهداً ولا غيره، فلما علا النهار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 وشطر مالي في سبيل اللّه</w:t>
      </w:r>
      <w:r>
        <w:rPr>
          <w:rFonts w:eastAsia="Amiri" w:cs="Amiri" w:ascii="Amiri" w:hAnsi="Amiri"/>
          <w:color w:val="111111"/>
          <w:sz w:val="28"/>
          <w:szCs w:val="28"/>
          <w:rtl w:val="true"/>
          <w:lang w:bidi="ar-SA"/>
        </w:rPr>
        <w:t>...»</w:t>
      </w:r>
      <w:r>
        <w:rPr>
          <w:rStyle w:val="FootnoteAnchor"/>
          <w:rtl w:val="true"/>
        </w:rPr>
        <w:footnoteReference w:id="11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وهكذا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 الناس باللين والرفق حتى استطاع بهذا الأسلوب أن يكسب قلوب الناس وعواطفهم،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سبحانه أن مساهلة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 ومجاوزته عنهم من رحمته تعالى حيث جعله لين العطف حسن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فبرحمة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لينك لهم مما يوجب دخولهم في الدين لأنك تأتيهم مع سماحة أخلاقك وكرم سجيتك بالحجج والبراهين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جافياً سيئ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قاسي الفؤاد غير ذي رحمة ولا رأفة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لتفرق أصحابك عنك ونفروا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فرارهم من أحد واستغفر لهم من ذلك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استخرج آراءهم واعلم ما عندهم، واختلفوا في فائدة مشاورته إياهم مع استغنائه بالوحي عن تعرف صواب الرأي من العباد على أقوال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على وجه التطيب لنفوسهم والتآلف لهم والرفع من أقدارهم ليبين لهم أنهم ممن يوثق بأقوالهم ويرجع إلى آرائهم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لتقتدي به أمته في المشاورة ولم يروها نقيصة، كما مدحوا </w:t>
      </w:r>
      <w:bookmarkStart w:id="1073" w:name="pg15205_156416"/>
    </w:p>
    <w:p>
      <w:pPr>
        <w:pStyle w:val="BookText"/>
        <w:rPr/>
      </w:pPr>
      <w:bookmarkEnd w:id="1073"/>
      <w:r>
        <w:rPr>
          <w:rFonts w:ascii="Amiri" w:hAnsi="Amiri" w:eastAsia="Amiri" w:cs="Amiri"/>
          <w:color w:val="111111"/>
          <w:sz w:val="28"/>
          <w:sz w:val="28"/>
          <w:szCs w:val="28"/>
          <w:rtl w:val="true"/>
          <w:lang w:bidi="ar-SA"/>
        </w:rPr>
        <w:t>بأن 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لأمرين، لإجلال أصحابه ولتقتدي أمته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ليمتحنهم بالمشاورة ليتميز الناصح من الغاش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أمور الدنيا ومكائد الحرب ولقاء العدو وفي مثل ذلك يجوز أن يستعين بآرائهم</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أدبني ربي فأحسن تأديبي</w:t>
      </w:r>
      <w:r>
        <w:rPr>
          <w:rFonts w:eastAsia="IRNazanin" w:cs="IRNazanin"/>
          <w:color w:val="111111"/>
          <w:sz w:val="28"/>
          <w:szCs w:val="28"/>
          <w:rtl w:val="true"/>
          <w:lang w:bidi="fa-IR"/>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4" w:name="__RefHeading___Toc2822483_2142443653"/>
      <w:bookmarkStart w:id="1075" w:name="_Toc403"/>
      <w:bookmarkEnd w:id="1074"/>
      <w:r>
        <w:rPr>
          <w:rtl w:val="true"/>
        </w:rPr>
        <w:t>عصر المرحمة</w:t>
      </w:r>
      <w:bookmarkEnd w:id="1075"/>
    </w:p>
    <w:p>
      <w:pPr>
        <w:pStyle w:val="BookText"/>
        <w:rPr/>
      </w:pPr>
      <w:r>
        <w:rPr>
          <w:rFonts w:ascii="IRNazanin" w:hAnsi="IRNazanin" w:eastAsia="IRNazanin"/>
          <w:color w:val="111111"/>
          <w:sz w:val="28"/>
          <w:sz w:val="28"/>
          <w:szCs w:val="28"/>
          <w:rtl w:val="true"/>
          <w:lang w:bidi="fa-IR"/>
        </w:rPr>
        <w:t>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الحركة والتنقل بين أصحابه يزور القبائل ويجتمع بالناس ويرشدهم ويعود المرضى ويقضي حوائج المحتاجين، كما أنّه بنى ملجأ</w:t>
      </w:r>
      <w:r>
        <w:rPr>
          <w:rStyle w:val="FootnoteAnchor"/>
          <w:rtl w:val="true"/>
        </w:rPr>
        <w:footnoteReference w:id="1177"/>
      </w:r>
      <w:r>
        <w:rPr>
          <w:rFonts w:ascii="IRNazanin" w:hAnsi="IRNazanin" w:eastAsia="IRNazanin"/>
          <w:color w:val="111111"/>
          <w:sz w:val="28"/>
          <w:sz w:val="28"/>
          <w:szCs w:val="28"/>
          <w:rtl w:val="true"/>
          <w:lang w:bidi="fa-IR"/>
        </w:rPr>
        <w:t>في المسجد نزل فيه الذين لا مأوى لهم، وكذلك امتاز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بالعفو، فعفوه لا نظير له، فقد عفا عن المرأة اليهودية التي وضعت له السم</w:t>
      </w:r>
      <w:r>
        <w:rPr>
          <w:rStyle w:val="FootnoteAnchor"/>
          <w:rtl w:val="true"/>
        </w:rPr>
        <w:footnoteReference w:id="1178"/>
      </w:r>
      <w:r>
        <w:rPr>
          <w:rFonts w:ascii="Amiri" w:hAnsi="Amiri" w:eastAsia="Amiri" w:cs="Amiri"/>
          <w:color w:val="111111"/>
          <w:sz w:val="28"/>
          <w:sz w:val="28"/>
          <w:szCs w:val="28"/>
          <w:rtl w:val="true"/>
          <w:lang w:bidi="ar-SA"/>
        </w:rPr>
        <w:t>، وعفا عن قاتل عمّه حمزة، وعفا عن هند امرأة أبي سفيان التي أمرت بقتل حمزة وشق صدره واخراج كبده وبعد ذلك لاكت كبده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سميت هند بآكلة الأكباد؛ ولذلك جاء وصفها هذا في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هذا يوم تبركت به بنو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اللعين ابن اللعين</w:t>
      </w:r>
      <w:r>
        <w:rPr>
          <w:rFonts w:eastAsia="Amiri" w:cs="Amiri" w:ascii="Amiri" w:hAnsi="Amiri"/>
          <w:color w:val="111111"/>
          <w:sz w:val="28"/>
          <w:szCs w:val="28"/>
          <w:rtl w:val="true"/>
          <w:lang w:bidi="ar-SA"/>
        </w:rPr>
        <w:t>...»</w:t>
      </w:r>
      <w:r>
        <w:rPr>
          <w:rStyle w:val="FootnoteAnchor"/>
          <w:rtl w:val="true"/>
        </w:rPr>
        <w:footnoteReference w:id="1179"/>
      </w:r>
      <w:r>
        <w:rPr>
          <w:rFonts w:ascii="IRNazanin" w:hAnsi="IRNazanin" w:eastAsia="IRNazanin"/>
          <w:color w:val="111111"/>
          <w:sz w:val="28"/>
          <w:sz w:val="28"/>
          <w:szCs w:val="28"/>
          <w:rtl w:val="true"/>
          <w:lang w:bidi="fa-IR"/>
        </w:rPr>
        <w:t>، وعفا أيضاً عن أبي سفيان رأس الشرك والظلال الذي ترأس الحملة ضد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الكثير من الشواهد والأعمال التي تدل على عظم أخلاقه وعفوه حتى </w:t>
      </w:r>
      <w:bookmarkStart w:id="1076" w:name="pg15205_156417"/>
    </w:p>
    <w:p>
      <w:pPr>
        <w:pStyle w:val="BookText"/>
        <w:rPr/>
      </w:pPr>
      <w:bookmarkEnd w:id="1076"/>
      <w:r>
        <w:rPr>
          <w:rFonts w:ascii="Amiri" w:hAnsi="Amiri" w:eastAsia="Amiri" w:cs="Amiri"/>
          <w:color w:val="111111"/>
          <w:sz w:val="28"/>
          <w:sz w:val="28"/>
          <w:szCs w:val="28"/>
          <w:rtl w:val="true"/>
          <w:lang w:bidi="ar-SA"/>
        </w:rPr>
        <w:t>خاطبه اللّه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روي أن إعرابياً من بني سليم 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وقف بازائه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الساحر الكذاب الذي ما أظلت الخضراء، ولا أقلت الغبراء من ذي لهجة هو أكذب منك، أنت الذي تزعم أن لك في هذه الخضراء إلهاً بعث بك إلى الأسود والأبيض، واللات والعزى لو لا أني أخاف أن قومي يسمونني العجول لضربتك بسيفي هذا ضربة أقتلك بها فأسود بك الأولين والآخرين، فوثب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ليبطش به،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كاد الحليم أن يكون 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التفت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الأعرابي،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أخا بني سليم هكذا تفعل العرب؟ يتهجمون علينا في مجالسنا يجبهوننا بالكلام الغليظ؟ يا أعرابي، والذي بعثني بالحق نبياً إن من ضرّ بي في دار الدنيا هو غداً في النار يتلظى، يا أعرابي، والذي بعثني بالحق نبياً إن أهل السماء السابعة يسمونني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الصادق، يا أعرابي، أسلم تسلم من النار، يكون لك ما لنا وعليك ما علينا، وتكون أخانا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أسلم الرجل وصار داعياً إلى الإسلام</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هكذا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يعامل الناس حتى أخرجهم من الظلام الدامس الذي كانوا يعيشون فيه من القتل والسبي والظلم والتشريد إلى النور الساطع الذي كشف كل ذلك وأزاله</w:t>
      </w:r>
      <w:r>
        <w:rPr>
          <w:rFonts w:eastAsia="IRNazanin" w:cs="IRNazanin"/>
          <w:color w:val="111111"/>
          <w:sz w:val="28"/>
          <w:szCs w:val="28"/>
          <w:rtl w:val="true"/>
          <w:lang w:bidi="fa-IR"/>
        </w:rPr>
        <w:t>.</w:t>
      </w:r>
    </w:p>
    <w:p>
      <w:pPr>
        <w:pStyle w:val="Heading4"/>
        <w:numPr>
          <w:ilvl w:val="3"/>
          <w:numId w:val="1"/>
        </w:numPr>
        <w:rPr/>
      </w:pPr>
      <w:bookmarkStart w:id="1077" w:name="__RefHeading___Toc2822485_2142443653"/>
      <w:bookmarkStart w:id="1078" w:name="_Toc404"/>
      <w:bookmarkEnd w:id="1077"/>
      <w:r>
        <w:rPr>
          <w:rtl w:val="true"/>
        </w:rPr>
        <w:t>اليوم يوم المرحمة</w:t>
      </w:r>
      <w:bookmarkEnd w:id="107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يصح لنا أن نسمّي عصر الرسالة بعصر المرحمة والأمان والحرية، وهذا </w:t>
      </w:r>
      <w:bookmarkStart w:id="1079" w:name="pg15205_156418"/>
    </w:p>
    <w:p>
      <w:pPr>
        <w:pStyle w:val="BookText"/>
        <w:rPr/>
      </w:pPr>
      <w:bookmarkEnd w:id="1079"/>
      <w:r>
        <w:rPr>
          <w:rFonts w:ascii="Amiri" w:hAnsi="Amiri" w:eastAsia="Amiri" w:cs="Amiri"/>
          <w:color w:val="111111"/>
          <w:sz w:val="28"/>
          <w:sz w:val="28"/>
          <w:szCs w:val="28"/>
          <w:rtl w:val="true"/>
          <w:lang w:bidi="ar-SA"/>
        </w:rPr>
        <w:t>ما صرح به رسول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فتح جيش المسلمين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أن 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مع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حاذاهما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سفيان والعباس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سفيان، اليوم يوم الملحمة، اليوم تستحل الحرمة، اليوم أذل اللّه قريشاً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أبا سفيان، بل اليوم يوم المرحمة، اليوم أعزّ اللّه قريشاً وأرسل إلى سعد فعزله عن اللواء</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بأخذ الراية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 سعداً فخذ الراية منه وأدخلها إدخالاً رفيقاً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وأدخلها كما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ظفر بعدوه عفى عنه بل التاريخ ينقل أن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فتح مكة لم يخرج حتى من كان غاصباً لدور المسلمين، بل أسكن أصحابه في منطقة خارج مكة حتى يبنوا لهم دوراً بدل دورهم التي غصبها بعض من بقي في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هي المعاملة التي كان يتبعها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الناس والتي كانت من ضمن الأسباب التي رسخت وشجعت الناس على الدخول في الإسلام أفواجاً أفواجاً</w:t>
      </w:r>
      <w:r>
        <w:rPr>
          <w:rFonts w:eastAsia="IRNazanin" w:cs="IRNazanin"/>
          <w:color w:val="111111"/>
          <w:sz w:val="28"/>
          <w:szCs w:val="28"/>
          <w:rtl w:val="true"/>
          <w:lang w:bidi="fa-IR"/>
        </w:rPr>
        <w:t>.</w:t>
      </w:r>
    </w:p>
    <w:p>
      <w:pPr>
        <w:pStyle w:val="Heading4"/>
        <w:numPr>
          <w:ilvl w:val="3"/>
          <w:numId w:val="1"/>
        </w:numPr>
        <w:rPr/>
      </w:pPr>
      <w:bookmarkStart w:id="1080" w:name="__RefHeading___Toc2822487_2142443653"/>
      <w:bookmarkStart w:id="1081" w:name="_Toc405"/>
      <w:bookmarkEnd w:id="1080"/>
      <w:r>
        <w:rPr>
          <w:rtl w:val="true"/>
        </w:rPr>
        <w:t>الأخلاقية الفاضلة</w:t>
      </w:r>
      <w:bookmarkEnd w:id="108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النَّاسَ يَدْخُلُونَ فِي دِينِ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جاء في بعض التفاسير لهذه السورة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وتعالى بشّر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السورة بالنصر والفتح قبل وقوع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وَرَأَيْتَ النَّاسَ يَدْخُلُونَ فِي دِينِ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جماعة بعد جماعة وزمرة بعد زمرة، والمراد بالدين الإسلام والتزام أحكامه واعتقاد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يدخلون في دين اللّه أفواجاً أي جماعات كثيرة بعد أن كانوا يدخلون فيه واحداً واحداً أو اثنين اثنين فصارت القبيلة تدخل بأسرها في الإسلام</w:t>
      </w:r>
      <w:r>
        <w:rPr>
          <w:rFonts w:eastAsia="IRNazanin" w:cs="IRNazanin"/>
          <w:color w:val="111111"/>
          <w:sz w:val="28"/>
          <w:szCs w:val="28"/>
          <w:rtl w:val="true"/>
          <w:lang w:bidi="fa-IR"/>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كان هذا ليحصل لو لا الأخلاقية الفاضلة والسيرة الحسنة التي تحلى بها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وكذلك لرؤية الناس الحقائق المكنونة في الإسلام فلم يجبرهم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الدخول في الإسلام بل اتبع أسلوب اللين والرفق والرحمة والعفو وما إلى ذلك من الفضائل الحميدة، مما ترك أثراً فاعلاً في قلوب الناس فدخلوا في الإسلام وهنالك آيات كثيرة أشارت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1187"/>
      </w:r>
      <w:r>
        <w:rPr>
          <w:rFonts w:ascii="IRNazanin" w:hAnsi="IRNazanin" w:eastAsia="IRNazanin"/>
          <w:color w:val="111111"/>
          <w:sz w:val="28"/>
          <w:sz w:val="28"/>
          <w:szCs w:val="28"/>
          <w:rtl w:val="true"/>
          <w:lang w:bidi="fa-IR"/>
        </w:rPr>
        <w:t>وهذه الآية تدل على أن أسلوب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أسلوباً ليّناً لا غلظة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وهذا دليل على أن الدعوة إلى الدين يجب أن تكون باللين والرفق لا بالإجبار والإكراه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المعنى ورد عن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نفر من الشيعة فسمعته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الشيعة، كونوا لنا </w:t>
      </w:r>
      <w:bookmarkStart w:id="1082" w:name="pg15205_156420"/>
    </w:p>
    <w:p>
      <w:pPr>
        <w:pStyle w:val="BookText"/>
        <w:rPr/>
      </w:pPr>
      <w:bookmarkEnd w:id="1082"/>
      <w:r>
        <w:rPr>
          <w:rFonts w:ascii="Amiri" w:hAnsi="Amiri" w:eastAsia="Amiri" w:cs="Amiri"/>
          <w:color w:val="111111"/>
          <w:sz w:val="28"/>
          <w:sz w:val="28"/>
          <w:szCs w:val="28"/>
          <w:rtl w:val="true"/>
          <w:lang w:bidi="ar-SA"/>
        </w:rPr>
        <w:t>زيناً ولا تكونوا علينا شيناً، قولوا للناس حسناً، واحفظوا ألسنتكم، وكفوها عن الفضول وقبيح القول</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3" w:name="__RefHeading___Toc2822489_2142443653"/>
      <w:bookmarkStart w:id="1084" w:name="_Toc406"/>
      <w:bookmarkEnd w:id="1083"/>
      <w:r>
        <w:rPr>
          <w:rtl w:val="true"/>
        </w:rPr>
        <w:t>أمير المؤمنين</w:t>
      </w:r>
      <w:r>
        <w:rPr>
          <w:rtl w:val="true"/>
        </w:rPr>
        <w:t>(</w:t>
      </w:r>
      <w:r>
        <w:rPr>
          <w:rtl w:val="true"/>
        </w:rPr>
        <w:t>عليه السلام</w:t>
      </w:r>
      <w:r>
        <w:rPr>
          <w:rtl w:val="true"/>
        </w:rPr>
        <w:t xml:space="preserve">) </w:t>
      </w:r>
      <w:r>
        <w:rPr>
          <w:rtl w:val="true"/>
        </w:rPr>
        <w:t>وحسن المعاملة</w:t>
      </w:r>
      <w:bookmarkEnd w:id="1084"/>
    </w:p>
    <w:p>
      <w:pPr>
        <w:pStyle w:val="BookText"/>
        <w:rPr/>
      </w:pPr>
      <w:r>
        <w:rPr>
          <w:rFonts w:ascii="Amiri" w:hAnsi="Amiri" w:eastAsia="Amiri" w:cs="Amiri"/>
          <w:color w:val="111111"/>
          <w:sz w:val="28"/>
          <w:sz w:val="28"/>
          <w:szCs w:val="28"/>
          <w:rtl w:val="true"/>
          <w:lang w:bidi="ar-SA"/>
        </w:rPr>
        <w:t>لقد حَذا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ما صدر منه، كيف لا وهو نفس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أشارت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w:t>
      </w:r>
      <w:r>
        <w:rPr>
          <w:rStyle w:val="FootnoteAnchor"/>
          <w:rtl w:val="true"/>
        </w:rPr>
        <w:footnoteReference w:id="1190"/>
      </w:r>
      <w:r>
        <w:rPr>
          <w:rFonts w:ascii="IRNazanin" w:hAnsi="IRNazanin" w:eastAsia="IRNazanin"/>
          <w:color w:val="111111"/>
          <w:sz w:val="28"/>
          <w:sz w:val="28"/>
          <w:szCs w:val="28"/>
          <w:rtl w:val="true"/>
          <w:lang w:bidi="fa-IR"/>
        </w:rPr>
        <w:t>ولذا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طبيعي لحياة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كافة الجوانب إلّا النبوة وكذلك في جانب معاملة الناس وقضاء حوائجهم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إلى داره في وقت القيظ فاذا امرأة قائمة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ظلمني وأخافني وتعدّى علي وحلف ليضربني،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أصبري حتى يبرد النهار ثم أذهب معك إن شاء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غضبه وحرده عليّ، فطأطأ رأسه ثم رفعه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أويؤخذ للمظلوم حقه غير متعتع، أين منزلك؟</w:t>
      </w:r>
    </w:p>
    <w:p>
      <w:pPr>
        <w:pStyle w:val="BookText"/>
        <w:rPr/>
      </w:pPr>
      <w:r>
        <w:rPr>
          <w:rFonts w:ascii="Amiri" w:hAnsi="Amiri" w:eastAsia="Amiri" w:cs="Amiri"/>
          <w:color w:val="111111"/>
          <w:sz w:val="28"/>
          <w:sz w:val="28"/>
          <w:szCs w:val="28"/>
          <w:rtl w:val="true"/>
          <w:lang w:bidi="ar-SA"/>
        </w:rPr>
        <w:t>فمضى إلى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فخرج شاب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اتق اللّه فإنك قد أخفتها وأخرجتها،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واللّه لاحرقنَّها لكلامك،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بالمعروف وأنهاك عن المنكر، تستقبلني بالمنكر وتنكر بالمعروف؟</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من الطرق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يا أمير المؤمنين، فسقط الرجل في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أقلني عثرتي، فواللّه لأكونن لها أرضاً </w:t>
      </w:r>
      <w:bookmarkStart w:id="1085" w:name="pg15205_156421"/>
    </w:p>
    <w:p>
      <w:pPr>
        <w:pStyle w:val="BookText"/>
        <w:rPr/>
      </w:pPr>
      <w:bookmarkEnd w:id="1085"/>
      <w:r>
        <w:rPr>
          <w:rFonts w:ascii="Amiri" w:hAnsi="Amiri" w:eastAsia="Amiri" w:cs="Amiri"/>
          <w:color w:val="111111"/>
          <w:sz w:val="28"/>
          <w:sz w:val="28"/>
          <w:szCs w:val="28"/>
          <w:rtl w:val="true"/>
          <w:lang w:bidi="ar-SA"/>
        </w:rPr>
        <w:t>تطأني،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أدخلي منزلك ولا تلجئي زوجك إلى مثل هذا وشبهه</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6" w:name="__RefHeading___Toc2822491_2142443653"/>
      <w:bookmarkStart w:id="1087" w:name="_Toc407"/>
      <w:bookmarkEnd w:id="1086"/>
      <w:r>
        <w:rPr>
          <w:rtl w:val="true"/>
        </w:rPr>
        <w:t>الأئمة</w:t>
      </w:r>
      <w:r>
        <w:rPr>
          <w:rtl w:val="true"/>
        </w:rPr>
        <w:t>(</w:t>
      </w:r>
      <w:r>
        <w:rPr>
          <w:rtl w:val="true"/>
        </w:rPr>
        <w:t>عليهم السلام</w:t>
      </w:r>
      <w:r>
        <w:rPr>
          <w:rtl w:val="true"/>
        </w:rPr>
        <w:t xml:space="preserve">) </w:t>
      </w:r>
      <w:r>
        <w:rPr>
          <w:rtl w:val="true"/>
        </w:rPr>
        <w:t>ولين الكلام</w:t>
      </w:r>
      <w:bookmarkEnd w:id="1087"/>
    </w:p>
    <w:p>
      <w:pPr>
        <w:pStyle w:val="BookText"/>
        <w:rPr/>
      </w:pPr>
      <w:r>
        <w:rPr>
          <w:rFonts w:ascii="Amiri" w:hAnsi="Amiri" w:eastAsia="Amiri" w:cs="Amiri"/>
          <w:color w:val="111111"/>
          <w:sz w:val="28"/>
          <w:sz w:val="28"/>
          <w:szCs w:val="28"/>
          <w:rtl w:val="true"/>
          <w:lang w:bidi="ar-SA"/>
        </w:rPr>
        <w:t>قال أحد النصارى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بقر؟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الطباخة؟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حرفتها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السوداء الزنجية البذية؟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صدقت غفر اللّه لها، وإن كنت كذبت غفر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فأسلم النصراني</w:t>
      </w:r>
      <w:r>
        <w:rPr>
          <w:rStyle w:val="FootnoteAnchor"/>
          <w:rtl w:val="true"/>
        </w:rPr>
        <w:footnoteReference w:id="1192"/>
      </w:r>
      <w:r>
        <w:rPr>
          <w:rFonts w:ascii="Amiri" w:hAnsi="Amiri" w:eastAsia="Amiri" w:cs="Amiri"/>
          <w:color w:val="111111"/>
          <w:sz w:val="28"/>
          <w:sz w:val="28"/>
          <w:szCs w:val="28"/>
          <w:rtl w:val="true"/>
          <w:lang w:bidi="ar-SA"/>
        </w:rPr>
        <w:t>، لما رأى عظيم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عن سيرة أحد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نفسه، أو عن تعامله مع الناس، أو عن شجاعته، أو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الكلام عنهم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خلقوا من نور واحد وطينة واحدة، وما يصدر عن أحدهم بلا شك سوف يصدر عينه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 لهم وفي نفس الظروف، لأنهم معصومون عن الخطأ وجميع الأفعال والأقوال التي صدرت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أكمل وجه، وهذا ثابت في عقيدتنا، وكل ما ينافي ذلك فهو باطل وناتج عن أثر شبهة أو جهل سواء كان تقصيراً أو قصوراً</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2822493_2142443653"/>
      <w:bookmarkStart w:id="1089" w:name="_Toc408"/>
      <w:bookmarkEnd w:id="1088"/>
      <w:r>
        <w:rPr>
          <w:rtl w:val="true"/>
        </w:rPr>
        <w:t>كلهم</w:t>
      </w:r>
      <w:r>
        <w:rPr>
          <w:rtl w:val="true"/>
        </w:rPr>
        <w:t>(</w:t>
      </w:r>
      <w:r>
        <w:rPr>
          <w:rtl w:val="true"/>
        </w:rPr>
        <w:t>عليهم السلام</w:t>
      </w:r>
      <w:r>
        <w:rPr>
          <w:rtl w:val="true"/>
        </w:rPr>
        <w:t xml:space="preserve">) </w:t>
      </w:r>
      <w:r>
        <w:rPr>
          <w:rtl w:val="true"/>
        </w:rPr>
        <w:t>نور واحد</w:t>
      </w:r>
      <w:bookmarkEnd w:id="108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البعض من الناس إن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ميال إلى السلام والصلحبعكس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ميال إلى القتال والتحدي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الحقيقة فانهم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ميالون إلى السلام في ظروفه بل ويهيئون ظروف هذا السلام، وميالون </w:t>
      </w:r>
    </w:p>
    <w:p>
      <w:pPr>
        <w:pStyle w:val="BookText"/>
        <w:rPr/>
      </w:pPr>
      <w:r>
        <w:rPr>
          <w:rFonts w:ascii="Amiri" w:hAnsi="Amiri" w:eastAsia="Amiri" w:cs="Amiri"/>
          <w:color w:val="111111"/>
          <w:sz w:val="28"/>
          <w:sz w:val="28"/>
          <w:szCs w:val="28"/>
          <w:rtl w:val="true"/>
          <w:lang w:bidi="ar-SA"/>
        </w:rPr>
        <w:t>إلى القتال في ظروفه اضطراراً، فلو كان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 مثلما فعل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زيادة أو نقصان، وكذلك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يوم كربلاء لفعل مثلما فعل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نريد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الأفعال والأقوال التي صدرت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الأعمال والأقوال التي ينبغي لها أن تصدر، ولا يمكن أن تصدر من واحد دون الآخر في نفس الظروف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فعندما نستشهد برواية أو قصة عن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بأن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يفعل كذا وكذا فإن كل إمام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نفس الفعل مع نفس الظروف، وفي علم الكلام هناك مبحث يقرره علماؤنا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مستمد من علم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فرق بين واحد وآخر لا في العلم، ولا في الفضيلة ولا في أي شيء آخر، وكل كلام عن فضل أحدهم ينطبق على الجميع بلا تفاوت، ففي الرواية المتقدّمة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وكيفية المعالجة أو الردّ الذي أجاب به النصراني لو حصل لأي إمام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الرد واحداً، فهم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يعاملون الناس باللين والرفق في أقوالهم وفي أفعالهم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الأسلوب مستمد من سيد البشرية جمعاء نبي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وبهذه الطريقة وبهذا الأسلوب استطاع آل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يهدوا ويؤثروا بل يسودوا على كثير من الناس حتى أعدائهم ومخالفيهم، فهذه الرواية وكثير غيرها تبين ذلك</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النصراني الذي كان يبغض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وصلت به الضغينةوالحقد إلى درجة التجاسر على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واسماعه كلمات قاسية، ولكن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ثبات وهدوء رد عليه بأسلوب هادئ وليّن، ولم يستخدم العنف في ذلك، 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صدقت في كلامك غفر اللّه لها، وإن كذبت غفر </w:t>
      </w:r>
      <w:bookmarkStart w:id="1090" w:name="pg15205_156423"/>
    </w:p>
    <w:p>
      <w:pPr>
        <w:pStyle w:val="BookText"/>
        <w:rPr/>
      </w:pPr>
      <w:bookmarkEnd w:id="1090"/>
      <w:r>
        <w:rPr>
          <w:rFonts w:ascii="Amiri" w:hAnsi="Amiri" w:eastAsia="Amiri" w:cs="Amiri"/>
          <w:color w:val="111111"/>
          <w:sz w:val="28"/>
          <w:sz w:val="28"/>
          <w:szCs w:val="28"/>
          <w:rtl w:val="true"/>
          <w:lang w:bidi="ar-SA"/>
        </w:rPr>
        <w:t>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الروح الإيمانية العظيمة التي أثّرت في قلب ذلك النصراني وهدته إلى الحق، وتلك الروح هي التي أثمرت هداية المئات، بل الآلاف من ذوي القلوب المتحجرة التي كانت الغالبية من الناس تحملها في صدر الإسلام، وأصبحوا من أثر هذه الروح دعاة حق مخلصين، واستمر تدفق ينابيع هذه الروح الطيبة العذبة اللطيفة إلى يومنا هذا، وسوف يستمر إن شاء اللّه تعالى إلى آخر الزمان في قلوب المخلصين أتباع المنهج القويم، المتمثل بآل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2822495_2142443653"/>
      <w:bookmarkStart w:id="1092" w:name="_Toc409"/>
      <w:bookmarkEnd w:id="1091"/>
      <w:r>
        <w:rPr>
          <w:rtl w:val="true"/>
        </w:rPr>
        <w:t>أتباع آل البيت</w:t>
      </w:r>
      <w:r>
        <w:rPr>
          <w:rtl w:val="true"/>
        </w:rPr>
        <w:t>(</w:t>
      </w:r>
      <w:r>
        <w:rPr>
          <w:rtl w:val="true"/>
        </w:rPr>
        <w:t>عليهم السلام</w:t>
      </w:r>
      <w:r>
        <w:rPr>
          <w:rtl w:val="true"/>
        </w:rPr>
        <w:t>)</w:t>
      </w:r>
      <w:bookmarkEnd w:id="1092"/>
    </w:p>
    <w:p>
      <w:pPr>
        <w:pStyle w:val="Heading4"/>
        <w:numPr>
          <w:ilvl w:val="3"/>
          <w:numId w:val="1"/>
        </w:numPr>
        <w:rPr/>
      </w:pPr>
      <w:bookmarkStart w:id="1093" w:name="__RefHeading___Toc2822497_2142443653"/>
      <w:bookmarkStart w:id="1094" w:name="_Toc410"/>
      <w:bookmarkEnd w:id="1093"/>
      <w:r>
        <w:rPr>
          <w:rtl w:val="true"/>
        </w:rPr>
        <w:t>اشارة</w:t>
      </w:r>
      <w:bookmarkEnd w:id="1094"/>
    </w:p>
    <w:p>
      <w:pPr>
        <w:pStyle w:val="BookText"/>
        <w:rPr/>
      </w:pPr>
      <w:r>
        <w:rPr>
          <w:rFonts w:ascii="Amiri" w:hAnsi="Amiri" w:eastAsia="Amiri" w:cs="Amiri"/>
          <w:color w:val="111111"/>
          <w:sz w:val="28"/>
          <w:sz w:val="28"/>
          <w:szCs w:val="28"/>
          <w:rtl w:val="true"/>
          <w:lang w:bidi="ar-SA"/>
        </w:rPr>
        <w:t xml:space="preserve">فإذا كنا ندّعي بأننا أتباع هذا النهج فلنتمسك به قولاً وفعلاً، ولنتعامل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بأسلوب لطيف وليّن حتى يصدق علينا بأننا أتباع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هذا الفوز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كذلك للكلام الليّن الرقيق تأثير كبير في حياتنا اليومية التي نعيشها فالأستاذ والعامل والمهندس والتاجر وجميع شرائح المجتمع بالإضافة إلى محبوبيتهم بين الناس، فإنهم يحصلون على منافع عظيمة نتيجة كلامهم الليّن وأسلوبهم الرقيق في التعامل، فالتاجر يزداد وفود الناس على بضاعته والمهندس تتوفر له فرص عمل جيدة وكذلك العامل والأستاذ وهكذا</w:t>
      </w:r>
      <w:r>
        <w:rPr>
          <w:rFonts w:eastAsia="Amiri" w:cs="Amiri" w:ascii="Amiri" w:hAnsi="Amiri"/>
          <w:color w:val="111111"/>
          <w:sz w:val="28"/>
          <w:szCs w:val="28"/>
          <w:rtl w:val="true"/>
          <w:lang w:bidi="ar-SA"/>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يحصل صاحب الكلام اللَّين والمعاملة الحسنة على محبة اللّه تعالى ومحبة الناس، بعكس الإنسان غليظ الطبع خشن المعاملة، فإن الناس يتفرقونعنه ولا يميلون إليه، ولعل أغلب الناس لا يساعدونه إن ألمت به مصيبة ويتركونه لمصيره، وفي حياتنا المعاصرة نماذج كثيرة من هذا، بل إن ما يعيشه الناس اليوم من تناحر وتصارع أغلبه ناشئ عن الغلظة والعنف وسوء المعاملة بينهم، فلو </w:t>
      </w:r>
      <w:bookmarkStart w:id="1095" w:name="pg15205_156424"/>
    </w:p>
    <w:p>
      <w:pPr>
        <w:pStyle w:val="BookText"/>
        <w:rPr/>
      </w:pPr>
      <w:bookmarkEnd w:id="1095"/>
      <w:r>
        <w:rPr>
          <w:rFonts w:ascii="Amiri" w:hAnsi="Amiri" w:eastAsia="Amiri" w:cs="Amiri"/>
          <w:color w:val="111111"/>
          <w:sz w:val="28"/>
          <w:sz w:val="28"/>
          <w:szCs w:val="28"/>
          <w:rtl w:val="true"/>
          <w:lang w:bidi="ar-SA"/>
        </w:rPr>
        <w:t>اتبعوا أسلوب اللين والرفق في ما بينهم لتحولت الضغينة والعداوة السائدة اليوم إلى محبة وسلام، وعاش الناس أمة واحدة كما خلقهم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وَٰحِدَةً</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6" w:name="__RefHeading___Toc2822499_2142443653"/>
      <w:bookmarkStart w:id="1097" w:name="_Toc411"/>
      <w:bookmarkEnd w:id="1096"/>
      <w:r>
        <w:rPr>
          <w:rtl w:val="true"/>
        </w:rPr>
        <w:t>علماؤنا الأعلام وحسن المعاملة</w:t>
      </w:r>
      <w:bookmarkEnd w:id="1097"/>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هلك خزان الأموال وهم أحياء والعلماء باقون ما بقي الدهر، أعيانهم مفقودة وأمثالهم في القلوب موجودة</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طبيعي لسيرة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العلماء امتداد لسيرة الأئمة، والتاريخ يحتفظ في ذاكرته بكثير من العلماء الأفاضل الذين ساروا على نهج الرسالة</w:t>
      </w:r>
      <w:r>
        <w:rPr>
          <w:rFonts w:eastAsia="IRNazanin" w:cs="IRNazanin"/>
          <w:color w:val="111111"/>
          <w:sz w:val="28"/>
          <w:szCs w:val="28"/>
          <w:rtl w:val="true"/>
          <w:lang w:bidi="fa-IR"/>
        </w:rPr>
        <w:t>.</w:t>
      </w:r>
    </w:p>
    <w:p>
      <w:pPr>
        <w:pStyle w:val="Heading4"/>
        <w:numPr>
          <w:ilvl w:val="3"/>
          <w:numId w:val="1"/>
        </w:numPr>
        <w:rPr/>
      </w:pPr>
      <w:bookmarkStart w:id="1098" w:name="__RefHeading___Toc2822501_2142443653"/>
      <w:bookmarkStart w:id="1099" w:name="_Toc412"/>
      <w:bookmarkEnd w:id="1098"/>
      <w:r>
        <w:rPr>
          <w:rtl w:val="true"/>
        </w:rPr>
        <w:t>الخاجة نصير الدين الطوسي</w:t>
      </w:r>
      <w:r>
        <w:rPr>
          <w:rtl w:val="true"/>
        </w:rPr>
        <w:t>(</w:t>
      </w:r>
      <w:r>
        <w:rPr>
          <w:rtl w:val="true"/>
        </w:rPr>
        <w:t>رحمه الله</w:t>
      </w:r>
      <w:r>
        <w:rPr>
          <w:rtl w:val="true"/>
        </w:rPr>
        <w:t xml:space="preserve">) </w:t>
      </w:r>
      <w:r>
        <w:rPr>
          <w:rtl w:val="true"/>
        </w:rPr>
        <w:t>والرفق في المعاملة</w:t>
      </w:r>
      <w:bookmarkEnd w:id="1099"/>
    </w:p>
    <w:p>
      <w:pPr>
        <w:pStyle w:val="BookText"/>
        <w:rPr/>
      </w:pPr>
      <w:r>
        <w:rPr>
          <w:rFonts w:ascii="Amiri" w:hAnsi="Amiri" w:eastAsia="Amiri" w:cs="Amiri"/>
          <w:color w:val="111111"/>
          <w:sz w:val="28"/>
          <w:sz w:val="28"/>
          <w:szCs w:val="28"/>
          <w:rtl w:val="true"/>
          <w:lang w:bidi="ar-SA"/>
        </w:rPr>
        <w:t>ينقل أن أحد الأشخاص من ذوي الألسن اللاذعة كتب رسالة إلى الخاجة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بالشتم والسباب والكلام البذئ، وكان من ضمنها أنه خاطبه بالكلب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قرأها الخاجة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يبد أي غضب أو عصبية أو يرد عليه بالمثل، بل كتب له رسالة جواباً على رسالته قال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لست بكلب؛ وذلك لأن الكلب يمشي على أربع، ولا يستطيع التكلم والكتابة، وله مخالب وهو يعوي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فأمشيعلى رجلين وأستطيع أن أتكلم وأكتب وليس لي مخالب بل لي أظافر حسنة ولا أعوي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أخلاق عُلمائنا لا يبادلون الإساءة بالإساءة، بل يقابلون الإساءة </w:t>
      </w:r>
      <w:bookmarkStart w:id="1100" w:name="pg15205_156425"/>
    </w:p>
    <w:p>
      <w:pPr>
        <w:pStyle w:val="BookText"/>
        <w:rPr/>
      </w:pPr>
      <w:bookmarkEnd w:id="1100"/>
      <w:r>
        <w:rPr>
          <w:rFonts w:ascii="IRNazanin" w:hAnsi="IRNazanin" w:eastAsia="IRNazanin"/>
          <w:color w:val="111111"/>
          <w:sz w:val="28"/>
          <w:sz w:val="28"/>
          <w:szCs w:val="28"/>
          <w:rtl w:val="true"/>
          <w:lang w:bidi="fa-IR"/>
        </w:rPr>
        <w:t>بالإحسان</w:t>
      </w:r>
      <w:r>
        <w:rPr>
          <w:rFonts w:eastAsia="IRNazanin" w:cs="IRNazanin"/>
          <w:color w:val="111111"/>
          <w:sz w:val="28"/>
          <w:szCs w:val="28"/>
          <w:rtl w:val="true"/>
          <w:lang w:bidi="fa-IR"/>
        </w:rPr>
        <w:t>.</w:t>
      </w:r>
    </w:p>
    <w:p>
      <w:pPr>
        <w:pStyle w:val="Heading4"/>
        <w:numPr>
          <w:ilvl w:val="3"/>
          <w:numId w:val="1"/>
        </w:numPr>
        <w:rPr/>
      </w:pPr>
      <w:bookmarkStart w:id="1101" w:name="__RefHeading___Toc2822503_2142443653"/>
      <w:bookmarkStart w:id="1102" w:name="_Toc413"/>
      <w:bookmarkEnd w:id="1101"/>
      <w:r>
        <w:rPr>
          <w:rtl w:val="true"/>
        </w:rPr>
        <w:t>شاهد آخر</w:t>
      </w:r>
      <w:bookmarkEnd w:id="1102"/>
    </w:p>
    <w:p>
      <w:pPr>
        <w:pStyle w:val="BookText"/>
        <w:rPr/>
      </w:pPr>
      <w:r>
        <w:rPr>
          <w:rFonts w:ascii="Amiri" w:hAnsi="Amiri" w:eastAsia="Amiri" w:cs="Amiri"/>
          <w:color w:val="111111"/>
          <w:sz w:val="28"/>
          <w:sz w:val="28"/>
          <w:szCs w:val="28"/>
          <w:rtl w:val="true"/>
          <w:lang w:bidi="ar-SA"/>
        </w:rPr>
        <w:t>كان في مدينة كربلاء المقدسة شخص قد أضمر العداء لأحد العلماء</w:t>
      </w:r>
      <w:r>
        <w:rPr>
          <w:rStyle w:val="FootnoteAnchor"/>
          <w:rtl w:val="true"/>
        </w:rPr>
        <w:footnoteReference w:id="1195"/>
      </w:r>
      <w:r>
        <w:rPr>
          <w:rFonts w:ascii="Amiri" w:hAnsi="Amiri" w:eastAsia="Amiri" w:cs="Amiri"/>
          <w:color w:val="111111"/>
          <w:sz w:val="28"/>
          <w:sz w:val="28"/>
          <w:szCs w:val="28"/>
          <w:rtl w:val="true"/>
          <w:lang w:bidi="ar-SA"/>
        </w:rPr>
        <w:t>الأبرار، وقد أنشأ قصيدة كاملة يهجو فيها هذا العالم، وكان يقرؤها في كلّ محفل ومجلس ما استطاع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صاحب القصيدة إنه في ذات يوم حار عند الظهيرة طُرق باب داري وقد انتهيت من تناول الغذاء توّاً، وعندما فتحت الباب فوجئت بالعالم الذي أنشأت القصيدة في هجوه خلف الباب، فدعوته إلى الدخول، وعندما استقر بنا المجلس طلب مني مترجياً أن أقرأ عليه القصيدة، فامتنعت عن ذلك، فلم يرض إلّا بقراءتها عليه، فاستسلمت للأمر وقرأتها وأنا أتصبب عرقاً من الخجل، وعندما انتهيت منها أخرج من جيبه ظرفاً فيه مقدار من المال وأعطاه 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العادة إذا قرأ شخص قصيدة أن يعطوه هدية، فأرجو منك قبول الهدية مني، ومن شدة دهشتي لم أعرف بماذا أجيبه، فوضع المال في يدي وخرج، فبدّل بمعاملته هذه كل الحقد الدفين الذي كنت أحمله ضدّه إلى ود ومحبة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هذه المعاملة مستمدة من سيرة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هم مقتدى كل مؤمن ومؤمنة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وصايا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 بن الحنفية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وأحسنإلى جميع الناس كما تحب أن يحسن إليك، وأرض لهم ما ترضاه لنفسك، واستقبح من نفسك ما تستقبحه من غيرك، وحَسّن مع جميع الناس خلقك، حتى إذا غبت عنهم حنّوا إليك، وإذا مت بكوا عليك،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bookmarkStart w:id="1103" w:name="pg15205_156426"/>
    </w:p>
    <w:p>
      <w:pPr>
        <w:pStyle w:val="BookText"/>
        <w:rPr/>
      </w:pPr>
      <w:bookmarkEnd w:id="1103"/>
      <w:r>
        <w:rPr>
          <w:rFonts w:ascii="Amiri" w:hAnsi="Amiri" w:eastAsia="Amiri" w:cs="Amiri"/>
          <w:color w:val="111111"/>
          <w:sz w:val="28"/>
          <w:sz w:val="28"/>
          <w:szCs w:val="28"/>
          <w:rtl w:val="true"/>
          <w:lang w:bidi="ar-SA"/>
        </w:rPr>
        <w:t>ولا تكن من الذين يقال عند موته الحمد للّه رب العالمين، واعلم أن رأس العقل بعد الإيمان باللّه عزّ وجلّ مداراة الناس ولا خير في من لا يعاشر بالمعروف</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العلي القدير أن يحلينا بحلية الصالحين ويلبسنا زينة المتقين في بسط العدل وكظم الغيظ وإطفاء النائرة وضم أهل الفرقة وإصلاح ذات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يفعل ما يشاء ولا يفعل ما يشاء غيره، الحمد للّه كما يُحبّ اللّه أن يحمد، الحمد للّه كما هو أهله، اللّهم أدخلني في كل خير أدخلت فيه محمداً وآل محمد، وأخرجني من كل سوء أخرجت منه محمداً وآل محمد، صلى اللّه على محمد وآل محمد</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4" w:name="__RefHeading___Toc2822505_2142443653"/>
      <w:bookmarkStart w:id="1105" w:name="_Toc414"/>
      <w:bookmarkEnd w:id="1104"/>
      <w:r>
        <w:rPr>
          <w:rtl w:val="true"/>
        </w:rPr>
        <w:t>من هدي القرآن الحكيم</w:t>
      </w:r>
      <w:bookmarkEnd w:id="1105"/>
    </w:p>
    <w:p>
      <w:pPr>
        <w:pStyle w:val="Heading4"/>
        <w:numPr>
          <w:ilvl w:val="3"/>
          <w:numId w:val="1"/>
        </w:numPr>
        <w:rPr/>
      </w:pPr>
      <w:bookmarkStart w:id="1106" w:name="__RefHeading___Toc2822507_2142443653"/>
      <w:bookmarkStart w:id="1107" w:name="_Toc415"/>
      <w:bookmarkEnd w:id="1106"/>
      <w:r>
        <w:rPr>
          <w:rtl w:val="true"/>
        </w:rPr>
        <w:t>الرفق ولين الكلام</w:t>
      </w:r>
      <w:bookmarkEnd w:id="11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وَبِالْوَٰلِدَيْنِ إِحْسَانًا وَذِي الْقُرْبَىٰ وَالْيَتَٰمَىٰ وَالْمَسَٰكِينِ وَقُولُواْ لِلنَّاسِحُسْنًا وَأَقِيمُواْ الصَّلَوٰةَ وَءَاتُواْ الزَّكَوٰةَ</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bookmarkStart w:id="1108" w:name="pg15205_156427"/>
    </w:p>
    <w:p>
      <w:pPr>
        <w:pStyle w:val="Heading4"/>
        <w:numPr>
          <w:ilvl w:val="3"/>
          <w:numId w:val="1"/>
        </w:numPr>
        <w:rPr/>
      </w:pPr>
      <w:bookmarkStart w:id="1109" w:name="__RefHeading___Toc2822509_2142443653"/>
      <w:bookmarkStart w:id="1110" w:name="_Toc416"/>
      <w:bookmarkEnd w:id="1108"/>
      <w:bookmarkEnd w:id="1109"/>
      <w:r>
        <w:rPr>
          <w:rtl w:val="true"/>
        </w:rPr>
        <w:t>قول الخير والقول الحسن</w:t>
      </w:r>
      <w:bookmarkEnd w:id="111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لِّعِبَادِي يَقُولُواْ الَّتِي هِيَ أَحْسَنُ إِنَّ الشَّيْطَٰنَ يَنزَغُ بَيْنَهُمْ إِنَّ الشَّيْطَٰنَ كَانَ لِلْإِنسَٰنِ عَدُوًّا مُّبِينًا</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خَاطَبَهُمُ الْجَٰهِلُونَ قَالُواْ سَلَٰمًا</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اللَّغْوَ أَعْرَضُواْ عَنْهُ وَقَالُواْ لَنَا أَعْمَٰلُنَا وَلَكُمْ أَعْمَٰلُكُمْ سَلَٰمٌ عَلَيْكُمْ لَا نَبْتَغِي الْجَٰهِلِينَ</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اتَّقُواْ اللَّهَ وَقُولُواْ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لَكُمْ أَعْمَٰلَكُمْ وَيَغْفِرْ لَكُمْ ذُنُوبَكُمْ</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عَدَٰوَةٌ كَأَنَّهُ وَلِيٌّ حَمِيمٌ</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1" w:name="__RefHeading___Toc2822511_2142443653"/>
      <w:bookmarkStart w:id="1112" w:name="_Toc417"/>
      <w:bookmarkEnd w:id="1111"/>
      <w:r>
        <w:rPr>
          <w:rtl w:val="true"/>
        </w:rPr>
        <w:t>الصفح الجميل</w:t>
      </w:r>
      <w:bookmarkEnd w:id="111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صَبْرًا جَمِيلًا</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عَلَىٰ مَا يَقُولُونَ وَاهْجُرْهُمْ هَجْرًا جَمِيلًا</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bookmarkStart w:id="1113" w:name="pg15205_156428"/>
    </w:p>
    <w:p>
      <w:pPr>
        <w:pStyle w:val="Heading3"/>
        <w:numPr>
          <w:ilvl w:val="2"/>
          <w:numId w:val="1"/>
        </w:numPr>
        <w:rPr/>
      </w:pPr>
      <w:bookmarkStart w:id="1114" w:name="__RefHeading___Toc2822513_2142443653"/>
      <w:bookmarkStart w:id="1115" w:name="_Toc418"/>
      <w:bookmarkEnd w:id="1113"/>
      <w:bookmarkEnd w:id="1114"/>
      <w:r>
        <w:rPr>
          <w:rtl w:val="true"/>
        </w:rPr>
        <w:t>من هدي السنّة المطهّرة</w:t>
      </w:r>
      <w:bookmarkEnd w:id="1115"/>
    </w:p>
    <w:p>
      <w:pPr>
        <w:pStyle w:val="Heading4"/>
        <w:numPr>
          <w:ilvl w:val="3"/>
          <w:numId w:val="1"/>
        </w:numPr>
        <w:rPr/>
      </w:pPr>
      <w:bookmarkStart w:id="1116" w:name="__RefHeading___Toc2822515_2142443653"/>
      <w:bookmarkStart w:id="1117" w:name="_Toc419"/>
      <w:bookmarkEnd w:id="1116"/>
      <w:r>
        <w:rPr>
          <w:rtl w:val="true"/>
        </w:rPr>
        <w:t>حفظ اللسان</w:t>
      </w:r>
      <w:bookmarkEnd w:id="111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نجاة المؤمن في حفظ لسانه</w:t>
      </w:r>
      <w:r>
        <w:rPr>
          <w:rFonts w:eastAsia="IRNazanin" w:cs="IRNazanin"/>
          <w:color w:val="111111"/>
          <w:sz w:val="28"/>
          <w:szCs w:val="28"/>
          <w:rtl w:val="true"/>
          <w:lang w:bidi="fa-IR"/>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أربع كلمات أنزل اللّه تعالى تصديقي بها في كتابه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 فإذا تكلم ظهر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العبد المؤمن يكتب محسناً مادام ساكتاً، فإذا تكلم كتب محسناً أو مسيئاً</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ونهاني عن ثلاث فكان في 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يصحب صاحب السوء لا يسلم، ومن يدخل مداخل السوء يتهم ومن لا يملك لسانه يندم، ثم أنشدني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عود لسانك قول الخير تحظ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اللسان لما عودت يعتاد</w:t>
      </w:r>
    </w:p>
    <w:p>
      <w:pPr>
        <w:pStyle w:val="BookText"/>
        <w:rPr/>
      </w:pPr>
      <w:r>
        <w:rPr>
          <w:rFonts w:ascii="Amiri" w:hAnsi="Amiri" w:eastAsia="Amiri" w:cs="Amiri"/>
          <w:color w:val="111111"/>
          <w:sz w:val="28"/>
          <w:sz w:val="28"/>
          <w:szCs w:val="28"/>
          <w:rtl w:val="true"/>
          <w:lang w:bidi="ar-SA"/>
        </w:rPr>
        <w:t xml:space="preserve">موكل بتقاضي ما سننت لهفي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والشر فانظر كيف تعتاد</w:t>
      </w:r>
      <w:r>
        <w:rPr>
          <w:rFonts w:eastAsia="Amiri" w:cs="Amiri" w:ascii="Amiri" w:hAnsi="Amiri"/>
          <w:color w:val="111111"/>
          <w:sz w:val="28"/>
          <w:szCs w:val="28"/>
          <w:rtl w:val="true"/>
          <w:lang w:bidi="ar-SA"/>
        </w:rPr>
        <w:t>»</w:t>
      </w:r>
      <w:r>
        <w:rPr>
          <w:rStyle w:val="FootnoteAnchor"/>
          <w:rtl w:val="true"/>
        </w:rPr>
        <w:footnoteReference w:id="121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اللسان إكرامه عن الخنا</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وتعويده </w:t>
      </w:r>
      <w:bookmarkStart w:id="1118" w:name="pg15205_156429"/>
    </w:p>
    <w:p>
      <w:pPr>
        <w:pStyle w:val="BookText"/>
        <w:rPr/>
      </w:pPr>
      <w:bookmarkEnd w:id="1118"/>
      <w:r>
        <w:rPr>
          <w:rFonts w:ascii="Amiri" w:hAnsi="Amiri" w:eastAsia="Amiri" w:cs="Amiri"/>
          <w:color w:val="111111"/>
          <w:sz w:val="28"/>
          <w:sz w:val="28"/>
          <w:szCs w:val="28"/>
          <w:rtl w:val="true"/>
          <w:lang w:bidi="ar-SA"/>
        </w:rPr>
        <w:t>الخير وترك الفضول التي لا فائدة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القول فيهم</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9" w:name="__RefHeading___Toc2822517_2142443653"/>
      <w:bookmarkStart w:id="1120" w:name="_Toc420"/>
      <w:bookmarkEnd w:id="1119"/>
      <w:r>
        <w:rPr>
          <w:rtl w:val="true"/>
        </w:rPr>
        <w:t>التأدب بآداب اللّه</w:t>
      </w:r>
      <w:bookmarkEnd w:id="1120"/>
    </w:p>
    <w:p>
      <w:pPr>
        <w:pStyle w:val="BookText"/>
        <w:rPr/>
      </w:pPr>
      <w:r>
        <w:rPr>
          <w:rFonts w:ascii="Amiri" w:hAnsi="Amiri" w:eastAsia="Amiri" w:cs="Amiri"/>
          <w:color w:val="111111"/>
          <w:sz w:val="28"/>
          <w:sz w:val="28"/>
          <w:szCs w:val="28"/>
          <w:rtl w:val="true"/>
          <w:lang w:bidi="ar-SA"/>
        </w:rPr>
        <w:t>قال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تأدب بأدب اللّه عزّ وجلّ أدّاه إلى الفلاح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استوصى بوصية اللّه كان له خير الدارين</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يصلح على أدب اللّه سبحانه لم يصلح على أدب نفسه</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أدبني ربي فأحسن تأديبي</w:t>
      </w:r>
      <w:r>
        <w:rPr>
          <w:rFonts w:eastAsia="IRNazanin" w:cs="IRNazanin"/>
          <w:color w:val="111111"/>
          <w:sz w:val="28"/>
          <w:szCs w:val="28"/>
          <w:rtl w:val="true"/>
          <w:lang w:bidi="fa-IR"/>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1" w:name="__RefHeading___Toc2822519_2142443653"/>
      <w:bookmarkStart w:id="1122" w:name="_Toc421"/>
      <w:bookmarkEnd w:id="1121"/>
      <w:r>
        <w:rPr>
          <w:rtl w:val="true"/>
        </w:rPr>
        <w:t>قول الخير</w:t>
      </w:r>
      <w:bookmarkEnd w:id="112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ما أنفق الناس من نفقة أحبّ من قول الخير</w:t>
      </w:r>
      <w:r>
        <w:rPr>
          <w:rFonts w:eastAsia="IRNazanin" w:cs="IRNazanin"/>
          <w:color w:val="111111"/>
          <w:sz w:val="28"/>
          <w:szCs w:val="28"/>
          <w:rtl w:val="true"/>
          <w:lang w:bidi="fa-IR"/>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الخير تعرفوا به واعملوا الخير تكونوا من أهله</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قلب الأحمق في فمه وفم الحكيم في قلبه</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الحسن يثري المال وينمي الرزق </w:t>
      </w:r>
      <w:bookmarkStart w:id="1123" w:name="pg15205_156430"/>
    </w:p>
    <w:p>
      <w:pPr>
        <w:pStyle w:val="BookText"/>
        <w:rPr/>
      </w:pPr>
      <w:bookmarkEnd w:id="1123"/>
      <w:r>
        <w:rPr>
          <w:rFonts w:ascii="Amiri" w:hAnsi="Amiri" w:eastAsia="Amiri" w:cs="Amiri"/>
          <w:color w:val="111111"/>
          <w:sz w:val="28"/>
          <w:sz w:val="28"/>
          <w:szCs w:val="28"/>
          <w:rtl w:val="true"/>
          <w:lang w:bidi="ar-SA"/>
        </w:rPr>
        <w:t>وينسي في الأجل ويحبب إلى الأهل ويدخل الجنة</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4" w:name="__RefHeading___Toc2822521_2142443653"/>
      <w:bookmarkStart w:id="1125" w:name="_Toc422"/>
      <w:bookmarkEnd w:id="1124"/>
      <w:r>
        <w:rPr>
          <w:rtl w:val="true"/>
        </w:rPr>
        <w:t>الرفق واللاعنف</w:t>
      </w:r>
      <w:bookmarkEnd w:id="112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اصطحب اثنان إلّا كان أعظمهما أجراً وأحبهما إلى اللّه عزّ وجلّ أرفقهما بصاحبه</w:t>
      </w:r>
      <w:r>
        <w:rPr>
          <w:rFonts w:eastAsia="IRNazanin" w:cs="IRNazanin"/>
          <w:color w:val="111111"/>
          <w:sz w:val="28"/>
          <w:szCs w:val="28"/>
          <w:rtl w:val="true"/>
          <w:lang w:bidi="fa-IR"/>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رفيق يحب الرفق، ويعطي على الرفق ما لا يعطي على العنف</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كتاب لأمير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واخلط الشدة بضغث</w:t>
      </w:r>
      <w:r>
        <w:rPr>
          <w:rStyle w:val="FootnoteAnchor"/>
          <w:rtl w:val="true"/>
        </w:rPr>
        <w:footnoteReference w:id="1225"/>
      </w:r>
      <w:r>
        <w:rPr>
          <w:rFonts w:ascii="Amiri" w:hAnsi="Amiri" w:eastAsia="Amiri" w:cs="Amiri"/>
          <w:color w:val="111111"/>
          <w:sz w:val="28"/>
          <w:sz w:val="28"/>
          <w:szCs w:val="28"/>
          <w:rtl w:val="true"/>
          <w:lang w:bidi="ar-SA"/>
        </w:rPr>
        <w:t>من اللّين، وارفق ما كان الرفق ارفق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للرعية جناحك وابسط لهم وجهك وألن لهم جانبك وآس بينهم في اللحظة والنظرة والإشارة والتحية حتى لا يطمع العظماء في حيفك ولا ييأس الضعفاء من عدلك، والسلام</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رفيقاً في أمره نال ما يريد من الناس</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bookmarkStart w:id="1126" w:name="pg15205_156431"/>
    </w:p>
    <w:p>
      <w:pPr>
        <w:pStyle w:val="Heading2"/>
        <w:numPr>
          <w:ilvl w:val="1"/>
          <w:numId w:val="1"/>
        </w:numPr>
        <w:rPr/>
      </w:pPr>
      <w:bookmarkStart w:id="1127" w:name="__RefHeading___Toc2822523_2142443653"/>
      <w:bookmarkStart w:id="1128" w:name="_Toc423"/>
      <w:bookmarkEnd w:id="1126"/>
      <w:bookmarkEnd w:id="1127"/>
      <w:r>
        <w:rPr>
          <w:rtl w:val="true"/>
        </w:rPr>
        <w:t>النضج وأثره في حياة الإنسان</w:t>
      </w:r>
      <w:bookmarkEnd w:id="1128"/>
    </w:p>
    <w:p>
      <w:pPr>
        <w:pStyle w:val="Heading3"/>
        <w:numPr>
          <w:ilvl w:val="2"/>
          <w:numId w:val="1"/>
        </w:numPr>
        <w:rPr/>
      </w:pPr>
      <w:bookmarkStart w:id="1129" w:name="__RefHeading___Toc2822525_2142443653"/>
      <w:bookmarkStart w:id="1130" w:name="_Toc424"/>
      <w:bookmarkEnd w:id="1129"/>
      <w:r>
        <w:rPr>
          <w:rtl w:val="true"/>
        </w:rPr>
        <w:t>آثار النضج</w:t>
      </w:r>
      <w:bookmarkEnd w:id="1130"/>
    </w:p>
    <w:p>
      <w:pPr>
        <w:pStyle w:val="Heading4"/>
        <w:numPr>
          <w:ilvl w:val="3"/>
          <w:numId w:val="1"/>
        </w:numPr>
        <w:rPr/>
      </w:pPr>
      <w:bookmarkStart w:id="1131" w:name="__RefHeading___Toc2822527_2142443653"/>
      <w:bookmarkStart w:id="1132" w:name="_Toc425"/>
      <w:bookmarkEnd w:id="1131"/>
      <w:r>
        <w:rPr>
          <w:rtl w:val="true"/>
        </w:rPr>
        <w:t>اشارة</w:t>
      </w:r>
      <w:bookmarkEnd w:id="1132"/>
    </w:p>
    <w:p>
      <w:pPr>
        <w:pStyle w:val="BookText"/>
        <w:rPr/>
      </w:pPr>
      <w:r>
        <w:rPr>
          <w:rFonts w:ascii="Amiri" w:hAnsi="Amiri" w:eastAsia="Amiri" w:cs="Amiri"/>
          <w:color w:val="111111"/>
          <w:sz w:val="28"/>
          <w:sz w:val="28"/>
          <w:szCs w:val="28"/>
          <w:rtl w:val="true"/>
          <w:lang w:bidi="ar-SA"/>
        </w:rPr>
        <w:t>قال تبارك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الصَّٰلِحُونَ</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الأمور الصعبة والمهمة التي يلزم على الإنسان السعي وراءها وتحصيلها هو النضج، بمعنى أن يكون الإنسان ناضجاً في فكره وسلوكه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ولصعوبة الوصول إلى هذا المستوى نرى أنه لا يستطيع كل شخص الوصول إليه، ولا يتمكن تحصيله بسهولة؛ إذ أن هذا المستوى يتحصل من أثر توالي الأحداث، وتقلب الأحوال، وممارسة الصعاب، وحفظ التجربة، وبهذه الأمور وشبهها ينقدح النضج في داخل الإنسان ويترعرع وينمو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تورط في الأمور غير ناظر في العواقب فقد تعرض لمفظعات النوائب، والتدبير قبل العمل يؤمنك من الندم، والعاقل من وعظته التجارب، وفي التجارب علم مستأنف، وفي تقلب الأحوال علم جواهر الرجال</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يصل الإنسان إلى مفترق طرق، ويكون نهباً لمشاكل وصعاب، </w:t>
      </w:r>
      <w:bookmarkStart w:id="1133" w:name="pg15205_156432"/>
    </w:p>
    <w:p>
      <w:pPr>
        <w:pStyle w:val="BookText"/>
        <w:rPr/>
      </w:pPr>
      <w:bookmarkEnd w:id="1133"/>
      <w:r>
        <w:rPr>
          <w:rFonts w:ascii="Amiri" w:hAnsi="Amiri" w:eastAsia="Amiri" w:cs="Amiri"/>
          <w:color w:val="111111"/>
          <w:sz w:val="28"/>
          <w:sz w:val="28"/>
          <w:szCs w:val="28"/>
          <w:rtl w:val="true"/>
          <w:lang w:bidi="ar-SA"/>
        </w:rPr>
        <w:t>تتقاذفه من هنا وهناك، حينئذ يتبين جوهر الإنسان حيث النضج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كانت تصر على زوجها ليتزوج بامرأة أخرى، ولكنه لم يكن يستجيب لها، بل كان يعللها ويسوفها، وبعد مدة رضخ لرأيها وتزوج بامرأة أخرى، وبمجرد أن رأت الزوجة الأولى الوضع الجديد، وأن ضرة نزلت بيتها انقلب حالها واضطربت، وفجأة خرجت من البيت كاشفة شعرها مضطربة، متوجهة إلى المسجد، وجاء زوجها في إثرها ودار بينهم كلام طويل حتى انتهى إلى توافق الزوجين وتصالحهما ثم عادا معاً إلى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هذه ربما لم تكن تمتلك النضج الكافي ولم تعلم بما سيجري عليها؛ وإنما كانت تتأثر بتقلب الأحوال بسرعة عجيبة بحيث تفقد معها عقلها وتتصرف تصرفاً غير لائق بها، كما خرجت إلى المسجد كاشفة عن رأسها؛ فلم تكن تعلم بأنها غير قادرة على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عليها، ولكن عندما تحقق الأمر خرجت وهي كاشفة الرأس</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2822529_2142443653"/>
      <w:bookmarkStart w:id="1135" w:name="_Toc426"/>
      <w:bookmarkEnd w:id="1134"/>
      <w:r>
        <w:rPr>
          <w:rtl w:val="true"/>
        </w:rPr>
        <w:t>مراقبة النفس</w:t>
      </w:r>
      <w:bookmarkEnd w:id="1135"/>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أحكم التجارب سلم من المعاطب</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السجاد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آدم، إنك لاتزال بخير ما كان لك واعظ من نفسك، وماكانت المحاسبة من همك، وما كان الخوف لك شعاراً، والحزن لك دثاراً، ابن آدم إنك ميت ومبعوث وموقوف بين يدي اللّه عزّ وجلّ ومسئول، فأعد جواباً</w:t>
      </w:r>
      <w:r>
        <w:rPr>
          <w:rFonts w:eastAsia="Amiri" w:cs="Amiri" w:ascii="Amiri" w:hAnsi="Amiri"/>
          <w:color w:val="111111"/>
          <w:sz w:val="28"/>
          <w:szCs w:val="28"/>
          <w:rtl w:val="true"/>
          <w:lang w:bidi="ar-SA"/>
        </w:rPr>
        <w:t>».</w:t>
      </w:r>
      <w:r>
        <w:rPr>
          <w:rStyle w:val="FootnoteAnchor"/>
          <w:rtl w:val="true"/>
        </w:rPr>
        <w:footnoteReference w:id="1231"/>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ربما يقف على اعتاب المستقبل وهو جاهل تماماً بما تخبئ له </w:t>
      </w:r>
      <w:bookmarkStart w:id="1136" w:name="pg15205_156433"/>
    </w:p>
    <w:p>
      <w:pPr>
        <w:pStyle w:val="BookText"/>
        <w:rPr/>
      </w:pPr>
      <w:bookmarkEnd w:id="1136"/>
      <w:r>
        <w:rPr>
          <w:rFonts w:ascii="Amiri" w:hAnsi="Amiri" w:eastAsia="Amiri" w:cs="Amiri"/>
          <w:color w:val="111111"/>
          <w:sz w:val="28"/>
          <w:sz w:val="28"/>
          <w:szCs w:val="28"/>
          <w:rtl w:val="true"/>
          <w:lang w:bidi="ar-SA"/>
        </w:rPr>
        <w:t>الأيام التالية، ولا يقدر أن يكشف ذلك أو يتنبأ به ليتخذ بإزائه الموقف الصحيح المعقول؛ ولذلك عليه أن يراقب نفسه وتصرفاته بدقة حتى لا يأتي عليه يوم يفقد فيه عقله وتوازنه أمام الحوادث والمشكلات بسبب قلة تجاربه، فيظهر أمام الآخرين وقد انكشف جوهره، وشخصيته الضعيفة المنهزمة وغير الناضجة</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2822531_2142443653"/>
      <w:bookmarkStart w:id="1138" w:name="_Toc427"/>
      <w:bookmarkEnd w:id="1137"/>
      <w:r>
        <w:rPr>
          <w:rtl w:val="true"/>
        </w:rPr>
        <w:t>وكيل السيد أبي الحسن الأصفهاني</w:t>
      </w:r>
      <w:r>
        <w:rPr>
          <w:rtl w:val="true"/>
        </w:rPr>
        <w:t>(</w:t>
      </w:r>
      <w:r>
        <w:rPr>
          <w:rtl w:val="true"/>
        </w:rPr>
        <w:t>رحمه الله</w:t>
      </w:r>
      <w:r>
        <w:rPr>
          <w:rtl w:val="true"/>
        </w:rPr>
        <w:t>)</w:t>
      </w:r>
      <w:bookmarkEnd w:id="1138"/>
    </w:p>
    <w:p>
      <w:pPr>
        <w:pStyle w:val="BookText"/>
        <w:rPr/>
      </w:pPr>
      <w:r>
        <w:rPr>
          <w:rFonts w:ascii="Amiri" w:hAnsi="Amiri" w:eastAsia="Amiri" w:cs="Amiri"/>
          <w:color w:val="111111"/>
          <w:sz w:val="28"/>
          <w:sz w:val="28"/>
          <w:szCs w:val="28"/>
          <w:rtl w:val="true"/>
          <w:lang w:bidi="ar-SA"/>
        </w:rPr>
        <w:t>كان من الأساليب الحكيمة للسيد أبي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إدارة شؤون الناس، هو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يختار ويصطفي رجالاً من العلماء ليكونوا وكلاء عنه في البلدان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فيبعثهم إلى مختلف البلاد لإدارة شؤون الناس، والقيام بالمهام الدينية هناك، من الوعظ والإرشاد وتوضيح المسائل الشرعية والإجابة عنها وإجراء عقود النكاح وغير ذلك من الوظائف التي تخص العلماء ورجال الدين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أنه بعث مرة أحد الأفراد وكيلاً عنه إلى إحدى المناطق، وبعد مدة حدث خلاف كبير في تلك المنطقة، ولعل وكيل السيد كان طرفاً في النزاع، وهو أمر لا يليق بوكيل المرجع الديني؛ حيث يفترض فيه أن يكون دوره دائماً الإصلاح بين الناس لا صنع الخلاف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فاستقدمه السيد ليطلع على واقع الأمر ويعرف سبب الاختلاف، وعندما حضر هذا الوكيل عند السيد الاصفهاني 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بحاجة إلى وجودك في النجف عندنا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من دون أن يستفسر سبب الاختلاف أو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هنا أن نلاحظ كيف أن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مهمة وكيله إلى مهام أخرى باحترام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بحاجة إلى وجودك هنا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أسلوباً حكيماً وسليماً ومؤدباً يستعمله فقهاؤنا في حل المشاكل؛ إذ </w:t>
      </w:r>
    </w:p>
    <w:p>
      <w:pPr>
        <w:pStyle w:val="BookText"/>
        <w:rPr/>
      </w:pPr>
      <w:r>
        <w:rPr>
          <w:rFonts w:ascii="Amiri" w:hAnsi="Amiri" w:eastAsia="Amiri" w:cs="Amiri"/>
          <w:color w:val="111111"/>
          <w:sz w:val="28"/>
          <w:sz w:val="28"/>
          <w:szCs w:val="28"/>
          <w:rtl w:val="true"/>
          <w:lang w:bidi="ar-SA"/>
        </w:rPr>
        <w:t>يتجنبون دائماً الشدة والعنف والغلظة في التعامل مع الأصدقاء والأعداء، ولا يوجهون إهانة لطرف من الأطراف أبداً، وهذه أخلاق الإسلام وسياسته الصالحة في إدارة الناس،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ذلك استفسر بعض الحاضرين من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السبب الذي دعاه إلى عزل هذا الوكيل وبهذه الطريقة الهادئة، من دون سؤاله عن تفاصيل الاختلاف وسببه؟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بأنه لا يليق لهذا المنصب؛ وذلك أني عندما دعوته ليجلس بجانبي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جالساً في نهاية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قام وجاء إليّ مهرولاً، فعرفت أنه لا يتمتع بالوقار والنضج في السلوك، وهذه صفات لا تمنح صاحبها أهلية إدارة مثل هذا المنصب الحساس، ولذلك لم أسأله عن سبب الاختلاف، لعدم الداعي له بعد الذي رأيته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وكيل المرجع هو وجه المرجع ومرآته التي تعكس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أخلاقه وسلوكه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عن بعض الفضلاء الذي كان يجالس أحد مراجعنا الكبار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استمرت مجالستي لهذا المرجع الكبير ازددت إعجاباً به وإخلاصاً له، فضلاً عن إعجابي الشديد بعلميته القوية وتقواه وأخلاقه الفاضلة؛ وذلك لما كنت أراه من شدة ارتباطه بالناس من جهة، وشدة تأثر الناس به والتزامهم بتوجيهاته وإرشاداته، وكان سبب قوة روابطه الاجتماعية وتأثيره المتزايدفي المجتمع هو النضج الكامل الذي كان يتمتع به في كل شؤونه</w:t>
      </w:r>
      <w:r>
        <w:rPr>
          <w:rFonts w:eastAsia="Amiri" w:cs="Amiri" w:ascii="Amiri" w:hAnsi="Amiri"/>
          <w:color w:val="111111"/>
          <w:sz w:val="28"/>
          <w:szCs w:val="28"/>
          <w:rtl w:val="true"/>
          <w:lang w:bidi="ar-SA"/>
        </w:rPr>
        <w:t xml:space="preserve">. </w:t>
      </w:r>
      <w:bookmarkStart w:id="1139" w:name="pg15205_156435"/>
    </w:p>
    <w:p>
      <w:pPr>
        <w:pStyle w:val="Heading4"/>
        <w:numPr>
          <w:ilvl w:val="3"/>
          <w:numId w:val="1"/>
        </w:numPr>
        <w:rPr/>
      </w:pPr>
      <w:bookmarkStart w:id="1140" w:name="__RefHeading___Toc2822533_2142443653"/>
      <w:bookmarkStart w:id="1141" w:name="_Toc428"/>
      <w:bookmarkEnd w:id="1139"/>
      <w:bookmarkEnd w:id="1140"/>
      <w:r>
        <w:rPr>
          <w:rtl w:val="true"/>
        </w:rPr>
        <w:t>النضج الاجتماعي</w:t>
      </w:r>
      <w:bookmarkEnd w:id="1141"/>
    </w:p>
    <w:p>
      <w:pPr>
        <w:pStyle w:val="BookText"/>
        <w:rPr/>
      </w:pPr>
      <w:r>
        <w:rPr>
          <w:rFonts w:ascii="Amiri" w:hAnsi="Amiri" w:eastAsia="Amiri" w:cs="Amiri"/>
          <w:color w:val="111111"/>
          <w:sz w:val="28"/>
          <w:sz w:val="28"/>
          <w:szCs w:val="28"/>
          <w:rtl w:val="true"/>
          <w:lang w:bidi="ar-SA"/>
        </w:rPr>
        <w:t>ذكر في 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 هرب من سيده والتجأ إلى غابة، وبعد عدة أيام فوجئ بأسد ضار كان يتوثب لافتراسه وهو يزأر، فاستيقن أنه سوف يكون طعمة للأسد الذي سينهش لحمه ويفترسه بعد قليل، ولكن عندما اقترب منه الأسد جلس على الأرض متألماً من شيئ أصابه وهو يشير إلى قدمه، فانتبه العبد إلى أن هناك شوكة كبيرة في رجل الأسد تؤلمه كثيراً أعجزته عن الوثوب عليه وافتراسه، فعمد العبد إلى تلك الشوكة وأخرجها من رجل الأسد؛ ليحظى بعد ذلك بصداقة الأسد جراء عمله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الأسد بإظهار تودده وحبه للعبد، حيث كان يأتي لزيارته في مخبأه كل يوم، واستمرت الأيام على هذه الحالة والأسد يزور الرجل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ذات يوم فلم يأت الأسد كعادته فاحتمل العبد بأن الأسد قد وقع في شباك الصيادين، وبعد مدة عثر عمال السيد على الغلام فأخذوه مكتوفاً إلى مولاه في المدينة وحكم عليه بالموت، وكانت طريقة القتل في تلك المدينة تتم بإلقاء المحكوم عليه بالموت في حفرة كبيرة لا يستطيع الفرار منها، ثم يطلقون عليه أسداً جائعاً يفترسه حتى الموت، فعندما جعلوا هذا العبد في الحفرة أمام الأسد الضارٍ، وإذا بالأسد أقبل عليه يهز ذيله لإظهار حبه وصداقته له، فعرف العبد بأن هذا الأسد صاحبه السابق، وقد أدهش المنظر الناس كثيراً، وحملهم على اعتبار ما جرى مكرمة عظيمة وفضلاً للعبد، فأخذوا يصفقون له ويعظمونه، ثم جعلوه ملكاً عليهم طبقاً لما كان مرسوماً عندهم، من أن تنصيب الملك وعزله كان يتم بيدهم واختيارهم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وشاهد كلامنا في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غير واقعية ومن صنع الخيال الأدبي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الناس كانوا لا يتمتعون بالنضج السياسي والثقافي في حق الانتخاب؛فلذلك عزلوا ملكهم السابق عن منصبه وعينوا شخصاً آخر مكانه بلا داع أو مبرر</w:t>
      </w:r>
      <w:r>
        <w:rPr>
          <w:rFonts w:eastAsia="Amiri" w:cs="Amiri" w:ascii="Amiri" w:hAnsi="Amiri"/>
          <w:color w:val="111111"/>
          <w:sz w:val="28"/>
          <w:szCs w:val="28"/>
          <w:rtl w:val="true"/>
          <w:lang w:bidi="ar-SA"/>
        </w:rPr>
        <w:t xml:space="preserve">. </w:t>
      </w:r>
      <w:bookmarkStart w:id="1142" w:name="pg15205_156436"/>
    </w:p>
    <w:p>
      <w:pPr>
        <w:pStyle w:val="BookText"/>
        <w:rPr/>
      </w:pPr>
      <w:bookmarkEnd w:id="1142"/>
      <w:r>
        <w:rPr>
          <w:rFonts w:ascii="Amiri" w:hAnsi="Amiri" w:eastAsia="Amiri" w:cs="Amiri"/>
          <w:color w:val="111111"/>
          <w:sz w:val="28"/>
          <w:sz w:val="28"/>
          <w:szCs w:val="28"/>
          <w:rtl w:val="true"/>
          <w:lang w:bidi="ar-SA"/>
        </w:rPr>
        <w:t>فهل يستطيع عبد غير ناضج على إدارة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تنصيب رجل محنك صاحب تجربة وأهلية سياسية وإدارية، متمتع بالصفات التي تؤهله لمنصب الرئاسة والملوكية، أفضل؟ أم تنصيب العبد الذي لم يكن يمتلك من مؤهلات الإدارة سوى ما رأوه من علاقته بالأسد؟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المجتمع الذي لا يتصرف في شؤونه العامة طبق البصيرة والنضج، ولا يحكم العقل والمنطق السليم في أموره سوف يتردى في الحياة، وتسوء أوضاعه يوماً بعد يوم</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2822535_2142443653"/>
      <w:bookmarkStart w:id="1144" w:name="_Toc429"/>
      <w:bookmarkEnd w:id="1143"/>
      <w:r>
        <w:rPr>
          <w:rtl w:val="true"/>
        </w:rPr>
        <w:t>النضج حاجة عامة</w:t>
      </w:r>
      <w:bookmarkEnd w:id="1144"/>
    </w:p>
    <w:p>
      <w:pPr>
        <w:pStyle w:val="BookText"/>
        <w:rPr/>
      </w:pPr>
      <w:r>
        <w:rPr>
          <w:rFonts w:ascii="Amiri" w:hAnsi="Amiri" w:eastAsia="Amiri" w:cs="Amiri"/>
          <w:color w:val="111111"/>
          <w:sz w:val="28"/>
          <w:sz w:val="28"/>
          <w:szCs w:val="28"/>
          <w:rtl w:val="true"/>
          <w:lang w:bidi="ar-SA"/>
        </w:rPr>
        <w:t>إن النضج والوعي مسألة لا تخص أحداً دون أحد، بل تعم وتشمل حتى الهيئات والأحزاب والتجمعات المختلفة، وهو من العوامل الرئيسية لنجاح بعض الأحزاب أو الهيئات دون الأخرى؛ لأن موضوع النضج والاحتكام إلى العقل والبصيرة في السلوك من الأمور العامة التي تشمل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ليس بالأمر السهل والهين، وإنما بحاجة إلى التعب والجد والاجتهاد ليل نهار، والتحمل الكثير للصعاب والمشاكل، حتى يحصل الإنسان على درجة من التعقل والنضج تكون على شكل ملكة ثابتة في ذاته وكيانه، بحيث يستطيع أن يحل أكثر مشكلاته وأموره، ويتخذ مواقفه دائماً بالتي هي أحسن، وتحت ظل الحكمة والحنكة والذكاء</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2822537_2142443653"/>
      <w:bookmarkStart w:id="1146" w:name="_Toc430"/>
      <w:bookmarkEnd w:id="1145"/>
      <w:r>
        <w:rPr>
          <w:rtl w:val="true"/>
        </w:rPr>
        <w:t>الاستشارة من مقومات النضج</w:t>
      </w:r>
      <w:bookmarkEnd w:id="1146"/>
    </w:p>
    <w:p>
      <w:pPr>
        <w:pStyle w:val="BookText"/>
        <w:rPr/>
      </w:pPr>
      <w:r>
        <w:rPr>
          <w:rFonts w:ascii="Amiri" w:hAnsi="Amiri" w:eastAsia="Amiri" w:cs="Amiri"/>
          <w:color w:val="111111"/>
          <w:sz w:val="28"/>
          <w:sz w:val="28"/>
          <w:szCs w:val="28"/>
          <w:rtl w:val="true"/>
          <w:lang w:bidi="ar-SA"/>
        </w:rPr>
        <w:t>ومن أهم مقومات النضج هو الاستشارة، فإذا أراد الإنسان أن يكون ناضجاً في قراراته فعليه باستشارة ذوي الرأي، ولا يستبد برأيه في الأمور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بأن الاستشارة تبدأ بأصغر الأمور وتنتهي بأعظمها وهي إدارة البلاد </w:t>
      </w:r>
      <w:bookmarkStart w:id="1147" w:name="pg15205_156437"/>
    </w:p>
    <w:p>
      <w:pPr>
        <w:pStyle w:val="BookText"/>
        <w:rPr/>
      </w:pPr>
      <w:bookmarkEnd w:id="1147"/>
      <w:r>
        <w:rPr>
          <w:rFonts w:ascii="Amiri" w:hAnsi="Amiri" w:eastAsia="Amiri" w:cs="Amiri"/>
          <w:color w:val="111111"/>
          <w:sz w:val="28"/>
          <w:sz w:val="28"/>
          <w:szCs w:val="28"/>
          <w:rtl w:val="true"/>
          <w:lang w:bidi="ar-SA"/>
        </w:rPr>
        <w:t xml:space="preserve">والعباد، فلا يحق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يتخذ قرارات بشأن الأمة من دون الاستشارة، ومن هنا رأينا ضرورة شورى الفقهاء المراجع، واستشارة الأخصائيين الزمنيين، وعقد المؤتمرات الأقليمية والعالمية، واحترام الرأي الآخر، في سبيل الإنهاض بالأمة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فقال وهو يوصيني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حار من استخار، ولا ندم من استشار</w:t>
      </w:r>
      <w:r>
        <w:rPr>
          <w:rFonts w:eastAsia="IRNazanin" w:cs="IRNazanin"/>
          <w:color w:val="111111"/>
          <w:sz w:val="28"/>
          <w:szCs w:val="28"/>
          <w:rtl w:val="true"/>
          <w:lang w:bidi="fa-IR"/>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استشار لم يعدم عند الصواب مادحاً، وعند الخطأ عاذراً</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عطب امرؤ استشار</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رأي لمن انفرد برأيه</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المستبد برأيه موقوف على مداحض الزلل</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الجاهل من عد نفسه بما جهل من معرفة العلم عالماً، وبرأيه مكتفياً</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8" w:name="__RefHeading___Toc2822539_2142443653"/>
      <w:bookmarkStart w:id="1149" w:name="_Toc431"/>
      <w:bookmarkEnd w:id="1148"/>
      <w:r>
        <w:rPr>
          <w:rtl w:val="true"/>
        </w:rPr>
        <w:t>ضياع الجهود</w:t>
      </w:r>
      <w:bookmarkEnd w:id="1149"/>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إحدى المناطق مجموعة من الرجال العاملين والنشطين من أجل الإسلام، يتعاهدون الموعظة والإرشاد دائماً من العلماء والخطباء، وكان العلماء </w:t>
      </w:r>
    </w:p>
    <w:p>
      <w:pPr>
        <w:pStyle w:val="BookText"/>
        <w:rPr/>
      </w:pPr>
      <w:r>
        <w:rPr>
          <w:rFonts w:ascii="Amiri" w:hAnsi="Amiri" w:eastAsia="Amiri" w:cs="Amiri"/>
          <w:color w:val="111111"/>
          <w:sz w:val="28"/>
          <w:sz w:val="28"/>
          <w:szCs w:val="28"/>
          <w:rtl w:val="true"/>
          <w:lang w:bidi="ar-SA"/>
        </w:rPr>
        <w:t>ينصحونهم بالوحدة والتلاحم والانسجام، ولكنهم اتخذوا سبيل الاختلاف والاضطراب في ما بينهم، فخيم عليهم النزاع والتنافر حتى آل الأمر بهم في النهاية إلى تفرقهم وتلاشى كيانهم، فضيعوا كل الأتعاب والنشاطات التي بذلوها في هذا السبيل، وكان ذلك بسبب عدم النضج والتعقل والوعي في إدارة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أنهم افتقدوا حب الناس وخسروا شعبيتهم التي قدّموا من أجلها الكثير؛ وذلك لأن الذي يعجز عن حل مشاكله ولم يتمكن من كسب وإدارة أعضائه الخاصين والعاملين معه فهو عن كسب الآخرين أعجز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احذروا ما نزل بالأمم قبلكم من المثلاث</w:t>
      </w:r>
      <w:r>
        <w:rPr>
          <w:rStyle w:val="FootnoteAnchor"/>
          <w:rtl w:val="true"/>
        </w:rPr>
        <w:footnoteReference w:id="1239"/>
      </w:r>
      <w:r>
        <w:rPr>
          <w:rFonts w:ascii="Amiri" w:hAnsi="Amiri" w:eastAsia="Amiri" w:cs="Amiri"/>
          <w:color w:val="111111"/>
          <w:sz w:val="28"/>
          <w:sz w:val="28"/>
          <w:szCs w:val="28"/>
          <w:rtl w:val="true"/>
          <w:lang w:bidi="ar-SA"/>
        </w:rPr>
        <w:t>بسوء الأفعال وذميم الأعمال، فتذكروا في الخير والشر أحوالهم، واحذروا أن تكونوا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تفكرتم في تفاوت حاليهم فالزموا كل أمر لزمت العزة به شأنهم، وزاحت الأعداء له عنهم، ومدت العافية به عليهم، وانقادت النعمة له معهم، ووصلت الكرامة عليه حبلهم، من الاجتناب للفرقة، واللزوم للألفة، والتحاض عليها، والتواصي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واجتنبوا كل أمر كسر فقرتهم، وأوهن منتهم</w:t>
      </w:r>
      <w:r>
        <w:rPr>
          <w:rStyle w:val="FootnoteAnchor"/>
          <w:rtl w:val="true"/>
        </w:rPr>
        <w:footnoteReference w:id="1240"/>
      </w:r>
      <w:r>
        <w:rPr>
          <w:rFonts w:ascii="Amiri" w:hAnsi="Amiri" w:eastAsia="Amiri" w:cs="Amiri"/>
          <w:color w:val="111111"/>
          <w:sz w:val="28"/>
          <w:sz w:val="28"/>
          <w:szCs w:val="28"/>
          <w:rtl w:val="true"/>
          <w:lang w:bidi="ar-SA"/>
        </w:rPr>
        <w:t>، من تضاغن القلوب، وتشاحن الصدور، وتدابر النفوس، وتخاذل الأيدي</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وتدبروا أحوال الماضين من المؤمنين قبلكم، كيف كانوا في حال التمحيص والبلاء، ألم يكونوا أثقل الخلائق أعباء وأجهد العباد بلاء وأضيق أهل الدنيا حالاً، اتخذتهم الفراعنة عبيداً فساموهم سوء العذاب وجرعوهم المرار، فلم تبرحالحال بهم في ذل الهلكة وقهر الغلبة لايجيدون حيلة في امتناع ولاسبيلاً إلى دفاع حتى إذا رأى اللّه سبحانه جدَّ الصبر منهم على الأذى في محبته والاحتمال </w:t>
      </w:r>
      <w:bookmarkStart w:id="1150" w:name="pg15205_156439"/>
    </w:p>
    <w:p>
      <w:pPr>
        <w:pStyle w:val="BookText"/>
        <w:rPr/>
      </w:pPr>
      <w:bookmarkEnd w:id="1150"/>
      <w:r>
        <w:rPr>
          <w:rFonts w:ascii="Amiri" w:hAnsi="Amiri" w:eastAsia="Amiri" w:cs="Amiri"/>
          <w:color w:val="111111"/>
          <w:sz w:val="28"/>
          <w:sz w:val="28"/>
          <w:szCs w:val="28"/>
          <w:rtl w:val="true"/>
          <w:lang w:bidi="ar-SA"/>
        </w:rPr>
        <w:t>للمكروه من خوفه جعل لهم من مضايق البلاء فرجاً، فأبدلهم العزّ مكان الذل والأمن مكان الخوف، فصاروا ملوكاً حكاماً وأئمة أعلاماً، وقد بلغت الكرامة من اللّه لهم ما لم تذهب الآمال إليه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كيف كانوا حيث كانت الأملاء مجتمعة، والأهواء مؤتلفة، والقلوب معتدلة، والأيدي مترادفة، والسيوف متناصرة، والبصائر نافذة، والعزائم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أرباباً في أقطار الأرضين، وملوكاً على رقاب العالمين؟ فانظروا إلى ما صاروا إليه في آخر أمورهم، حين وقعت الفرقة، وتشتتت الألفة، واختلفت الكلمة والأفئدة، وتشعبوا مختلفين، وتفرقوا متحاربين، وقد خلع اللّه عنهم لباس كرامته، وسلبهم غضارة نعمته، وبقي قصص أخبارهم فيكم عبراً للمعتبرين</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1" w:name="__RefHeading___Toc2822541_2142443653"/>
      <w:bookmarkStart w:id="1152" w:name="_Toc432"/>
      <w:bookmarkEnd w:id="1151"/>
      <w:r>
        <w:rPr>
          <w:rtl w:val="true"/>
        </w:rPr>
        <w:t>النضج الطبي</w:t>
      </w:r>
      <w:bookmarkEnd w:id="1152"/>
    </w:p>
    <w:p>
      <w:pPr>
        <w:pStyle w:val="BookText"/>
        <w:rPr/>
      </w:pPr>
      <w:r>
        <w:rPr>
          <w:rFonts w:ascii="Amiri" w:hAnsi="Amiri" w:eastAsia="Amiri" w:cs="Amiri"/>
          <w:color w:val="111111"/>
          <w:sz w:val="28"/>
          <w:sz w:val="28"/>
          <w:szCs w:val="28"/>
          <w:rtl w:val="true"/>
          <w:lang w:bidi="ar-SA"/>
        </w:rPr>
        <w:t>أصيب شخص في العراق بألم شديد في قدمه، فراجع الكثير من الأطباء لأجل العلاج ولكنه لم يجد عندهم شفاء ولا فائدة، وفي النهاية يئسوا من معالجته والقضاء على آلامه إلّا بقطع رجله، فلم يستجب المريض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ذات يوم سافر هذا المريض إلى مدينة الكوفة فصادف على جسر الكوفة رجلاً من البدو، وبعدما تعرف عليه وصادقه، شكا له مرضه الشديد، فوصف له ذلك البدوي علاجاً،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عدة ضفادع وشق بطونها من الوسط، وضعها على موضع الألم وشدها برباط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كما قال لي البدوي، وبعد أربع وعشرينساعة فقط ارتفع الألم وارتحت منه، ولم يعد ليّ ذلك الألم أبداً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في هذه القصة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أن أهمية العلوم ليست فقط بالتعلم </w:t>
      </w:r>
      <w:bookmarkStart w:id="1153" w:name="pg15205_156440"/>
    </w:p>
    <w:p>
      <w:pPr>
        <w:pStyle w:val="BookText"/>
        <w:rPr/>
      </w:pPr>
      <w:bookmarkEnd w:id="1153"/>
      <w:r>
        <w:rPr>
          <w:rFonts w:ascii="Amiri" w:hAnsi="Amiri" w:eastAsia="Amiri" w:cs="Amiri"/>
          <w:color w:val="111111"/>
          <w:sz w:val="28"/>
          <w:sz w:val="28"/>
          <w:szCs w:val="28"/>
          <w:rtl w:val="true"/>
          <w:lang w:bidi="ar-SA"/>
        </w:rPr>
        <w:t xml:space="preserve">وفهم مسائلها، بل الأهم من ذلك هو النضج، وهكذا في الطب، حيث من الضروري النضج الطبي لدى الأطباء، وعدم التسرع واليأس من علاج المريض لمجرد ممارسة العلاج معه لفترة معينة، بلا تأكد تام وكامل من طرق العلاج؛ إذ أن بعض الأطباء ربما لا يتمتع بالتجارب الكافية التي تمنحه القدرة اللازمة على مكافحة الأمراض وتشخيص العلاج لها، ولا يمتاز بالنضج والمهارة الكافية في عمله، الأمر الذي يدعو أحياناً إلى التسرع في الحكم على المريض بعلاجات صعبة وعسيرة، كان من الممكن علاجه بطرق أسهل وأيسر لو تأنى ودقق وفحص أكثر، كما حكم بعضهم على هذا المريض بقطع ساقه بلا تحقيق أو تدقيق في احتمال وجود علاج آخر، أو بالاعتقاد بأن هذا 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الوحيد</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2822543_2142443653"/>
      <w:bookmarkStart w:id="1155" w:name="_Toc433"/>
      <w:bookmarkEnd w:id="1154"/>
      <w:r>
        <w:rPr>
          <w:rtl w:val="true"/>
        </w:rPr>
        <w:t>النضج العلمي لدى الشيخ الأنصاري</w:t>
      </w:r>
      <w:r>
        <w:rPr>
          <w:rtl w:val="true"/>
        </w:rPr>
        <w:t>(</w:t>
      </w:r>
      <w:r>
        <w:rPr>
          <w:rtl w:val="true"/>
        </w:rPr>
        <w:t>رحمه الله</w:t>
      </w:r>
      <w:r>
        <w:rPr>
          <w:rtl w:val="true"/>
        </w:rPr>
        <w:t>)</w:t>
      </w:r>
      <w:bookmarkEnd w:id="1155"/>
    </w:p>
    <w:p>
      <w:pPr>
        <w:pStyle w:val="BookText"/>
        <w:rPr/>
      </w:pPr>
      <w:r>
        <w:rPr>
          <w:rFonts w:ascii="Amiri" w:hAnsi="Amiri" w:eastAsia="Amiri" w:cs="Amiri"/>
          <w:color w:val="111111"/>
          <w:sz w:val="28"/>
          <w:sz w:val="28"/>
          <w:szCs w:val="28"/>
          <w:rtl w:val="true"/>
          <w:lang w:bidi="ar-SA"/>
        </w:rPr>
        <w:t>لقد امتاز الشيخ المرتضى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بالعمق والنضج العلمي الشديد في آرائه، فقد كان يتابع أقوال وآراء سائر الفقهاء، قولاً قولاً ورأياً ورأياً، ويفسرها ويوضحها، ويقلب وجوهها، ولايقبلها أو يؤيدها أو يردها بدون تدقيق وتحقيق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 وقاعدة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 وما لا يضمن بصحيحه لا يضمن بفاسده</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 xml:space="preserve">وغيرها من القواعد </w:t>
      </w:r>
      <w:bookmarkStart w:id="1156" w:name="pg15205_156441"/>
    </w:p>
    <w:p>
      <w:pPr>
        <w:pStyle w:val="BookText"/>
        <w:rPr/>
      </w:pPr>
      <w:bookmarkEnd w:id="1156"/>
      <w:r>
        <w:rPr>
          <w:rFonts w:ascii="Amiri" w:hAnsi="Amiri" w:eastAsia="Amiri" w:cs="Amiri"/>
          <w:color w:val="111111"/>
          <w:sz w:val="28"/>
          <w:sz w:val="28"/>
          <w:szCs w:val="28"/>
          <w:rtl w:val="true"/>
          <w:lang w:bidi="ar-SA"/>
        </w:rPr>
        <w:t xml:space="preserve">الفقهية المهمة، كان يدقق النظر فيها ويقلب وجوه النظر والرأي حتى ينتهي إلى النتيجة قبولاً أو رداً، بتحقيق ودقة، وبلا تسرع وملل؛ ولذا نجد أن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التجارة، أصبحا من أهم المحاور التي تدور حولها الدراسة الدينية في الحوزات العلمية، بسبب نضج مؤلفها وضلوعه في العلم، وقوته في التدقيق والتحقيق، وشمولها لأدق الآراء وأعمقها في هذين العلمين</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2822545_2142443653"/>
      <w:bookmarkStart w:id="1158" w:name="_Toc434"/>
      <w:bookmarkEnd w:id="1157"/>
      <w:r>
        <w:rPr>
          <w:rtl w:val="true"/>
        </w:rPr>
        <w:t>نظرة إلى التاريخ العباسي</w:t>
      </w:r>
      <w:bookmarkEnd w:id="1158"/>
    </w:p>
    <w:p>
      <w:pPr>
        <w:pStyle w:val="BookText"/>
        <w:rPr/>
      </w:pPr>
      <w:r>
        <w:rPr>
          <w:rFonts w:ascii="Amiri" w:hAnsi="Amiri" w:eastAsia="Amiri" w:cs="Amiri"/>
          <w:color w:val="111111"/>
          <w:sz w:val="28"/>
          <w:sz w:val="28"/>
          <w:szCs w:val="28"/>
          <w:rtl w:val="true"/>
          <w:lang w:bidi="ar-SA"/>
        </w:rPr>
        <w:t>كان هارون العباسي أحد سلاطين بني العباس، وللأسف يعتبره بعض الغربيين الملك الأكبر للبلاد الإسلامية، حيث جعلوا منه شخصية عالمية مهمة؛ تشويهاً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وجود الحوزة العلمية في إيران لسرى ذلك التشويه حتى إلى إيران أيضاً في تقديس هذا السلطان الظالم، كما نواجه ذلك في صلاح الدين الأيوبي حيث يقدسه البعض مع ما ارتكب من الجرائم الكبيرة في حق الإسلام والمسلمين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أنه في إحدى السنين عزل هارون واليه على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يحيى البرمكي</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xml:space="preserve">ونصب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ماهان رجلاً متملقاً وظالماًوقاسي القلب؛ ولذلك كان يمعن في أخذ الضرائب والأموال من الناس، ويجحف في ذلك كثيراً ويرسلها إلى بغداد محملة على آلاف النياق</w:t>
      </w:r>
      <w:r>
        <w:rPr>
          <w:rFonts w:eastAsia="Amiri" w:cs="Amiri" w:ascii="Amiri" w:hAnsi="Amiri"/>
          <w:color w:val="111111"/>
          <w:sz w:val="28"/>
          <w:szCs w:val="28"/>
          <w:rtl w:val="true"/>
          <w:lang w:bidi="ar-SA"/>
        </w:rPr>
        <w:t xml:space="preserve">. </w:t>
      </w:r>
      <w:bookmarkStart w:id="1159" w:name="pg15205_156442"/>
    </w:p>
    <w:p>
      <w:pPr>
        <w:pStyle w:val="BookText"/>
        <w:rPr/>
      </w:pPr>
      <w:bookmarkEnd w:id="1159"/>
      <w:r>
        <w:rPr>
          <w:rFonts w:ascii="Amiri" w:hAnsi="Amiri" w:eastAsia="Amiri" w:cs="Amiri"/>
          <w:color w:val="111111"/>
          <w:sz w:val="28"/>
          <w:sz w:val="28"/>
          <w:szCs w:val="28"/>
          <w:rtl w:val="true"/>
          <w:lang w:bidi="ar-SA"/>
        </w:rPr>
        <w:t>وذات يوم قال هارون ليحيى وهو أبو جعفر البرمكي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كانت تذهب هذه الأموال في زمن ولاية ابنك على خراسان، ولم يكن يبعثها إلى بغداد؟</w:t>
      </w:r>
    </w:p>
    <w:p>
      <w:pPr>
        <w:pStyle w:val="BookText"/>
        <w:rPr/>
      </w:pPr>
      <w:r>
        <w:rPr>
          <w:rFonts w:ascii="Amiri" w:hAnsi="Amiri" w:eastAsia="Amiri" w:cs="Amiri"/>
          <w:color w:val="111111"/>
          <w:sz w:val="28"/>
          <w:sz w:val="28"/>
          <w:szCs w:val="28"/>
          <w:rtl w:val="true"/>
          <w:lang w:bidi="ar-SA"/>
        </w:rPr>
        <w:t>وكان هارون يريد بقوله هذا أن يشير إلى عدم أهلية الفضل البرمكي وكفاءته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يأتي يوم تضطر إلى صرف عشرة أضعاف هذه الأموال التي بعثها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 لتعيد سلطانك على أهلها وتخضعها لحكمك، ومع ذلك لا يعود الأمر إلى ما كان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يحيى صادقا في كلامه هذا وذلك لكثرة توغله في القضايا السياسية، وكانت رؤيته هذه نتيجة نضجه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صار الأمر حيث ثار أهل خراسان ضد ظلم وإجحاف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ماهان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اضطر هارون إلى تعبئة جيش كامل من أجل السيطرة على تلك الثورة الناشبة في خراسان وإخمادها، وقاد بنفسه ذلك الجيش وقد مرض في أثناء ذلك ومات هناك ودفن بخراسان، بعدما صرف أضعاف أضعاف ما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ماهان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والانتهاء إلى هذه النتيجة كان واضحاً؛ لأن الحاكم الذي يضغط على الناس ويكرههم على دفع الضرائب والأموال يخرج حبه من قلوب الناس، ويفقدمكانته عندهم، الأمر الذي يعجل في سقوطه</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2822547_2142443653"/>
      <w:bookmarkStart w:id="1161" w:name="_Toc435"/>
      <w:bookmarkEnd w:id="1160"/>
      <w:r>
        <w:rPr>
          <w:rtl w:val="true"/>
        </w:rPr>
        <w:t>نضج الميرزا الشيرازي</w:t>
      </w:r>
      <w:r>
        <w:rPr>
          <w:rtl w:val="true"/>
        </w:rPr>
        <w:t>(</w:t>
      </w:r>
      <w:r>
        <w:rPr>
          <w:rtl w:val="true"/>
        </w:rPr>
        <w:t>رحمه الله</w:t>
      </w:r>
      <w:r>
        <w:rPr>
          <w:rtl w:val="true"/>
        </w:rPr>
        <w:t>)</w:t>
      </w:r>
      <w:bookmarkEnd w:id="116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المرحوم السيد علي 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أرسل مجموعة من العلماء رسالة إلى الميرزا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تنص على أن وكيل الميرزا في المكان الفلاني، أصبح متبطراً معتنياً بالأمور الدنيوية والمادية، وهو لا يليق بأن يكون وكيلاً عن </w:t>
      </w:r>
    </w:p>
    <w:p>
      <w:pPr>
        <w:pStyle w:val="BookText"/>
        <w:rPr/>
      </w:pPr>
      <w:r>
        <w:rPr>
          <w:rFonts w:ascii="Amiri" w:hAnsi="Amiri" w:eastAsia="Amiri" w:cs="Amiri"/>
          <w:color w:val="111111"/>
          <w:sz w:val="28"/>
          <w:sz w:val="28"/>
          <w:szCs w:val="28"/>
          <w:rtl w:val="true"/>
          <w:lang w:bidi="ar-SA"/>
        </w:rPr>
        <w:t>المرجع الأعلى للطائفة، فطلبوا من الميرزا عزله عن هذا المنصب الحساس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الميرزا تأنى في قراره وتصبر في اتخاذ الموقف، حتى فاتحه بعض علماء سامراء المقدسة بهذا الشأن وطلبوا منه بيان وجه توقف الميرزا في عزل هذا الوكيل؟</w:t>
      </w:r>
    </w:p>
    <w:p>
      <w:pPr>
        <w:pStyle w:val="BookText"/>
        <w:rPr/>
      </w:pPr>
      <w:r>
        <w:rPr>
          <w:rFonts w:ascii="Amiri" w:hAnsi="Amiri" w:eastAsia="Amiri" w:cs="Amiri"/>
          <w:color w:val="111111"/>
          <w:sz w:val="28"/>
          <w:sz w:val="28"/>
          <w:szCs w:val="28"/>
          <w:rtl w:val="true"/>
          <w:lang w:bidi="ar-SA"/>
        </w:rPr>
        <w:t>فأجابهم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الوكيل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يكون وكيلنا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اجتماعية بين الناس بدرجة خمسين بالمائة مثلاً، وعندما أصبح وكيلاً عني بلغت شخصيته الاجتماعية مائة بالمائة، ولو عزلته عن الوكالة فأكون سبباً لذهاب كل شخصيته وسقوطه اجتماعياً، ولا يجوز لي أن آخذ نصف شخصيته التي كانت له قبل الوكالة، وإنني الآن في تفكير متواصل لأجد طريقة جيدة عن كيفية استرجاع النصف المكمل لشخصيته فقط من دون المس بنصفه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بهذه الخصائص النبيلة تمكن علماؤنا من قيادة الناس وإنقاذهم من الاستعمار في أيام المحن والآلام، والحفاظ على الإسلام في كل عصر</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والمسلمون إذا أوجدوا في أنفسهم البصيرة وبلغوا مرتبة سامية من النضج فيالعلم والعمل، سوف يتمكنون من نشر الإسلام وتطبيقه في العالم، وعند ذلك يدخل الناس في دين اللّه أفواجاً أفواجا، وتعود للمسلمين سيادتهم وعزتهم التي كانت لهم في الصدر الأول بإذن اللّه تعالى</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المجدد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كبار العلماء الناضجين، ويتبين ذلك من خلال مواقفه الحكيمة في قصة التبغ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وقصة يهود همدان، وقصة شراء أراضي طوس من قبل الروس، وقصة إنقاذ شيعة أفغانستان حيث قام السلطان </w:t>
      </w:r>
      <w:bookmarkStart w:id="1162" w:name="pg15205_156444"/>
    </w:p>
    <w:p>
      <w:pPr>
        <w:pStyle w:val="BookText"/>
        <w:rPr/>
      </w:pPr>
      <w:bookmarkEnd w:id="1162"/>
      <w:r>
        <w:rPr>
          <w:rFonts w:ascii="IRNazanin" w:hAnsi="IRNazanin" w:eastAsia="IRNazanin"/>
          <w:color w:val="111111"/>
          <w:sz w:val="28"/>
          <w:sz w:val="28"/>
          <w:szCs w:val="28"/>
          <w:rtl w:val="true"/>
          <w:lang w:bidi="fa-IR"/>
        </w:rPr>
        <w:t>المخالف المتعصب بذبحهم حتى جعل منائر من رؤوسهم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هاجر الميرزا الكبير إلى سامراء المقدسة انتقلت الحوزة العلمية إليها وتجمع فيها العلماء والفضلاء وانتشرت تعاليم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وقوي أتباعهم وشيعتهم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أسس مدرستين علميتين في سامراء، وبنى جسراً على شط سامراء، وبنى حمامين للمدينة للرجال وللنساء، قام بترميم روضة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المطهرة، بنى سوقاً كبيراً للمدينة، وبنى حسينية لإقامة مجالس عزاء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بنى دوراً كثيرة للفقراء، وكان ينفق حتى على فقراء السنة، في عام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 قام بعض أيادي الاستعمار بإشعال نار الفتنة بين الشيعة والسنة، فقام الميرزا بإخماد تلك النيران بنضجه وحكمته ودرايته، فلما أراد الوالي العثماني ببغداد والقنصلية البريطانية التدخل فيها أخبرهم بأن المسألة بسيطة وسنقوم بحلها ولا حاجة لتدخلهم فيها</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2822549_2142443653"/>
      <w:bookmarkStart w:id="1164" w:name="_Toc436"/>
      <w:bookmarkEnd w:id="1163"/>
      <w:r>
        <w:rPr>
          <w:rtl w:val="true"/>
        </w:rPr>
        <w:t>الهجمات الاستعمارية</w:t>
      </w:r>
      <w:bookmarkEnd w:id="1164"/>
    </w:p>
    <w:p>
      <w:pPr>
        <w:pStyle w:val="BookText"/>
        <w:rPr/>
      </w:pPr>
      <w:r>
        <w:rPr>
          <w:rFonts w:ascii="Amiri" w:hAnsi="Amiri" w:eastAsia="Amiri" w:cs="Amiri"/>
          <w:color w:val="111111"/>
          <w:sz w:val="28"/>
          <w:sz w:val="28"/>
          <w:szCs w:val="28"/>
          <w:rtl w:val="true"/>
          <w:lang w:bidi="ar-SA"/>
        </w:rPr>
        <w:t xml:space="preserve">إن العالم الغربي والشرقي المعادي للإسلام يشن في هذا اليوم هجمات دعائية كاذبة ضد الإسلام والمسلمين، ويتهمهم بأنهم أمة متأخرة تنشر التفرقة والحرب والانحطاط أينما حلت، وقد نجح في تشويه صورة الأمة إلى حد كبيربحيث أصبح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يقيم للإسلام والمسلمين قيمة أو أهمية، وهذا بسبب قلة الوعي والنضج والحكمة التي أصبحت في المسلمين، فعلينا أن نزيح عن أفكار العالم هذه النظرة الخاطئة بنشر الموازين العلمية والتقدمية والأحكام الإلهية المنسجمة مع الفطرة الإنسانية في العالم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ليس بالأمر الهيّن والسهل الممكن إلّا بالعمل بموازين الإسلام، وإيجاد النضج الكامل والوعي التام في أنفسنا لنصل إلى درجة نكون فيها قادرين على </w:t>
      </w:r>
      <w:bookmarkStart w:id="1165" w:name="pg15205_156445"/>
    </w:p>
    <w:p>
      <w:pPr>
        <w:pStyle w:val="BookText"/>
        <w:rPr/>
      </w:pPr>
      <w:bookmarkEnd w:id="1165"/>
      <w:r>
        <w:rPr>
          <w:rFonts w:ascii="Amiri" w:hAnsi="Amiri" w:eastAsia="Amiri" w:cs="Amiri"/>
          <w:color w:val="111111"/>
          <w:sz w:val="28"/>
          <w:sz w:val="28"/>
          <w:szCs w:val="28"/>
          <w:rtl w:val="true"/>
          <w:lang w:bidi="ar-SA"/>
        </w:rPr>
        <w:t>هداية العالم أجمع، ونشر العدل والرفاه والصلاح والاستقرار في كل البقاع والأرجاء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6" w:name="__RefHeading___Toc2822551_2142443653"/>
      <w:bookmarkStart w:id="1167" w:name="_Toc437"/>
      <w:bookmarkEnd w:id="1166"/>
      <w:r>
        <w:rPr>
          <w:rtl w:val="true"/>
        </w:rPr>
        <w:t>نور المؤمنين في القيامة</w:t>
      </w:r>
      <w:bookmarkEnd w:id="1167"/>
    </w:p>
    <w:p>
      <w:pPr>
        <w:pStyle w:val="BookText"/>
        <w:rPr/>
      </w:pPr>
      <w:r>
        <w:rPr>
          <w:rFonts w:ascii="Amiri" w:hAnsi="Amiri" w:eastAsia="Amiri" w:cs="Amiri"/>
          <w:color w:val="111111"/>
          <w:sz w:val="28"/>
          <w:sz w:val="28"/>
          <w:szCs w:val="28"/>
          <w:rtl w:val="true"/>
          <w:lang w:bidi="ar-SA"/>
        </w:rPr>
        <w:t>جاء في الآيات الكريمة والروايات الشريفة الواردة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يأتي يوم القيامة وتشع جبهته نوراً، وهو يحمل في يده اليمنى صحيفة أعماله الصالحة فرحاً ومستبشراً، كما أنه ينظر بنوره هذا إلى مسافات تختلف بحسبه</w:t>
      </w:r>
      <w:r>
        <w:rPr>
          <w:rStyle w:val="FootnoteAnchor"/>
          <w:rtl w:val="true"/>
        </w:rPr>
        <w:footnoteReference w:id="1247"/>
      </w:r>
      <w:r>
        <w:rPr>
          <w:rFonts w:ascii="Amiri" w:hAnsi="Amiri" w:eastAsia="Amiri" w:cs="Amiri"/>
          <w:color w:val="111111"/>
          <w:sz w:val="28"/>
          <w:sz w:val="28"/>
          <w:szCs w:val="28"/>
          <w:rtl w:val="true"/>
          <w:lang w:bidi="ar-SA"/>
        </w:rPr>
        <w:t>وذلك حسب أعماله الصالحة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يكون نوره مثل الجبل العظيم يسعى بين يديه، ومنهم من يكون نوره كشجرة، ومنهم من يكون نوره مثل راية بيده، ومنهم من يعطى أصغر من ذلك، وبعض لا يعطى إلّا على إبهام قدميه يضيء مرة ويطفأ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تَرَى الْمُؤْمِنِينَ وَالْمُؤْمِنَٰتِ يَسْعَىٰ نُورُهُم بَيْنَ أَيْدِيهِمْ وَبِأَيْمَٰنِهِم</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يوم القيامة نورهم يسعى بين أيديهم وبأيمانهم حتى ينزلوا منازلهم من الجنان</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النور بين الناس يوم القيامة على قدر إيمانهم، يقسم للمنافق فيكون نوره بين إبهام رجله اليسرى فينظر نوره، ثم يقول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 حتى أقتبس من نوركم فيقول المؤمنون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ارْجِعُواْ وَرَاءَكُمْ فَالْتَمِسُواْ </w:t>
      </w:r>
    </w:p>
    <w:p>
      <w:pPr>
        <w:pStyle w:val="BookText"/>
        <w:rPr/>
      </w:pP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 xml:space="preserve">فيرجعون ويضرب بينهم بسور له باب فينادون من وراء السور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نَكُن مَّعَكُمْ قَالُواْ بَلَىٰ وَلَٰكِنَّكُمْ فَتَنتُمْ أَنفُسَكُمْ</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شككتم</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فالعمر قصير جداً والإنسان في كل آن معرض لزيارة ملك الموت له لأخذ روحه ونقله إلى عالم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تَدْرِي نَفْسٌ مَّاذَا تَكْسِبُ غَدًا وَمَا تَدْرِي نَفْسُ بِأَيِّ أَرْضٖ تَمُوتُ</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على الإنسان أن يجمع ذرات النور ليوم الآخرة ما أمكنه، بواسطة الطاعات والأعمال الصالحة، ومن أهم الطاعات التي سعى إليها الأنبياء والنبي الأعظم والأئمة 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نشر أحكام اللّه وتطبيق أحكام الإسلام، فلذا علينا أن نجعل معظم جهودنا في هذه الطاعة المهمة، ونهيئ لأنفسنا النضج الكامل حتىنستطيع أن نؤدي واجباتتنا ومسؤولياتنا على أتم صورة وأحسن وجه لكي ننجح في إصابة الأعمال الحسنة وحتى لا نكون مسيئين من حيث نتصور أننا 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الْحَيَوٰةِ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ارزقنا توفيق الطاعة وبعد المعصية، وصدق النية وعرفان الحرمة، وأكرمنا بالهدى والاستقامة، وسدد ألسنتنا بالصواب والحكمة، وأملأ قلوبنا بالعلم والمعرفة، وطهر بطوننا من الحرام والشبهة، واكفف أيدينا عن الظلم </w:t>
      </w:r>
      <w:bookmarkStart w:id="1168" w:name="pg15205_156447"/>
    </w:p>
    <w:p>
      <w:pPr>
        <w:pStyle w:val="BookText"/>
        <w:rPr/>
      </w:pPr>
      <w:bookmarkEnd w:id="1168"/>
      <w:r>
        <w:rPr>
          <w:rFonts w:ascii="Amiri" w:hAnsi="Amiri" w:eastAsia="Amiri" w:cs="Amiri"/>
          <w:color w:val="111111"/>
          <w:sz w:val="28"/>
          <w:sz w:val="28"/>
          <w:szCs w:val="28"/>
          <w:rtl w:val="true"/>
          <w:lang w:bidi="ar-SA"/>
        </w:rPr>
        <w:t>والسرقة، واغضض أبصارنا عن الفجور والخيانة، واسدد أسماعنا عن اللّهو والغيبة، وتفضل على علمائنا بالزهد والنصيحة، وعلى المتعلمين بالجهد والرغبة، وعلى المستمعين بالاتباع والموعظة</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9" w:name="__RefHeading___Toc2822553_2142443653"/>
      <w:bookmarkStart w:id="1170" w:name="_Toc438"/>
      <w:bookmarkEnd w:id="1169"/>
      <w:r>
        <w:rPr>
          <w:rtl w:val="true"/>
        </w:rPr>
        <w:t>من هدي القرآن الحكيم</w:t>
      </w:r>
      <w:bookmarkEnd w:id="1170"/>
    </w:p>
    <w:p>
      <w:pPr>
        <w:pStyle w:val="Heading4"/>
        <w:numPr>
          <w:ilvl w:val="3"/>
          <w:numId w:val="1"/>
        </w:numPr>
        <w:rPr/>
      </w:pPr>
      <w:bookmarkStart w:id="1171" w:name="__RefHeading___Toc2822555_2142443653"/>
      <w:bookmarkStart w:id="1172" w:name="_Toc439"/>
      <w:bookmarkEnd w:id="1171"/>
      <w:r>
        <w:rPr>
          <w:rtl w:val="true"/>
        </w:rPr>
        <w:t>النضج الفكري والحرية</w:t>
      </w:r>
      <w:bookmarkEnd w:id="117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هَدَىٰهُمُ اللَّهُ وَأُوْلَٰئِكَ هُمْ أُوْلُواْ الْأَلْبَٰبِ</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 فَمَن يَكْفُرْ بِالطَّٰغُوتِ وَيُؤْمِن بِاللَّهِ فَقَدِ اسْتَمْسَكَ بِالْعُرْوَةِ الْوُثْقَىٰ لَا انفِصَامَ لَهَا وَاللَّهُ سَمِيعٌ عَلِيمٌ</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3" w:name="__RefHeading___Toc2822557_2142443653"/>
      <w:bookmarkStart w:id="1174" w:name="_Toc440"/>
      <w:bookmarkEnd w:id="1173"/>
      <w:r>
        <w:rPr>
          <w:rtl w:val="true"/>
        </w:rPr>
        <w:t>النضج وعواقب الأمور</w:t>
      </w:r>
      <w:bookmarkEnd w:id="117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صَبَرُواْ ابْتِغَاءَ وَجْهِ رَبِّهِمْ وَأَقَامُواْ الصَّلَوٰةَ وَأَنفَقُواْ مِمَّارَزَقْنَٰهُمْ سِرًّا وَعَلَانِيَةً وَيَدْرَءُونَ بِالْحَسَنَةِ السَّيِّئَةَ أُوْلَٰئِكَ لَهُمْ عُقْبَى الدَّارِ</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 لِقَوْمِهِ اسْتَعِينُواْ بِاللَّهِ وَاصْبِرُواْ إِنَّ الْأَرْضَ لِلَّهِ يُورِثُهَا مَن يَشَاءُ مِنْ عِبَادِهِ وَالْعَٰقِبَةُ لِلْمُتَّقِينَ</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5" w:name="__RefHeading___Toc2822559_2142443653"/>
      <w:bookmarkStart w:id="1176" w:name="_Toc441"/>
      <w:bookmarkEnd w:id="1175"/>
      <w:r>
        <w:rPr>
          <w:rtl w:val="true"/>
        </w:rPr>
        <w:t>نور المؤمن في القيامة</w:t>
      </w:r>
      <w:bookmarkEnd w:id="1176"/>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لِلْإِسْلَٰمِ فَهُوَ عَلَىٰ نُورٖ مِّن رَّبِّهِ</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bookmarkStart w:id="1177" w:name="pg15205_156448"/>
    </w:p>
    <w:p>
      <w:pPr>
        <w:pStyle w:val="BookText"/>
        <w:rPr/>
      </w:pPr>
      <w:bookmarkEnd w:id="1177"/>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فَأَحْيَيْنَٰهُ وَجَعَلْنَا لَهُ نُورًا يَمْشِي بِهِ فِي النَّاسِ</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يُؤْتِكُمْ كِفْلَيْنِ مِن رَّحْمَتِهِ وَيَجْعَل لَّكُمْ نُورًا تَمْشُونَ بِهِ</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8" w:name="__RefHeading___Toc2822561_2142443653"/>
      <w:bookmarkStart w:id="1179" w:name="_Toc442"/>
      <w:bookmarkEnd w:id="1178"/>
      <w:r>
        <w:rPr>
          <w:rtl w:val="true"/>
        </w:rPr>
        <w:t>المؤمن وقور</w:t>
      </w:r>
      <w:bookmarkEnd w:id="117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 وَإِذَا خَاطَبَهُمُ الْجَٰهِلُونَ قَالُواْ سَلَٰمًا</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وَاقْصِدْ فِي مَشْيِكَ وَاغْضُضْ مِن صَوْتِكَ</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السَّكِينَةَ فِي قُلُوبِ الْمُؤْمِنِينَ</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0" w:name="__RefHeading___Toc2822563_2142443653"/>
      <w:bookmarkStart w:id="1181" w:name="_Toc443"/>
      <w:bookmarkEnd w:id="1180"/>
      <w:r>
        <w:rPr>
          <w:rtl w:val="true"/>
        </w:rPr>
        <w:t>من هدي السنّة المطهّرة</w:t>
      </w:r>
      <w:bookmarkEnd w:id="1181"/>
    </w:p>
    <w:p>
      <w:pPr>
        <w:pStyle w:val="Heading4"/>
        <w:numPr>
          <w:ilvl w:val="3"/>
          <w:numId w:val="1"/>
        </w:numPr>
        <w:rPr/>
      </w:pPr>
      <w:bookmarkStart w:id="1182" w:name="__RefHeading___Toc2822565_2142443653"/>
      <w:bookmarkStart w:id="1183" w:name="_Toc444"/>
      <w:bookmarkEnd w:id="1182"/>
      <w:r>
        <w:rPr>
          <w:rtl w:val="true"/>
        </w:rPr>
        <w:t>النضج الفكري والحرية</w:t>
      </w:r>
      <w:bookmarkEnd w:id="1183"/>
    </w:p>
    <w:p>
      <w:pPr>
        <w:pStyle w:val="BookText"/>
        <w:rPr/>
      </w:pPr>
      <w:r>
        <w:rPr>
          <w:rFonts w:ascii="IRNazanin" w:hAnsi="IRNazanin" w:eastAsia="IRNazanin"/>
          <w:color w:val="111111"/>
          <w:sz w:val="28"/>
          <w:sz w:val="28"/>
          <w:szCs w:val="28"/>
          <w:rtl w:val="true"/>
          <w:lang w:bidi="fa-IR"/>
        </w:rPr>
        <w:t>وفي حديث المعراج قال تعالى لحبيبه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عقلك قبل أن يذهب فمن استعمل عقله لا يخطئ ولا يطغى</w:t>
      </w:r>
      <w:r>
        <w:rPr>
          <w:rFonts w:eastAsia="IRNazanin" w:cs="IRNazanin"/>
          <w:color w:val="111111"/>
          <w:sz w:val="28"/>
          <w:szCs w:val="28"/>
          <w:rtl w:val="true"/>
          <w:lang w:bidi="fa-IR"/>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الرأي مع الأناة، وبئس الظهير الرأي الفطير</w:t>
      </w:r>
      <w:r>
        <w:rPr>
          <w:rFonts w:eastAsia="Amiri" w:cs="Amiri" w:ascii="Amiri" w:hAnsi="Amiri"/>
          <w:color w:val="111111"/>
          <w:sz w:val="28"/>
          <w:szCs w:val="28"/>
          <w:rtl w:val="true"/>
          <w:lang w:bidi="ar-SA"/>
        </w:rPr>
        <w:t>»</w:t>
      </w:r>
      <w:r>
        <w:rPr>
          <w:rStyle w:val="FootnoteAnchor"/>
          <w:rtl w:val="true"/>
        </w:rPr>
        <w:footnoteReference w:id="1268"/>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يهلك الناس لأنهم لايسألون</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 xml:space="preserve">. </w:t>
      </w:r>
      <w:bookmarkStart w:id="1184" w:name="pg15205_156449"/>
    </w:p>
    <w:p>
      <w:pPr>
        <w:pStyle w:val="BookText"/>
        <w:rPr/>
      </w:pPr>
      <w:bookmarkEnd w:id="1184"/>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استقبل وجوه الآراء عرف مواقع الخطأ</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5" w:name="__RefHeading___Toc2822567_2142443653"/>
      <w:bookmarkStart w:id="1186" w:name="_Toc445"/>
      <w:bookmarkEnd w:id="1185"/>
      <w:r>
        <w:rPr>
          <w:rtl w:val="true"/>
        </w:rPr>
        <w:t>النضج وعواقب الأمور</w:t>
      </w:r>
      <w:bookmarkEnd w:id="1186"/>
    </w:p>
    <w:p>
      <w:pPr>
        <w:pStyle w:val="BookText"/>
        <w:rPr/>
      </w:pP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هممت بأمر فتدبر عاقبته فإن يك خيراً أو رشداً اتبعته وإن يك شرا أو غياً تركته</w:t>
      </w:r>
      <w:r>
        <w:rPr>
          <w:rFonts w:eastAsia="IRNazanin" w:cs="IRNazanin"/>
          <w:color w:val="111111"/>
          <w:sz w:val="28"/>
          <w:szCs w:val="28"/>
          <w:rtl w:val="true"/>
          <w:lang w:bidi="fa-IR"/>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تورط في الأمور بغير نظر في العواقب فقد تعرض للنوائب، التدبير قبل العمل يؤمنك الندم</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في العواقب ينجي من المعاطب</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 عند كل أمر حتى تعرف مدخله من مخرجه قبل أن تقع فيه فتندم</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أوصى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ابنه شيث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عزمتم على أمر فانظروا إلى عواقبهفإني لو نظرت في عاقبة أمري لم يصبني ما أصابني</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7" w:name="__RefHeading___Toc2822569_2142443653"/>
      <w:bookmarkStart w:id="1188" w:name="_Toc446"/>
      <w:bookmarkEnd w:id="1187"/>
      <w:r>
        <w:rPr>
          <w:rtl w:val="true"/>
        </w:rPr>
        <w:t>المؤمن وقور</w:t>
      </w:r>
      <w:bookmarkEnd w:id="1188"/>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زينة الرجل السكينة مع الإيمان</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الخصال بالمرء أجمل؟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وقار بلا مهابة، وسماح بلا طلب مكافأة، وتشاغل بغير متاع الدنيا</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bookmarkStart w:id="1189" w:name="pg15205_156450"/>
    </w:p>
    <w:p>
      <w:pPr>
        <w:pStyle w:val="Heading4"/>
        <w:numPr>
          <w:ilvl w:val="3"/>
          <w:numId w:val="1"/>
        </w:numPr>
        <w:rPr/>
      </w:pPr>
      <w:bookmarkStart w:id="1190" w:name="__RefHeading___Toc2822571_2142443653"/>
      <w:bookmarkStart w:id="1191" w:name="_Toc447"/>
      <w:bookmarkEnd w:id="1189"/>
      <w:bookmarkEnd w:id="1190"/>
      <w:r>
        <w:rPr>
          <w:rtl w:val="true"/>
        </w:rPr>
        <w:t>نور المؤمن في القيامة</w:t>
      </w:r>
      <w:bookmarkEnd w:id="1191"/>
    </w:p>
    <w:p>
      <w:pPr>
        <w:pStyle w:val="BookText"/>
        <w:rPr/>
      </w:pPr>
      <w:r>
        <w:rPr>
          <w:rFonts w:ascii="Amiri" w:hAnsi="Amiri" w:eastAsia="Amiri" w:cs="Amiri"/>
          <w:color w:val="111111"/>
          <w:sz w:val="28"/>
          <w:sz w:val="28"/>
          <w:szCs w:val="28"/>
          <w:rtl w:val="true"/>
          <w:lang w:bidi="ar-SA"/>
        </w:rPr>
        <w:t>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وما أجريت علي ألسنتنا من نور البيان وإيضاح البرهان فاجعله نوراً لنا في قبورنا ومبعثنا ومحيانا ومماتنا</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2" w:name="__RefHeading___Toc2822573_2142443653"/>
      <w:bookmarkStart w:id="1193" w:name="_Toc448"/>
      <w:bookmarkEnd w:id="1192"/>
      <w:r>
        <w:rPr>
          <w:rtl w:val="true"/>
        </w:rPr>
        <w:t>النضج والتعلم في الشباب</w:t>
      </w:r>
      <w:bookmarkEnd w:id="119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العلم في شبابه كان بمنزلة النقش في الحجر ومن تعلمه وهو كبير كان بمنزلة الكتاب على وجه الماء</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أتيت بشاب من شبّاب الشيعة لا يتفقه لأدبته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لأوجعته</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أحب أن أرى الشاب منكم إلّا غادياً في حالين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عالماً أو متعلما،ً فإن لم يفعل فرط، فإن فرط ضيع، وإن ضيع أثم، وإن أثم سكن النار، والذي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bookmarkStart w:id="1194" w:name="pg15205_156451"/>
    </w:p>
    <w:p>
      <w:pPr>
        <w:pStyle w:val="Heading2"/>
        <w:numPr>
          <w:ilvl w:val="1"/>
          <w:numId w:val="1"/>
        </w:numPr>
        <w:rPr/>
      </w:pPr>
      <w:bookmarkStart w:id="1195" w:name="__RefHeading___Toc2822575_2142443653"/>
      <w:bookmarkStart w:id="1196" w:name="_Toc449"/>
      <w:bookmarkEnd w:id="1194"/>
      <w:bookmarkEnd w:id="1195"/>
      <w:r>
        <w:rPr>
          <w:rtl w:val="true"/>
        </w:rPr>
        <w:t>النضج وسمو النفس</w:t>
      </w:r>
      <w:bookmarkEnd w:id="1196"/>
    </w:p>
    <w:p>
      <w:pPr>
        <w:pStyle w:val="Heading3"/>
        <w:numPr>
          <w:ilvl w:val="2"/>
          <w:numId w:val="1"/>
        </w:numPr>
        <w:rPr/>
      </w:pPr>
      <w:bookmarkStart w:id="1197" w:name="__RefHeading___Toc2822577_2142443653"/>
      <w:bookmarkStart w:id="1198" w:name="_Toc450"/>
      <w:bookmarkEnd w:id="1197"/>
      <w:r>
        <w:rPr>
          <w:rtl w:val="true"/>
        </w:rPr>
        <w:t>اشارة</w:t>
      </w:r>
      <w:bookmarkEnd w:id="1198"/>
    </w:p>
    <w:p>
      <w:pPr>
        <w:pStyle w:val="BookText"/>
        <w:rPr/>
      </w:pPr>
      <w:r>
        <w:rPr>
          <w:rFonts w:ascii="IRNazanin" w:hAnsi="IRNazanin" w:eastAsia="IRNazanin"/>
          <w:color w:val="111111"/>
          <w:sz w:val="28"/>
          <w:sz w:val="28"/>
          <w:szCs w:val="28"/>
          <w:rtl w:val="true"/>
          <w:lang w:bidi="fa-IR"/>
        </w:rPr>
        <w:t>النضج وسمو النفس</w:t>
      </w:r>
      <w:r>
        <w:rPr>
          <w:rStyle w:val="FootnoteAnchor"/>
          <w:rtl w:val="true"/>
        </w:rPr>
        <w:footnoteReference w:id="1283"/>
      </w:r>
    </w:p>
    <w:p>
      <w:pPr>
        <w:pStyle w:val="Heading3"/>
        <w:numPr>
          <w:ilvl w:val="2"/>
          <w:numId w:val="1"/>
        </w:numPr>
        <w:rPr/>
      </w:pPr>
      <w:bookmarkStart w:id="1199" w:name="__RefHeading___Toc2822579_2142443653"/>
      <w:bookmarkStart w:id="1200" w:name="_Toc451"/>
      <w:bookmarkEnd w:id="1199"/>
      <w:r>
        <w:rPr>
          <w:rtl w:val="true"/>
        </w:rPr>
        <w:t>ضبط النفس</w:t>
      </w:r>
      <w:bookmarkEnd w:id="1200"/>
    </w:p>
    <w:p>
      <w:pPr>
        <w:pStyle w:val="Heading4"/>
        <w:numPr>
          <w:ilvl w:val="3"/>
          <w:numId w:val="1"/>
        </w:numPr>
        <w:rPr/>
      </w:pPr>
      <w:bookmarkStart w:id="1201" w:name="__RefHeading___Toc2822581_2142443653"/>
      <w:bookmarkStart w:id="1202" w:name="_Toc452"/>
      <w:bookmarkEnd w:id="1201"/>
      <w:r>
        <w:rPr>
          <w:rtl w:val="true"/>
        </w:rPr>
        <w:t>اشارة</w:t>
      </w:r>
      <w:bookmarkEnd w:id="120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عَلَيْكُمْ أَنفُسَكُمْ لَا يَضُرُّكُم مَّن ضَلَّ إِذَا اهْتَدَيْتُمْ إِلَى اللَّهِ مَرْجِعُكُمْ جَمِيعًا فَيُنَبِّئُكُم بِمَا كُنتُمْ تَعْمَلُونَ</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بقوم يرفعون حجراً،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بذاك أشدنا وأقوانا،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بأشدكم وأقواكم؟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أشدكم وأقواكم الذي إذا رضى لم يدخله رضاه في إثم ولا باطل وإذا سخط لم يخرجه سخطه من قول الحق وإذا قدر لم يتعاط ما ليس له بحق</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وعي الإنسان ونضجه وعقلانية تصرفاته من المسائل الصعبة غاية الصعوبة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مجال الإنسان وتخصصه تاجراً كان أو إدارياً أو طالباً، ولأن النضج والفهم والنظرة العميقة للأمور عمل صعب، فإن تحصيلها لا يتم إلّا عن طريق المشقة وبذل الجهد والمواصلة في الفحص وكسب التجارب، ولعل أول الطرق إلى ذلك هو ضبط النفس والسيطرة عليها والوصول بها إلى درجات الكمال، وقد أشار اللّه تعالى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عَلَيْكُمْ </w:t>
      </w:r>
    </w:p>
    <w:p>
      <w:pPr>
        <w:pStyle w:val="BookText"/>
        <w:rPr/>
      </w:pPr>
      <w:r>
        <w:rPr>
          <w:rFonts w:ascii="Amiri" w:hAnsi="Amiri" w:eastAsia="Amiri" w:cs="Amiri"/>
          <w:color w:val="111111"/>
          <w:sz w:val="28"/>
          <w:sz w:val="28"/>
          <w:szCs w:val="28"/>
          <w:rtl w:val="true"/>
          <w:lang w:bidi="ar-SA"/>
        </w:rPr>
        <w:t>أَنفُسَكُمْ لَايَضُرُّكُم مَّن ضَلَّ إِذَا اهْتَدَيْتُمْ إِلَى اللَّهِ مَرْجِعُكُمْ جَمِيعًا فَيُنَبِّئُكُم بِمَا كُنتُمْ تَعْمَلُونَ</w:t>
      </w:r>
      <w:r>
        <w:rPr>
          <w:rFonts w:eastAsia="Amiri" w:cs="Amiri" w:ascii="Amiri" w:hAnsi="Amiri"/>
          <w:color w:val="111111"/>
          <w:sz w:val="28"/>
          <w:szCs w:val="28"/>
          <w:rtl w:val="true"/>
          <w:lang w:bidi="ar-SA"/>
        </w:rPr>
        <w:t>}</w:t>
      </w:r>
      <w:r>
        <w:rPr>
          <w:rStyle w:val="FootnoteAnchor"/>
          <w:rtl w:val="true"/>
        </w:rPr>
        <w:footnoteReference w:id="1286"/>
      </w:r>
      <w:r>
        <w:rPr>
          <w:rFonts w:ascii="Amiri" w:hAnsi="Amiri" w:eastAsia="Amiri" w:cs="Amiri"/>
          <w:color w:val="111111"/>
          <w:sz w:val="28"/>
          <w:sz w:val="28"/>
          <w:szCs w:val="28"/>
          <w:rtl w:val="true"/>
          <w:lang w:bidi="ar-SA"/>
        </w:rPr>
        <w:t>لكن اللّه سبحانه يأمرنا أن لا نترك سبيل الهداية، وأن نحفظ أنفسنا ولا نتأثر بمن ضل من الناس، لأنه عزّ وجلّ هو المرجع النهائي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بيّن سبحانه أحوال الكفار وأنهم ضالون أمر المسلمين باتباع الحق، وأنهم لا يضرهم ضلال من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كانوا هم مهتدين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فعل بمعنى الزم واحفظ، أي احفظوا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الضلال والانحراف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مَّن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مهتدين، ومن المعلوم إن من شروط الاهتداء الأمر بالمعروف والنهي عن المنكر والإرشاد وسائر الواجبات التي هي من هذا القبيل</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الإنسان المؤمن أن يسلك الطريق الصحيح بصبر واستقامة وضبط لميول النفس، ولا تزحزحه أو تغره الحياة التي يعيشها الناس الضالّون؛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يَسْتَوِي الْخَبِيثُ وَالطَّيِّبُ وَلَوْ أَعْجَبَكَ كَثْرَةُ الْخَبِيثِ فَاتَّقُواْ اللَّهَ يَٰأُوْلِي الْأَلْبَٰبِ لَعَلَّكُمْ تُفْلِحُونَ</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ضبط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كبر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ملكة التحمل في خوض الأهوال، وقوة المقاومة مع الشدائد والآلام بحيث لا يعتريه إنكسار، وإن زادت وكثرت الأهوال والشدائد، ولا سيما في الأمور الإيمانية والاعتقادية، بحيث لا يتزلزل بالشبهات والتشكيكات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الاطمئنان من شرائط كسب الكمال وفضائل الأعمال، إذ ما لم تستقر النفس على معتقداتها في المبدأ والمعاد لم يحصل لها العزم البالغ على تحصيل ما تتوقف فائدته عليهما، من الاهتمام </w:t>
      </w:r>
      <w:bookmarkStart w:id="1203" w:name="pg15205_156453"/>
    </w:p>
    <w:p>
      <w:pPr>
        <w:pStyle w:val="BookText"/>
        <w:rPr/>
      </w:pPr>
      <w:bookmarkEnd w:id="1203"/>
      <w:r>
        <w:rPr>
          <w:rFonts w:ascii="Amiri" w:hAnsi="Amiri" w:eastAsia="Amiri" w:cs="Amiri"/>
          <w:color w:val="111111"/>
          <w:sz w:val="28"/>
          <w:sz w:val="28"/>
          <w:szCs w:val="28"/>
          <w:rtl w:val="true"/>
          <w:lang w:bidi="ar-SA"/>
        </w:rPr>
        <w:t>والعمل بالأمور الحسنة، وتجنب الأمور القبيحة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الفائدة ستعطي المجتمع الإسلامي النضج والوعي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وتسلك به طريق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فسيدخله في المتاهات والحيرة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الخمول في الهمة وعدم الغيرة والحمية على الدين وسوء الظن والغضب في كل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الإمام الباقر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كظم غيظاً وهو يقدر على إمضائه حشى اللّه قلبه أمنا وإيماناً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ملك نفسه إذا رغب وإذا رهب وإذا غضب حرَّم اللّه جسده على النار</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4" w:name="__RefHeading___Toc2822583_2142443653"/>
      <w:bookmarkStart w:id="1205" w:name="_Toc453"/>
      <w:bookmarkEnd w:id="1204"/>
      <w:r>
        <w:rPr>
          <w:rtl w:val="true"/>
        </w:rPr>
        <w:t>تنازع من أجل مائة دينار</w:t>
      </w:r>
      <w:bookmarkEnd w:id="1205"/>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نفسك عن كل دنية وإن ساقتك إلى الرغائب، فإنك لن تعتاض عمّا تبذل من نفسك عوضاً</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 نفسك فعل المكارم وتحمل أعباء المغارم تشرف نفسك وتعمر آخرتك ويكثر حامدوك</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إحدى مدن العراق، تنازع شخصان من الوجهاء وأهل المكانة المعروفين لدى الناس على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وتشاجرا للحد الذي كتبت إحدى الجرائد عن هذا الموضوع ونشرته في صفحتها الأولى، فوضعت صورة هذين الشخصين تتوسطها صورة الدينار وكتبت تحت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الشخصين يريدان أن يصيرا زعيمين للبلاد في المستقبل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القصة تكشف عن مدى دناءة الهمة وضعف النفس لدى البعض،وقصوره عن طلب المعالي من الأمور والقناعة، وهذه إحدى نتائج ضعف النفس </w:t>
      </w:r>
      <w:bookmarkStart w:id="1206" w:name="pg15205_156454"/>
    </w:p>
    <w:p>
      <w:pPr>
        <w:pStyle w:val="BookText"/>
        <w:rPr/>
      </w:pPr>
      <w:bookmarkEnd w:id="1206"/>
      <w:r>
        <w:rPr>
          <w:rFonts w:ascii="Amiri" w:hAnsi="Amiri" w:eastAsia="Amiri" w:cs="Amiri"/>
          <w:color w:val="111111"/>
          <w:sz w:val="28"/>
          <w:sz w:val="28"/>
          <w:szCs w:val="28"/>
          <w:rtl w:val="true"/>
          <w:lang w:bidi="ar-SA"/>
        </w:rPr>
        <w:t>وصغرها التي أشرنا إليها، وهي ضد ضبط النفس الناتج عن قلة النضج والوعي عند من يتحمل كهذه المسؤولية والمقام</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2822585_2142443653"/>
      <w:bookmarkStart w:id="1208" w:name="_Toc454"/>
      <w:bookmarkEnd w:id="1207"/>
      <w:r>
        <w:rPr>
          <w:rtl w:val="true"/>
        </w:rPr>
        <w:t>النضج والحكمة</w:t>
      </w:r>
      <w:bookmarkEnd w:id="1208"/>
    </w:p>
    <w:p>
      <w:pPr>
        <w:pStyle w:val="Heading5"/>
        <w:numPr>
          <w:ilvl w:val="4"/>
          <w:numId w:val="1"/>
        </w:numPr>
        <w:rPr/>
      </w:pPr>
      <w:bookmarkStart w:id="1209" w:name="__RefHeading___Toc2822587_2142443653"/>
      <w:bookmarkStart w:id="1210" w:name="_Toc455"/>
      <w:bookmarkEnd w:id="1209"/>
      <w:r>
        <w:rPr>
          <w:rtl w:val="true"/>
        </w:rPr>
        <w:t>اشارة</w:t>
      </w:r>
      <w:bookmarkEnd w:id="1210"/>
    </w:p>
    <w:p>
      <w:pPr>
        <w:pStyle w:val="BookText"/>
        <w:rPr/>
      </w:pPr>
      <w:r>
        <w:rPr>
          <w:rFonts w:ascii="Amiri" w:hAnsi="Amiri" w:eastAsia="Amiri" w:cs="Amiri"/>
          <w:color w:val="111111"/>
          <w:sz w:val="28"/>
          <w:sz w:val="28"/>
          <w:szCs w:val="28"/>
          <w:rtl w:val="true"/>
          <w:lang w:bidi="ar-SA"/>
        </w:rPr>
        <w:t>ومن العوامل التي تقع في طريق تحصيل النضج والحكمة</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2822589_2142443653"/>
      <w:bookmarkStart w:id="1212" w:name="_Toc456"/>
      <w:bookmarkEnd w:id="1211"/>
      <w:r>
        <w:rPr>
          <w:rtl w:val="true"/>
        </w:rPr>
        <w:t>أولاً</w:t>
      </w:r>
      <w:r>
        <w:rPr>
          <w:rtl w:val="true"/>
        </w:rPr>
        <w:t xml:space="preserve">: </w:t>
      </w:r>
      <w:r>
        <w:rPr>
          <w:rtl w:val="true"/>
        </w:rPr>
        <w:t>النفس منطقة الخطر</w:t>
      </w:r>
      <w:bookmarkEnd w:id="1212"/>
    </w:p>
    <w:p>
      <w:pPr>
        <w:pStyle w:val="Heading6"/>
        <w:numPr>
          <w:ilvl w:val="5"/>
          <w:numId w:val="1"/>
        </w:numPr>
        <w:rPr/>
      </w:pPr>
      <w:bookmarkStart w:id="1213" w:name="__RefHeading___Toc2822591_2142443653"/>
      <w:bookmarkStart w:id="1214" w:name="_Toc457"/>
      <w:bookmarkEnd w:id="1213"/>
      <w:r>
        <w:rPr>
          <w:rtl w:val="true"/>
        </w:rPr>
        <w:t>كيف نتصرف بحكمة، ونكتسب التعقل ونلتزم جانب الإنصاف؟</w:t>
      </w:r>
      <w:bookmarkEnd w:id="1214"/>
    </w:p>
    <w:p>
      <w:pPr>
        <w:pStyle w:val="BookText"/>
        <w:rPr/>
      </w:pPr>
      <w:r>
        <w:rPr>
          <w:rFonts w:ascii="Amiri" w:hAnsi="Amiri" w:eastAsia="Amiri" w:cs="Amiri"/>
          <w:color w:val="111111"/>
          <w:sz w:val="28"/>
          <w:sz w:val="28"/>
          <w:szCs w:val="28"/>
          <w:rtl w:val="true"/>
          <w:lang w:bidi="ar-SA"/>
        </w:rPr>
        <w:t xml:space="preserve">لا شك في أن ذلك أمر لا يُدرك إلّا بشق الأنفس، وطالما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 رغبات الناس، وطموحات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أول المحكات فيه محك النفس، وهي نقطة الضعف ومكمن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نريد بذلك أن نلغي العوامل الأخرى الهامة من قبل تحصيل المعارف واكتساب التجارب، وتحمل الصعوبات في ذلك، غير أن أول الطرق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ضبط النفس الأمّارة بالسوء، والسيطرة على ضعفها، للوصول بها إلى درجات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الكريمة التي ذكرناها آنفاً</w:t>
      </w:r>
      <w:r>
        <w:rPr>
          <w:rStyle w:val="FootnoteAnchor"/>
          <w:rtl w:val="true"/>
        </w:rPr>
        <w:footnoteReference w:id="1292"/>
      </w:r>
      <w:r>
        <w:rPr>
          <w:rFonts w:ascii="Amiri" w:hAnsi="Amiri" w:eastAsia="Amiri" w:cs="Amiri"/>
          <w:color w:val="111111"/>
          <w:sz w:val="28"/>
          <w:sz w:val="28"/>
          <w:szCs w:val="28"/>
          <w:rtl w:val="true"/>
          <w:lang w:bidi="ar-SA"/>
        </w:rPr>
        <w:t>إشارة واضحة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 نفس الإنسان ميالة للدعة، والهروب من المسؤولية، سريعة الرضا بالمستوى المتوافر، كثيرة التبرير للهفوات والتراجعات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وغلبة الدنيا على أنفسكم فإن عاجلها نغصة وآجلها غصة</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ليس لأنفسكم ثمن إلّا الجنة فلا تبيعوها إلّا بها</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bookmarkStart w:id="1215" w:name="pg15205_156455"/>
    </w:p>
    <w:p>
      <w:pPr>
        <w:pStyle w:val="Heading5"/>
        <w:numPr>
          <w:ilvl w:val="4"/>
          <w:numId w:val="1"/>
        </w:numPr>
        <w:rPr/>
      </w:pPr>
      <w:bookmarkStart w:id="1216" w:name="__RefHeading___Toc2822593_2142443653"/>
      <w:bookmarkStart w:id="1217" w:name="_Toc458"/>
      <w:bookmarkEnd w:id="1215"/>
      <w:bookmarkEnd w:id="1216"/>
      <w:r>
        <w:rPr>
          <w:rtl w:val="true"/>
        </w:rPr>
        <w:t>ثانياً</w:t>
      </w:r>
      <w:r>
        <w:rPr>
          <w:rtl w:val="true"/>
        </w:rPr>
        <w:t xml:space="preserve">: </w:t>
      </w:r>
      <w:r>
        <w:rPr>
          <w:rtl w:val="true"/>
        </w:rPr>
        <w:t>عامل الصبر</w:t>
      </w:r>
      <w:bookmarkEnd w:id="1217"/>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الزموا الصبر فإنه دعامة الإيمان وملاك الأمور</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علم الأخلاق هناك وصيتان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حصل على الفضائل، وغرق فيها، فعليه أن لا يخبر أحداً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تعرض الإنسان إلى المشاكل، وغرق فيها، فعليه أن لا يخبر بذلك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الذي يشتكي عند الناس من مشاكله دائماً أو يتباهى أو يشير إلى بعض فضائله ومزاياه، فذلك الإنسان ليس لديه بعد نظر ولا نضج؛ لأن مدح النفس يؤدي إلى سقوط الإنسان من أنظار الناس في المجتمع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مدح نفسه فقد ذبحها</w:t>
      </w:r>
      <w:r>
        <w:rPr>
          <w:rFonts w:eastAsia="Amiri" w:cs="Amiri" w:ascii="Amiri" w:hAnsi="Amiri"/>
          <w:color w:val="111111"/>
          <w:sz w:val="28"/>
          <w:szCs w:val="28"/>
          <w:rtl w:val="true"/>
          <w:lang w:bidi="ar-SA"/>
        </w:rPr>
        <w:t>»</w:t>
      </w:r>
      <w:r>
        <w:rPr>
          <w:rStyle w:val="FootnoteAnchor"/>
          <w:rtl w:val="true"/>
        </w:rPr>
        <w:footnoteReference w:id="1296"/>
      </w:r>
      <w:r>
        <w:rPr>
          <w:rFonts w:ascii="Amiri" w:hAnsi="Amiri" w:eastAsia="Amiri" w:cs="Amiri"/>
          <w:color w:val="111111"/>
          <w:sz w:val="28"/>
          <w:sz w:val="28"/>
          <w:szCs w:val="28"/>
          <w:rtl w:val="true"/>
          <w:lang w:bidi="ar-SA"/>
        </w:rPr>
        <w:t>وكذلك فإن إظهار المعاناة والشكوى للناس هي من الأمور التي يتشفى بها الأعداء، ويحزن لها الأصدقاء، وإن كلا العملين دليل على عدم النضج والوعي في بعض الأحيان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الصابر في ثلاث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يكسل، والثانية أن لا يضجر، والثالثة أن لا يشكو من ربه تعالى، لأنه إذا كسل فقد ضيع الحق وإذا ضجر لم يؤد الشكر وإذا شكا من ربه عزّ وجلّ فقد عصاه</w:t>
      </w:r>
      <w:r>
        <w:rPr>
          <w:rFonts w:eastAsia="IRNazanin" w:cs="IRNazanin"/>
          <w:color w:val="111111"/>
          <w:sz w:val="28"/>
          <w:szCs w:val="28"/>
          <w:rtl w:val="true"/>
          <w:lang w:bidi="fa-IR"/>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من إذا أعطي شكر وإذا ابتلي صبر وإذا ظلم غفر</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bookmarkStart w:id="1218" w:name="pg15205_156456"/>
    </w:p>
    <w:p>
      <w:pPr>
        <w:pStyle w:val="Heading5"/>
        <w:numPr>
          <w:ilvl w:val="4"/>
          <w:numId w:val="1"/>
        </w:numPr>
        <w:rPr/>
      </w:pPr>
      <w:bookmarkStart w:id="1219" w:name="__RefHeading___Toc2822595_2142443653"/>
      <w:bookmarkStart w:id="1220" w:name="_Toc459"/>
      <w:bookmarkEnd w:id="1218"/>
      <w:bookmarkEnd w:id="1219"/>
      <w:r>
        <w:rPr>
          <w:rtl w:val="true"/>
        </w:rPr>
        <w:t>ثالثاً</w:t>
      </w:r>
      <w:r>
        <w:rPr>
          <w:rtl w:val="true"/>
        </w:rPr>
        <w:t xml:space="preserve">: </w:t>
      </w:r>
      <w:r>
        <w:rPr>
          <w:rtl w:val="true"/>
        </w:rPr>
        <w:t>عامل العلم والتجربة</w:t>
      </w:r>
      <w:bookmarkEnd w:id="1220"/>
    </w:p>
    <w:p>
      <w:pPr>
        <w:pStyle w:val="Heading6"/>
        <w:numPr>
          <w:ilvl w:val="5"/>
          <w:numId w:val="1"/>
        </w:numPr>
        <w:rPr/>
      </w:pPr>
      <w:bookmarkStart w:id="1221" w:name="__RefHeading___Toc2822597_2142443653"/>
      <w:bookmarkStart w:id="1222" w:name="_Toc460"/>
      <w:bookmarkEnd w:id="1221"/>
      <w:r>
        <w:rPr>
          <w:rtl w:val="true"/>
        </w:rPr>
        <w:t>اشارة</w:t>
      </w:r>
      <w:bookmarkEnd w:id="1222"/>
    </w:p>
    <w:p>
      <w:pPr>
        <w:pStyle w:val="BookText"/>
        <w:rPr/>
      </w:pPr>
      <w:r>
        <w:rPr>
          <w:rFonts w:ascii="Amiri" w:hAnsi="Amiri" w:eastAsia="Amiri" w:cs="Amiri"/>
          <w:color w:val="111111"/>
          <w:sz w:val="28"/>
          <w:sz w:val="28"/>
          <w:szCs w:val="28"/>
          <w:rtl w:val="true"/>
          <w:lang w:bidi="ar-SA"/>
        </w:rPr>
        <w:t xml:space="preserve">ومن بعد عامل النفس والصبر يأتي عامل العلم والخبرة، ذلك لأن من يريد أن يحصل على النضج والوعي الكافي عليه أن يتسلح بالعلم، فالجاهل لا يمكن أن يكون واعياً وناضجاً أبداً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 ومسلمة</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طلب العلم لطلبوه ولو بسفك المهج وخوض اللجج</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3" w:name="__RefHeading___Toc2822599_2142443653"/>
      <w:bookmarkStart w:id="1224" w:name="_Toc461"/>
      <w:bookmarkEnd w:id="1223"/>
      <w:r>
        <w:rPr>
          <w:rtl w:val="true"/>
        </w:rPr>
        <w:t>نضج ووعي السيد أبو الحسن الأصفهاني</w:t>
      </w:r>
      <w:r>
        <w:rPr>
          <w:rtl w:val="true"/>
        </w:rPr>
        <w:t>(</w:t>
      </w:r>
      <w:r>
        <w:rPr>
          <w:rtl w:val="true"/>
        </w:rPr>
        <w:t>رحمه الله</w:t>
      </w:r>
      <w:r>
        <w:rPr>
          <w:rtl w:val="true"/>
        </w:rPr>
        <w:t>)</w:t>
      </w:r>
      <w:bookmarkEnd w:id="122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أحد رؤساء العشائر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الخطباء من طلبة الحوزة جاء إلى منطقتهم لغرض التبليغ، وتحدث لهم لمدة عشر ليال عن الخمس والزكاة ووجوبهما وتحدث أيضاً في مواضيع أخرى، وعندما أراد الذهاب بعد ذلك والعودة إلى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رئيس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منه أن يتسلم خمس أموالي، وقد بلغ خمسة آلاف دينار وأعطيته المبلغ ليوصله إلى السيد أبي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ودعناه، جئت وأخبرت أصدقائي عمّا جرى، فلاموني 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حصل لك الاطمئنان به فأعطيته ذلك المبلغ الضخم؟ فمن الممكن أن لا يوصل المبلغ إلى السيد، وما عليك الآن إلّا أن تذهب إلى النجف وتخبر السيد بالموضوع وفعلت ذلك، فوصلت إلى السيد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بينصلاتي المغرب والعشاء، وطلبت منه أن يعطيني وصلاً بمبلغ خمسة آلاف دينار عن الخمس، بعدما شرحت له ما حدث تفصيلاً إلّا أن السيد ودون أن يبحث أو يسأل عن شخصية الطالب، أو أن يعلمني بعدم وصول المبلغ إليه، أعطاني وصلاً </w:t>
      </w:r>
      <w:bookmarkStart w:id="1225" w:name="pg15205_156457"/>
    </w:p>
    <w:p>
      <w:pPr>
        <w:pStyle w:val="BookText"/>
        <w:rPr/>
      </w:pPr>
      <w:bookmarkEnd w:id="1225"/>
      <w:r>
        <w:rPr>
          <w:rFonts w:ascii="Amiri" w:hAnsi="Amiri" w:eastAsia="Amiri" w:cs="Amiri"/>
          <w:color w:val="111111"/>
          <w:sz w:val="28"/>
          <w:sz w:val="28"/>
          <w:szCs w:val="28"/>
          <w:rtl w:val="true"/>
          <w:lang w:bidi="ar-SA"/>
        </w:rPr>
        <w:t>عن المبلغ، فأطمئن قلبي، ورجعت لأقول لأصدقائي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النقود قد أوصلها الخطيب إلى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وصل الاستلام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في ما بعد أن ذلك الخطيب لم يصل بعد إلى النجف، وأن المبلغ لم يصل إليه 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 أن وصل الخطيب إلى النجف في وقت متأخر من الليل بعد جهد كبير تحمله من عناء السفر، ذهب إلى السيد أبي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الآخر وسلمه المبلغ، وكان من قصده أن يأخذ من السيد وصلاً عن المبلغ ليعود به إلي، غير أن السيد أخبره بالموضوع مفصلاً،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بذلك حفظ ماء وجهك كطالب لعلوم الدين، وماء وجهي بل ماء وجه كل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العمل إن دل على شيء فإنما يدل على نضج ووعي السيد أبي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بعد النظر وعلو الهمة، المستحصلة من السعي في تحصيل الكمال، وطلب معالي الأمور من دون ملاحظة لمنافع الدنيا، والحفاظ على مكانة العلم وطلبته</w:t>
      </w:r>
      <w:r>
        <w:rPr>
          <w:rFonts w:eastAsia="Amiri" w:cs="Amiri" w:ascii="Amiri" w:hAnsi="Amiri"/>
          <w:color w:val="111111"/>
          <w:sz w:val="28"/>
          <w:szCs w:val="28"/>
          <w:rtl w:val="true"/>
          <w:lang w:bidi="ar-SA"/>
        </w:rPr>
        <w:t>.</w:t>
      </w:r>
    </w:p>
    <w:p>
      <w:pPr>
        <w:pStyle w:val="Heading6"/>
        <w:numPr>
          <w:ilvl w:val="5"/>
          <w:numId w:val="1"/>
        </w:numPr>
        <w:rPr/>
      </w:pPr>
      <w:bookmarkStart w:id="1226" w:name="__RefHeading___Toc2822601_2142443653"/>
      <w:bookmarkStart w:id="1227" w:name="_Toc462"/>
      <w:bookmarkEnd w:id="1226"/>
      <w:r>
        <w:rPr>
          <w:rtl w:val="true"/>
        </w:rPr>
        <w:t>النضج اللازم في العمل</w:t>
      </w:r>
      <w:bookmarkEnd w:id="1227"/>
    </w:p>
    <w:p>
      <w:pPr>
        <w:pStyle w:val="BookText"/>
        <w:rPr/>
      </w:pPr>
      <w:r>
        <w:rPr>
          <w:rFonts w:ascii="Amiri" w:hAnsi="Amiri" w:eastAsia="Amiri" w:cs="Amiri"/>
          <w:color w:val="111111"/>
          <w:sz w:val="28"/>
          <w:sz w:val="28"/>
          <w:szCs w:val="28"/>
          <w:rtl w:val="true"/>
          <w:lang w:bidi="ar-SA"/>
        </w:rPr>
        <w:t>يُذكر أن فريقاً من مهندسي المباني، قرروا تشييد بناية مجهزة وواسعة، تتسع لمئات 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وبدءوا بالعمل ولكنهم قبل أن ينتهوا من البناء، ونظراً لعدم تناسب وزن السقف مع البناء الذي تحته، انهارت البناية على سبعين عاملاً كانوا تحتها، فماتوا تحت الأنقاض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المهندسين كانوا من ذوي الاختصاص، ولا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يعرفوا العلوم الهندسية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مع ذلك انهار بناؤهم لأنهم لم يكونوا بدرجة من النضج والتجربة في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حتى يؤدي نتائجه المطلوبة، لا بد أن يخلط بالنضج </w:t>
      </w:r>
      <w:bookmarkStart w:id="1228" w:name="pg15205_156458"/>
    </w:p>
    <w:p>
      <w:pPr>
        <w:pStyle w:val="BookText"/>
        <w:rPr/>
      </w:pPr>
      <w:bookmarkEnd w:id="1228"/>
      <w:r>
        <w:rPr>
          <w:rFonts w:ascii="Amiri" w:hAnsi="Amiri" w:eastAsia="Amiri" w:cs="Amiri"/>
          <w:color w:val="111111"/>
          <w:sz w:val="28"/>
          <w:sz w:val="28"/>
          <w:szCs w:val="28"/>
          <w:rtl w:val="true"/>
          <w:lang w:bidi="ar-SA"/>
        </w:rPr>
        <w:t>والتجربة، ومعرفة الأمور الفيزيائية، التي قد تخفى على الجدد من المهندسين؛ ولذا وباستمرار نسمع عن انهيار الأبنية، نتيجة الخطأ في التخطيط، أو في عدم اعتبار العوامل المؤثرة على ديمومة استقرار البناء أو لمصلحة ذاتية عند القائم بالبناء نتيجة الخسة في النفس، كالطمع في المال الكثير، الذي يسبب عدم منح البناء المقدار الكافي من المواد، مما يسبب بالنتيجة عدم رصانة البناء واستقراره لمدة طويلة، وبالتالي انهياره وربما يموت المئات من الأبرياء تحته</w:t>
      </w:r>
      <w:r>
        <w:rPr>
          <w:rFonts w:eastAsia="Amiri" w:cs="Amiri" w:ascii="Amiri" w:hAnsi="Amiri"/>
          <w:color w:val="111111"/>
          <w:sz w:val="28"/>
          <w:szCs w:val="28"/>
          <w:rtl w:val="true"/>
          <w:lang w:bidi="ar-SA"/>
        </w:rPr>
        <w:t>.</w:t>
      </w:r>
    </w:p>
    <w:p>
      <w:pPr>
        <w:pStyle w:val="Heading6"/>
        <w:numPr>
          <w:ilvl w:val="5"/>
          <w:numId w:val="1"/>
        </w:numPr>
        <w:rPr/>
      </w:pPr>
      <w:bookmarkStart w:id="1229" w:name="__RefHeading___Toc2822603_2142443653"/>
      <w:bookmarkStart w:id="1230" w:name="_Toc463"/>
      <w:bookmarkEnd w:id="1229"/>
      <w:r>
        <w:rPr>
          <w:rtl w:val="true"/>
        </w:rPr>
        <w:t>شيخ الطائفة</w:t>
      </w:r>
      <w:r>
        <w:rPr>
          <w:rtl w:val="true"/>
        </w:rPr>
        <w:t>(</w:t>
      </w:r>
      <w:r>
        <w:rPr>
          <w:rtl w:val="true"/>
        </w:rPr>
        <w:t>رحمه الله</w:t>
      </w:r>
      <w:r>
        <w:rPr>
          <w:rtl w:val="true"/>
        </w:rPr>
        <w:t>)</w:t>
      </w:r>
      <w:bookmarkEnd w:id="1230"/>
    </w:p>
    <w:p>
      <w:pPr>
        <w:pStyle w:val="BookText"/>
        <w:rPr/>
      </w:pPr>
      <w:r>
        <w:rPr>
          <w:rFonts w:ascii="Amiri" w:hAnsi="Amiri" w:eastAsia="Amiri" w:cs="Amiri"/>
          <w:color w:val="111111"/>
          <w:sz w:val="28"/>
          <w:sz w:val="28"/>
          <w:szCs w:val="28"/>
          <w:rtl w:val="true"/>
          <w:lang w:bidi="ar-SA"/>
        </w:rPr>
        <w:t xml:space="preserve">يعد شيخ الطائفة من أكبر الشخصيات النادرة في زمانه؛ لأنه كتب الفقه بشكل بديع، بحيث نجد وبعد مرور ألف سنة لا يزال العلماء وطلاب العلوم الدينية يستفيدون منه، وكذلك يُعدّ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مصادر التفسير الأساسية للقرآن، مع كل هذا فقد أشكل أحد العلماء على كتابات 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له رأي حول استنباط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أن الشيخ قد بيّن مسألة في التهذيب وخالفها في تفسيره،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حديث الشيخ مخالفاً لما كتبه في التهذيب فليس هذا لعدم استنباطه لتلك المسألة، بل أحياناً لقوة الاستنباط عنده في ذلك، لأن الاجتهادات المختلفة قد تكون دليلاً على أن الإنسان صاحب الرأي يتمتع بذهن دفّاق وفكر وقّاد، فإن الفكر الوقاد يفيض على صاحبه في كل يوم رأياً جديداً، وقد أشار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الفكر في ما تعلم أتقن علمه وفهم ما لم يكن يفهم</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يوجب الاعتبار ويؤمن العثار ويثمر الاستظهار</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bookmarkStart w:id="1231" w:name="pg15205_156459"/>
    </w:p>
    <w:p>
      <w:pPr>
        <w:pStyle w:val="BookText"/>
        <w:rPr/>
      </w:pPr>
      <w:bookmarkEnd w:id="1231"/>
      <w:r>
        <w:rPr>
          <w:rFonts w:ascii="Amiri" w:hAnsi="Amiri" w:eastAsia="Amiri" w:cs="Amiri"/>
          <w:color w:val="111111"/>
          <w:sz w:val="28"/>
          <w:sz w:val="28"/>
          <w:szCs w:val="28"/>
          <w:rtl w:val="true"/>
          <w:lang w:bidi="ar-SA"/>
        </w:rPr>
        <w:t>ولأن العلوم العقائدية تعتمد على التفكير والتأمّل وسعة الاطلاع بحيث يجمع بين الأدلة والآراء، فالإنسان كلما بلغ مرتبة من مراتب العلم فإن تفكيره ينضج أكثر، ويساعد على ثبات النفس في آراءه، فتراه بعد نضجه يأتي بآراء أكثر وعياً وصواباً، والشيخ لكونه في حالة التدرج والصعود في مراتب العلم فالجهل بشيء قبل بلوغه وبعده لا يعتبر تناقضاً، بل هي حالة من حالات كمال النفس وترقيها إلى الأفضل في الاجتهادات</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2822605_2142443653"/>
      <w:bookmarkStart w:id="1233" w:name="_Toc464"/>
      <w:bookmarkEnd w:id="1232"/>
      <w:r>
        <w:rPr>
          <w:rtl w:val="true"/>
        </w:rPr>
        <w:t>رابعاً</w:t>
      </w:r>
      <w:r>
        <w:rPr>
          <w:rtl w:val="true"/>
        </w:rPr>
        <w:t xml:space="preserve">: </w:t>
      </w:r>
      <w:r>
        <w:rPr>
          <w:rtl w:val="true"/>
        </w:rPr>
        <w:t>العبادة والتوسّل</w:t>
      </w:r>
      <w:bookmarkEnd w:id="1233"/>
    </w:p>
    <w:p>
      <w:pPr>
        <w:pStyle w:val="Heading6"/>
        <w:numPr>
          <w:ilvl w:val="5"/>
          <w:numId w:val="1"/>
        </w:numPr>
        <w:rPr/>
      </w:pPr>
      <w:bookmarkStart w:id="1234" w:name="__RefHeading___Toc2822607_2142443653"/>
      <w:bookmarkStart w:id="1235" w:name="_Toc465"/>
      <w:bookmarkEnd w:id="1234"/>
      <w:r>
        <w:rPr>
          <w:rtl w:val="true"/>
        </w:rPr>
        <w:t>اشارة</w:t>
      </w:r>
      <w:bookmarkEnd w:id="123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ما يصيبنا من خير هو من عند اللّه تعالى، ولأن لحظة ابتعاد واحدة عن اللطف الإلهي تعني التيه والضياع، ولأن الاستمداد منه يعني الارتباط بالمدد الذي لا ينقطع، وبالقدرة المطلقة التي تتلاشى دونها القدرات من جميع الجهات؛ لذلك كان لعباد اللّه المقدسين طريقهم الخاص للوصول إلى الحقائق وبلوغ المراتب العالية، من العلم باللّه، والعمل في سبيل طاعته وعبوديته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أكثر الأخطاء والعثرات وأوخمها عاقبة عادة ما تنشأ إما من الخوف من خطر دنيوي أو من رغبة في راحة أو متاع زائلين، ومع الارتباط باللّه تعالى، لا يبقى لمثل هذا وذاك مجال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أخاف اللّه منه كل شيء</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كماورد في الحديث الشريف،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 والفرقان هو الهداية والنور في القلوب للتفريق بين الحق والباطل أو الفتح والنصر أو العزّ في الدنيا والثواب في الآخرة</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 xml:space="preserve">. </w:t>
      </w:r>
      <w:bookmarkStart w:id="1236" w:name="pg15205_156460"/>
    </w:p>
    <w:p>
      <w:pPr>
        <w:pStyle w:val="Heading6"/>
        <w:numPr>
          <w:ilvl w:val="5"/>
          <w:numId w:val="1"/>
        </w:numPr>
        <w:rPr/>
      </w:pPr>
      <w:bookmarkStart w:id="1237" w:name="__RefHeading___Toc2822609_2142443653"/>
      <w:bookmarkStart w:id="1238" w:name="_Toc466"/>
      <w:bookmarkEnd w:id="1236"/>
      <w:bookmarkEnd w:id="1237"/>
      <w:r>
        <w:rPr>
          <w:rtl w:val="true"/>
        </w:rPr>
        <w:t>خدمة الناس</w:t>
      </w:r>
      <w:bookmarkEnd w:id="1238"/>
    </w:p>
    <w:p>
      <w:pPr>
        <w:pStyle w:val="BookText"/>
        <w:rPr/>
      </w:pPr>
      <w:r>
        <w:rPr>
          <w:rFonts w:ascii="Amiri" w:hAnsi="Amiri" w:eastAsia="Amiri" w:cs="Amiri"/>
          <w:color w:val="111111"/>
          <w:sz w:val="28"/>
          <w:sz w:val="28"/>
          <w:szCs w:val="28"/>
          <w:rtl w:val="true"/>
          <w:lang w:bidi="ar-SA"/>
        </w:rPr>
        <w:t>خدمة الناس مظهر من مظاهر الحكمة والاتزان، فبعد أن يتمتع الإنسان بالصفات المتقدمة التي تكسبه الحكمة والنضج، تظهر على سلوك الإنسان وتصرفاته فوائد عديدة منها مساعدة الناس وخدمتهم وعادةً هؤلاء ينالون درجات رفيعة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فترة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تواريخ وقصص بعض الأخيار لأتعرف على بعض الناس الذين وفقوا لرؤية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سألت من أحد أصدقائنا المقدسين وكان في أكثر حالاته خاشعاً متبتلاً إلى اللّه تعالى ويحظى بمعنويات عالية،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أحداً تشرف برؤية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الإصرار عليه ذكر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مرة لزيارة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انتهيت من صلاة المغرب والعشاء قررت الذهاب إلى إحدى القرى التي كان لي فيها عشيرة وأقارب، ولكني تذكرت بعد ذلك إنّ امرأة من أقاربي تسكن حالياً في مدينة مشهد المقدسة فقررت زيارتها، فلما وصلت إليها ليلاً رأيتها قد اصفرَّ لونها وبان عليها التعب الشديد، وبعد أن سلمت عليها سألتها وتفقدت أحوالها وسألت عمّا ظهر بها من التعب والإرهاق،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طفل رضيع أقوم بتربيته، وإن ابنتي كذلك قد ولدت طفلين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فإني لا أستطيع النوم فيالليل منذ عدة أيام حيث أسهر على مراعاتهم،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ففكرت أن أبقى عندها هذه الليلة وأقوم بمساعدتها برعاية الأطفال؛ لكي تستريح هذه المرأة وتنام ليلتها، فأحضرت للأطفال الحليب ووضعته في قنينة الرضاعة، وطلبت من تلك المرأة أن تذهب وتستريح هذه الليلة، وقد استطعت حتى نصف الليل أن أقوم برعاية وتسكين الأطفال، لكن بعد ذلك استيقظ الأطفال الثلاثة من النوم وبدءوا بالبكاء ولم أتمكن من تهدئتهم، فاضطررت أن أنادي أمهم لأسألها عن سبب بكاءهم؟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نغيّر لهم ثيابهم الداخلية ولكني الآن لا أملك ملابس ناشفة</w:t>
      </w:r>
      <w:r>
        <w:rPr>
          <w:rStyle w:val="FootnoteAnchor"/>
          <w:rtl w:val="true"/>
        </w:rPr>
        <w:footnoteReference w:id="1306"/>
      </w:r>
      <w:r>
        <w:rPr>
          <w:rFonts w:ascii="Amiri" w:hAnsi="Amiri" w:eastAsia="Amiri" w:cs="Amiri"/>
          <w:color w:val="111111"/>
          <w:sz w:val="28"/>
          <w:sz w:val="28"/>
          <w:szCs w:val="28"/>
          <w:rtl w:val="true"/>
          <w:lang w:bidi="ar-SA"/>
        </w:rPr>
        <w:t>حتى نغيرها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فقررت أن أقسَّم عباءتي عدة أقسام واستخدمها لهذا الغرض، وفعلاً عملت ذلك وغيرنا ملابسهم فنام الأطفال وذهبت المرأة إلى مكانها لتستريح ثانية، وفي الصباح ودعتهم وذهبت متوجهاً إلى تلك القرية التي يسكنها أقاربي، وكان الطريق يمر عبر بساتين ومزارع، وفي الطريق اعترضتني مجموعة من الكلاب المسعورة واتجهت كلها نحوي لتنهشني، ففزعت جداً واعتراني الخوف الشديد، وبينا أنا كذلك ظهر من جهة البستان رجل فأشار إلى تلك الكلاب فوقفت وسكتت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الذي لا ينام حتى الصباح ليحصل على رضا اللّه ويقوم بمراعاة الأطفال الرضع محفوظ من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أكمل هذا الكلام حتى غاب من عيني ولا أدري أصعد إلى السماء أم نزل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فعرفت عند ذلك أن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خرج لي ساعة الشدة فجأة وأشار إلى تلك الكلاب المسعورة وأسكتها، وفي نفس الوقت كان يعرف خبر رعايتي للأطفالالتي لا يعملها إلّا اللّه وأمهم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سيدي ومولاي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هكذا شخص يحمل هذه النفس الكبيرة والمعرفة بثواب اللّه وأجره ويقوم برعاية أطفال رضع ولا ينام حتى الصباح؛ لكي يُرضي اللّه تعالى بمساعدة تلك المرأة وأطفالها، هكذا إنسان يسبغ عليه اللّه سبحانه عنايته الخاصة ولطفه،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عَٰمِلٖ مِّنكُم مِّن ذَكَرٍ أَوْ أُنثَىٰ</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bookmarkStart w:id="1239" w:name="pg15205_156462"/>
    </w:p>
    <w:p>
      <w:pPr>
        <w:pStyle w:val="Heading6"/>
        <w:numPr>
          <w:ilvl w:val="5"/>
          <w:numId w:val="1"/>
        </w:numPr>
        <w:rPr/>
      </w:pPr>
      <w:bookmarkStart w:id="1240" w:name="__RefHeading___Toc2822611_2142443653"/>
      <w:bookmarkStart w:id="1241" w:name="_Toc467"/>
      <w:bookmarkEnd w:id="1239"/>
      <w:bookmarkEnd w:id="1240"/>
      <w:r>
        <w:rPr>
          <w:rtl w:val="true"/>
        </w:rPr>
        <w:t>زيارة مسجد السهلة</w:t>
      </w:r>
      <w:bookmarkEnd w:id="1241"/>
    </w:p>
    <w:p>
      <w:pPr>
        <w:pStyle w:val="BookText"/>
        <w:rPr/>
      </w:pPr>
      <w:r>
        <w:rPr>
          <w:rFonts w:ascii="Amiri" w:hAnsi="Amiri" w:eastAsia="Amiri" w:cs="Amiri"/>
          <w:color w:val="111111"/>
          <w:sz w:val="28"/>
          <w:sz w:val="28"/>
          <w:szCs w:val="28"/>
          <w:rtl w:val="true"/>
          <w:lang w:bidi="ar-SA"/>
        </w:rPr>
        <w:t>ورد في كتاب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صادق اللّهجة كان حلاقاً، وله أب كبير مسن وهو لا يقصرّ في خدمته، حتى أنه يحمل له الإبريق إلى الخلاء، ويقف ينتظره حتى يخرج فيأخذه منه، ولا يفارق خدمته إلّا ليلة الأربعاء؛ فإنه يمضي إلى مسجد السهلة، ثم ترك الروّاح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عن سبب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أربعين أربعاء فلما كانت الأخيرة لم يتيسر لي أن أخرج إلى قريب المغرب فمشيت وحدي وصار الليل، وبقيت أمشي حتى بقي ثلث الطريق، وكانت الليلة مقمرة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أعرابياً على فرس قد قصدني فقلت في نفسي هذا سيسلبني ثيابي، فلما انتهى إلي كلمني بلسان البدو من العرب، وسألني عن مقصدي،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شيء من المأكول؟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يدك في جيبك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نقل بالمعنى وأما اللفظ دورك يدك لجيبك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شيء، فكرر عليّ القول بزجر حتى أدخلت يدي في جيبي، فوجدت فيه زبيباً كنت اشتريته لطفل عندي، ونسيته فبقي في جيبي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بالعود، أوصيك بالعود، أوصيك بالعود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والعود فيلسانهم اسم للأب المسن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غاب عن بصري، فعلمت أنه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يرضى بمفارقتي لأبي حتى في ليلة الأربعاء فلم أعد</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2" w:name="__RefHeading___Toc2822613_2142443653"/>
      <w:bookmarkStart w:id="1243" w:name="_Toc468"/>
      <w:bookmarkEnd w:id="1242"/>
      <w:r>
        <w:rPr>
          <w:rtl w:val="true"/>
        </w:rPr>
        <w:t>من سمات الناضجين</w:t>
      </w:r>
      <w:bookmarkEnd w:id="124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عصر ومكان يوصون بخدمة الناس ورعاية الأهل القريب والبعيد؛ لأن رعاية وخدمة الناس من سمات الواعين الناضجين في هذه الحياة، لما فيها من دلالة على كمال النفس وسعتها، هذا فضلاً عن الفوز برضى </w:t>
      </w:r>
    </w:p>
    <w:p>
      <w:pPr>
        <w:pStyle w:val="BookText"/>
        <w:rPr/>
      </w:pPr>
      <w:r>
        <w:rPr>
          <w:rFonts w:ascii="Amiri" w:hAnsi="Amiri" w:eastAsia="Amiri" w:cs="Amiri"/>
          <w:color w:val="111111"/>
          <w:sz w:val="28"/>
          <w:sz w:val="28"/>
          <w:szCs w:val="28"/>
          <w:rtl w:val="true"/>
          <w:lang w:bidi="ar-SA"/>
        </w:rPr>
        <w:t>اللّه تعالى ورسوله والأئمة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نجد ذلك من أبرز سمات النبي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أحد الصحابة أنه رأى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 شدة الحر في فناء 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بهذه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خرجت إلّا لأعين مظلوماً أو أغيث ملهوفاً</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بشره دائم وثغره باسم غيث لمن رغب، وغياث لمن ذهب، مآل الآمال، وثمال الأرامل، يتعطف على رعيته، ويتصرف على مشيته ويكفه بحجته ويكفيه بمهجته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نظر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امرأة على كتفها قربة ماء، فأخذ عنها القربة، فحملها إلى موضعها وسألها عن حالها،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بن أبي طالب صاحبي إلى بعض الثغور فقتل وترك عليّ صبياناً يتامى وليس عندي شيء، فقد ألجأتني الضرورة إلى خدمة الناس فانصرف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ليلته قلقاً فلما أصبح حمل زنبيلاً فيه طعام،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أحمله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يحمل وزري عني يومالقيامة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وقرع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ذلك العبد الذي حمل معك القربة، فافتحي فإن معي شيئاً للصبيان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 وحكم بيني وبين علي بن أبي طالب، فدخل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أحببت اكتساب الثواب فاختاري بين أن تعجنين وتخبزين وبين أن تعلّلين الصبيان لأخبز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بالخبز أبصر وعليه أقدر، ولكن شأنك والصبيان فعلِّلهم حتى أفرغ من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إلى الدقيق فعجنته وعمد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اللحم فطبخه وجعل يلقم الصبيان من اللحم والتمر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اختمر العجين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اسجر </w:t>
      </w:r>
      <w:bookmarkStart w:id="1244" w:name="pg15205_156464"/>
    </w:p>
    <w:p>
      <w:pPr>
        <w:pStyle w:val="BookText"/>
        <w:rPr/>
      </w:pPr>
      <w:bookmarkEnd w:id="1244"/>
      <w:r>
        <w:rPr>
          <w:rFonts w:ascii="IRNazanin" w:hAnsi="IRNazanin" w:eastAsia="IRNazanin"/>
          <w:color w:val="111111"/>
          <w:sz w:val="28"/>
          <w:sz w:val="28"/>
          <w:szCs w:val="28"/>
          <w:rtl w:val="true"/>
          <w:lang w:bidi="fa-IR"/>
        </w:rPr>
        <w:t>التنور فبادر لسجره</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يقومون برعاية الناس وقضاء حوائجهم وهم القادة والأولياء في أمور العباد، فمن الأولى أن نهتم نحن أيضاً لهذا العمل الكبير؛ ولذا نجد أنهم يمنحون من يقوم برعاية أهله وإخوانه الاحترام والتقدير، ويحصل لذلك الإنسان لياقة برؤية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بمن يقوم برعاية جميع خلق اللّه تعالى وفيهم أولياء اللّه الصالحين؟ فإنه يستحق الثواب الجزيل والدرجات الرفيعة والكمال النفسي والقيادة وتوجيه الناس إلى ما فيه الخير والسعادة لتأسّيه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6"/>
        <w:numPr>
          <w:ilvl w:val="5"/>
          <w:numId w:val="1"/>
        </w:numPr>
        <w:rPr/>
      </w:pPr>
      <w:bookmarkStart w:id="1245" w:name="__RefHeading___Toc2822615_2142443653"/>
      <w:bookmarkStart w:id="1246" w:name="_Toc469"/>
      <w:bookmarkEnd w:id="1245"/>
      <w:r>
        <w:rPr>
          <w:rtl w:val="true"/>
        </w:rPr>
        <w:t>أبغض الناس</w:t>
      </w:r>
      <w:bookmarkEnd w:id="1246"/>
    </w:p>
    <w:p>
      <w:pPr>
        <w:pStyle w:val="BookText"/>
        <w:rPr/>
      </w:pPr>
      <w:r>
        <w:rPr>
          <w:rFonts w:ascii="IRNazanin" w:hAnsi="IRNazanin" w:eastAsia="IRNazanin"/>
          <w:color w:val="111111"/>
          <w:sz w:val="28"/>
          <w:sz w:val="28"/>
          <w:szCs w:val="28"/>
          <w:rtl w:val="true"/>
          <w:lang w:bidi="fa-IR"/>
        </w:rPr>
        <w:t>قال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 يهتم بأمور المسلمين فليس منهم، ومن سمع رجلاً ينادي يا للمسلمين فلم يجبه فليس بمسلم</w:t>
      </w:r>
      <w:r>
        <w:rPr>
          <w:rFonts w:eastAsia="IRNazanin" w:cs="IRNazanin"/>
          <w:color w:val="111111"/>
          <w:sz w:val="28"/>
          <w:szCs w:val="28"/>
          <w:rtl w:val="true"/>
          <w:lang w:bidi="fa-IR"/>
        </w:rPr>
        <w:t>»</w:t>
      </w:r>
      <w:r>
        <w:rPr>
          <w:rStyle w:val="FootnoteAnchor"/>
          <w:rtl w:val="true"/>
        </w:rPr>
        <w:footnoteReference w:id="1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لا يصلون إلى هذه الدرجة من الاهتمام بالناس، فإنهم لا يتمتعون عادة بالنضج وكبر النفس؛ وبالنتيجة لا يحظى بتوفيق التأسّي والاقتداء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ذلك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الناس إلى اللّه من يقتدي بسنة إمام ولا يقتدي بأعماله</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عبداً حببنا إلى الناس ولا يبغِّضنا إليهم، أما واللّه لو يَرْوُون محاسن كلامنا لكانوا به أعزّ وما استطاع أحد أن يتعلق </w:t>
      </w:r>
    </w:p>
    <w:p>
      <w:pPr>
        <w:pStyle w:val="BookText"/>
        <w:rPr/>
      </w:pPr>
      <w:r>
        <w:rPr>
          <w:rFonts w:ascii="Amiri" w:hAnsi="Amiri" w:eastAsia="Amiri" w:cs="Amiri"/>
          <w:color w:val="111111"/>
          <w:sz w:val="28"/>
          <w:sz w:val="28"/>
          <w:szCs w:val="28"/>
          <w:rtl w:val="true"/>
          <w:lang w:bidi="ar-SA"/>
        </w:rPr>
        <w:t>عليهم بشيء</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رعاية الناس تحتاج إلى ضبط النفس وعقل رزين والنضج والحكمة في العمل؛ حتى تحقق أهدافها وتعطي نتائجها من نيل مقام القرب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الناضج الذي يرعى الناس يكون في راحة، ونفسه فرحة ومسرورة، أما غيره فقد خسر راحة الروح وفضيلة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بالإضافة إلى أن من يرعى الناس ويخدمهم هو شخص واحد، ولكنه يحظى بمحبة ورعاية كثيرين، ومن لم يراعي الناس فهو واحد أيضاً ولكن يبغضه كثيرون؛ فقد قال الإمام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أعرابياً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مما أوصاه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تحبب إلى الناس يحبوك</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 يده عن الناس فإنما يكف عنهم يداًواحدة ويكفون عنه أيدياً كثيرة</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نرى الإسلام يحث على هذه الفضيلة حيث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مداراة الناس نصف الإيمان والرفق بهم نصف العيش</w:t>
      </w:r>
      <w:r>
        <w:rPr>
          <w:rFonts w:eastAsia="IRNazanin" w:cs="IRNazanin"/>
          <w:color w:val="111111"/>
          <w:sz w:val="28"/>
          <w:szCs w:val="28"/>
          <w:rtl w:val="true"/>
          <w:lang w:bidi="fa-IR"/>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بنور وجهك المشرق الحي القيوم الباقي الكريم، وأسألك بنور وجهك القدوس، الذي أشرقت له السماوات والأرضون، وصلح عليه أمر الأولين والآخرين، أن تصلي على محمد وآله، وأن تصلح لي شأني كله</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 xml:space="preserve">. </w:t>
      </w:r>
      <w:bookmarkStart w:id="1247" w:name="pg15205_156466"/>
    </w:p>
    <w:p>
      <w:pPr>
        <w:pStyle w:val="Heading3"/>
        <w:numPr>
          <w:ilvl w:val="2"/>
          <w:numId w:val="1"/>
        </w:numPr>
        <w:rPr/>
      </w:pPr>
      <w:bookmarkStart w:id="1248" w:name="__RefHeading___Toc2822617_2142443653"/>
      <w:bookmarkStart w:id="1249" w:name="_Toc470"/>
      <w:bookmarkEnd w:id="1247"/>
      <w:bookmarkEnd w:id="1248"/>
      <w:r>
        <w:rPr>
          <w:rtl w:val="true"/>
        </w:rPr>
        <w:t>من هدي القرآن الحكيم</w:t>
      </w:r>
      <w:bookmarkEnd w:id="1249"/>
    </w:p>
    <w:p>
      <w:pPr>
        <w:pStyle w:val="Heading4"/>
        <w:numPr>
          <w:ilvl w:val="3"/>
          <w:numId w:val="1"/>
        </w:numPr>
        <w:rPr/>
      </w:pPr>
      <w:bookmarkStart w:id="1250" w:name="__RefHeading___Toc2822619_2142443653"/>
      <w:bookmarkStart w:id="1251" w:name="_Toc471"/>
      <w:bookmarkEnd w:id="1250"/>
      <w:r>
        <w:rPr>
          <w:rtl w:val="true"/>
        </w:rPr>
        <w:t>التفكر والوعي والاعتبار</w:t>
      </w:r>
      <w:bookmarkEnd w:id="125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يُبَيِّنُ اللَّهُ لَكُمُ الْأيَٰتِ لَعَلَّكُمْ تَتَفَكَّرُونَ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وَالْأخِرَةِ</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لَعِبْرَةً لِّأُوْلِي الْأَبْصَٰرِ</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الْأَمْثَٰلُ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الْأَعْمَىٰ وَالْبَصِيرُ أَفَلَا تَتَفَكَّرُونَ</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طَٰئِفٌ مِّنَ الشَّيْطَٰنِ تَذَكَّرُواْ فَإِذَا هُم مُّبْصِرُونَ</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2" w:name="__RefHeading___Toc2822621_2142443653"/>
      <w:bookmarkStart w:id="1253" w:name="_Toc472"/>
      <w:bookmarkEnd w:id="1252"/>
      <w:r>
        <w:rPr>
          <w:rtl w:val="true"/>
        </w:rPr>
        <w:t>ثمار العلم</w:t>
      </w:r>
      <w:bookmarkEnd w:id="125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 إِنَّمَا يَتَذَكَّرُ أُوْلُواْ الْأَلْبَٰبِ</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وَزَادَهُ بَسْطَةً فِي الْعِلْمِ</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bookmarkStart w:id="1254" w:name="pg15205_156467"/>
    </w:p>
    <w:p>
      <w:pPr>
        <w:pStyle w:val="BookText"/>
        <w:rPr/>
      </w:pPr>
      <w:bookmarkEnd w:id="1254"/>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يُفَصِّلُ الْأيَٰتِ لِقَوْمٖ يَعْلَمُونَ</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5" w:name="__RefHeading___Toc2822623_2142443653"/>
      <w:bookmarkStart w:id="1256" w:name="_Toc473"/>
      <w:bookmarkEnd w:id="1255"/>
      <w:r>
        <w:rPr>
          <w:rtl w:val="true"/>
        </w:rPr>
        <w:t>المعرفة والعمل</w:t>
      </w:r>
      <w:bookmarkEnd w:id="125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أَنَّمَا أُنزِلَ إِلَيْكَ مِن رَّبِّكَ الْحَقُّ كَمَنْ هُوَ أَعْمَىٰ إِنَّمَا يَتَذَكَّرُ أُوْلُواْ الْأَلْبَٰبِ</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يَسِيرُواْ فِي الْأَرْضِ فَتَكُونَ لَهُمْ قُلُوبٌ يَعْقِلُونَ بِهَا أَوْ ءَاذَانٌ يَسْمَعُونَ بِهَا</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يَنظُرُواْ إِلَى السَّمَاءِ فَوْقَهُمْ كَيْفَ بَنَيْنَٰهَا وَزَيَّنَّٰهَا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تَبْصِرَةً وَذِكْرَىٰ لِكُلِّ عَبْدٖ مُّنِيبٖ</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أُمَّهَٰتِكُمْ لَا تَعْلَمُونَ شَئًْا وَجَعَلَ لَكُمُ السَّمْعَ وَالْأَبْصَٰرَ وَالْأَفِْٔدَةَ لَعَلَّكُمْ تَشْكُرُونَ</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7" w:name="__RefHeading___Toc2822625_2142443653"/>
      <w:bookmarkStart w:id="1258" w:name="_Toc474"/>
      <w:bookmarkEnd w:id="1257"/>
      <w:r>
        <w:rPr>
          <w:rtl w:val="true"/>
        </w:rPr>
        <w:t>المداراة والرفق بالناس</w:t>
      </w:r>
      <w:bookmarkEnd w:id="1258"/>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خَيْرًا أَوْ تُخْفُوهُ أَوْ تَعْفُواْ عَن سُوءٖ فَإِنَّ اللَّهَ كَانَ عَفُوًّا قَدِيرًا</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الْجَٰهِلِينَ</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تَعْفُواْ وَتَصْفَحُواْ وَتَغْفِرُواْ فَإِنَّ اللَّهَ غَفُورٌ رَّحِيمٌ</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bookmarkStart w:id="1259" w:name="pg15205_156468"/>
    </w:p>
    <w:p>
      <w:pPr>
        <w:pStyle w:val="BookText"/>
        <w:rPr/>
      </w:pPr>
      <w:bookmarkEnd w:id="1259"/>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ءَامَنُواْ يَغْفِرُواْ لِلَّذِينَ لَا يَرْجُونَ أَيَّامَ اللَّهِ لِيَجْزِيَ قَوْمَا بِمَا كَانُواْ يَكْسِبُونَ</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2822627_2142443653"/>
      <w:bookmarkStart w:id="1261" w:name="_Toc475"/>
      <w:bookmarkEnd w:id="1260"/>
      <w:r>
        <w:rPr>
          <w:rtl w:val="true"/>
        </w:rPr>
        <w:t>من هدي السنّة المطهّرة</w:t>
      </w:r>
      <w:bookmarkEnd w:id="1261"/>
    </w:p>
    <w:p>
      <w:pPr>
        <w:pStyle w:val="Heading4"/>
        <w:numPr>
          <w:ilvl w:val="3"/>
          <w:numId w:val="1"/>
        </w:numPr>
        <w:rPr/>
      </w:pPr>
      <w:bookmarkStart w:id="1262" w:name="__RefHeading___Toc2822629_2142443653"/>
      <w:bookmarkStart w:id="1263" w:name="_Toc476"/>
      <w:bookmarkEnd w:id="1262"/>
      <w:r>
        <w:rPr>
          <w:rtl w:val="true"/>
        </w:rPr>
        <w:t>التفكر والوعي والاعتبار</w:t>
      </w:r>
      <w:bookmarkEnd w:id="1263"/>
    </w:p>
    <w:p>
      <w:pPr>
        <w:pStyle w:val="BookText"/>
        <w:rPr/>
      </w:pPr>
      <w:r>
        <w:rPr>
          <w:rFonts w:ascii="Amiri" w:hAnsi="Amiri" w:eastAsia="Amiri" w:cs="Amiri"/>
          <w:color w:val="111111"/>
          <w:sz w:val="28"/>
          <w:sz w:val="28"/>
          <w:szCs w:val="28"/>
          <w:rtl w:val="true"/>
          <w:lang w:bidi="ar-SA"/>
        </w:rPr>
        <w:t>قيل لأبي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ساعة خير من قيام ليلة؟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ساعة خير من قيام 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يتفكّر؟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يمر بالدار والخربة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بانوك؟ أين ساكنوك؟ مالك لا تتكلمين</w:t>
      </w:r>
      <w:r>
        <w:rPr>
          <w:rFonts w:eastAsia="IRNazanin" w:cs="IRNazanin"/>
          <w:color w:val="111111"/>
          <w:sz w:val="28"/>
          <w:szCs w:val="28"/>
          <w:rtl w:val="true"/>
          <w:lang w:bidi="fa-IR"/>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يوجب الاعتبار ويؤمن العثار ويثمر الاستظهار</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لكميل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الزم قلبه فكراً ولسانه الذكر ملأ اللّهقلبه إيماناً ورحمة ونوراً وحكمة، وإن الفكر والاعتبار يخرجان من قلب المؤمن من عجائب المنطق في الحكمة، فتسمع له أقوال يرضاها العلماء وتخشع له العقلاء وتعجب منه الحكماء</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الفكر في أفعالك حسنت عواقبك في كل أمر</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 xml:space="preserve">. </w:t>
      </w:r>
      <w:bookmarkStart w:id="1264" w:name="pg15205_156469"/>
    </w:p>
    <w:p>
      <w:pPr>
        <w:pStyle w:val="BookText"/>
        <w:rPr/>
      </w:pPr>
      <w:bookmarkEnd w:id="1264"/>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أكثر عبادة أبي ذر رحمة اللّه عليه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والاعتبار</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5" w:name="__RefHeading___Toc2822631_2142443653"/>
      <w:bookmarkStart w:id="1266" w:name="_Toc477"/>
      <w:bookmarkEnd w:id="1265"/>
      <w:r>
        <w:rPr>
          <w:rtl w:val="true"/>
        </w:rPr>
        <w:t>أهمية العلم</w:t>
      </w:r>
      <w:bookmarkEnd w:id="126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أكرم عند اللّه أم الشهداء؟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الواحد أكرم على اللّه من ألف شهيد، فإن اقتداء العلماء بالأنبياء واقتداء الشهداء بالعلماء</w:t>
      </w:r>
      <w:r>
        <w:rPr>
          <w:rFonts w:eastAsia="IRNazanin" w:cs="IRNazanin"/>
          <w:color w:val="111111"/>
          <w:sz w:val="28"/>
          <w:szCs w:val="28"/>
          <w:rtl w:val="true"/>
          <w:lang w:bidi="fa-IR"/>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العلم أحب إلى اللّه عزّ وجلّ من فضل العبادة وأفضل دينكم الورع</w:t>
      </w:r>
      <w:r>
        <w:rPr>
          <w:rFonts w:eastAsia="IRNazanin" w:cs="IRNazanin"/>
          <w:color w:val="111111"/>
          <w:sz w:val="28"/>
          <w:szCs w:val="28"/>
          <w:rtl w:val="true"/>
          <w:lang w:bidi="fa-IR"/>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ضالة المؤمن</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فريضة على كل مسلم فاطلبوا العلم من مظانه واقتبسوه من أهله فإن تعلمه للّه حسنة، وطلبه عبادة،والمذاكرة فيه تسبيح، والعمل به جهاد، وتعليمه لمن لا يعلمه صدقة</w:t>
      </w:r>
      <w:r>
        <w:rPr>
          <w:rFonts w:eastAsia="IRNazanin" w:cs="IRNazanin"/>
          <w:color w:val="111111"/>
          <w:sz w:val="28"/>
          <w:szCs w:val="28"/>
          <w:rtl w:val="true"/>
          <w:lang w:bidi="fa-IR"/>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يستخف بالعلم وأهله إلّا أحمق جاهل</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7" w:name="__RefHeading___Toc2822633_2142443653"/>
      <w:bookmarkStart w:id="1268" w:name="_Toc478"/>
      <w:bookmarkEnd w:id="1267"/>
      <w:r>
        <w:rPr>
          <w:rtl w:val="true"/>
        </w:rPr>
        <w:t>المعرفة والعمل</w:t>
      </w:r>
      <w:bookmarkEnd w:id="126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 مع علم خير من صلاة على جهل</w:t>
      </w:r>
      <w:r>
        <w:rPr>
          <w:rFonts w:eastAsia="IRNazanin" w:cs="IRNazanin"/>
          <w:color w:val="111111"/>
          <w:sz w:val="28"/>
          <w:szCs w:val="28"/>
          <w:rtl w:val="true"/>
          <w:lang w:bidi="fa-IR"/>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المتعبد بغير علم كحمار الطاحونة يدور ولا </w:t>
      </w:r>
      <w:bookmarkStart w:id="1269" w:name="pg15205_156470"/>
    </w:p>
    <w:p>
      <w:pPr>
        <w:pStyle w:val="BookText"/>
        <w:rPr/>
      </w:pPr>
      <w:bookmarkEnd w:id="1269"/>
      <w:r>
        <w:rPr>
          <w:rFonts w:ascii="Amiri" w:hAnsi="Amiri" w:eastAsia="Amiri" w:cs="Amiri"/>
          <w:color w:val="111111"/>
          <w:sz w:val="28"/>
          <w:sz w:val="28"/>
          <w:szCs w:val="28"/>
          <w:rtl w:val="true"/>
          <w:lang w:bidi="ar-SA"/>
        </w:rPr>
        <w:t>يبرح من مكانه</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ما من حركة إلّا وأنت محتاج فيها إلى معرفة</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يطلب باباً من علم ليرد به باطلاً إلى حق، أو ضلالة إلى هدى، كان عمله ذلك كعبادة متعبد أربعين عاماً</w:t>
      </w:r>
      <w:r>
        <w:rPr>
          <w:rFonts w:eastAsia="IRNazanin" w:cs="IRNazanin"/>
          <w:color w:val="111111"/>
          <w:sz w:val="28"/>
          <w:szCs w:val="28"/>
          <w:rtl w:val="true"/>
          <w:lang w:bidi="fa-IR"/>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0" w:name="__RefHeading___Toc2822635_2142443653"/>
      <w:bookmarkStart w:id="1271" w:name="_Toc479"/>
      <w:bookmarkEnd w:id="1270"/>
      <w:r>
        <w:rPr>
          <w:rtl w:val="true"/>
        </w:rPr>
        <w:t>ثمرة المعرفة ونتائجها</w:t>
      </w:r>
      <w:bookmarkEnd w:id="1271"/>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المعرفة العزوف عن دار الدنيا</w:t>
      </w:r>
      <w:r>
        <w:rPr>
          <w:rFonts w:eastAsia="Amiri" w:cs="Amiri" w:ascii="Amiri" w:hAnsi="Amiri"/>
          <w:color w:val="111111"/>
          <w:sz w:val="28"/>
          <w:szCs w:val="28"/>
          <w:rtl w:val="true"/>
          <w:lang w:bidi="ar-SA"/>
        </w:rPr>
        <w:t>»</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أطهر الناس أخلاقاً وأقلهم في المطامع أعراقاً</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ينجي من الارتباك والحيرة</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العلم إخلاص العمل</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2" w:name="__RefHeading___Toc2822637_2142443653"/>
      <w:bookmarkStart w:id="1273" w:name="_Toc480"/>
      <w:bookmarkEnd w:id="1272"/>
      <w:r>
        <w:rPr>
          <w:rtl w:val="true"/>
        </w:rPr>
        <w:t>المداراة والرفق بالناس</w:t>
      </w:r>
      <w:bookmarkEnd w:id="127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أمرني ربي بمداراة الناس كما أمرني بأداء الفرائض</w:t>
      </w:r>
      <w:r>
        <w:rPr>
          <w:rFonts w:eastAsia="IRNazanin" w:cs="IRNazanin"/>
          <w:color w:val="111111"/>
          <w:sz w:val="28"/>
          <w:szCs w:val="28"/>
          <w:rtl w:val="true"/>
          <w:lang w:bidi="fa-IR"/>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أعقل الناس أشدهم مداراة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وأذل الناس من أهان الناس</w:t>
      </w:r>
      <w:r>
        <w:rPr>
          <w:rFonts w:eastAsia="IRNazanin" w:cs="IRNazanin"/>
          <w:color w:val="111111"/>
          <w:sz w:val="28"/>
          <w:szCs w:val="28"/>
          <w:rtl w:val="true"/>
          <w:lang w:bidi="fa-IR"/>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ربك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خَلقي</w:t>
      </w:r>
      <w:r>
        <w:rPr>
          <w:rFonts w:eastAsia="IRNazanin" w:cs="IRNazanin"/>
          <w:color w:val="111111"/>
          <w:sz w:val="28"/>
          <w:szCs w:val="28"/>
          <w:rtl w:val="true"/>
          <w:lang w:bidi="fa-IR"/>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مداراة الناس نصف الإيمان والرفق بهم نصف العيش</w:t>
      </w:r>
      <w:r>
        <w:rPr>
          <w:rFonts w:eastAsia="IRNazanin" w:cs="IRNazanin"/>
          <w:color w:val="111111"/>
          <w:sz w:val="28"/>
          <w:szCs w:val="28"/>
          <w:rtl w:val="true"/>
          <w:lang w:bidi="fa-IR"/>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قفلاً وقفل الإيمان الرفق</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 وجلّ رفيق يحب الرفق ويعطي على الرفق ما لا يعطي على العنف</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 xml:space="preserve">. </w:t>
      </w:r>
      <w:bookmarkStart w:id="1274" w:name="pg15205_156472"/>
    </w:p>
    <w:p>
      <w:pPr>
        <w:pStyle w:val="Heading2"/>
        <w:numPr>
          <w:ilvl w:val="1"/>
          <w:numId w:val="1"/>
        </w:numPr>
        <w:rPr/>
      </w:pPr>
      <w:bookmarkStart w:id="1275" w:name="__RefHeading___Toc2822639_2142443653"/>
      <w:bookmarkStart w:id="1276" w:name="_Toc481"/>
      <w:bookmarkEnd w:id="1274"/>
      <w:bookmarkEnd w:id="1275"/>
      <w:r>
        <w:rPr>
          <w:rtl w:val="true"/>
        </w:rPr>
        <w:t>الهداية والرشد الفكري</w:t>
      </w:r>
      <w:bookmarkEnd w:id="1276"/>
    </w:p>
    <w:p>
      <w:pPr>
        <w:pStyle w:val="Heading3"/>
        <w:numPr>
          <w:ilvl w:val="2"/>
          <w:numId w:val="1"/>
        </w:numPr>
        <w:rPr/>
      </w:pPr>
      <w:bookmarkStart w:id="1277" w:name="__RefHeading___Toc2822641_2142443653"/>
      <w:bookmarkStart w:id="1278" w:name="_Toc482"/>
      <w:bookmarkEnd w:id="1277"/>
      <w:r>
        <w:rPr>
          <w:rtl w:val="true"/>
        </w:rPr>
        <w:t>أصحاب الكهف</w:t>
      </w:r>
      <w:bookmarkEnd w:id="1278"/>
    </w:p>
    <w:p>
      <w:pPr>
        <w:pStyle w:val="Heading4"/>
        <w:numPr>
          <w:ilvl w:val="3"/>
          <w:numId w:val="1"/>
        </w:numPr>
        <w:rPr/>
      </w:pPr>
      <w:bookmarkStart w:id="1279" w:name="__RefHeading___Toc2822643_2142443653"/>
      <w:bookmarkStart w:id="1280" w:name="_Toc483"/>
      <w:bookmarkEnd w:id="1279"/>
      <w:r>
        <w:rPr>
          <w:rtl w:val="true"/>
        </w:rPr>
        <w:t>اشارة</w:t>
      </w:r>
      <w:bookmarkEnd w:id="1280"/>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 أَنَّ أَصْحَٰبَ الْكَهْفِ وَالرَّقِيمِ كَانُواْ مِنْ ءَايَٰتِنَا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أَوَى الْفِتْيَةُ إِلَى الْكَهْفِ فَقَالُواْ رَبَّنَا ءَاتِنَا مِن لَّدُنكَ رَحْمَةً وَهَيِّئْ لَنَا مِنْ أَمْرِنَا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عَلَىٰ ءَاذَانِهِمْ فِي الْكَهْفِ سِنِينَ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بَعَثْنَٰهُمْ لِنَعْلَمَ أَيُّ الْحِزْبَيْنِ أَحْصَىٰ لِمَا لَبِثُواْ أَمَدًا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نَبَأَهُم بِالْحَقِّ إِنَّهُمْ فِتْيَةٌ ءَامَنُواْ بِرَبِّهِمْ وَزِدْنَٰهُمْ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وَرَبَطْنَا عَلَىٰ قُلُوبِهِمْ إِذْ قَامُواْ فَقَالُواْ رَبُّنَا رَبُّ السَّمَٰوَٰتِ وَالْأَرْضِ لَن نَّدْعُوَاْ مِن دُونِهِ إِلَٰهًا لَّقَدْ قُلْنَا إِذًا شَطَطًا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ءَالِهَةً لَّوْلَا يَأْتُونَ عَلَيْهِم بِسُلْطَٰنِ بَيِّنٖ فَمَنْ أَظْلَمُ مِمَّنِ افْتَرَىٰ عَلَى اللَّهِ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اعْتَزَلْتُمُوهُمْ وَمَا يَعْبُدُونَ إِلَّا اللَّهَ فَأْوُاْ إِلَى الْكَهْفِ يَنشُرْ لَكُمْ رَبُّكُم مِّن رَّحْمَتِهِ وَيُهَيِّئْ لَكُم مِّنْ أَمْرِكُم مِّرْفَقًا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الشَّمْسَ إِذَا طَلَعَت تَّزَٰوَرُ عَن كَهْفِهِمْ ذَاتَ الْيَمِينِ وَإِذَا غَرَبَت تَّقْرِضُهُمْ ذَاتَ الشِّمَالِ وَهُمْ فِي فَجْوَةٖ مِّنْهُ ذَٰلِكَ مِنْ ءَايَٰتِ اللَّهِ مَن يَهْدِ اللَّهُ فَهُوَ الْمُهْتَدِ وَمَن يُضْلِلْ فَلَن تَجِدَ لَهُ وَلِيًّا مُّرْشِدًا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وَتَحْسَبُهُمْ أَيْقَاظًا وَهُمْ رُقُودٌ وَنُقَلِّبُهُمْ ذَاتَ الْيَمِينِ وَذَاتَ الشِّمَالِ وَكَلْبُهُم بَٰسِطٌ ذِرَاعَيْهِ بِالْوَصِيدِ لَوِ اطَّلَعْتَ عَلَيْهِمْ لَوَلَّيْتَ مِنْهُمْ فِرَارًا وَلَمُلِئْتَ مِنْهُمْ رُعْبًا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بَعَثْنَٰهُمْ لِيَتَسَاءَلُواْ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وَلْيَتَلَطَّفْ وَلَا يُشْعِرَنَّ بِكُمْ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يَظْهَرُواْ عَلَيْكُمْ يَرْجُمُوكُمْ أَوْ يُعِيدُوكُمْ فِي مِلَّتِهِمْ وَلَن تُفْلِحُواْ إِذًا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أَعْثَرْنَا </w:t>
      </w:r>
    </w:p>
    <w:p>
      <w:pPr>
        <w:pStyle w:val="BookText"/>
        <w:rPr/>
      </w:pPr>
      <w:r>
        <w:rPr>
          <w:rFonts w:ascii="Amiri" w:hAnsi="Amiri" w:eastAsia="Amiri" w:cs="Amiri"/>
          <w:color w:val="111111"/>
          <w:sz w:val="28"/>
          <w:sz w:val="28"/>
          <w:szCs w:val="28"/>
          <w:rtl w:val="true"/>
          <w:lang w:bidi="ar-SA"/>
        </w:rPr>
        <w:t xml:space="preserve">عَلَيْهِمْ لِيَعْلَمُواْ أَنَّ وَعْدَ اللَّهِ حَقٌّ وَأَنَّ السَّاعَةَ لَا رَيْبَ فِيهَا إِذْ يَتَنَٰزَعُونَ بَيْنَهُمْ أَمْرَهُمْ فَقَالُواْ ابْنُواْ عَلَيْهِم بُنْيَٰنًا رَّبُّهُمْ أَعْلَمُ بِهِمْ قَالَ الَّذِينَ غَلَبُواْ عَلَىٰ أَمْرِهِمْ لَنَتَّخِذَنَّ عَلَيْهِم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سَيَقُولُونَ ثَلَٰثَةٌ رَّابِعُهُمْ كَلْبُهُمْ وَيَقُولُونَ خَمْسَةٌ سَادِسُهُمْ كَلْبُهُمْ رَجْمَا بِالْغَيْبِ وَيَقُولُونَ سَبْعَةٌ وَثَامِنُهُمْ كَلْبُهُمْ قُل رَّبِّي أَعْلَمُ بِعِدَّتِهِم مَّا يَعْلَمُهُمْ إِلَّا قَلِيلٌ فَلَا تُمَارِ فِيهِمْ إِلَّا مِرَاءً ظَٰهِرًا وَلَا تَسْتَفْتِ فِيهِم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تَقُولَنَّ لِشَاْيْءٍ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وَاذْكُر رَّبَّكَ إِذَا نَسِيتَ وَقُلْ عَسَىٰ أَن يَهْدِيَنِ رَبِّي لِأَقْرَبَ مِنْ هَٰذَا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وَلَبِثُواْ فِي كَهْفِهِمْ ثَلَٰثَ مِاْئَةٖ سِنِينَ وَازْدَادُواْ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أَعْلَمُ بِمَا لَبِثُواْ لَهُ غَيْبُ السَّمَٰوَٰتِ وَالْأَرْضِ أَبْصِرْ بِهِ وَأَسْمِعْ مَا لَهُم مِّن دُونِهِ مِن وَلِيّٖ وَلَا يُشْرِكُ فِي حُكْمِهِ أَحَدًا</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الكريمة تتحدث عن قصة أصحاب الكهف، وكانوا في زمن ملك جبار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الروايات</w:t>
      </w:r>
      <w:r>
        <w:rPr>
          <w:rStyle w:val="FootnoteAnchor"/>
          <w:rtl w:val="true"/>
        </w:rPr>
        <w:footnoteReference w:id="1361"/>
      </w:r>
      <w:r>
        <w:rPr>
          <w:rFonts w:ascii="Amiri" w:hAnsi="Amiri" w:eastAsia="Amiri" w:cs="Amiri"/>
          <w:color w:val="111111"/>
          <w:sz w:val="28"/>
          <w:sz w:val="28"/>
          <w:szCs w:val="28"/>
          <w:rtl w:val="true"/>
          <w:lang w:bidi="ar-SA"/>
        </w:rPr>
        <w:t>وقد هداهم اللّه سبحانه وتعالى إلى الإيمان والمعرفة بالخالق بعد أن تفكروا في خلق السماوات والأرض، وتدبروا في ما يعبده قومهم من أصنام وأوثان، فأدى هذا التفكير والتدبير إلى رشدهم ثم معرفتهم باللّه سبحانه وتعالى وارتباطهم به، مما دعاهم إلى إنكار العبودية إلى الملك نفسه وترك عبادة الأصنام، وخروجهم من بلدهم خائفين مترقبين لما فرضه الملك حينذاك من رقابة على المدينة وعلى الخارجين عن عبادته، وخصوصاً هؤلاء الفتية المؤمنة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هؤلاء جعلوا التفكير طريقاً إلى الرشد، وهو طريقٌ إلى الإيمان؛ لأن اللّه سبحانه عندما يرى العبد وقد تقدم خطوة في طريقه سبحانه يقدم إليه بخطوات، </w:t>
      </w:r>
      <w:bookmarkStart w:id="1281" w:name="pg15205_156474"/>
    </w:p>
    <w:p>
      <w:pPr>
        <w:pStyle w:val="BookText"/>
        <w:rPr/>
      </w:pPr>
      <w:bookmarkEnd w:id="1281"/>
      <w:r>
        <w:rPr>
          <w:rFonts w:ascii="Amiri" w:hAnsi="Amiri" w:eastAsia="Amiri" w:cs="Amiri"/>
          <w:color w:val="111111"/>
          <w:sz w:val="28"/>
          <w:sz w:val="28"/>
          <w:szCs w:val="28"/>
          <w:rtl w:val="true"/>
          <w:lang w:bidi="ar-SA"/>
        </w:rPr>
        <w:t>وقد ورد في ذلك روايات 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تقدم إلي شبراً أقدم إليك ميلاً</w:t>
      </w:r>
      <w:r>
        <w:rPr>
          <w:rFonts w:eastAsia="Amiri" w:cs="Amiri" w:ascii="Amiri" w:hAnsi="Amiri"/>
          <w:color w:val="111111"/>
          <w:sz w:val="28"/>
          <w:szCs w:val="28"/>
          <w:rtl w:val="true"/>
          <w:lang w:bidi="ar-SA"/>
        </w:rPr>
        <w:t>»</w:t>
      </w:r>
      <w:r>
        <w:rPr>
          <w:rStyle w:val="FootnoteAnchor"/>
          <w:rtl w:val="true"/>
        </w:rPr>
        <w:footnoteReference w:id="13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وهؤلاء فكّروا وتدبروا بالخلق فوفّقهم الخالق للوصول إليه</w:t>
      </w:r>
      <w:r>
        <w:rPr>
          <w:rFonts w:eastAsia="Amiri" w:cs="Amiri" w:ascii="Amiri" w:hAnsi="Amiri"/>
          <w:color w:val="111111"/>
          <w:sz w:val="28"/>
          <w:szCs w:val="28"/>
          <w:rtl w:val="true"/>
          <w:lang w:bidi="ar-SA"/>
        </w:rPr>
        <w:t>.</w:t>
      </w:r>
    </w:p>
    <w:p>
      <w:pPr>
        <w:pStyle w:val="Heading4"/>
        <w:numPr>
          <w:ilvl w:val="3"/>
          <w:numId w:val="1"/>
        </w:numPr>
        <w:rPr/>
      </w:pPr>
      <w:bookmarkStart w:id="1282" w:name="__RefHeading___Toc2822645_2142443653"/>
      <w:bookmarkStart w:id="1283" w:name="_Toc484"/>
      <w:bookmarkEnd w:id="1282"/>
      <w:r>
        <w:rPr>
          <w:rtl w:val="true"/>
        </w:rPr>
        <w:t>الرشد عند أصحاب الكهف</w:t>
      </w:r>
      <w:bookmarkEnd w:id="1283"/>
    </w:p>
    <w:p>
      <w:pPr>
        <w:pStyle w:val="BookText"/>
        <w:rPr/>
      </w:pPr>
      <w:r>
        <w:rPr>
          <w:rFonts w:ascii="Amiri" w:hAnsi="Amiri" w:eastAsia="Amiri" w:cs="Amiri"/>
          <w:color w:val="111111"/>
          <w:sz w:val="28"/>
          <w:sz w:val="28"/>
          <w:szCs w:val="28"/>
          <w:rtl w:val="true"/>
          <w:lang w:bidi="ar-SA"/>
        </w:rPr>
        <w:t>وقد ذكر اللّه تعالى مسألة الهداية والرشد في الآيات الكريمة المتقدمة مراراً وفيها الآية الكريمة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ءَاتِنَا مِن لَّدُنكَ رَحْمَةً وَهَيِّئْ لَنَا مِنْ أَمْرِنَا رَشَدًا</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ءَامَنُواْ بِرَبِّهِمْ وَزِدْنَٰهُمْ هُدًى</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ءَايَٰتِ اللَّهِ مَن يَهْدِ اللَّهُ فَهُوَ الْمُهْتَدِ وَمَن يُضْلِلْ فَلَن تَجِدَ لَهُ وَلِيًّا مُّرْشِدًا</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 وَقُلْ عَسَىٰ أَن يَهْدِيَنِ رَبِّي لِأَقْرَبَ مِنْ هَٰذَا رَشَدًا</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للإنسان المؤمن أن يدعو ربّه دائماً ويسأله أن يهديه سبل النجاح ويأخذ بيده إلى طريق الخير وذلك لأن على الإنسان أن يهيئ المقدمات ويسلك الطريق، ثم يسأل اللّه سبحانه وتعالى أن يوفقه للخاتمة الحسنة والوصول إلى الهدف الناجح</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المقدمات الموصلة إلى النجاح هو الرشد الفكري وقد جاء الرشد </w:t>
      </w:r>
      <w:bookmarkStart w:id="1284" w:name="pg15205_156475"/>
    </w:p>
    <w:p>
      <w:pPr>
        <w:pStyle w:val="BookText"/>
        <w:rPr/>
      </w:pPr>
      <w:bookmarkEnd w:id="12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بعض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الاهتداء إلى المطلوب وهو مقابل الغيّ حيث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فعندما نقول الإنسان الراشد أو الرشيد فقد نعني به مرة الرشد الجسدي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هذا الإنسان ترك وراءه مرحلة الطفولة ووضع القدم في مرحلة الشباب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ومرة نعني به الرشد العقلي والفكري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مستوى الفهم والتفكير الموصل إلى النتائج الحسنة وهذا هو الذي يدور الكلام حوله</w:t>
      </w:r>
      <w:r>
        <w:rPr>
          <w:rFonts w:eastAsia="Amiri" w:cs="Amiri" w:ascii="Amiri" w:hAnsi="Amiri"/>
          <w:color w:val="111111"/>
          <w:sz w:val="28"/>
          <w:szCs w:val="28"/>
          <w:rtl w:val="true"/>
          <w:lang w:bidi="ar-SA"/>
        </w:rPr>
        <w:t>.</w:t>
      </w:r>
    </w:p>
    <w:p>
      <w:pPr>
        <w:pStyle w:val="Heading3"/>
        <w:numPr>
          <w:ilvl w:val="2"/>
          <w:numId w:val="1"/>
        </w:numPr>
        <w:rPr/>
      </w:pPr>
      <w:bookmarkStart w:id="1285" w:name="__RefHeading___Toc2822647_2142443653"/>
      <w:bookmarkStart w:id="1286" w:name="_Toc485"/>
      <w:bookmarkEnd w:id="1285"/>
      <w:r>
        <w:rPr>
          <w:rtl w:val="true"/>
        </w:rPr>
        <w:t>الرشد الفكري</w:t>
      </w:r>
      <w:bookmarkEnd w:id="1286"/>
    </w:p>
    <w:p>
      <w:pPr>
        <w:pStyle w:val="Heading4"/>
        <w:numPr>
          <w:ilvl w:val="3"/>
          <w:numId w:val="1"/>
        </w:numPr>
        <w:rPr/>
      </w:pPr>
      <w:bookmarkStart w:id="1287" w:name="__RefHeading___Toc2822649_2142443653"/>
      <w:bookmarkStart w:id="1288" w:name="_Toc486"/>
      <w:bookmarkEnd w:id="1287"/>
      <w:r>
        <w:rPr>
          <w:rtl w:val="true"/>
        </w:rPr>
        <w:t>اشارة</w:t>
      </w:r>
      <w:bookmarkEnd w:id="1288"/>
    </w:p>
    <w:p>
      <w:pPr>
        <w:pStyle w:val="BookText"/>
        <w:rPr/>
      </w:pPr>
      <w:r>
        <w:rPr>
          <w:rFonts w:ascii="Amiri" w:hAnsi="Amiri" w:eastAsia="Amiri" w:cs="Amiri"/>
          <w:color w:val="111111"/>
          <w:sz w:val="28"/>
          <w:sz w:val="28"/>
          <w:szCs w:val="28"/>
          <w:rtl w:val="true"/>
          <w:lang w:bidi="ar-SA"/>
        </w:rPr>
        <w:t>قد يحصل الإنسان على الرشد الفكري عن طريق دراسة التاريخ وتحليل أحداثه، وفي هذا القسم من دراسة فلسفة التاريخ يتعرف على أسباب ظهور العقائد واختلافها، وما هي الدوافع والمحركات للثورات والتحولات الاجتماعية في الأمم والشعوب، كمعرفة أسباب ظهور الدول الكبرى وأسباب انحطاط الدول الضعيفة، والأوضاع المأساوية التي تعيشها من التأخر والجمود الفكري الذي يطغى عليها، وكيف استعمرت من قبل الدول ومن نماذج هذه الحقيقة أيضاً معرفة أسباب ثورة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وشهادته، وفلسفة صلح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فلسفة تطور الدول أو التأخر للبعض الآخر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فدراسة التاريخ والتعرف على فلسفته تعيننا على كشف بعض الأسرار والغوامض الخافية علينا والمرتبطة بحياتنا المعاصرة أيضاً، فنحن نؤمن إيماناً كاملاً بأن اللّه سبحانه وتعالى خلق هذا الكون وخلق عباده من طين ولم يفرق بين البشر في منحهم العقل وقوة الإدراك، ولكن مع ذلك نرى أن بعض الأشخاص يتميزون عن البعض الآخر في ذكائهم ومستوياتهم العلمية العالية </w:t>
      </w:r>
      <w:bookmarkStart w:id="1289" w:name="pg15205_156476"/>
    </w:p>
    <w:p>
      <w:pPr>
        <w:pStyle w:val="BookText"/>
        <w:rPr/>
      </w:pPr>
      <w:bookmarkEnd w:id="1289"/>
      <w:r>
        <w:rPr>
          <w:rFonts w:ascii="Amiri" w:hAnsi="Amiri" w:eastAsia="Amiri" w:cs="Amiri"/>
          <w:color w:val="111111"/>
          <w:sz w:val="28"/>
          <w:sz w:val="28"/>
          <w:szCs w:val="28"/>
          <w:rtl w:val="true"/>
          <w:lang w:bidi="ar-SA"/>
        </w:rPr>
        <w:t>فنرى الجاهل والعالم، فياترى ما الفرق في ذلك مع أنهم متساوون من حيث العقل تكويناً؟</w:t>
      </w:r>
    </w:p>
    <w:p>
      <w:pPr>
        <w:pStyle w:val="Heading4"/>
        <w:numPr>
          <w:ilvl w:val="3"/>
          <w:numId w:val="1"/>
        </w:numPr>
        <w:rPr/>
      </w:pPr>
      <w:bookmarkStart w:id="1290" w:name="__RefHeading___Toc2822651_2142443653"/>
      <w:bookmarkStart w:id="1291" w:name="_Toc487"/>
      <w:bookmarkEnd w:id="1290"/>
      <w:r>
        <w:rPr>
          <w:rtl w:val="true"/>
        </w:rPr>
        <w:t>تنمية القدرات العقلية</w:t>
      </w:r>
      <w:bookmarkEnd w:id="1291"/>
    </w:p>
    <w:p>
      <w:pPr>
        <w:pStyle w:val="BookText"/>
        <w:rPr/>
      </w:pPr>
      <w:r>
        <w:rPr>
          <w:rFonts w:ascii="Amiri" w:hAnsi="Amiri" w:eastAsia="Amiri" w:cs="Amiri"/>
          <w:color w:val="111111"/>
          <w:sz w:val="28"/>
          <w:sz w:val="28"/>
          <w:szCs w:val="28"/>
          <w:rtl w:val="true"/>
          <w:lang w:bidi="ar-SA"/>
        </w:rPr>
        <w:t>من هنا يتبادر إلى الذهن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هذا التفاوت في المستويات بين الناس؟</w:t>
      </w:r>
    </w:p>
    <w:p>
      <w:pPr>
        <w:pStyle w:val="BookText"/>
        <w:rPr/>
      </w:pPr>
      <w:r>
        <w:rPr>
          <w:rFonts w:ascii="Amiri" w:hAnsi="Amiri" w:eastAsia="Amiri" w:cs="Amiri"/>
          <w:color w:val="111111"/>
          <w:sz w:val="28"/>
          <w:sz w:val="28"/>
          <w:szCs w:val="28"/>
          <w:rtl w:val="true"/>
          <w:lang w:bidi="ar-SA"/>
        </w:rPr>
        <w:t>والجواب بسيط وهو تنمية العقول التي جعلها اللّه تعالى علينا حجة، فالتنمية هي التي جعلت هذا الفرق بين المستويات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فالناس من حيث العقل متساوون؛ لأن العقل من المواهب الإلهية فهو أمر تكويني خلقه اللّه سبحانه وأودعه في كل إنسان وليس باختيار الإنسان أن يكون عاقلاً بمعنى يمتلك عقل أو ليس بعاقل بأن يكون فاقداً له، فوجود العقل وعدمه في الإنسان ليس اختيارياً، بل عندما خلق اللّه سبحانه الإنسان خلقه عاقلاً؛ ولهذا فإن الناس متساوون من جهة العقل، ولكن أعمال العقل وتنمية القدرات العقلية من مميزات الناس وراجع إلى اختيارهم، فبعض الناس ينمون مواهبهم فيصبحوا علماء وقادة بينما البعض الآخر مع امتلاكهم العقل لا ينمون تلك العقول فيبقون طوال حياتهم ملازمين للجهل والخرافة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 يُبْصِرُونَ بِهَا وَلَهُمْ ءَاذَانٌ لَّا يَسْمَعُونَ بِهَا</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الآية يبين اللّه تعالى أنه خلق الخلق، ومن البديهي أن اللّه تعالى لم ولن يخلق أحداً بقصد تعذيبه بل خلق الإنسان وزوّده بجميع المؤهلات للراحة ومكنّه منها، وأهمها العقل حيث إن هذا العقل له القدرة والاستطاعة على تمييز </w:t>
      </w:r>
      <w:bookmarkStart w:id="1292" w:name="pg15205_156477"/>
    </w:p>
    <w:p>
      <w:pPr>
        <w:pStyle w:val="BookText"/>
        <w:rPr/>
      </w:pPr>
      <w:bookmarkEnd w:id="1292"/>
      <w:r>
        <w:rPr>
          <w:rFonts w:ascii="Amiri" w:hAnsi="Amiri" w:eastAsia="Amiri" w:cs="Amiri"/>
          <w:color w:val="111111"/>
          <w:sz w:val="28"/>
          <w:sz w:val="28"/>
          <w:szCs w:val="28"/>
          <w:rtl w:val="true"/>
          <w:lang w:bidi="ar-SA"/>
        </w:rPr>
        <w:t>الحق من الباطل والهدى من الضلال والنقص من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له الخيار في سلوك الطريق الذي يشاء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للعقل دور كبير في سعادة الإنسان أو شقاءه وكما جاء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لا يصلحه إلّا العقل</w:t>
      </w:r>
      <w:r>
        <w:rPr>
          <w:rFonts w:eastAsia="Amiri" w:cs="Amiri" w:ascii="Amiri" w:hAnsi="Amiri"/>
          <w:color w:val="111111"/>
          <w:sz w:val="28"/>
          <w:szCs w:val="28"/>
          <w:rtl w:val="true"/>
          <w:lang w:bidi="ar-SA"/>
        </w:rPr>
        <w:t>»</w:t>
      </w:r>
      <w:r>
        <w:rPr>
          <w:rStyle w:val="FootnoteAnchor"/>
          <w:rtl w:val="true"/>
        </w:rPr>
        <w:footnoteReference w:id="1368"/>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استرشد العقل وخالف الهوى تنجح</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3" w:name="__RefHeading___Toc2822653_2142443653"/>
      <w:bookmarkStart w:id="1294" w:name="_Toc488"/>
      <w:bookmarkEnd w:id="1293"/>
      <w:r>
        <w:rPr>
          <w:rtl w:val="true"/>
        </w:rPr>
        <w:t>تنوع القراءات</w:t>
      </w:r>
      <w:bookmarkEnd w:id="1294"/>
    </w:p>
    <w:p>
      <w:pPr>
        <w:pStyle w:val="BookText"/>
        <w:rPr/>
      </w:pPr>
      <w:r>
        <w:rPr>
          <w:rFonts w:ascii="Amiri" w:hAnsi="Amiri" w:eastAsia="Amiri" w:cs="Amiri"/>
          <w:color w:val="111111"/>
          <w:sz w:val="28"/>
          <w:sz w:val="28"/>
          <w:szCs w:val="28"/>
          <w:rtl w:val="true"/>
          <w:lang w:bidi="ar-SA"/>
        </w:rPr>
        <w:t>إن تنمية هذه العقول التي أودعها اللّه تعالى فينا يتم بمراعاة أحكامها واتباع إرشاداتها، وفي هذا طرق ومقدمات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الكتب المتنوعة ومباشرة الحكماء من ذوي التجربة والخبرة وبكثرة السفر والاطلاع في مختلف نواحي الحياة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أكمل للناس الحجج بالعقول، ونصر النبيين بالبيان، ودلّهم على ربوبيته بالأدلة،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وَإِلَٰهُكُمْ إِلَٰهٌ وَٰحِدٌ لَّا إِلَٰهَ إِلَّا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السَّمَٰوَٰتِ وَالْأَرْضِ وَاخْتِلَٰفِ الَّيْلِ وَالنَّهَارِ وَالْفُلْكِ الَّتِي تَجْرِي فِي الْبَحْرِ بِمَا يَنفَعُ النَّاسَ وَمَا أَنزَلَ اللَّهُ مِنَ السَّمَاءِ مِن مَّاءٖ فَأَحْيَا بِهِ الْأَرْضَ بَعْدَ مَوْتِهَا وَبَثَّ فِيهَا مِن كُلِّ دَابَّةٖ وَتَصْرِيفِ الرِّيَٰحِ وَالسَّحَابِ الْمُسَخَّرِ بَيْنَ السَّمَاءِ وَالْأَرْضِ لَأيَٰتٖ لِّقَوْمٖ يَعْقِلُونَ</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يجب علينا أن نكون في تحرك مستمر ودائب في هذا المجال حتى تتنور عقولنا ويستيقظ إدراكنا الفكري</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بصيرة لمن لا فكر له</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bookmarkStart w:id="1295" w:name="pg15205_156478"/>
    </w:p>
    <w:p>
      <w:pPr>
        <w:pStyle w:val="BookText"/>
        <w:rPr/>
      </w:pPr>
      <w:bookmarkEnd w:id="1295"/>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الاستبصار الفكرة</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6" w:name="__RefHeading___Toc2822655_2142443653"/>
      <w:bookmarkStart w:id="1297" w:name="_Toc489"/>
      <w:bookmarkEnd w:id="1296"/>
      <w:r>
        <w:rPr>
          <w:rtl w:val="true"/>
        </w:rPr>
        <w:t>مصباح الفكر</w:t>
      </w:r>
      <w:bookmarkEnd w:id="1297"/>
    </w:p>
    <w:p>
      <w:pPr>
        <w:pStyle w:val="BookText"/>
        <w:rPr/>
      </w:pPr>
      <w:r>
        <w:rPr>
          <w:rFonts w:ascii="Amiri" w:hAnsi="Amiri" w:eastAsia="Amiri" w:cs="Amiri"/>
          <w:color w:val="111111"/>
          <w:sz w:val="28"/>
          <w:sz w:val="28"/>
          <w:szCs w:val="28"/>
          <w:rtl w:val="true"/>
          <w:lang w:bidi="ar-SA"/>
        </w:rPr>
        <w:t>ليس الرشد الفكري كالأدوية المختلفة التي توضع في علبها الخاصة ثم ترتب على رفوف الصيدلية ليستعملها المرضى وأهل الحاجة، بل إن الرشدالفكري يحتاج إلى السعي والعناء الكثير الكثير في ما إذا أردنا أن نناله، ويمكن أن نمثل ذلك ونشبهه بالغواص الذي يغوص في البحر لاستخراج اللآلئ فهذا الغواص وظيفته ليست سهلة وإنما يعاني ما يعاني لدى الغوص في أعماق البحر لكي يصل إلى تلك الحاجة التي يبحث عنها وهي اللآلئ وكما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طلب العلى سهر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يغوص البحر في طلب اللآلئ</w:t>
      </w:r>
    </w:p>
    <w:p>
      <w:pPr>
        <w:pStyle w:val="BookText"/>
        <w:rPr/>
      </w:pPr>
      <w:r>
        <w:rPr>
          <w:rFonts w:ascii="Amiri" w:hAnsi="Amiri" w:eastAsia="Amiri" w:cs="Amiri"/>
          <w:color w:val="111111"/>
          <w:sz w:val="28"/>
          <w:sz w:val="28"/>
          <w:szCs w:val="28"/>
          <w:rtl w:val="true"/>
          <w:lang w:bidi="ar-SA"/>
        </w:rPr>
        <w:t>وكذلك الرشد فإنه لا يحصّله الإنسان بالراحة، بل بالسعي والتعب والجهد وسلوك طرقه، ومن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والتفكير الدائم في مختلف جوانب الحياة وهذا الجانب يكشف عنه القرآن الكريم وبطرق مختلفة وأساليب متنوعة، حيث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فَأَحْيَيْنَٰهُ وَجَعَلْنَا لَهُ نُورًا يَمْشِي بِهِ فِي النَّاسِ كَمَن مَّثَلُهُ فِي الظُّلُمَٰتِ لَيْسَ بِخَارِجٖ مِّنْهَا</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يَسْتَمِعُونَ الْقَوْلَ فَيَتَّبِعُونَ أَحْسَنَهُ أُوْلَٰئِكَ الَّذِينَ هَدَىٰهُمُ اللَّهُ </w:t>
      </w:r>
      <w:bookmarkStart w:id="1298" w:name="pg15205_156479"/>
    </w:p>
    <w:p>
      <w:pPr>
        <w:pStyle w:val="BookText"/>
        <w:rPr/>
      </w:pPr>
      <w:bookmarkEnd w:id="1298"/>
      <w:r>
        <w:rPr>
          <w:rFonts w:ascii="Amiri" w:hAnsi="Amiri" w:eastAsia="Amiri" w:cs="Amiri"/>
          <w:color w:val="111111"/>
          <w:sz w:val="28"/>
          <w:sz w:val="28"/>
          <w:szCs w:val="28"/>
          <w:rtl w:val="true"/>
          <w:lang w:bidi="ar-SA"/>
        </w:rPr>
        <w:t>وَأُوْلَٰئِكَ هُمْ أُوْلُواْ الْأَلْبَٰبِ</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الكثيرة التي تدعوا إلى الفكر الصحيح والتأمل ودراسة مقدمات الأمور وخواتمها، لما للرشد الفكري من دور كبير في بناء حياة الإنسان وسعادته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جاء عن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إذا نظر اعتبر وإذا سكت تفكر وإذا تكلم ذكر وإذا أعطي شكر وإذا ابتلي صبر</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والفكر كلما كان أصح وأتم كانت الحياة أقوم، فالحياة القيمة ترتبط بالفكر القيم وتبتني عليه وبقدر حظها منه يكون حظها من الاستقامة والسعادة والنجاح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والفكر القيّم يبتني على أسس ومقومات، منها دراسة التاريخ ومواصلة التدبر والتفكير المستمر وبنظرة تحليلية</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2822657_2142443653"/>
      <w:bookmarkStart w:id="1300" w:name="_Toc490"/>
      <w:bookmarkEnd w:id="1299"/>
      <w:r>
        <w:rPr>
          <w:rtl w:val="true"/>
        </w:rPr>
        <w:t>كيف أصبح لقمان حكيماً</w:t>
      </w:r>
      <w:bookmarkEnd w:id="1300"/>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 في شأن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أن سبب اعطائه الحكمة هو أنه كان يكثر التفكير في الأشياء والتدبر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ءَاتَيْنَا لُقْمَٰنَ الْحِكْمَةَ</w:t>
      </w:r>
      <w:r>
        <w:rPr>
          <w:rFonts w:eastAsia="Amiri" w:cs="Amiri" w:ascii="Amiri" w:hAnsi="Amiri"/>
          <w:color w:val="111111"/>
          <w:sz w:val="28"/>
          <w:szCs w:val="28"/>
          <w:rtl w:val="true"/>
          <w:lang w:bidi="ar-SA"/>
        </w:rPr>
        <w:t>}</w:t>
      </w:r>
      <w:r>
        <w:rPr>
          <w:rStyle w:val="FootnoteAnchor"/>
          <w:rtl w:val="true"/>
        </w:rPr>
        <w:footnoteReference w:id="1379"/>
      </w:r>
      <w:r>
        <w:rPr>
          <w:rFonts w:ascii="Amiri" w:hAnsi="Amiri" w:eastAsia="Amiri" w:cs="Amiri"/>
          <w:color w:val="111111"/>
          <w:sz w:val="28"/>
          <w:sz w:val="28"/>
          <w:szCs w:val="28"/>
          <w:rtl w:val="true"/>
          <w:lang w:bidi="ar-SA"/>
        </w:rPr>
        <w:t>، أي معرفة مواضع الأشياء وعلم الارتباط بين الأسباب والمسببات بحيث يعلم كيف ينهج الإنسان حتى يسعد في الحياة،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لقمان وحكمته التي ذكرها اللّه عزّ وجلّ؟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أوتي لقمان الحكمة بحسب ولا مال ولا أهل، ولا بسط في جسم، ولا جمال، ولكنه كان رجلاً قوياً في أمر اللّه متورعاً في اللّه، ساكتاً سكيناً، عميق النظر طويل الفكر حديد النظر مستعبراً بالعبر، لم ينم نهاراً قط، ولم يره أحد من الناس على بول ولا غائط، ولا اغتسال لشدة تستره، وعمقنظره، وتحفظه في أمره، ولم يضحك من شيء قط، مخافة الإثم، ولم يغضب قط، ولم يمازح إنساناً قط، ولم يفرح بشيء إن أتاه من أمر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يسمع قولاً قط من أحد استحسنه إلّا سأل عن تفسيره، وعمّن أخذه، فكان يكثر مجالسة الفقهاء والحكماء، وكان يغشى القضاة والملوك والسلاطين فيرثي للقضاة مما ابتلوا به، ويرحم لملوك والسلاطين لعزتهم باللّه وطمأنينتهم في ذلك، ويعتبر ويتعلم ما يغلب به نفسه، ويجاهد به هواه، ويحترز به من الشيطان، فكان يداوي قلبه بالفكر، ويداوي نفسه بالعبر، وكان لا يظعن إلّا في ما ينفعه، فبذلك أوتي الحكمة</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يذكر في الروايات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على معاوية بعد استشهاد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ضرار صف لي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لا بد فانه كان واللّه بعيد المدى، شديد القوى، يقول فصلاً ويحكم عدلاً، يتفجر العلم من جوانبه، وتنطق الحكمة من نواحيه، يستوحش من الدنيا وزهرتها، ويأنس بالليل ووحشته، وكان غزير الدمعة، طويل الفكرة</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وبعد مرور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ويبقى اسم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مفكراً عظيماً في كافة المجالات بالإضافة إلى عصمته وإمامته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bookmarkStart w:id="1301" w:name="pg15205_156481"/>
    </w:p>
    <w:p>
      <w:pPr>
        <w:pStyle w:val="BookText"/>
        <w:rPr/>
      </w:pPr>
      <w:bookmarkEnd w:id="1301"/>
      <w:r>
        <w:rPr>
          <w:rFonts w:ascii="Amiri" w:hAnsi="Amiri" w:eastAsia="Amiri" w:cs="Amiri"/>
          <w:color w:val="111111"/>
          <w:sz w:val="28"/>
          <w:sz w:val="28"/>
          <w:szCs w:val="28"/>
          <w:rtl w:val="true"/>
          <w:lang w:bidi="ar-SA"/>
        </w:rPr>
        <w:t>وسلامه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إن من الأمور اللازمة والمهمة بالنسبة للمسلمين وربما كانت أهميتها أكبر من بعض الأعمال الهامة والضرورية هي الرشد الفكري، لماذا؟</w:t>
      </w:r>
    </w:p>
    <w:p>
      <w:pPr>
        <w:pStyle w:val="BookText"/>
        <w:rPr/>
      </w:pPr>
      <w:r>
        <w:rPr>
          <w:rFonts w:ascii="Amiri" w:hAnsi="Amiri" w:eastAsia="Amiri" w:cs="Amiri"/>
          <w:color w:val="111111"/>
          <w:sz w:val="28"/>
          <w:sz w:val="28"/>
          <w:szCs w:val="28"/>
          <w:rtl w:val="true"/>
          <w:lang w:bidi="ar-SA"/>
        </w:rPr>
        <w:t>لأن بعض تلك الأعمال قد يستطيع المسلم تأديتها بدون آدابها ولا يلحقهضرر كبير من جرّاء التخلي عنها أو العمل بغير صورتها المطلوبة، وإن بعض الأضرار جراء تركه لبعض تلك الأعمال فإنها تصيبه هو كشخص لأنه ترك العمل الضروري ولا تمس أضرارها غيره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اليوم الذي يصبح فيه المسلمون لا يملكون الوعي والرشد الفكري ولا يعطون لذلك أي أهمية فإن المأساة حينئذ تأتيهم من حيث لا يشعرون، ويصبحون تبعاً للدول الغربية فيبتعدون عن الواجبات وتنتشر بينهم المحرمات أيضاً ويضيع الدين فضلاً عن ضياع الدنيا</w:t>
      </w:r>
      <w:r>
        <w:rPr>
          <w:rFonts w:eastAsia="Amiri" w:cs="Amiri" w:ascii="Amiri" w:hAnsi="Amiri"/>
          <w:color w:val="111111"/>
          <w:sz w:val="28"/>
          <w:szCs w:val="28"/>
          <w:rtl w:val="true"/>
          <w:lang w:bidi="ar-SA"/>
        </w:rPr>
        <w:t>.</w:t>
      </w:r>
    </w:p>
    <w:p>
      <w:pPr>
        <w:pStyle w:val="Heading4"/>
        <w:numPr>
          <w:ilvl w:val="3"/>
          <w:numId w:val="1"/>
        </w:numPr>
        <w:rPr/>
      </w:pPr>
      <w:bookmarkStart w:id="1302" w:name="__RefHeading___Toc2822659_2142443653"/>
      <w:bookmarkStart w:id="1303" w:name="_Toc491"/>
      <w:bookmarkEnd w:id="1302"/>
      <w:r>
        <w:rPr>
          <w:rtl w:val="true"/>
        </w:rPr>
        <w:t>التبليغ المسيحي في العراق</w:t>
      </w:r>
      <w:bookmarkEnd w:id="1303"/>
    </w:p>
    <w:p>
      <w:pPr>
        <w:pStyle w:val="BookText"/>
        <w:rPr/>
      </w:pPr>
      <w:r>
        <w:rPr>
          <w:rFonts w:ascii="Amiri" w:hAnsi="Amiri" w:eastAsia="Amiri" w:cs="Amiri"/>
          <w:color w:val="111111"/>
          <w:sz w:val="28"/>
          <w:sz w:val="28"/>
          <w:szCs w:val="28"/>
          <w:rtl w:val="true"/>
          <w:lang w:bidi="ar-SA"/>
        </w:rPr>
        <w:t>هذه القصة التي سأذكرها هي من القصص التي لها تأثير كبير في النفس، وهي تكشف عمّا يعمله أعداء الإسلام لنشر أفكارهم الضالة بين مجتمعاتنا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عدة سنوات كان في بغداد سوق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الرياحين</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إحدى المرات جاء أحد المبشرين المسيحيين لهذا السوق لغرض التبشير بالمسيحية، وأخذ يدور في السوق ويهدي لكل صاحب دكان كتباً من الإنجيل وبعض الكتب المسيحية، ولقد كان أصحاب هذه المحلات يأخذون هذه الكتب ثم يجمعونها فيحرقونها بعد ذهاب ذلك المبشر المسيحي</w:t>
      </w:r>
      <w:r>
        <w:rPr>
          <w:rFonts w:eastAsia="Amiri" w:cs="Amiri" w:ascii="Amiri" w:hAnsi="Amiri"/>
          <w:color w:val="111111"/>
          <w:sz w:val="28"/>
          <w:szCs w:val="28"/>
          <w:rtl w:val="true"/>
          <w:lang w:bidi="ar-SA"/>
        </w:rPr>
        <w:t xml:space="preserve">. </w:t>
      </w:r>
      <w:bookmarkStart w:id="1304" w:name="pg15205_156482"/>
    </w:p>
    <w:p>
      <w:pPr>
        <w:pStyle w:val="BookText"/>
        <w:rPr/>
      </w:pPr>
      <w:bookmarkEnd w:id="1304"/>
      <w:r>
        <w:rPr>
          <w:rFonts w:ascii="Amiri" w:hAnsi="Amiri" w:eastAsia="Amiri" w:cs="Amiri"/>
          <w:color w:val="111111"/>
          <w:sz w:val="28"/>
          <w:sz w:val="28"/>
          <w:szCs w:val="28"/>
          <w:rtl w:val="true"/>
          <w:lang w:bidi="ar-SA"/>
        </w:rPr>
        <w:t>وبعد فترة طويلة رق قلب أحد النحاسين، وقال مع نفسه وهو يأخذ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أسفاه على هذه الكتب ذات الشكل اللطيف والمنظر الجميل يكون مصيرها إلى المحرقة، فذهب إلى المبشر المسيحي وعندما وصل إليه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انني كنت آخذ كتبك ثم أجمعها وأرميها في المحرقة، وكذلك يفعل بقية النحاسينفي هذا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تأسف على هذه الكتب الجميلة أنت تعطيها ثم تكون نتيجتها في عداد المحروقات؟</w:t>
      </w:r>
    </w:p>
    <w:p>
      <w:pPr>
        <w:pStyle w:val="BookText"/>
        <w:rPr/>
      </w:pPr>
      <w:r>
        <w:rPr>
          <w:rFonts w:ascii="Amiri" w:hAnsi="Amiri" w:eastAsia="Amiri" w:cs="Amiri"/>
          <w:color w:val="111111"/>
          <w:sz w:val="28"/>
          <w:sz w:val="28"/>
          <w:szCs w:val="28"/>
          <w:rtl w:val="true"/>
          <w:lang w:bidi="ar-SA"/>
        </w:rPr>
        <w:t>فقال المبشر المسيحي وبكل هدوء وراحة، ولم يظهر على وجهه أي انزعاج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كنت أعلم منذ اليوم الأول إنكم تعملون ذلك، إلّا أننا نبذل كل هذه الجهود من أجل كتاب واحد لربما يأخذه أحدكم إلى بيته ثم يأتي ابنه الشاب من بعده فيقرأه ويعتنق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الموضوع المهم لدينا ولو أن جميع الكتب حرقت فهي فداء لذلك الشاب الذي سوف يصبح مسيحياً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فليتأمل كل شخص منا بأية طريقة جاءت المسيحية بعفلقها</w:t>
      </w:r>
      <w:r>
        <w:rPr>
          <w:rStyle w:val="FootnoteAnchor"/>
          <w:rtl w:val="true"/>
        </w:rPr>
        <w:footnoteReference w:id="1383"/>
      </w:r>
      <w:r>
        <w:rPr>
          <w:rFonts w:ascii="Amiri" w:hAnsi="Amiri" w:eastAsia="Amiri" w:cs="Amiri"/>
          <w:color w:val="111111"/>
          <w:sz w:val="28"/>
          <w:sz w:val="28"/>
          <w:szCs w:val="28"/>
          <w:rtl w:val="true"/>
          <w:lang w:bidi="ar-SA"/>
        </w:rPr>
        <w:t>ووضعته رمزاً للعراق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ولنتأمل، بما لحق بهذا الشعب المظلوم من ويلات ومصائب على أيدي هذه العصابة 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أعطى لأغلب البشر القابلية على الرشد الفكري ولكن بعضهم يستخدمونها وينموها وبعضهم يقضون عليها بأيديهم</w:t>
      </w:r>
      <w:r>
        <w:rPr>
          <w:rFonts w:eastAsia="Amiri" w:cs="Amiri" w:ascii="Amiri" w:hAnsi="Amiri"/>
          <w:color w:val="111111"/>
          <w:sz w:val="28"/>
          <w:szCs w:val="28"/>
          <w:rtl w:val="true"/>
          <w:lang w:bidi="ar-SA"/>
        </w:rPr>
        <w:t>.</w:t>
      </w:r>
    </w:p>
    <w:p>
      <w:pPr>
        <w:pStyle w:val="Heading3"/>
        <w:numPr>
          <w:ilvl w:val="2"/>
          <w:numId w:val="1"/>
        </w:numPr>
        <w:rPr/>
      </w:pPr>
      <w:bookmarkStart w:id="1305" w:name="__RefHeading___Toc2822661_2142443653"/>
      <w:bookmarkStart w:id="1306" w:name="_Toc492"/>
      <w:bookmarkEnd w:id="1305"/>
      <w:r>
        <w:rPr>
          <w:rtl w:val="true"/>
        </w:rPr>
        <w:t>تأثير الرشد الفكري</w:t>
      </w:r>
      <w:bookmarkEnd w:id="1306"/>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لم يحفظ المسلمون دينهم وبلادهم وثروتهم وأفرادهم، والتي يعد الرشد الفكري أحد طرقه فإن المسيحيّة واليهودية وباقي الأفكار المنحرفة الأخرى، التي تأخذ دينها كستار تستر فيه نشر أفكارها الاستعمارية المنحرفة، </w:t>
      </w:r>
    </w:p>
    <w:p>
      <w:pPr>
        <w:pStyle w:val="BookText"/>
        <w:rPr/>
      </w:pPr>
      <w:r>
        <w:rPr>
          <w:rFonts w:ascii="Amiri" w:hAnsi="Amiri" w:eastAsia="Amiri" w:cs="Amiri"/>
          <w:color w:val="111111"/>
          <w:sz w:val="28"/>
          <w:sz w:val="28"/>
          <w:szCs w:val="28"/>
          <w:rtl w:val="true"/>
          <w:lang w:bidi="ar-SA"/>
        </w:rPr>
        <w:t>سوف تأتي تلك الفئات وتشغل هذا الفراغ الحاصل، ومن الأمثلة على ذلك نذكر ما حدث للمسلمين قبل ستة عقود، وفي العراق بالذات حيث امتلكوا قسماً من الرشد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المسلمون العراقيون الذين كان عددهم لايزيد على بضعة ملايين نسمة وبقيادة الإمام الشيخ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على أعظم امبراطورية في العالم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الامبراطورية التي لا تغيب عنها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العظمى الوحيدة في تلك الأيام، كيف استطاعوا ذلك؟</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إن ثقافتهم وأفكارهم كانت ثقافة الدين والفضيلة والقرآن والسنّة، واتباع القيادة المرجعية، التي تمثل الرشد في التفكر والتعقل الصائب، رغم إنهم لم يكونوا يمتلكون أسلحة حربية متطورة، ولا أجهزة مخابرات حديثة، ولكن الأفكار والثقافة التي كانوا يحملونها ويحملها الشيخ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جعلتهم يقاومون ويقدمون الألوف من الضحايا في سبيل دفع المعتدين، ثم بعد ذلك استطاع الإمام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بعض أوليات الحكومة الإسلامية في بعض مناطق العراق، ولو لا وفاة القائد لجرت الأحداث على ما يرام، ولكن بعد مرور فترة زمنية استطاع العملاء كعبد الكريم قاسم وعبد السلام عارف وأخيراً عفلق وحزب البعث نشر أفكارهم الضالة على هذا الشعب وساموه سوء العذاب، بذبح أبنائه واستحياء نسائه وينهبون ثرواته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هو أن الأفكار الاستعمارية حلت محل الأفكار الإسلامية الأصيلة</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 xml:space="preserve">. </w:t>
      </w:r>
      <w:bookmarkStart w:id="1307" w:name="pg15205_156484"/>
    </w:p>
    <w:p>
      <w:pPr>
        <w:pStyle w:val="BookText"/>
        <w:rPr/>
      </w:pPr>
      <w:bookmarkEnd w:id="1307"/>
      <w:r>
        <w:rPr>
          <w:rFonts w:ascii="Amiri" w:hAnsi="Amiri" w:eastAsia="Amiri" w:cs="Amiri"/>
          <w:color w:val="111111"/>
          <w:sz w:val="28"/>
          <w:sz w:val="28"/>
          <w:szCs w:val="28"/>
          <w:rtl w:val="true"/>
          <w:lang w:bidi="ar-SA"/>
        </w:rPr>
        <w:t>واليوم أكثر المسلمين يعيشون حياة مأساوية، وفي العديد من البلدان الإسلامية؛ لأنهم يعيشون التأخر الفكري وعدم الوعي والرشد في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فكّروا بأوضاعهم السيئة وسعوا وراء التوعية والتثقيف ورفع المستوى الفكريوالثقافي عندهم فإن حياتهم سوف تتبدل شيئاً فشيئاً إلى الأفضل والأحسن،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بالعقل استُخرج غور الحكمة وبالحكمة استُخرج غور العقل وبحسن السياسة يكون الأدب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حياة قلب البصير كما يمشي الماشي في الظلمات بالنور بحسن التخلص وقلة التربص</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وأنطقني بالهدى وألهمني التقوى ووفقني للتي هي أزكى، واستعملني بما هو أرضى، اللّهم اسلك بي الطريقة المثلى واجعلني على ملّتك أموت وأحيى، اللّهم صل على محمد وآله ومتعني بالاقتصاد واجعلني من أهل السداد، ومن أدلة الرشاد، ومن صالح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وارزقني فوز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وسلامة المرصاد</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2822663_2142443653"/>
      <w:bookmarkStart w:id="1309" w:name="_Toc493"/>
      <w:bookmarkEnd w:id="1308"/>
      <w:r>
        <w:rPr>
          <w:rtl w:val="true"/>
        </w:rPr>
        <w:t>من هدي القرآن الكريم</w:t>
      </w:r>
      <w:bookmarkEnd w:id="1309"/>
    </w:p>
    <w:p>
      <w:pPr>
        <w:pStyle w:val="Heading4"/>
        <w:numPr>
          <w:ilvl w:val="3"/>
          <w:numId w:val="1"/>
        </w:numPr>
        <w:rPr/>
      </w:pPr>
      <w:bookmarkStart w:id="1310" w:name="__RefHeading___Toc2822665_2142443653"/>
      <w:bookmarkStart w:id="1311" w:name="_Toc494"/>
      <w:bookmarkEnd w:id="1310"/>
      <w:r>
        <w:rPr>
          <w:rtl w:val="true"/>
        </w:rPr>
        <w:t>التفكير وتأثيره</w:t>
      </w:r>
      <w:bookmarkEnd w:id="131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السَّمَٰوَٰتِ وَالْأَرْضِ وَاخْتِلَٰفِ الَّيْلِ وَالنَّهَارِ لَأيَٰتٖ لِّأُوْلِي الْأَلْبَٰبِ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قِيَٰمًا وَقُعُودًا وَعَلَىٰ جُنُوبِهِمْ وَيَتَفَكَّرُونَ فِي خَلْقِ السَّمَٰوَٰتِ وَالْأَرْضِ رَبَّنَا مَا خَلَقْتَ هَٰذَا بَٰطِلًا سُبْحَٰنَكَ فَقِنَا عَذَابَ النَّارِ</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وَسَخَّرَ لَكُم مَّا فِي السَّمَٰوَٰتِ وَمَا فِي الْأَرْضِ جَمِيعًا مِّنْهُ إِنَّ فِي ذَٰلِكَ </w:t>
      </w:r>
      <w:bookmarkStart w:id="1312" w:name="pg15205_156485"/>
    </w:p>
    <w:p>
      <w:pPr>
        <w:pStyle w:val="BookText"/>
        <w:rPr/>
      </w:pPr>
      <w:bookmarkEnd w:id="1312"/>
      <w:r>
        <w:rPr>
          <w:rFonts w:ascii="Amiri" w:hAnsi="Amiri" w:eastAsia="Amiri" w:cs="Amiri"/>
          <w:color w:val="111111"/>
          <w:sz w:val="28"/>
          <w:sz w:val="28"/>
          <w:szCs w:val="28"/>
          <w:rtl w:val="true"/>
          <w:lang w:bidi="ar-SA"/>
        </w:rPr>
        <w:t>لَأيَٰتٖ لِّقَوْمٖ يَتَفَكَّرُونَ</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مِنَ السَّمَاءِ مَاءً لَّكُم مِّنْهُ شَرَابٌ وَمِنْهُ شَجَرٌ فِيهِ تُسِيمُونَ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لَكُم بِهِ الزَّرْعَ وَالزَّيْتُونَ وَالنَّخِيلَ وَالْأَعْنَٰبَ وَمِن كُلِّ الثَّمَرَٰتِ إِنَّ فِيذَٰلِكَ لَأيَةً لِّقَوْمٖ يَتَفَكَّرُونَ</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مَثَلُ الْقَوْمِ الَّذِينَ كَذَّبُواْ بَِٔايَٰتِنَا فَاقْصُصِ الْقَصَصَ لَعَلَّهُمْ يَتَفَكَّرُونَ</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3" w:name="__RefHeading___Toc2822667_2142443653"/>
      <w:bookmarkStart w:id="1314" w:name="_Toc495"/>
      <w:bookmarkEnd w:id="1313"/>
      <w:r>
        <w:rPr>
          <w:rtl w:val="true"/>
        </w:rPr>
        <w:t>العلم والدين</w:t>
      </w:r>
      <w:bookmarkEnd w:id="131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الرَّٰسِخُونَ فِي الْعِلْمِ مِنْهُمْ وَالْمُؤْمِنُونَ يُؤْمِنُونَ بِمَا أُنزِلَ إِلَيْكَ وَمَا أُنزِلَ مِن قَبْلِكَ</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وَيَرَى الَّذِينَ أُوتُواْ الْعِلْمَ الَّذِي أُنزِلَ إِلَيْكَ مِن رَّبِّكَ هُوَ الْحَقَّ وَيَهْدِي إِلَىٰ صِرَٰطِ الْعَزِيزِ الْحَمِيدِ</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وَالْمَلَٰئِكَةُ وَأُوْلُواْ الْعِلْمِ قَائِمَا بِالْقِسْطِ لَا إِلَٰهَ إِلَّا هُوَ الْعَزِيزُ الْحَكِيمُ</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جِئْنَٰهُم بِكِتَٰبٖ فَصَّلْنَٰهُ عَلَىٰ عِلْمٍ هُدًى وَرَحْمَةً لِّقَوْمٖ يُؤْمِنُونَ</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bookmarkStart w:id="1315" w:name="pg15205_156486"/>
    </w:p>
    <w:p>
      <w:pPr>
        <w:pStyle w:val="BookText"/>
        <w:rPr/>
      </w:pPr>
      <w:bookmarkEnd w:id="1315"/>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أَقُولُ لَكُمْ عِندِي خَزَائِنُ اللَّهِ وَلَا أَعْلَمُ الْغَيْبَ وَلَا أَقُولُ لَكُمْ إِنِّي مَلَكٌ إِنْ أَتَّبِعُ إِلَّا مَا يُوحَىٰ إِلَيَّ قُلْ هَلْ يَسْتَوِي الْأَعْمَىٰ وَالْبَصِيرُ أَفَلَا تَتَفَكَّرُونَ</w:t>
      </w:r>
      <w:r>
        <w:rPr>
          <w:rFonts w:eastAsia="Amiri" w:cs="Amiri" w:ascii="Amiri" w:hAnsi="Amiri"/>
          <w:color w:val="111111"/>
          <w:sz w:val="28"/>
          <w:szCs w:val="28"/>
          <w:rtl w:val="true"/>
          <w:lang w:bidi="ar-SA"/>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6" w:name="__RefHeading___Toc2822669_2142443653"/>
      <w:bookmarkStart w:id="1317" w:name="_Toc496"/>
      <w:bookmarkEnd w:id="1316"/>
      <w:r>
        <w:rPr>
          <w:rtl w:val="true"/>
        </w:rPr>
        <w:t>الطريق إلى اللّه تعالى</w:t>
      </w:r>
      <w:bookmarkEnd w:id="131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يَدْعُونَ يَبْتَغُونَ إِلَىٰ رَبِّهِمُ الْوَسِيلَةَ أَيُّهُمْ أَقْرَبُ وَيَرْجُونَرَحْمَتَهُ وَيَخَافُونَ عَذَابَهُ إِنَّ عَذَابَ رَبِّكَ كَانَ مَحْذُورًا</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يَخْشَوْنَ رَبَّهُم بِالْغَيْبِ وَهُم مِّنَ السَّاعَةِ مُشْفِقُونَ</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8" w:name="__RefHeading___Toc2822671_2142443653"/>
      <w:bookmarkStart w:id="1319" w:name="_Toc497"/>
      <w:bookmarkEnd w:id="1318"/>
      <w:r>
        <w:rPr>
          <w:rtl w:val="true"/>
        </w:rPr>
        <w:t>العلماء ومواجهة الحكومات الظالمة</w:t>
      </w:r>
      <w:bookmarkEnd w:id="131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 حَاجَّ إِبْرَٰهِۧمَ فِي رَبِّهِ أَنْ ءَاتَىٰهُ اللَّهُ الْمُلْكَ إِذْ قَالَ إِبْرَٰهِۧمُ رَبِّيَ الَّذِي يُحْيِ وَيُمِيتُ قَالَ أَنَا۠ أُحْيِ وَأُمِيتُ قَالَ إِبْرَٰهِۧمُ فَإِنَّ اللَّهَ يَأْتِي بِالشَّمْسِ مِنَ الْمَشْرِقِ فَأْتِ بِهَا مِنَ الْمَغْرِبِ فَبُهِتَ الَّذِي كَفَرَ وَاللَّهُ لَا يَهْدِي الْقَوْمَ الظَّٰلِمِينَ</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أَنتَ وَأَخُوكَ بَِٔايَٰتِي وَلَا تَنِيَا فِي 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فِرْعَوْنَ إِنَّهُ طَغَىٰ</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 عِيسَىٰ مِنْهُمُ الْكُفْرَ قَالَ مَنْ أَنصَارِي إِلَى اللَّهِ قَالَ </w:t>
      </w:r>
      <w:bookmarkStart w:id="1320" w:name="pg15205_156487"/>
    </w:p>
    <w:p>
      <w:pPr>
        <w:pStyle w:val="BookText"/>
        <w:rPr/>
      </w:pPr>
      <w:bookmarkEnd w:id="1320"/>
      <w:r>
        <w:rPr>
          <w:rFonts w:ascii="Amiri" w:hAnsi="Amiri" w:eastAsia="Amiri" w:cs="Amiri"/>
          <w:color w:val="111111"/>
          <w:sz w:val="28"/>
          <w:sz w:val="28"/>
          <w:szCs w:val="28"/>
          <w:rtl w:val="true"/>
          <w:lang w:bidi="ar-SA"/>
        </w:rPr>
        <w:t>الْحَوَارِيُّونَ نَحْنُ أَنصَارُ اللَّهِ ءَامَنَّا بِاللَّهِ وَاشْهَدْ بِأَنَّا مُسْلِمُونَ</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1" w:name="__RefHeading___Toc2822673_2142443653"/>
      <w:bookmarkStart w:id="1322" w:name="_Toc498"/>
      <w:bookmarkEnd w:id="1321"/>
      <w:r>
        <w:rPr>
          <w:rtl w:val="true"/>
        </w:rPr>
        <w:t>من هدي السنّة المطهّرة</w:t>
      </w:r>
      <w:bookmarkEnd w:id="1322"/>
    </w:p>
    <w:p>
      <w:pPr>
        <w:pStyle w:val="Heading4"/>
        <w:numPr>
          <w:ilvl w:val="3"/>
          <w:numId w:val="1"/>
        </w:numPr>
        <w:rPr/>
      </w:pPr>
      <w:bookmarkStart w:id="1323" w:name="__RefHeading___Toc2822675_2142443653"/>
      <w:bookmarkStart w:id="1324" w:name="_Toc499"/>
      <w:bookmarkEnd w:id="1323"/>
      <w:r>
        <w:rPr>
          <w:rtl w:val="true"/>
        </w:rPr>
        <w:t>أصحاب الكهف</w:t>
      </w:r>
      <w:bookmarkEnd w:id="1324"/>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أصحاب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كلفكم قومكم ما كلفهم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كلفهم قومهم؟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كلفوهم الشرك باللّه العظيم فأظهروا لهم الشرك وأسروا الإيمان حتى جاءهم الفرج</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أصحاب الكهف على غير معرفة ولا ميعاد فلما صاروا في الصحراء أخذ بعضهم على بعض العهود والمواثيق فأخذ هذا على هذا وهذا على هذا،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أظهروا أمركم فأظهروا فاذا هم على أمرٍ واحد</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الفتى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الفتى المؤمن إن أصحاب الكهف كانوا شيوخاً فسمّاهم اللّه عزّ وجلّ فتية بإيمانهم</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5" w:name="__RefHeading___Toc2822677_2142443653"/>
      <w:bookmarkStart w:id="1326" w:name="_Toc500"/>
      <w:bookmarkEnd w:id="1325"/>
      <w:r>
        <w:rPr>
          <w:rtl w:val="true"/>
        </w:rPr>
        <w:t>العقل والدين</w:t>
      </w:r>
      <w:bookmarkEnd w:id="1326"/>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يدرك الخير كله بالعقل ولا دين لمن لا عقل له</w:t>
      </w:r>
      <w:r>
        <w:rPr>
          <w:rFonts w:eastAsia="IRNazanin" w:cs="IRNazanin"/>
          <w:color w:val="111111"/>
          <w:sz w:val="28"/>
          <w:szCs w:val="28"/>
          <w:rtl w:val="true"/>
          <w:lang w:bidi="fa-IR"/>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 xml:space="preserve">. </w:t>
      </w:r>
      <w:bookmarkStart w:id="1327" w:name="pg15205_156488"/>
    </w:p>
    <w:p>
      <w:pPr>
        <w:pStyle w:val="BookText"/>
        <w:rPr/>
      </w:pPr>
      <w:bookmarkEnd w:id="1327"/>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رسول الحق</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يكمل العقل إلّا باتباع الحق</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عاقلاً كان له دين</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للحقتكن أعقل الناس</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قليل العمل من العاقل مقبول مضاعف وكثير العمل من أهل الهوى والجهل مردود، يا هشام، إن العاقل رضي بالدون من الدنيا مع الحكمة، ولم يرض بالدون من الحكمة مع الدنيا فلذلك ربحت تجارتهم، يا هشام، إن العقلاء تركوا فضول الدنيا فكيف الذنوب، وترك الدنيا من الفضل وترك الذنوب من الفرض</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8" w:name="__RefHeading___Toc2822679_2142443653"/>
      <w:bookmarkStart w:id="1329" w:name="_Toc501"/>
      <w:bookmarkEnd w:id="1328"/>
      <w:r>
        <w:rPr>
          <w:rtl w:val="true"/>
        </w:rPr>
        <w:t>الرشد الفكري وأثره</w:t>
      </w:r>
      <w:bookmarkEnd w:id="132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فكرة ساعة خيرٌ من عبادة سنة</w:t>
      </w:r>
      <w:r>
        <w:rPr>
          <w:rFonts w:eastAsia="IRNazanin" w:cs="IRNazanin"/>
          <w:color w:val="111111"/>
          <w:sz w:val="28"/>
          <w:szCs w:val="28"/>
          <w:rtl w:val="true"/>
          <w:lang w:bidi="fa-IR"/>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يهدي إلى الرشاد</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softHyphen/>
        <w:t>«</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التفكر يدعو إلى البر والعمل به</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bookmarkStart w:id="1330" w:name="pg15205_156489"/>
    </w:p>
    <w:p>
      <w:pPr>
        <w:pStyle w:val="BookText"/>
        <w:rPr/>
      </w:pPr>
      <w:bookmarkEnd w:id="1330"/>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دليل ودليل العاقل التفكر ودليل التفكر الصمت</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العبادة كثرة الصيام والصلاة وإنما العبادة كثرة التفكر في أمر اللّه</w:t>
      </w:r>
      <w:r>
        <w:rPr>
          <w:rFonts w:eastAsia="Amiri" w:cs="Amiri" w:ascii="Amiri" w:hAnsi="Amiri"/>
          <w:color w:val="111111"/>
          <w:sz w:val="28"/>
          <w:szCs w:val="28"/>
          <w:rtl w:val="true"/>
          <w:lang w:bidi="ar-SA"/>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1" w:name="__RefHeading___Toc2822681_2142443653"/>
      <w:bookmarkStart w:id="1332" w:name="_Toc502"/>
      <w:bookmarkEnd w:id="1331"/>
      <w:r>
        <w:rPr>
          <w:rtl w:val="true"/>
        </w:rPr>
        <w:t>الخوف والرجاء من اللّه تعالى</w:t>
      </w:r>
      <w:bookmarkEnd w:id="1332"/>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الخوف يحسن العمل</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الأعمال اعتدال الرجاء والخوف </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عبدٍ مؤمن إلّا وفي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ونور رجاء ولو وزن هذا لم يزد على هذا</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لابن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جندب، يهلك المتكل على عمله ولا ينجو المجترئ على الذنوب الواثق برحمة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جندب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ينجو؟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بين الرجاء والخوف كأن قلوبهم في مخلب طائر شوقاً إلى الثواب وخوفاً من العقاب</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مؤمناً حتى يكون خائفاً راجياً ولا يكون خائفاً راجياً حتى يكون عاملاً لما يخاف ويرجو</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 xml:space="preserve">. </w:t>
      </w:r>
      <w:bookmarkStart w:id="1333" w:name="pg15205_156490"/>
    </w:p>
    <w:p>
      <w:pPr>
        <w:pStyle w:val="Heading4"/>
        <w:numPr>
          <w:ilvl w:val="3"/>
          <w:numId w:val="1"/>
        </w:numPr>
        <w:rPr/>
      </w:pPr>
      <w:bookmarkStart w:id="1334" w:name="__RefHeading___Toc2822683_2142443653"/>
      <w:bookmarkStart w:id="1335" w:name="_Toc503"/>
      <w:bookmarkEnd w:id="1333"/>
      <w:bookmarkEnd w:id="1334"/>
      <w:r>
        <w:rPr>
          <w:rtl w:val="true"/>
        </w:rPr>
        <w:t>أهمية العلم</w:t>
      </w:r>
      <w:bookmarkEnd w:id="1335"/>
    </w:p>
    <w:p>
      <w:pPr>
        <w:pStyle w:val="BookText"/>
        <w:rPr/>
      </w:pPr>
      <w:r>
        <w:rPr>
          <w:rFonts w:ascii="Amiri" w:hAnsi="Amiri" w:eastAsia="Amiri" w:cs="Amiri"/>
          <w:color w:val="111111"/>
          <w:sz w:val="28"/>
          <w:sz w:val="28"/>
          <w:szCs w:val="28"/>
          <w:rtl w:val="true"/>
          <w:lang w:bidi="ar-SA"/>
        </w:rPr>
        <w:t>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اعلموا أن كمال الدين طلب العلم والعمل به، وإن طلب العلم أوجب عليكم من طلب المال، إن المال مقسوم بينكم مضمون لكم قد قسمه عادل بينكم وضمنه سيفي لكم به، والعلم مخزون عليكم عند أهله قد أمرتم بطلبهمنهم فاطلبوه، واعلموا أن كثرة المال مفسدة للدين مقساة للقلوب، وإن كثرة العلم والعمل به مصلحة للدين وسبب إلى الجنة، والنفقات تنقص المال، والعلم يزكو على إنفاقه، فإنفاقه بثه إلى حفظته ورواته، واعلموا أن صحبة العلم واتباعه دين يدان اللّه به، وطاعته مكسبة للحسنات ممحاة للسيئات، وذخيرة للمؤمنين، ورفعة في حياتهم، وجميل الأحدوثة عنهم بعد موتهم، إن العلم ذو فضائل كثيرة، فرأسه التواضع وعينه البراءة من الحسد، وأذنه الفهم، ولسانه الصدق وحفظه الفحص، وقلبه حسن النية، وعقله معرفة الأسباب بالأمور، ويده الرحمة، وهمته السلامة ورجله زيارة العلماء وحكمته الورع ومستقره النجاة، وقائده العافية، ومركبه الوفاء، وسلاحه لين الكلام، وسيفه الرضى، وقوسه المداراة، وجيشه محاورة العلماء، وماله الأدب، وذخيرته اجتناب الذنوب، وزاده المعروف ومأواه الموادعة ودليله الهدى ورفيقه صحبة الأخيار</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6" w:name="__RefHeading___Toc2822685_2142443653"/>
      <w:bookmarkStart w:id="1337" w:name="_Toc504"/>
      <w:bookmarkEnd w:id="1336"/>
      <w:r>
        <w:rPr>
          <w:rtl w:val="true"/>
        </w:rPr>
        <w:t>دور العلماء في مواجهة الحكومات الظالمة</w:t>
      </w:r>
      <w:bookmarkEnd w:id="133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أخذ اللّه على العلماء أن لا يقارّوا</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على كظة ظالم ولا سغب</w:t>
      </w:r>
      <w:r>
        <w:rPr>
          <w:rStyle w:val="FootnoteAnchor"/>
          <w:rtl w:val="true"/>
        </w:rPr>
        <w:footnoteReference w:id="1424"/>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حملة العلم حملوه بحقه لأحبهم اللّه وملائكته وأهل طاعتهمن خلقه، ولكنهم حملوه لطلب الدنيا فمقتهم اللّه وهانوا على الناس</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اعتبروا أيها الناس بما وعظ اللّه به أولياءه من سوء ثنائه على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عاب اللّه ذلك عليهم لأنهم كانوا يرون من الظلمة الذين بين أظهرهم المنكر والفساد فلا ينهونهم عن ذلك رغبة في ما كانوا ينالون منهم</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الجواد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والعلماء في أنفسهم خانة إن كتموا النصيحة وإن رأوا تائهاً ضالاً لا يهدونه أو ميتاً لا يحيونه فبئس ما يصنعون لأن اللّه تبارك وتعالى أخذ عليهم الميثاق في الكتاب أن يأمروا بالمعروف وبما أمروا به وأن ينهوا عمّا نهوا عنه وأن يتعاونوا على البرّ والتقوى ولا يتعاونوا على الإثم والعدوان</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bookmarkStart w:id="1338" w:name="pg15205_156492"/>
    </w:p>
    <w:p>
      <w:pPr>
        <w:pStyle w:val="Heading2"/>
        <w:numPr>
          <w:ilvl w:val="1"/>
          <w:numId w:val="1"/>
        </w:numPr>
        <w:rPr/>
      </w:pPr>
      <w:bookmarkStart w:id="1339" w:name="__RefHeading___Toc2822687_2142443653"/>
      <w:bookmarkStart w:id="1340" w:name="_Toc505"/>
      <w:bookmarkEnd w:id="1338"/>
      <w:bookmarkEnd w:id="1339"/>
      <w:r>
        <w:rPr>
          <w:rtl w:val="true"/>
        </w:rPr>
        <w:t>دور الكتابة في الحياة</w:t>
      </w:r>
      <w:bookmarkEnd w:id="1340"/>
    </w:p>
    <w:p>
      <w:pPr>
        <w:pStyle w:val="Heading3"/>
        <w:numPr>
          <w:ilvl w:val="2"/>
          <w:numId w:val="1"/>
        </w:numPr>
        <w:rPr/>
      </w:pPr>
      <w:bookmarkStart w:id="1341" w:name="__RefHeading___Toc2822689_2142443653"/>
      <w:bookmarkStart w:id="1342" w:name="_Toc506"/>
      <w:bookmarkEnd w:id="1341"/>
      <w:r>
        <w:rPr>
          <w:rtl w:val="true"/>
        </w:rPr>
        <w:t>الإنسان والعلم والقلم</w:t>
      </w:r>
      <w:bookmarkEnd w:id="134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قدّم اللّه سبحانه وتعالى تعليم القرآن على خلق الإنسان، لما له من الجلالة والعظمة والأهمية، إذ هو مفتاح الهداية، وباب العلوم، وبه تكون الدعوة إلى اللّه تعالى، ثم جاء ذكر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سبحانه إلى واحدة من خصائصه،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الإنسان على الإفصاح والتكلم عمّا في داخله وضميره، وليس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علّمه اللغة، بل ألهمه قدرة البيان عمّا في داخله، تارة يكون بواسطة اللسان، وأخرى بواسطة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ألهمه، وأودع فيه قدرة الكشف، والإظهار لما يريد إظهاره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بِالْقَلَمِ</w:t>
      </w:r>
      <w:r>
        <w:rPr>
          <w:rFonts w:eastAsia="Amiri" w:cs="Amiri" w:ascii="Amiri" w:hAnsi="Amiri"/>
          <w:color w:val="111111"/>
          <w:sz w:val="28"/>
          <w:szCs w:val="28"/>
          <w:rtl w:val="true"/>
          <w:lang w:bidi="ar-SA"/>
        </w:rPr>
        <w:t>}</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الكشف عن النوع الثاني من البيان، والذي هو مدار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أعطى للإنسان قدرة الكتابة والتدوين بالقلم، فالقلم هو سبب لتدوين وكتابة العلم، والأخير سبب لتقدم الإنسان، وتصحيح ارتباطه باللّه عزّ وجلّ، وسبب لحصول المعرفة لديه؛ إذن كان السبب الأول هو القلم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لا يتوقف على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مسلّم، ولكن لولاه لما </w:t>
      </w:r>
    </w:p>
    <w:p>
      <w:pPr>
        <w:pStyle w:val="BookText"/>
        <w:rPr/>
      </w:pPr>
      <w:r>
        <w:rPr>
          <w:rFonts w:ascii="Amiri" w:hAnsi="Amiri" w:eastAsia="Amiri" w:cs="Amiri"/>
          <w:color w:val="111111"/>
          <w:sz w:val="28"/>
          <w:sz w:val="28"/>
          <w:szCs w:val="28"/>
          <w:rtl w:val="true"/>
          <w:lang w:bidi="ar-SA"/>
        </w:rPr>
        <w:t>حصلنا على الصحف الخطية الأُولى، للأجيال التي مضت، فنحن نبدأ من حيث انتهى الآخرون، ولو لم نعلم أين انتهوا، لم نعلم من أين نبدأ، بل لكلّفتنا البداية الشيء الكثير من العمر والجهود، ولولا وجود الصحف الخطية للعلماء، لما علمنا قيمتهم العلمية، أو مستواهم العلمي، ورتبتهم في المجتمع، ولضاعت جهودهم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فإنكم لا تحفظون حتى تكتبوا</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فالكتابة سببٌ للحفظ، ثم إنه حتى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وضع كتّاباً للوحي يكتبون القرآن، نعم،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يحفظ القرآن، ولكنّه كان يأمر بالكتابة، لكي توزع هذه الصُّحف في مشارق الأرض ومغاربها، وكذلك لكي تحفظ إلى الأجيال اللاحقة، وإلى هذا المعنى وغيره أشار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وبُثّ علمك في إخوانك</w:t>
      </w:r>
      <w:r>
        <w:rPr>
          <w:rFonts w:eastAsia="IRNazanin" w:cs="IRNazanin"/>
          <w:color w:val="111111"/>
          <w:sz w:val="28"/>
          <w:szCs w:val="28"/>
          <w:rtl w:val="true"/>
          <w:lang w:bidi="fa-IR"/>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فالكتابة أمر ضروري جداً وهي سبب أساسي في إيصال المعرفة والعلم والمفاهيم إلى الآخرين، ولذلك ابتدأ القرآن بذكر القلم؛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فضل الكتابة والقلم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رسولك ميزان نبلك، وقلمك أبلغ من ينطق عنك</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عقول الفضلاء في أطراف أقلامها</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كما كانت اللّغات علّة وواسطة لنقل الأفكار وتلاقحها، فإن للقلم والكتابة الدور الرئيس في هذا النقل، ومما لا شك فيه أنّ الكتابة مؤثرة في الإنسان كتأثيرالكلام فيه، ولو لم تكن كذلك لما استقبلها الإنسان، ولما تعامل بها، حيث كان لها </w:t>
      </w:r>
      <w:bookmarkStart w:id="1343" w:name="pg15205_156494"/>
    </w:p>
    <w:p>
      <w:pPr>
        <w:pStyle w:val="BookText"/>
        <w:rPr/>
      </w:pPr>
      <w:bookmarkEnd w:id="1343"/>
      <w:r>
        <w:rPr>
          <w:rFonts w:ascii="Amiri" w:hAnsi="Amiri" w:eastAsia="Amiri" w:cs="Amiri"/>
          <w:color w:val="111111"/>
          <w:sz w:val="28"/>
          <w:sz w:val="28"/>
          <w:szCs w:val="28"/>
          <w:rtl w:val="true"/>
          <w:lang w:bidi="ar-SA"/>
        </w:rPr>
        <w:t>الأثر البالغ في هداية الناس إيجاباً، كما في آيات القرآن، والأحاديث الشريفة، وقصص الأنبياء، ومكارم الأخلاق، والكتب الدينية التربوية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ومقابل ذلك يوجد نوع من الكتابة يؤثر على الإنسان سلباً، ككتب الضلالة والرذيلة، وكذلك بعض القصص البوليسية التي أثّرت على الناس، وأدّت إلى ارتفاع مستوى الجريمة، لا سيّما في الدول الأوروبية والغربية، وأثّرت الكتابات الفكرية المادية والمنحرفة في توجيه الشباب إلى غير جادة الحق والمنطق، إذن الكتابة لها الأثر الفعّال إيجاباً وسلباً في كل عصر، ومن هنا يأتي دور المفكرين والمصلحين، لتهذيب الناس وإرشادهم إلى النافع من الكتب والمؤلّفات لئلا تؤثر على حياتهم سلباً </w:t>
      </w:r>
      <w:r>
        <w:rPr>
          <w:rFonts w:eastAsia="Amiri" w:cs="Amiri" w:ascii="Amiri" w:hAnsi="Amiri"/>
          <w:color w:val="111111"/>
          <w:sz w:val="28"/>
          <w:szCs w:val="28"/>
          <w:rtl w:val="true"/>
          <w:lang w:bidi="ar-SA"/>
        </w:rPr>
        <w:t>... .</w:t>
      </w:r>
    </w:p>
    <w:p>
      <w:pPr>
        <w:pStyle w:val="Heading3"/>
        <w:numPr>
          <w:ilvl w:val="2"/>
          <w:numId w:val="1"/>
        </w:numPr>
        <w:rPr/>
      </w:pPr>
      <w:bookmarkStart w:id="1344" w:name="__RefHeading___Toc2822691_2142443653"/>
      <w:bookmarkStart w:id="1345" w:name="_Toc507"/>
      <w:bookmarkEnd w:id="1344"/>
      <w:r>
        <w:rPr>
          <w:rtl w:val="true"/>
        </w:rPr>
        <w:t>من وسائط الهداية</w:t>
      </w:r>
      <w:bookmarkEnd w:id="1345"/>
    </w:p>
    <w:p>
      <w:pPr>
        <w:pStyle w:val="Heading4"/>
        <w:numPr>
          <w:ilvl w:val="3"/>
          <w:numId w:val="1"/>
        </w:numPr>
        <w:rPr/>
      </w:pPr>
      <w:bookmarkStart w:id="1346" w:name="__RefHeading___Toc2822693_2142443653"/>
      <w:bookmarkStart w:id="1347" w:name="_Toc508"/>
      <w:bookmarkEnd w:id="1346"/>
      <w:r>
        <w:rPr>
          <w:rtl w:val="true"/>
        </w:rPr>
        <w:t>اشارة</w:t>
      </w:r>
      <w:bookmarkEnd w:id="1347"/>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يضرب اللّه عزّ وجلّ مثالاً من خلال عرضه لقصّة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ملكة 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أخبره الهدهد بوجود قوم يعبدون الشمس من دون اللّه كما جاء في الكتاب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فَمَكَثَ غَيْرَ بَعِيدٖ فَقَالَ أَحَطتُ بِمَا لَمْ تُحِطْ بِهِ وَجِئْتُكَ مِن سَبَإِ بِنَبَإٖ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امْرَأَةً تَمْلِكُهُمْ وَأُوتِيَتْ مِن كُلِّ شَيْءٖ وَلَهَا عَرْشٌ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وَقَوْمَهَا يَسْجُدُونَ لِلشَّمْسِ مِن دُونِ اللَّهِ</w:t>
      </w:r>
      <w:r>
        <w:rPr>
          <w:rFonts w:eastAsia="Amiri" w:cs="Amiri" w:ascii="Amiri" w:hAnsi="Amiri"/>
          <w:color w:val="111111"/>
          <w:sz w:val="28"/>
          <w:szCs w:val="28"/>
          <w:rtl w:val="true"/>
          <w:lang w:bidi="ar-SA"/>
        </w:rPr>
        <w:t>...}</w:t>
      </w:r>
      <w:r>
        <w:rPr>
          <w:rStyle w:val="FootnoteAnchor"/>
          <w:rtl w:val="true"/>
        </w:rPr>
        <w:footnoteReference w:id="1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قرّر النبي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يكتب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يدعوهم فيه للتوحيد، وعبادة اللّه، وعدم التَعالي على ذلك، فأرسل كتابه مع الهدهد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بِّكِتَٰبِي هَٰذَا فَأَلْقِهْ إِلَيْهِمْ ثُمَّ تَوَلَّ عَنْهُمْ فَانظُرْ مَاذَا يَرْجِعُونَ</w:t>
      </w:r>
      <w:r>
        <w:rPr>
          <w:rFonts w:eastAsia="Amiri" w:cs="Amiri" w:ascii="Amiri" w:hAnsi="Amiri"/>
          <w:color w:val="111111"/>
          <w:sz w:val="28"/>
          <w:szCs w:val="28"/>
          <w:rtl w:val="true"/>
          <w:lang w:bidi="ar-SA"/>
        </w:rPr>
        <w:t>}</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فقد قام الهدهد بإيصال كتاب النبي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إلىملكة سبأ، فعندما قرأته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يَٰأَيُّهَا الْمَلَؤُاْ إِنِّي أُلْقِيَ إِلَيَّ كِتَٰبٌ كَرِيمٌ</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فأول ما 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وصفت الكتاب بأنه كريم، فقد عظّمته، لأنه كان من سليمان، وعظّمته لأنه كان يحمل معاني عالية وشريفة، فأثر بها، مما جعلها تصفه بالكرم، لأن الوثنيين كلّهم قائلون بوجود اللّه تعالى، ولكنهم يتخذون أرباباً وآلهة متعددة، يتقربون من خلالها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فعندما رأت الملكة محتوى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سُلَيْمَٰنَ وَإِنَّهُ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عَلَيَّ وَأْتُونِي مُسْلِمِينَ</w:t>
      </w:r>
      <w:r>
        <w:rPr>
          <w:rFonts w:eastAsia="Amiri" w:cs="Amiri" w:ascii="Amiri" w:hAnsi="Amiri"/>
          <w:color w:val="111111"/>
          <w:sz w:val="28"/>
          <w:szCs w:val="28"/>
          <w:rtl w:val="true"/>
          <w:lang w:bidi="ar-SA"/>
        </w:rPr>
        <w:t>}</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ما يحمل هذا الكتاب من معاني شريفة، حيث ابتدأ بالبسملة وذكر اللّه عزّ وجلّ، ثم دعوة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إلى الدخول في ولايه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المعاني المقدسة من عوامل هداية ملكة سبأ إلى اتباع سليمان، وتوحيد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نموذج قرآني يشير إلى أهمية الكتاب، ولا سيما عندما تكون هادفة، وتدعو للحق والصراط القويم</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شهد التاريخ الإسلامي هذا اللون من التبليغ، حيث كانت البلاد الإسلامية مترامية الأطراف بعيدة المدن، تفصلها مسافات شاسعة، فكانوا يستعينون بالكتابة لإيصال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اتباع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يكتبون اسألتهم واستفساراتهم، على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يبعثون بها إلى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يجيبون عليها، ثم يرسلونها إليهم، ولقد شهدت حركة الرسائل هذه نشاطاً ملحوظاً، وبخاصة في عصر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بعده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كانت السلطات الحاكمة تفرض حصاراً على 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الالتقاء بالأئمة، والتزود بعلومهم، فقد اتخذ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الرسائل في نشرالعقائد الحقّة، والإجابة على الشبهات، وردود بعض المسائل الفقهية، والدعوة إلى التمسك بالأخلاق والتقوى، وغيرها من الدعوات التبليغية، التي قام بها </w:t>
      </w:r>
      <w:bookmarkStart w:id="1348" w:name="pg15205_156496"/>
    </w:p>
    <w:p>
      <w:pPr>
        <w:pStyle w:val="BookText"/>
        <w:rPr/>
      </w:pPr>
      <w:bookmarkEnd w:id="1348"/>
      <w:r>
        <w:rPr>
          <w:rFonts w:ascii="Amiri" w:hAnsi="Amiri" w:eastAsia="Amiri" w:cs="Amiri"/>
          <w:color w:val="111111"/>
          <w:sz w:val="28"/>
          <w:sz w:val="28"/>
          <w:szCs w:val="28"/>
          <w:rtl w:val="true"/>
          <w:lang w:bidi="ar-SA"/>
        </w:rPr>
        <w:t>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القلم، بل نجد أن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أصحابه وعمّاله في الأمصار كيفية الكتابة والخط،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 برية قلمك واسمِك شحمته وأيمن قطتك يجد خطك</w:t>
      </w:r>
      <w:r>
        <w:rPr>
          <w:rFonts w:eastAsia="Amiri" w:cs="Amiri" w:ascii="Amiri" w:hAnsi="Amiri"/>
          <w:color w:val="111111"/>
          <w:sz w:val="28"/>
          <w:szCs w:val="28"/>
          <w:rtl w:val="true"/>
          <w:lang w:bidi="ar-SA"/>
        </w:rPr>
        <w:t>»</w:t>
      </w:r>
      <w:r>
        <w:rPr>
          <w:rStyle w:val="FootnoteAnchor"/>
          <w:rtl w:val="true"/>
        </w:rPr>
        <w:footnoteReference w:id="1439"/>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كتبت كتاباً فأعد فيه النظر قبل ختمه، فإنما تختم على عقلك</w:t>
      </w:r>
      <w:r>
        <w:rPr>
          <w:rFonts w:eastAsia="Amiri" w:cs="Amiri" w:ascii="Amiri" w:hAnsi="Amiri"/>
          <w:color w:val="111111"/>
          <w:sz w:val="28"/>
          <w:szCs w:val="28"/>
          <w:rtl w:val="true"/>
          <w:lang w:bidi="ar-SA"/>
        </w:rPr>
        <w:t>»</w:t>
      </w:r>
      <w:r>
        <w:rPr>
          <w:rStyle w:val="FootnoteAnchor"/>
          <w:rtl w:val="true"/>
        </w:rPr>
        <w:footnoteReference w:id="1440"/>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قلمك أبلغ من ينطق عنك</w:t>
      </w:r>
      <w:r>
        <w:rPr>
          <w:rFonts w:eastAsia="Amiri" w:cs="Amiri" w:ascii="Amiri" w:hAnsi="Amiri"/>
          <w:color w:val="111111"/>
          <w:sz w:val="28"/>
          <w:szCs w:val="28"/>
          <w:rtl w:val="true"/>
          <w:lang w:bidi="ar-SA"/>
        </w:rPr>
        <w:t>»</w:t>
      </w:r>
      <w:r>
        <w:rPr>
          <w:rStyle w:val="FootnoteAnchor"/>
          <w:rtl w:val="true"/>
        </w:rPr>
        <w:footnoteReference w:id="1441"/>
      </w:r>
      <w:r>
        <w:rPr>
          <w:rFonts w:ascii="Amiri" w:hAnsi="Amiri" w:eastAsia="Amiri" w:cs="Amiri"/>
          <w:color w:val="111111"/>
          <w:sz w:val="28"/>
          <w:sz w:val="28"/>
          <w:szCs w:val="28"/>
          <w:rtl w:val="true"/>
          <w:lang w:bidi="ar-SA"/>
        </w:rPr>
        <w:t>، وغيرها من الكلمات التي سطرها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القلم والكتابة والدعوة لهما</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2822695_2142443653"/>
      <w:bookmarkStart w:id="1350" w:name="_Toc509"/>
      <w:bookmarkEnd w:id="1349"/>
      <w:r>
        <w:rPr>
          <w:rtl w:val="true"/>
        </w:rPr>
        <w:t>كيفَ نَبْدأ؟ وماذا نكتب؟</w:t>
      </w:r>
      <w:bookmarkEnd w:id="1350"/>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المفروض والضروري لكلّ إنسان يريد أن يصبح كاتباً أن يحصن نفسه، ويزودها بخزين ثقافي واسع، يكون بمثابة الركن الوثيق، والحجر الأساس الذي يتكئ ويعتمد عليه في كتاباته المختلفة وحريّ به أن يمتلك إرشيفاً كبيراً من المعلومات، التي تخص الباب الذي يكتب فيه، حتى تكون لدية إحاطة بالموضوع الذي يريد الكتابة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سوف تكون كتاباته ذات شمولية تستوعب كافة ما يتعلق بالموضوع، وتكون مثمرة منتجة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الموسوعة الثقافية والمعلوماتية سوف تحصن الكاتب من مرض التقليد، أو سرقة النصوص من الآخرين؛ لأن عادة الإنسان إذا كان مقتدراً في مجال مّا، فإنه لا يعمد إلى الزيف والتزوير في ذلك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الإنسان غير المقتدر، فإنه دائماً يركن إلى سرقةالنصوص من الغير أو تقليدهم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نقطة مهمة، يحسن الإشارة إليها،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ضخامة المعلومات، وسعة الاطلاع، تكون ضرورية ومهمة، في كل موضوع يريد </w:t>
      </w:r>
    </w:p>
    <w:p>
      <w:pPr>
        <w:pStyle w:val="BookText"/>
        <w:rPr/>
      </w:pPr>
      <w:r>
        <w:rPr>
          <w:rFonts w:ascii="Amiri" w:hAnsi="Amiri" w:eastAsia="Amiri" w:cs="Amiri"/>
          <w:color w:val="111111"/>
          <w:sz w:val="28"/>
          <w:sz w:val="28"/>
          <w:szCs w:val="28"/>
          <w:rtl w:val="true"/>
          <w:lang w:bidi="ar-SA"/>
        </w:rPr>
        <w:t>الكاتب الكتابة عنه، ولكن في المواضيع والأفكار المهمة تزداد هذه الأهمية أضعافاً مضاعفة،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الكاتب أن يكتب عن موضوع غلاء الأسعار أو ما شاكل ذلك، فإنه بلا شك يحتاج إلى سعة اطلاع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وسعة الاطلاع والمعلومات التي يجب أن يحملها الكاتب تتضاعف، وتكون ضرورة ملحة، إذا أراد الكاتب أن يكتب حول موضوع حساس، ومهم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يجب على الكاتب الإسلامي أن يكون بمستوى الأفكار الإسلامية العظيمة فالإسلام يريد أن تعيش الإنسانية حياةً هانئة مطمئنة، ويسلك الإنسان مسلكاً إنسانياً، خالياً من الانحرافات، والأعمال المشينة واللاأخلاقية، في الوقت الذي عمَّ فيه الانحراف المعمورة وعشعشت بها الأفكار التضليلية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لتكن البداية بكثرة المطالعة للمؤلفات والمصادر والنشرات، والمناهج التي تعلّم كيفية الكتابة وأساليبها وطرقها، والاعتماد على النفس، وشحذ الهمم، والتوكل على اللّه تعالى وطلب العناية والتسديد منه تعالى</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ماذا نكتب؟ فهذا يبقى على ما تفرضه طبيعة المرحلة التي نعيش فيها؛ إذ أنّ الاسلام جاء متكاملاً، ووضع في مصادره، من الكتاب والسنّة، كل ما يحتاجه الإنسان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فعل المؤامرات الخارجية، والتضليل الإعلامي، والتطبيق الخاطئ لمبادئ الإسلام من البعض، جعل المرحلة تفتقد تلك الحيوية والخصوبة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تلك النماذج المصادرة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الأمة الواحدة صارت أمماً متجزئة متناثرة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الحرّ المنطلق الذي أوجده الإسلام صار مكبّلاً ومقيداً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مقياس التقوى الذي جعله القرآن الكريم مقياساً للكرم والفضل بقولهسبحانه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المقياس بات اليوم هو القوم </w:t>
      </w:r>
      <w:bookmarkStart w:id="1351" w:name="pg15205_156498"/>
    </w:p>
    <w:p>
      <w:pPr>
        <w:pStyle w:val="BookText"/>
        <w:rPr/>
      </w:pPr>
      <w:bookmarkEnd w:id="1351"/>
      <w:r>
        <w:rPr>
          <w:rFonts w:ascii="IRNazanin" w:hAnsi="IRNazanin" w:eastAsia="IRNazanin"/>
          <w:color w:val="111111"/>
          <w:sz w:val="28"/>
          <w:sz w:val="28"/>
          <w:szCs w:val="28"/>
          <w:rtl w:val="true"/>
          <w:lang w:bidi="fa-IR"/>
        </w:rPr>
        <w:t>واللغة والنعرات الطائفية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يفترض في الكاتب أولاً أن يحمل خزيناً واسعاً من المعلومات،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أن يكتب في المسائل الحيوية، التي تهدف إلى استنهاض الأمة من جديد، ورسم القدوة لها استناداً إلى سيرة نبيها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وأئمتها المطهرين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وإيصال المفاهيم الإسلامية وتعاليم الإسلام السمحاء إلى أقصى نقطة في العالم، لتبديل الفكرة السلبية التي روّجها أعداء الإسلام، عن الإسلام والمسلمين، وتوضيح الغموض السائد اليوم حول الإسلام وتعاليمه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 شك فيه أنّ الدين الإسلامي دين السلام والحرية، والأخلاق الفاضلة، والعلم والتقدم، وفوق هذا كله، فهو دين الفطرة السليمة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الدين الإسلامي ما وصل إلى بقعة من الأرض إلّا واعتنق أهلها الإسلام طواعية، إلّا المعاندين والمغرضين، فهؤلاء عرفوا الحق وانحرفوا عنه</w:t>
      </w:r>
      <w:r>
        <w:rPr>
          <w:rFonts w:eastAsia="IRNazanin" w:cs="IRNazanin"/>
          <w:color w:val="111111"/>
          <w:sz w:val="28"/>
          <w:szCs w:val="28"/>
          <w:rtl w:val="true"/>
          <w:lang w:bidi="fa-IR"/>
        </w:rPr>
        <w:t>.</w:t>
      </w:r>
    </w:p>
    <w:p>
      <w:pPr>
        <w:pStyle w:val="Heading3"/>
        <w:numPr>
          <w:ilvl w:val="2"/>
          <w:numId w:val="1"/>
        </w:numPr>
        <w:rPr/>
      </w:pPr>
      <w:bookmarkStart w:id="1352" w:name="__RefHeading___Toc2822697_2142443653"/>
      <w:bookmarkStart w:id="1353" w:name="_Toc510"/>
      <w:bookmarkEnd w:id="1352"/>
      <w:r>
        <w:rPr>
          <w:rtl w:val="true"/>
        </w:rPr>
        <w:t>أثَرُ الإعْلام</w:t>
      </w:r>
      <w:bookmarkEnd w:id="1353"/>
    </w:p>
    <w:p>
      <w:pPr>
        <w:pStyle w:val="Heading4"/>
        <w:numPr>
          <w:ilvl w:val="3"/>
          <w:numId w:val="1"/>
        </w:numPr>
        <w:rPr/>
      </w:pPr>
      <w:bookmarkStart w:id="1354" w:name="__RefHeading___Toc2822699_2142443653"/>
      <w:bookmarkStart w:id="1355" w:name="_Toc511"/>
      <w:bookmarkEnd w:id="1354"/>
      <w:r>
        <w:rPr>
          <w:rtl w:val="true"/>
        </w:rPr>
        <w:t>اشارة</w:t>
      </w:r>
      <w:bookmarkEnd w:id="1355"/>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مجلة لبنانية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اسرائيل تصدر وتطبع، من المجلات والجرائد والكتب، بقدر ما تطبعه جميع الدول العربية، التي يبلغ عدد سكانها مجتمعين أكثر من مائة وخمسين مليون مسلم</w:t>
      </w:r>
      <w:r>
        <w:rPr>
          <w:rStyle w:val="FootnoteAnchor"/>
          <w:rtl w:val="true"/>
        </w:rPr>
        <w:footnoteReference w:id="1443"/>
      </w:r>
      <w:r>
        <w:rPr>
          <w:rFonts w:ascii="Amiri" w:hAnsi="Amiri" w:eastAsia="Amiri" w:cs="Amiri"/>
          <w:color w:val="111111"/>
          <w:sz w:val="28"/>
          <w:sz w:val="28"/>
          <w:szCs w:val="28"/>
          <w:rtl w:val="true"/>
          <w:lang w:bidi="ar-SA"/>
        </w:rPr>
        <w:t>، بينما يبلغ نفوس اليهود في إسرائيل ثلاثة ملايين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وغيره انتشرت أفكارهم الضالّة والمنحرفة في كل مكان، لأنهم يعملون بالأسباب والمقدممات بجدّ، فيصلون إلى غاياتهم، وإن كانت سلبية، مع أنهم لا يمتلكون الإيمان الذي يمتلكه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الإيمان يعلو وينتصر على جميع المخططات والأهداف الاستعمارية؟ نعم، هذاصحيح، ولكن لا ينفع الإيمان بدون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بدّ من مزج العمل بالإيمان، لكي يكون الإيمان كاملاً ونافعاً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عصرنا الحاضر، تحتل الصحف مكانةً </w:t>
      </w:r>
      <w:bookmarkStart w:id="1356" w:name="pg15205_156499"/>
    </w:p>
    <w:p>
      <w:pPr>
        <w:pStyle w:val="BookText"/>
        <w:rPr/>
      </w:pPr>
      <w:bookmarkEnd w:id="1356"/>
      <w:r>
        <w:rPr>
          <w:rFonts w:ascii="Amiri" w:hAnsi="Amiri" w:eastAsia="Amiri" w:cs="Amiri"/>
          <w:color w:val="111111"/>
          <w:sz w:val="28"/>
          <w:sz w:val="28"/>
          <w:szCs w:val="28"/>
          <w:rtl w:val="true"/>
          <w:lang w:bidi="ar-SA"/>
        </w:rPr>
        <w:t>بارزة في أوساط المجتمعات، ولها التأثير الفعّال في تغيير الأفكار، وخلق اتجاه فكري معيّن، يحمله بعض المواطنين دون أن يشعروا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نلاحظ أهمية القلم، وتأثيره على رفعة الإنسان أو هبوطه إلى مستوى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الكتاب الإسلامي الذي يحمل أفكاراً بناءة يشكل خطراً على الحكومات التي تضلّل شعوبها، فهو سبب لهداية الكثير من الناس، ودخولهم إلى حظيرة الإسلام، كما كان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Style w:val="FootnoteAnchor"/>
          <w:rtl w:val="true"/>
        </w:rPr>
        <w:footnoteReference w:id="1444"/>
      </w:r>
      <w:r>
        <w:rPr>
          <w:rFonts w:ascii="Amiri" w:hAnsi="Amiri" w:eastAsia="Amiri" w:cs="Amiri"/>
          <w:color w:val="111111"/>
          <w:sz w:val="28"/>
          <w:sz w:val="28"/>
          <w:szCs w:val="28"/>
          <w:rtl w:val="true"/>
          <w:lang w:bidi="ar-SA"/>
        </w:rPr>
        <w:t>، صاحب الأثر العظيم في نشر أفكار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أدّى كتابه هذا إلى رجوع الكثير من أبناء العامة إلى الطريق الصحيح في العقيدة والعمل، بعدما أماط لهم الحجاب عن الوجه الناصع لمدرسة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وفكرهم الحقّ الوضّاء</w:t>
      </w:r>
      <w:r>
        <w:rPr>
          <w:rFonts w:eastAsia="Amiri" w:cs="Amiri" w:ascii="Amiri" w:hAnsi="Amiri"/>
          <w:color w:val="111111"/>
          <w:sz w:val="28"/>
          <w:szCs w:val="28"/>
          <w:rtl w:val="true"/>
          <w:lang w:bidi="ar-SA"/>
        </w:rPr>
        <w:t>.</w:t>
      </w:r>
    </w:p>
    <w:p>
      <w:pPr>
        <w:pStyle w:val="Heading4"/>
        <w:numPr>
          <w:ilvl w:val="3"/>
          <w:numId w:val="1"/>
        </w:numPr>
        <w:rPr/>
      </w:pPr>
      <w:bookmarkStart w:id="1357" w:name="__RefHeading___Toc2822701_2142443653"/>
      <w:bookmarkStart w:id="1358" w:name="_Toc512"/>
      <w:bookmarkEnd w:id="1357"/>
      <w:r>
        <w:rPr>
          <w:rtl w:val="true"/>
        </w:rPr>
        <w:t>وقفةٌ مَعَ كاتب</w:t>
      </w:r>
      <w:bookmarkEnd w:id="1358"/>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الكتّاب المعروفين</w:t>
      </w:r>
      <w:r>
        <w:rPr>
          <w:rStyle w:val="FootnoteAnchor"/>
          <w:rtl w:val="true"/>
        </w:rPr>
        <w:footnoteReference w:id="1445"/>
      </w:r>
      <w:r>
        <w:rPr>
          <w:rFonts w:ascii="Amiri" w:hAnsi="Amiri" w:eastAsia="Amiri" w:cs="Amiri"/>
          <w:color w:val="111111"/>
          <w:sz w:val="28"/>
          <w:sz w:val="28"/>
          <w:szCs w:val="28"/>
          <w:rtl w:val="true"/>
          <w:lang w:bidi="ar-SA"/>
        </w:rPr>
        <w:t>كتب كتاباً حول شخصية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الكاتب مسيحياً، وقبل مدّة التقى به بعض الأصدقاء،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مشغول في الكتابة عن شخصية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تسع سنوات، وسوف أنجز الكتاب بعد ثلاثة سنوات، وكان هذا الكاتب نفسه قد حضر إلى كربلاء، من ضمن المدعوين للمهرجان السنوي الذي يقام هناك، في ذكرى مولد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الحديث يدور معه حول تأليفاته، ورأيه في اعتناق الإسلام، وكان يُبدي إعجابه الكبير بالإسلام وشخصياته العظيمة، فعندمانسمع أن كاتباً مسيحياً يكتب حول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ويستغرق سنوات في البحث والكتابة عنهم، فمن الأولى أن يقوم كُتّابنا بأكثر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1359" w:name="pg15205_156500"/>
    </w:p>
    <w:p>
      <w:pPr>
        <w:pStyle w:val="BookText"/>
        <w:rPr/>
      </w:pPr>
      <w:bookmarkEnd w:id="1359"/>
      <w:r>
        <w:rPr>
          <w:rFonts w:ascii="Amiri" w:hAnsi="Amiri" w:eastAsia="Amiri" w:cs="Amiri"/>
          <w:color w:val="111111"/>
          <w:sz w:val="28"/>
          <w:sz w:val="28"/>
          <w:szCs w:val="28"/>
          <w:rtl w:val="true"/>
          <w:lang w:bidi="ar-SA"/>
        </w:rPr>
        <w:t>أولاً،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الكاتب درساً لكتّابنا، في حشد الهمم والصبر، والتأني في الكتابة والبحث، لكي تكون المعاني عظيمة، وذات تأثير بالغ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يكون هدفنا هو إتمام الكتابة وإخراج الكتاب إلى الأسواق</w:t>
      </w:r>
      <w:r>
        <w:rPr>
          <w:rFonts w:eastAsia="Amiri" w:cs="Amiri" w:ascii="Amiri" w:hAnsi="Amiri"/>
          <w:color w:val="111111"/>
          <w:sz w:val="28"/>
          <w:szCs w:val="28"/>
          <w:rtl w:val="true"/>
          <w:lang w:bidi="ar-SA"/>
        </w:rPr>
        <w:t>.</w:t>
      </w:r>
    </w:p>
    <w:p>
      <w:pPr>
        <w:pStyle w:val="Heading3"/>
        <w:numPr>
          <w:ilvl w:val="2"/>
          <w:numId w:val="1"/>
        </w:numPr>
        <w:rPr/>
      </w:pPr>
      <w:bookmarkStart w:id="1360" w:name="__RefHeading___Toc2822703_2142443653"/>
      <w:bookmarkStart w:id="1361" w:name="_Toc513"/>
      <w:bookmarkEnd w:id="1360"/>
      <w:r>
        <w:rPr>
          <w:rtl w:val="true"/>
        </w:rPr>
        <w:t>دعوة إلى من يهمّه الأمر</w:t>
      </w:r>
      <w:bookmarkEnd w:id="1361"/>
    </w:p>
    <w:p>
      <w:pPr>
        <w:pStyle w:val="Heading4"/>
        <w:numPr>
          <w:ilvl w:val="3"/>
          <w:numId w:val="1"/>
        </w:numPr>
        <w:rPr/>
      </w:pPr>
      <w:bookmarkStart w:id="1362" w:name="__RefHeading___Toc2822705_2142443653"/>
      <w:bookmarkStart w:id="1363" w:name="_Toc514"/>
      <w:bookmarkEnd w:id="1362"/>
      <w:r>
        <w:rPr>
          <w:rtl w:val="true"/>
        </w:rPr>
        <w:t>اشارة</w:t>
      </w:r>
      <w:bookmarkEnd w:id="1363"/>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يسأل البعض عن قلّة ما كتب حول السيدة الزهراء، أو الإمام الجواد أو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أنّ الكتب التي تتكلم حول الأئمة كلهم ما زالت محصورة في بلداننا الإسلامية، ولم تخرج إلى المجتمعات الغربية، وحتى لو وصلت فإن ما وصل منها قليل كالقطرة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معروفين خارج العالم الإسلامي بالشكل المطلوب، بل وحتى في بعض بلداننا الإسلامية هناك الكثير ممن يجهلون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يعلمون شيئاً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وسيرتهم، وتأثيرهم على مسيرة الإنسانية وتقدمها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فنلاحظ مثلاً في بعض الدول الإسلامية أن بعض الكتاب يركزون على حياة شخص مثل غاندي، ويتناول كل الظروف المحيطة بذلك الشخص، ويكتب حول هذه الشخصية الكتب العديدة، ويتجاهل في نفس الوقت سيرة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الذين رفدوا الإنسانية بكل المعاني والقيم السامية، ولأجلهم خلق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 دلّ على شيء فإنما يدل على اللامبالاة الذي يعيشها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فالكتب التي كتبت حول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وحول معتقداتنا قليلة جداً بالقياس إلى ما هو مفروض أن يكتب في هذا المجال، وكذلك قليلة بالقياس إلى كتب اليهود أو النصارى حول معتقداتهم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وتكاد تكون حصيلة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إذا قيست بكتابات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بحاجة إلى إنشاءمؤسسات، تتولى مسؤولية إصدار وجمع ونشر الكتب التي تتكلم عن 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وتصديرها إلى أنحاء العالم بكافة اللغات، وإزالة المعوقات التي </w:t>
      </w:r>
      <w:bookmarkStart w:id="1364" w:name="pg15205_156501"/>
    </w:p>
    <w:p>
      <w:pPr>
        <w:pStyle w:val="BookText"/>
        <w:rPr/>
      </w:pPr>
      <w:bookmarkEnd w:id="1364"/>
      <w:r>
        <w:rPr>
          <w:rFonts w:ascii="Amiri" w:hAnsi="Amiri" w:eastAsia="Amiri" w:cs="Amiri"/>
          <w:color w:val="111111"/>
          <w:sz w:val="28"/>
          <w:sz w:val="28"/>
          <w:szCs w:val="28"/>
          <w:rtl w:val="true"/>
          <w:lang w:bidi="ar-SA"/>
        </w:rPr>
        <w:t>تقف بوجه ذلك، والتي من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تشتت الجهود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أكثر الجهود مشتتة ومتناثرة فلو اجتمعت تحت مؤسسات وهيئات لكان النتاج عظيماً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المادي، أو بالأحرى عدم مناسبة المبالغ المصروفة على مثل هكذا مؤسسات، فإن أكثر مؤسساتنا الموجودة تعاني من النقص المادي، أو أنها لا ترغب في صرف أموالها في هكذا مشاريع، بحيث لا تدرّ عليها أرباحاً مادية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ناتج عن ضعف الإيمان وهبوط المعنويات، وعدم السعي بإخلاص لخدمة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بدورنا ندعو المؤسسات الإسلامية نحو الاتحاد، ومضاعفة الجهود، والاهتمام الكبير بالكتّاب الاسلاميين، وتسهيل كافة ما يحتاجون إليه</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2822707_2142443653"/>
      <w:bookmarkStart w:id="1366" w:name="_Toc515"/>
      <w:bookmarkEnd w:id="1365"/>
      <w:r>
        <w:rPr>
          <w:rtl w:val="true"/>
        </w:rPr>
        <w:t>الشعور بالمسؤوليَّة</w:t>
      </w:r>
      <w:bookmarkEnd w:id="1366"/>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الإحساس الواعي، والشعور بالمسؤولية الملقاة على عاتق كل فرد مسلم، هو الذي دفع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يكتب كتاب الخصال، وثواب الأعمال، وأماليه، ومعاني الأخبار، وعلل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دفعه أيضاً لأن يكتب كتاباً في الفقه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الصدوق هو أوّل شخص استطاع تنظيم وترتيب الأحاديث بشكل مرتب ومفيد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الشعور الذي دفع شيخ الطائفة الطوسي الذي انتهت إليه رئاسة المذهب وزعامته، فقد دفعه الإحساس بالمسؤولية الملقاة عليه، إلى الكتابة والتصنيف في مختلف الأبواب والعلوم الإسلامية، من الكلام والفلسفة والحديث والعقائدوالتفسير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 كتاباً حول تفسير القرآن العظيم،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ولا زال أهل العلم يستفيدون منه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كتاباً في الفقه أسماه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وهو </w:t>
      </w:r>
    </w:p>
    <w:p>
      <w:pPr>
        <w:pStyle w:val="BookText"/>
        <w:rPr/>
      </w:pPr>
      <w:r>
        <w:rPr>
          <w:rFonts w:ascii="Amiri" w:hAnsi="Amiri" w:eastAsia="Amiri" w:cs="Amiri"/>
          <w:color w:val="111111"/>
          <w:sz w:val="28"/>
          <w:sz w:val="28"/>
          <w:szCs w:val="28"/>
          <w:rtl w:val="true"/>
          <w:lang w:bidi="ar-SA"/>
        </w:rPr>
        <w:t>كتاب مفيد جداً وقيّم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ذات الشعور الذي دفع بالشيخ المفيد نحو الكتابة والتأليف، وحفظ التراث، وردّ الشبهات، والدفاع عن حرمة الإسلام، وسار على غراره الشيخ محمد باقر المجلسي صاحب بحار الأنوار، وكذلك الحر العاملي صاحب الوسائل، وغيرهم من الأعلام الذين صانوا ما تبقّى من التراث المقدس لأهل بيت العصمة 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كان أولئك الأعلام لديهم هذا الحس والشعور بضرورة الكتابة، فلا بد أن نكون نحن على غرار ما كانوا عليه، فعلينا أن نسعى للكتابة والتأليف للدفاع عن مبادئ الإسلام وسيرة السلف الصالح من أتباعه، ونصون ما وصل بأيدينا بفضل أولئك الأعلام، ونثمن تلك الجهود الجبارة التي بذلت في سبيل الإسلام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بعض المجلات، والصحف والكتب، في العالم تنتقد الإسلام، وتهزأ بالأحكام والحدود الشرعية، مثل الجَلْد، والرجم بالحجارة، وباقي الحدود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يتصورون بأن ذلك علامة على التأخر، فياترى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كتبنا إلى هذه المجلات والصحف عن حقيقة الأوامر والحدود الإلهية؟ من هو المسؤول عن مخاطبة وردّ هذه المجلات والصحف؟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المسؤول عن إفهام العالم بالقوانين الإسلامية والإجابة على هذه التساؤلات؟ إنّ المسؤولية تقع على عاتق الجميع كلاً حسب موقعه، لذا علينا التسلح بالقلم والبيان، وأن نكون كثيري العمل والنشاط، لكي ننتصر على أعدائنا، الذين يريدون لنا الدمار والهلاك، فلكي نتمكن من تحقيق هذا الأمر، لا بدّ أن يتكاتف الجميع من طلاب وعلماء، ثم يباشروا في كتابة الكتب والمقالات التي توضح للناس بأنّالإسلام دين النظام والحياة، وتردّ الشبهات والأقاويل الباطلة التي يطلقها أعداء الإسلام</w:t>
      </w:r>
      <w:r>
        <w:rPr>
          <w:rFonts w:eastAsia="Amiri" w:cs="Amiri" w:ascii="Amiri" w:hAnsi="Amiri"/>
          <w:color w:val="111111"/>
          <w:sz w:val="28"/>
          <w:szCs w:val="28"/>
          <w:rtl w:val="true"/>
          <w:lang w:bidi="ar-SA"/>
        </w:rPr>
        <w:t xml:space="preserve">. </w:t>
      </w:r>
      <w:bookmarkStart w:id="1367" w:name="pg15205_156503"/>
    </w:p>
    <w:p>
      <w:pPr>
        <w:pStyle w:val="Heading3"/>
        <w:numPr>
          <w:ilvl w:val="2"/>
          <w:numId w:val="1"/>
        </w:numPr>
        <w:rPr/>
      </w:pPr>
      <w:bookmarkStart w:id="1368" w:name="__RefHeading___Toc2822709_2142443653"/>
      <w:bookmarkStart w:id="1369" w:name="_Toc516"/>
      <w:bookmarkEnd w:id="1367"/>
      <w:bookmarkEnd w:id="1368"/>
      <w:r>
        <w:rPr>
          <w:rtl w:val="true"/>
        </w:rPr>
        <w:t>التخوّف الغَربي مِن الإسلام</w:t>
      </w:r>
      <w:bookmarkEnd w:id="1369"/>
    </w:p>
    <w:p>
      <w:pPr>
        <w:pStyle w:val="Heading4"/>
        <w:numPr>
          <w:ilvl w:val="3"/>
          <w:numId w:val="1"/>
        </w:numPr>
        <w:rPr/>
      </w:pPr>
      <w:bookmarkStart w:id="1370" w:name="__RefHeading___Toc2822711_2142443653"/>
      <w:bookmarkStart w:id="1371" w:name="_Toc517"/>
      <w:bookmarkEnd w:id="1370"/>
      <w:r>
        <w:rPr>
          <w:rtl w:val="true"/>
        </w:rPr>
        <w:t>اشارة</w:t>
      </w:r>
      <w:bookmarkEnd w:id="1371"/>
    </w:p>
    <w:p>
      <w:pPr>
        <w:pStyle w:val="BookText"/>
        <w:rPr/>
      </w:pPr>
      <w:r>
        <w:rPr>
          <w:rFonts w:ascii="Amiri" w:hAnsi="Amiri" w:eastAsia="Amiri" w:cs="Amiri"/>
          <w:color w:val="111111"/>
          <w:sz w:val="28"/>
          <w:sz w:val="28"/>
          <w:szCs w:val="28"/>
          <w:rtl w:val="true"/>
          <w:lang w:bidi="ar-SA"/>
        </w:rPr>
        <w:t>أحد الكتّاب الألمان</w:t>
      </w:r>
      <w:r>
        <w:rPr>
          <w:rStyle w:val="FootnoteAnchor"/>
          <w:rtl w:val="true"/>
        </w:rPr>
        <w:footnoteReference w:id="1446"/>
      </w:r>
      <w:r>
        <w:rPr>
          <w:rFonts w:ascii="Amiri" w:hAnsi="Amiri" w:eastAsia="Amiri" w:cs="Amiri"/>
          <w:color w:val="111111"/>
          <w:sz w:val="28"/>
          <w:sz w:val="28"/>
          <w:szCs w:val="28"/>
          <w:rtl w:val="true"/>
          <w:lang w:bidi="ar-SA"/>
        </w:rPr>
        <w:t xml:space="preserve">كتب كتاباً قبل أكثر من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فيه العلماء ورؤساء الدول الغربية من قوة الإسلام، وتنامي قدراته، ويطلب منهم الوقوف أمام تقدمه وزحفه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فيصف الإسلام بأنه ماردٌ جبار، أي أن الإسلام صاحب قوة جبارة، وقدرة فائقة، لا تضاهيها أي نظرية أو فكرة أخرى، ولهذا فهو يحذر الحكومات الاستعمارية، والمفكرين الغربيين من الإسلام، ودليله على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 الإسلام يمتلك أربع مزايا</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2822713_2142443653"/>
      <w:bookmarkStart w:id="1373" w:name="_Toc518"/>
      <w:bookmarkEnd w:id="1372"/>
      <w:r>
        <w:rPr>
          <w:rtl w:val="true"/>
        </w:rPr>
        <w:t>أولاً</w:t>
      </w:r>
      <w:bookmarkEnd w:id="1373"/>
    </w:p>
    <w:p>
      <w:pPr>
        <w:pStyle w:val="BookText"/>
        <w:rPr/>
      </w:pPr>
      <w:r>
        <w:rPr>
          <w:rFonts w:ascii="Amiri" w:hAnsi="Amiri" w:eastAsia="Amiri" w:cs="Amiri"/>
          <w:color w:val="111111"/>
          <w:sz w:val="28"/>
          <w:sz w:val="28"/>
          <w:szCs w:val="28"/>
          <w:rtl w:val="true"/>
          <w:lang w:bidi="ar-SA"/>
        </w:rPr>
        <w:t>أن البلاد الإسلامية يقع أغلبها في وسط الكرة الأرضية، وأنها إذا استخدمت القوة بشكل كافٍ تستطيع الهجوم والقضاء على جميع الدول الكافرة وقد قرأت في إحدى الصحف الكويتية، نقلاً عن إحدى المقالات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علماء الاتحاد السوفيتي يتوقعون ويقولون بأن بوصلاتنا القطبيه سوف تشير في المستقبل القريب إلى الكعبة المشرفة بأنها مركز القطب المغناطيسي، وأن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بُعثوا في هذه المناطق الحساسة والمهمة</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2822715_2142443653"/>
      <w:bookmarkStart w:id="1375" w:name="_Toc519"/>
      <w:bookmarkEnd w:id="1374"/>
      <w:r>
        <w:rPr>
          <w:rtl w:val="true"/>
        </w:rPr>
        <w:t>ثانياً</w:t>
      </w:r>
      <w:bookmarkEnd w:id="1375"/>
    </w:p>
    <w:p>
      <w:pPr>
        <w:pStyle w:val="BookText"/>
        <w:rPr/>
      </w:pPr>
      <w:r>
        <w:rPr>
          <w:rFonts w:ascii="Amiri" w:hAnsi="Amiri" w:eastAsia="Amiri" w:cs="Amiri"/>
          <w:color w:val="111111"/>
          <w:sz w:val="28"/>
          <w:sz w:val="28"/>
          <w:szCs w:val="28"/>
          <w:rtl w:val="true"/>
          <w:lang w:bidi="ar-SA"/>
        </w:rPr>
        <w:t>إنّ البلدان الإسلامية تمتلك ثروات طبيعية هائلة، لذا فهم ليسوا في ضائقة من الناحية الاقتصادية</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2822717_2142443653"/>
      <w:bookmarkStart w:id="1377" w:name="_Toc520"/>
      <w:bookmarkEnd w:id="1376"/>
      <w:r>
        <w:rPr>
          <w:rtl w:val="true"/>
        </w:rPr>
        <w:t>ثالثاً</w:t>
      </w:r>
      <w:bookmarkEnd w:id="1377"/>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القانون الإسلامي يشجع على الزواج، مما يؤدي ذلك إلى الازدياد السريع في تعداد المسلمين بحيث يشكلون ضغطاً كبيراً ورصيداً لا ينضب</w:t>
      </w:r>
      <w:r>
        <w:rPr>
          <w:rFonts w:eastAsia="Amiri" w:cs="Amiri" w:ascii="Amiri" w:hAnsi="Amiri"/>
          <w:color w:val="111111"/>
          <w:sz w:val="28"/>
          <w:szCs w:val="28"/>
          <w:rtl w:val="true"/>
          <w:lang w:bidi="ar-SA"/>
        </w:rPr>
        <w:t xml:space="preserve">. </w:t>
      </w:r>
      <w:bookmarkStart w:id="1378" w:name="pg15205_156504"/>
    </w:p>
    <w:p>
      <w:pPr>
        <w:pStyle w:val="Heading4"/>
        <w:numPr>
          <w:ilvl w:val="3"/>
          <w:numId w:val="1"/>
        </w:numPr>
        <w:rPr/>
      </w:pPr>
      <w:bookmarkStart w:id="1379" w:name="__RefHeading___Toc2822719_2142443653"/>
      <w:bookmarkStart w:id="1380" w:name="_Toc521"/>
      <w:bookmarkEnd w:id="1378"/>
      <w:bookmarkEnd w:id="1379"/>
      <w:r>
        <w:rPr>
          <w:rtl w:val="true"/>
        </w:rPr>
        <w:t>رابعاً</w:t>
      </w:r>
      <w:bookmarkEnd w:id="1380"/>
    </w:p>
    <w:p>
      <w:pPr>
        <w:pStyle w:val="BookText"/>
        <w:rPr/>
      </w:pPr>
      <w:r>
        <w:rPr>
          <w:rFonts w:ascii="Amiri" w:hAnsi="Amiri" w:eastAsia="Amiri" w:cs="Amiri"/>
          <w:color w:val="111111"/>
          <w:sz w:val="28"/>
          <w:sz w:val="28"/>
          <w:szCs w:val="28"/>
          <w:rtl w:val="true"/>
          <w:lang w:bidi="ar-SA"/>
        </w:rPr>
        <w:t>السبب الرئيسي في تقدم الإسلام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الإسلامي يمتلك خاصية التطور ومواكبة الزمن، أي أنّ له برامج ونظاماً للحياة في جميع مجالاتها، وفي جميع الأزمنة، ونظمه تمتاز بالفائدة الكثيرة، وكلما تأتي أجيال فإنها تقبل هذا الدين بكل قوة وكمال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يمتلك المسلمون مثل هذه المزايا الكبيرة، فسوف يقضون علينا، شئنا ذلك أم أبينا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فيجب أن نسعى لإعادة الحروب الصليبية، وإشعال مختلف الفتن والحروب ضد المسلمين، لكي نقضي عليهم، ولكي لا يتمكنوا من السيطرة علينا في المستقبل ومن ثم القضاء عليهم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هذا الكلام في زمن كانت فيه أغلب الدول الإسلامية تحت السيطرة الاستعمارية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خوفهم من قوة وعظمة الإسلام المتنامية، وأنهم يخشون من يقظة المسلمين، واستفادتهم من تعاليم دينهم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الأساس فإن الاستعمار وضع هذه العوامل الأربعة نصب عينيه، وأخذ يسعى دوماً إلى خلق الفتن والحروب، لجرّ الويلات والأذى والسوء على البلدان الإسلامية، بصور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جانب قطّعوا البلاد الإسلامية إلى دويلات صغيرة، وذلك لكي يتمكنوا من السيطرة عليها بسهولة، ومن جانب آخر أشعلوا الحرب الداخلية في لبنان، وأفغانستان، وفي مصر، والسودان، والعراق، وهكذا في كل يوم نلاحظ الأيدي الخفية تتحرك لإشعال الحروب في المنطقة الإسلامية، فمن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يعي المسلمون كل ما يدور حولهم، ويهتموا بالكتابة من أجل إعادة الوحدة الإسلامية إلى ما كانت عليه، ونشر الأخوّة الإسلامية، والمطالبة بالحرية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يقدمون علىنشر مبادئ الإسلام في داخل المجتمعات الغربية وخارجها، وذلك بفتح مؤسسات وكيانات إسلامية في قلب الدول الكافرة والملحدة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الكيانات </w:t>
      </w:r>
      <w:bookmarkStart w:id="1381" w:name="pg15205_156505"/>
    </w:p>
    <w:p>
      <w:pPr>
        <w:pStyle w:val="BookText"/>
        <w:rPr/>
      </w:pPr>
      <w:bookmarkEnd w:id="1381"/>
      <w:r>
        <w:rPr>
          <w:rFonts w:ascii="Amiri" w:hAnsi="Amiri" w:eastAsia="Amiri" w:cs="Amiri"/>
          <w:color w:val="111111"/>
          <w:sz w:val="28"/>
          <w:sz w:val="28"/>
          <w:szCs w:val="28"/>
          <w:rtl w:val="true"/>
          <w:lang w:bidi="ar-SA"/>
        </w:rPr>
        <w:t>تشق طريقها في المستقبل نحو السيطرة على فكر الفرد الأوروبي وتجذبه إلى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توفيق الطاعة، وبُعد المعصية، وصِدق النيّة، وعرفان الحُرمة، وأكْرِمنا بالهدى والاستقامة، وسدّد ألسنتنا بالصواب والحكمة، واملأ قلوبنا بالعِلم والمَعرفة، وطهِّر بطوننا من الحرام والشبْهة، واكْفف أيدينا عن الظلم والسرقة</w:t>
      </w:r>
      <w:r>
        <w:rPr>
          <w:rFonts w:eastAsia="Amiri" w:cs="Amiri" w:ascii="Amiri" w:hAnsi="Amiri"/>
          <w:color w:val="111111"/>
          <w:sz w:val="28"/>
          <w:szCs w:val="28"/>
          <w:rtl w:val="true"/>
          <w:lang w:bidi="ar-SA"/>
        </w:rPr>
        <w:t>»</w:t>
      </w:r>
      <w:r>
        <w:rPr>
          <w:rStyle w:val="FootnoteAnchor"/>
          <w:rtl w:val="true"/>
        </w:rPr>
        <w:footnoteReference w:id="1447"/>
      </w:r>
      <w:r>
        <w:rPr>
          <w:rFonts w:ascii="Amiri" w:hAnsi="Amiri" w:eastAsia="Amiri" w:cs="Amiri"/>
          <w:color w:val="111111"/>
          <w:sz w:val="28"/>
          <w:sz w:val="28"/>
          <w:szCs w:val="28"/>
          <w:rtl w:val="true"/>
          <w:lang w:bidi="ar-SA"/>
        </w:rPr>
        <w:t>، بحق محمّد وآل محمّد</w:t>
      </w:r>
      <w:r>
        <w:rPr>
          <w:rFonts w:eastAsia="Amiri" w:cs="Amiri" w:ascii="Amiri" w:hAnsi="Amiri"/>
          <w:color w:val="111111"/>
          <w:sz w:val="28"/>
          <w:szCs w:val="28"/>
          <w:rtl w:val="true"/>
          <w:lang w:bidi="ar-SA"/>
        </w:rPr>
        <w:t>.</w:t>
      </w:r>
    </w:p>
    <w:p>
      <w:pPr>
        <w:pStyle w:val="Heading3"/>
        <w:numPr>
          <w:ilvl w:val="2"/>
          <w:numId w:val="1"/>
        </w:numPr>
        <w:rPr/>
      </w:pPr>
      <w:bookmarkStart w:id="1382" w:name="__RefHeading___Toc2822721_2142443653"/>
      <w:bookmarkStart w:id="1383" w:name="_Toc522"/>
      <w:bookmarkEnd w:id="1382"/>
      <w:r>
        <w:rPr>
          <w:rtl w:val="true"/>
        </w:rPr>
        <w:t>من هدي القرآن الحكيم</w:t>
      </w:r>
      <w:bookmarkEnd w:id="1383"/>
    </w:p>
    <w:p>
      <w:pPr>
        <w:pStyle w:val="Heading4"/>
        <w:numPr>
          <w:ilvl w:val="3"/>
          <w:numId w:val="1"/>
        </w:numPr>
        <w:rPr/>
      </w:pPr>
      <w:bookmarkStart w:id="1384" w:name="__RefHeading___Toc2822723_2142443653"/>
      <w:bookmarkStart w:id="1385" w:name="_Toc523"/>
      <w:bookmarkEnd w:id="1384"/>
      <w:r>
        <w:rPr>
          <w:rtl w:val="true"/>
        </w:rPr>
        <w:t>ينبغي لمن يمتهن الكتابة أنْ يلتزم بأمور</w:t>
      </w:r>
      <w:bookmarkEnd w:id="1385"/>
    </w:p>
    <w:p>
      <w:pPr>
        <w:pStyle w:val="Heading4"/>
        <w:numPr>
          <w:ilvl w:val="3"/>
          <w:numId w:val="1"/>
        </w:numPr>
        <w:rPr/>
      </w:pPr>
      <w:bookmarkStart w:id="1386" w:name="__RefHeading___Toc2822725_2142443653"/>
      <w:bookmarkStart w:id="1387" w:name="_Toc524"/>
      <w:bookmarkEnd w:id="1386"/>
      <w:r>
        <w:rPr/>
        <w:t>1</w:t>
      </w:r>
      <w:r>
        <w:rPr>
          <w:rtl w:val="true"/>
        </w:rPr>
        <w:t xml:space="preserve">- </w:t>
      </w:r>
      <w:r>
        <w:rPr>
          <w:rtl w:val="true"/>
        </w:rPr>
        <w:t>تقوى اللّه</w:t>
      </w:r>
      <w:bookmarkEnd w:id="13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حَقَّ تُقَاتِهِ</w:t>
      </w:r>
      <w:r>
        <w:rPr>
          <w:rFonts w:eastAsia="Amiri" w:cs="Amiri" w:ascii="Amiri" w:hAnsi="Amiri"/>
          <w:color w:val="111111"/>
          <w:sz w:val="28"/>
          <w:szCs w:val="28"/>
          <w:rtl w:val="true"/>
          <w:lang w:bidi="ar-SA"/>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الَّذِي خَلَقَكُم مِّن نَّفْسٖ وَٰحِدَةٖ</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يَٰأُوْلِي الْأَلْبَٰبِ لَعَلَّكُمْ تُفْلِحُونَ</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8" w:name="__RefHeading___Toc2822727_2142443653"/>
      <w:bookmarkStart w:id="1389" w:name="_Toc525"/>
      <w:bookmarkEnd w:id="1388"/>
      <w:r>
        <w:rPr/>
        <w:t>2</w:t>
      </w:r>
      <w:r>
        <w:rPr>
          <w:rtl w:val="true"/>
        </w:rPr>
        <w:t xml:space="preserve">- </w:t>
      </w:r>
      <w:r>
        <w:rPr>
          <w:rtl w:val="true"/>
        </w:rPr>
        <w:t>الإنصاف والعدل</w:t>
      </w:r>
      <w:bookmarkEnd w:id="1389"/>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وَلْيَكْتُب بَّيْنَكُمْ كَاتِبُ بِالْعَدْلِ</w:t>
      </w:r>
      <w:r>
        <w:rPr>
          <w:rFonts w:eastAsia="Amiri" w:cs="Amiri" w:ascii="Amiri" w:hAnsi="Amiri"/>
          <w:color w:val="111111"/>
          <w:sz w:val="28"/>
          <w:szCs w:val="28"/>
          <w:rtl w:val="true"/>
          <w:lang w:bidi="ar-SA"/>
        </w:rPr>
        <w:t>}</w:t>
      </w:r>
      <w:r>
        <w:rPr>
          <w:rStyle w:val="FootnoteAnchor"/>
          <w:rtl w:val="true"/>
        </w:rPr>
        <w:footnoteReference w:id="1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يَأْمُرُكُمْ أَن تُؤَدُّواْ الْأَمَٰنَٰتِ إِلَىٰ أَهْلِهَا وَإِذَا حَكَمْتُم بَيْنَ </w:t>
      </w:r>
      <w:bookmarkStart w:id="1390" w:name="pg15205_156506"/>
    </w:p>
    <w:p>
      <w:pPr>
        <w:pStyle w:val="BookText"/>
        <w:rPr/>
      </w:pPr>
      <w:bookmarkEnd w:id="1390"/>
      <w:r>
        <w:rPr>
          <w:rFonts w:ascii="Amiri" w:hAnsi="Amiri" w:eastAsia="Amiri" w:cs="Amiri"/>
          <w:color w:val="111111"/>
          <w:sz w:val="28"/>
          <w:sz w:val="28"/>
          <w:szCs w:val="28"/>
          <w:rtl w:val="true"/>
          <w:lang w:bidi="ar-SA"/>
        </w:rPr>
        <w:t>النَّاسِ أَن تَحْكُمُواْ بِالْعَدْلِ</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كُونُواْ قَوَّٰمِينَ لِلَّهِ شُهَدَاءَ بِالْقِسْطِ وَلَا يَجْرِمَنَّكُمْ شَنََٔانُ قَوْمٍ عَلَىٰ أَلَّا تَعْدِلُواْ اعْدِلُواْ هُوَ أَقْرَبُ لِلتَّقْوَىٰ</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لِأَعْدِلَ بَيْنَكُمُ</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1" w:name="__RefHeading___Toc2822729_2142443653"/>
      <w:bookmarkStart w:id="1392" w:name="_Toc526"/>
      <w:bookmarkEnd w:id="1391"/>
      <w:r>
        <w:rPr/>
        <w:t>3</w:t>
      </w:r>
      <w:r>
        <w:rPr>
          <w:rtl w:val="true"/>
        </w:rPr>
        <w:t xml:space="preserve">- </w:t>
      </w:r>
      <w:r>
        <w:rPr>
          <w:rtl w:val="true"/>
        </w:rPr>
        <w:t>الصدق</w:t>
      </w:r>
      <w:bookmarkEnd w:id="1392"/>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هَٰذَا يَوْمُ يَنفَعُ الصَّٰدِقِينَ صِدْقُهُمْ لَهُمْ جَنَّٰتٌ تَجْرِي مِن تَحْتِهَا الْأَنْهَٰرُ خَٰلِدِينَ فِيهَا أَبَدًا رَّضِيَ اللَّهُ عَنْهُمْ وَرَضُواْ عَنْهُ ذَٰلِكَ الْفَوْزُ الْعَظِيمُ</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وَكُونُواْ مَعَ الصَّٰدِقِينَ</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لِّيَجْزِيَ اللَّهُ الصَّٰدِقِينَ بِصِدْقِهِمْ</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وَالْمُسْلِمَٰتِ وَالْمُؤْمِنِينَ وَالْمُؤْمِنَٰتِ وَالْقَٰنِتِينَ وَالْقَٰنِتَٰتِ وَالصَّٰدِقِينَ وَالصَّٰدِقَٰتِ وَالصَّٰبِرِينَ وَالصَّٰبِرَٰتِ وَالْخَٰشِعِينَ وَالْخَٰشِعَٰتِ وَالْمُتَصَدِّقِينَ وَالْمُتَصَدِّقَٰتِ وَالصَّٰئِمِينَ وَالصَّٰئِمَٰتِ وَالْحَٰفِظِينَ فُرُوجَهُمْ وَالْحَٰفِظَٰتِ وَالذَّٰكِرِينَ اللَّهَ كَثِيرًا وَالذَّٰكِرَٰتِ أَعَدَّ اللَّهُ لَهُم مَّغْفِرَةً وَأَجْرًا عَظِيمًا</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3" w:name="__RefHeading___Toc2822731_2142443653"/>
      <w:bookmarkStart w:id="1394" w:name="_Toc527"/>
      <w:bookmarkEnd w:id="1393"/>
      <w:r>
        <w:rPr/>
        <w:t>4</w:t>
      </w:r>
      <w:r>
        <w:rPr>
          <w:rtl w:val="true"/>
        </w:rPr>
        <w:t xml:space="preserve">- </w:t>
      </w:r>
      <w:r>
        <w:rPr>
          <w:rtl w:val="true"/>
        </w:rPr>
        <w:t>الوعي</w:t>
      </w:r>
      <w:bookmarkEnd w:id="1394"/>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بَصَائِرُ مِن رَّبِّكُمْ فَمَنْ أَبْصَرَ فَلِنَفْسِهِ وَمَنْ عَمِيَ </w:t>
      </w:r>
      <w:bookmarkStart w:id="1395" w:name="pg15205_156507"/>
    </w:p>
    <w:p>
      <w:pPr>
        <w:pStyle w:val="BookText"/>
        <w:rPr/>
      </w:pPr>
      <w:bookmarkEnd w:id="1395"/>
      <w:r>
        <w:rPr>
          <w:rFonts w:ascii="Amiri" w:hAnsi="Amiri" w:eastAsia="Amiri" w:cs="Amiri"/>
          <w:color w:val="111111"/>
          <w:sz w:val="28"/>
          <w:sz w:val="28"/>
          <w:szCs w:val="28"/>
          <w:rtl w:val="true"/>
          <w:lang w:bidi="ar-SA"/>
        </w:rPr>
        <w:t>فَعَلَيْهَا</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وَمَنِ اتَّبَعَنِي</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لِنَجْعَلَهَا لَكُمْ تَذْكِرَةً وَتَعِيَهَا أُذُنٌ وَٰعِيَةٌ</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6" w:name="__RefHeading___Toc2822733_2142443653"/>
      <w:bookmarkStart w:id="1397" w:name="_Toc528"/>
      <w:bookmarkEnd w:id="1396"/>
      <w:r>
        <w:rPr>
          <w:rtl w:val="true"/>
        </w:rPr>
        <w:t>من هدي السنّة المطهّرة</w:t>
      </w:r>
      <w:bookmarkEnd w:id="1397"/>
    </w:p>
    <w:p>
      <w:pPr>
        <w:pStyle w:val="Heading4"/>
        <w:numPr>
          <w:ilvl w:val="3"/>
          <w:numId w:val="1"/>
        </w:numPr>
        <w:rPr/>
      </w:pPr>
      <w:bookmarkStart w:id="1398" w:name="__RefHeading___Toc2822735_2142443653"/>
      <w:bookmarkStart w:id="1399" w:name="_Toc529"/>
      <w:bookmarkEnd w:id="1398"/>
      <w:r>
        <w:rPr>
          <w:rtl w:val="true"/>
        </w:rPr>
        <w:t>ينبغي لمن يمتهن الكتابة أن يلتزم بأمور</w:t>
      </w:r>
      <w:bookmarkEnd w:id="1399"/>
    </w:p>
    <w:p>
      <w:pPr>
        <w:pStyle w:val="Heading4"/>
        <w:numPr>
          <w:ilvl w:val="3"/>
          <w:numId w:val="1"/>
        </w:numPr>
        <w:rPr/>
      </w:pPr>
      <w:bookmarkStart w:id="1400" w:name="__RefHeading___Toc2822737_2142443653"/>
      <w:bookmarkStart w:id="1401" w:name="_Toc530"/>
      <w:bookmarkEnd w:id="1400"/>
      <w:r>
        <w:rPr/>
        <w:t>1</w:t>
      </w:r>
      <w:r>
        <w:rPr>
          <w:rtl w:val="true"/>
        </w:rPr>
        <w:t xml:space="preserve">- </w:t>
      </w:r>
      <w:r>
        <w:rPr>
          <w:rtl w:val="true"/>
        </w:rPr>
        <w:t>تقوى اللّه</w:t>
      </w:r>
      <w:bookmarkEnd w:id="140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العباد إلى اللّه الأتقياء</w:t>
      </w:r>
      <w:r>
        <w:rPr>
          <w:rFonts w:eastAsia="IRNazanin" w:cs="IRNazanin"/>
          <w:color w:val="111111"/>
          <w:sz w:val="28"/>
          <w:szCs w:val="28"/>
          <w:rtl w:val="true"/>
          <w:lang w:bidi="fa-IR"/>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عباد اللّه بتقوى اللّه التي هي الزاد وبها المعاذ</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العباد إلى اللّه عزّ وجلّ وأكرمهم عليه أتقاهم وأعملهم بطاعته</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سعيد الثقفي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اُوصيك بتقوى اللّه والورع والاجتهاد</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2" w:name="__RefHeading___Toc2822739_2142443653"/>
      <w:bookmarkStart w:id="1403" w:name="_Toc531"/>
      <w:bookmarkEnd w:id="1402"/>
      <w:r>
        <w:rPr/>
        <w:t>2</w:t>
      </w:r>
      <w:r>
        <w:rPr>
          <w:rtl w:val="true"/>
        </w:rPr>
        <w:t xml:space="preserve">- </w:t>
      </w:r>
      <w:r>
        <w:rPr>
          <w:rtl w:val="true"/>
        </w:rPr>
        <w:t>الإنصاف والعدل</w:t>
      </w:r>
      <w:bookmarkEnd w:id="1403"/>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وصية له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سيد الأعمال ثلاث </w:t>
      </w:r>
      <w:bookmarkStart w:id="1404" w:name="pg15205_156508"/>
    </w:p>
    <w:p>
      <w:pPr>
        <w:pStyle w:val="BookText"/>
        <w:rPr/>
      </w:pPr>
      <w:bookmarkEnd w:id="1404"/>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إنصافك الناس من نفسك، ومواساة الأخ في اللّه عزّ وجلّ وذكر اللّه تبارك وتعالى على كل حال</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العدل صلاح البرية</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اخبركم بأشدّ ما فرض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ثلاثة أشياء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إنصاف الناس من نفسك</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 العدل والإحسان مؤذن بدوام النعمة</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5" w:name="__RefHeading___Toc2822741_2142443653"/>
      <w:bookmarkStart w:id="1406" w:name="_Toc532"/>
      <w:bookmarkEnd w:id="1405"/>
      <w:r>
        <w:rPr/>
        <w:t>3</w:t>
      </w:r>
      <w:r>
        <w:rPr>
          <w:rtl w:val="true"/>
        </w:rPr>
        <w:t xml:space="preserve">- </w:t>
      </w:r>
      <w:r>
        <w:rPr>
          <w:rtl w:val="true"/>
        </w:rPr>
        <w:t>الصدق</w:t>
      </w:r>
      <w:bookmarkEnd w:id="140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زينة الحديث الصدق</w:t>
      </w:r>
      <w:r>
        <w:rPr>
          <w:rFonts w:eastAsia="IRNazanin" w:cs="IRNazanin"/>
          <w:color w:val="111111"/>
          <w:sz w:val="28"/>
          <w:szCs w:val="28"/>
          <w:rtl w:val="true"/>
          <w:lang w:bidi="fa-IR"/>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أشرف رواية</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الصدق قبل الحديث</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لسانه زكى عمله</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7" w:name="__RefHeading___Toc2822743_2142443653"/>
      <w:bookmarkStart w:id="1408" w:name="_Toc533"/>
      <w:bookmarkEnd w:id="1407"/>
      <w:r>
        <w:rPr/>
        <w:t>4</w:t>
      </w:r>
      <w:r>
        <w:rPr>
          <w:rtl w:val="true"/>
        </w:rPr>
        <w:t xml:space="preserve">- </w:t>
      </w:r>
      <w:r>
        <w:rPr>
          <w:rtl w:val="true"/>
        </w:rPr>
        <w:t>الوعي واليقظة و</w:t>
      </w:r>
      <w:r>
        <w:rPr>
          <w:rtl w:val="true"/>
        </w:rPr>
        <w:t>...</w:t>
      </w:r>
      <w:bookmarkEnd w:id="1408"/>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العيش إلّا لرجلين عالم مطاع، أو مستمع واع</w:t>
      </w:r>
      <w:r>
        <w:rPr>
          <w:rFonts w:eastAsia="IRNazanin" w:cs="IRNazanin"/>
          <w:color w:val="111111"/>
          <w:sz w:val="28"/>
          <w:szCs w:val="28"/>
          <w:rtl w:val="true"/>
          <w:lang w:bidi="fa-IR"/>
        </w:rPr>
        <w:t>»</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إمرأً تفكر فاعتبر، واعتبر فأبصر</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اليقظة نور</w:t>
      </w:r>
      <w:r>
        <w:rPr>
          <w:rFonts w:eastAsia="Amiri" w:cs="Amiri" w:ascii="Amiri" w:hAnsi="Amiri"/>
          <w:color w:val="111111"/>
          <w:sz w:val="28"/>
          <w:szCs w:val="28"/>
          <w:rtl w:val="true"/>
          <w:lang w:bidi="ar-SA"/>
        </w:rPr>
        <w:t>»</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اليقظة استبصار</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تبصّر في الفطنة ثبتت له الحكمة، من ثبتت له الحكمة عرف العبرة</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xml:space="preserve">. </w:t>
      </w:r>
      <w:bookmarkStart w:id="1409" w:name="pg15205_156510"/>
    </w:p>
    <w:p>
      <w:pPr>
        <w:pStyle w:val="Heading2"/>
        <w:numPr>
          <w:ilvl w:val="1"/>
          <w:numId w:val="1"/>
        </w:numPr>
        <w:rPr/>
      </w:pPr>
      <w:bookmarkStart w:id="1410" w:name="__RefHeading___Toc2822745_2142443653"/>
      <w:bookmarkStart w:id="1411" w:name="_Toc534"/>
      <w:bookmarkEnd w:id="1409"/>
      <w:bookmarkEnd w:id="1410"/>
      <w:r>
        <w:rPr>
          <w:rtl w:val="true"/>
        </w:rPr>
        <w:t>مفهوم الشجاعة</w:t>
      </w:r>
      <w:bookmarkEnd w:id="1411"/>
    </w:p>
    <w:p>
      <w:pPr>
        <w:pStyle w:val="Heading3"/>
        <w:numPr>
          <w:ilvl w:val="2"/>
          <w:numId w:val="1"/>
        </w:numPr>
        <w:rPr/>
      </w:pPr>
      <w:bookmarkStart w:id="1412" w:name="__RefHeading___Toc2822747_2142443653"/>
      <w:bookmarkStart w:id="1413" w:name="_Toc535"/>
      <w:bookmarkEnd w:id="1412"/>
      <w:r>
        <w:rPr>
          <w:rtl w:val="true"/>
        </w:rPr>
        <w:t>اشارة</w:t>
      </w:r>
      <w:bookmarkEnd w:id="1413"/>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وضعت في الصغر بكلاكل</w:t>
      </w:r>
      <w:r>
        <w:rPr>
          <w:rStyle w:val="FootnoteAnchor"/>
          <w:rtl w:val="true"/>
        </w:rPr>
        <w:footnoteReference w:id="1480"/>
      </w:r>
      <w:r>
        <w:rPr>
          <w:rFonts w:ascii="Amiri" w:hAnsi="Amiri" w:eastAsia="Amiri" w:cs="Amiri"/>
          <w:color w:val="111111"/>
          <w:sz w:val="28"/>
          <w:sz w:val="28"/>
          <w:szCs w:val="28"/>
          <w:rtl w:val="true"/>
          <w:lang w:bidi="ar-SA"/>
        </w:rPr>
        <w:t>العرب، وكسرت نواجم</w:t>
      </w:r>
      <w:r>
        <w:rPr>
          <w:rStyle w:val="FootnoteAnchor"/>
          <w:rtl w:val="true"/>
        </w:rPr>
        <w:footnoteReference w:id="1481"/>
      </w:r>
      <w:r>
        <w:rPr>
          <w:rFonts w:ascii="Amiri" w:hAnsi="Amiri" w:eastAsia="Amiri" w:cs="Amiri"/>
          <w:color w:val="111111"/>
          <w:sz w:val="28"/>
          <w:sz w:val="28"/>
          <w:szCs w:val="28"/>
          <w:rtl w:val="true"/>
          <w:lang w:bidi="ar-SA"/>
        </w:rPr>
        <w:t>قرون ربيعة ومضر</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الشجاعة من الصفات الحميدة، ومن الفضائل التي ينبغي أن يتحلّى بها كلّ مؤمنٍ، لذا 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الشجاعة زين</w:t>
      </w:r>
      <w:r>
        <w:rPr>
          <w:rFonts w:eastAsia="Amiri" w:cs="Amiri" w:ascii="Amiri" w:hAnsi="Amiri"/>
          <w:color w:val="111111"/>
          <w:sz w:val="28"/>
          <w:szCs w:val="28"/>
          <w:rtl w:val="true"/>
          <w:lang w:bidi="ar-SA"/>
        </w:rPr>
        <w:t>»</w:t>
      </w:r>
      <w:r>
        <w:rPr>
          <w:rStyle w:val="FootnoteAnchor"/>
          <w:rtl w:val="true"/>
        </w:rPr>
        <w:footnoteReference w:id="1483"/>
      </w:r>
      <w:r>
        <w:rPr>
          <w:rFonts w:ascii="Amiri" w:hAnsi="Amiri" w:eastAsia="Amiri" w:cs="Amiri"/>
          <w:color w:val="111111"/>
          <w:sz w:val="28"/>
          <w:sz w:val="28"/>
          <w:szCs w:val="28"/>
          <w:rtl w:val="true"/>
          <w:lang w:bidi="ar-SA"/>
        </w:rPr>
        <w:t>، وذلك في مقابل الشين، وَهو الأمر المعاب غير المرغوب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والشجاعة سلاح ذو حدين، يمكن أن تستخدم بصورة صحيحة ومفيدة، ويمكن أن تتحول إلى التهور والاستهتار، فيقوم حاملها بظلم الناس، والاعتداء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استخدمت بصورة عقلائية كان النجاح حليفها، كما هو واضح من سيرة الرسول الأكرم، والإمام أمير المؤمنين صلوات اللّه عليه، وبالعكس كلّما استخدمها الإنسان في الظلم والبغي والاعتداء كلّما كان الخسران والفشل يرافقها إلى أن تنعكس الآثار السلبية، الناتجة عنها، على نفس الشخص، فتؤثر عليه وتعيق مسيرة كماله، كما 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الشجاعة البغي</w:t>
      </w:r>
      <w:r>
        <w:rPr>
          <w:rFonts w:eastAsia="Amiri" w:cs="Amiri" w:ascii="Amiri" w:hAnsi="Amiri"/>
          <w:color w:val="111111"/>
          <w:sz w:val="28"/>
          <w:szCs w:val="28"/>
          <w:rtl w:val="true"/>
          <w:lang w:bidi="ar-SA"/>
        </w:rPr>
        <w:t>»</w:t>
      </w:r>
      <w:r>
        <w:rPr>
          <w:rStyle w:val="FootnoteAnchor"/>
          <w:rtl w:val="true"/>
        </w:rPr>
        <w:footnoteReference w:id="1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يفقد الإنسان الشجاع توازنه، ويضيّع </w:t>
      </w:r>
      <w:bookmarkStart w:id="1414" w:name="pg15205_156511"/>
    </w:p>
    <w:p>
      <w:pPr>
        <w:pStyle w:val="BookText"/>
        <w:rPr/>
      </w:pPr>
      <w:bookmarkEnd w:id="1414"/>
      <w:r>
        <w:rPr>
          <w:rFonts w:ascii="Amiri" w:hAnsi="Amiri" w:eastAsia="Amiri" w:cs="Amiri"/>
          <w:color w:val="111111"/>
          <w:sz w:val="28"/>
          <w:sz w:val="28"/>
          <w:szCs w:val="28"/>
          <w:rtl w:val="true"/>
          <w:lang w:bidi="ar-SA"/>
        </w:rPr>
        <w:t>هدفه في الحياة، وتضطرب رؤيته للأشياء، فإنه يزداد جانب التفريط، وهو التهور، وعدم الانضباط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الشجاع إضاعة الحزم</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ويقابل هذا الجانب، جانب الإفراط، وهو الجبْن والخوف، وهما من الصفات المذمومة للرّجال فلا إفراط ولا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الدين الإسلامي بل حتى الطبع الإنساني، وذوق العقلاء، تقضي بأن يكون الإنسان في حالة وسط بين هاتين الصفتين، بغية الوصول إلى كماله؛ لأن الشجاعة من الكرم والجود والوفاء بالعهد، وما إلى ذلك من الصفات التي تكون سبباً للكمال والرفعة</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2822749_2142443653"/>
      <w:bookmarkStart w:id="1416" w:name="_Toc536"/>
      <w:bookmarkEnd w:id="1415"/>
      <w:r>
        <w:rPr>
          <w:rtl w:val="true"/>
        </w:rPr>
        <w:t>الشجاعة بين الاعتدال والتهوّر</w:t>
      </w:r>
      <w:bookmarkEnd w:id="1416"/>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الأرضيّة التي تستند عليها جميع الصفات الحميدة هي الإيمان والعقل، فكلّما قوي الإيمان باللّه، وازدادت معرفة الإنسان؛ كان مراعياً لحرمات اللّه تعالى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والعكس كذلك، فبقدر ما يضعف الإيمان أو ينعدم، وبقدر الجهل، وعدم المعرفة؛ يزداد الإنسان انحرافاً ويعثوا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والشجاعة من جملة الصفات الحميدة التي تتخذ الإيمان والعقل منطلقاً لها، فإذا كانت هذه الأرضية صالحة وجيدة كان هناك اعتدال، وكان استعمال الشجاعة في موضعها ووقتها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الشجعان، منذ نعمومة أظفاره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كانت الأرضية عنده خصبه، بحيث يعجز القلم واللّسان عن 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فشجاعة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سبباً لانتصارات الإسلام، وكفى بمنادي السماء شهادةً له بذلك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r>
        <w:rPr>
          <w:rStyle w:val="FootnoteAnchor"/>
          <w:rtl w:val="true"/>
        </w:rPr>
        <w:footnoteReference w:id="1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كانت شجاعته هذه على سبيل التهور وعدم الإنضباط وقلّة العلم؟ </w:t>
      </w:r>
      <w:bookmarkStart w:id="1417" w:name="pg15205_156512"/>
    </w:p>
    <w:p>
      <w:pPr>
        <w:pStyle w:val="BookText"/>
        <w:rPr/>
      </w:pPr>
      <w:bookmarkEnd w:id="1417"/>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نسمع، ولم نقرأ 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أحداً أو اعتدى على أحد أو استخدم شجاعته في غير طاعة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لنأخذ نموذجاً واحداً من سيرته العطرة، ففي حرب الأحزاب، وعندما التقى بعمرو بن عبد ودّ العامري فصرعه، وطرحه أرضاً، وجلس على صدره، نرى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يعجّل في قتله لأن ذلك اللعين بصق في وجه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لشأنه حتى خمدت فورة غضبه من ذلك ثم عاد إليه فقتله طاعة للّه تعالى لا بدافع الانتقام</w:t>
      </w:r>
      <w:r>
        <w:rPr>
          <w:rStyle w:val="FootnoteAnchor"/>
          <w:rtl w:val="true"/>
        </w:rPr>
        <w:footnoteReference w:id="1487"/>
      </w:r>
      <w:r>
        <w:rPr>
          <w:rFonts w:ascii="Amiri" w:hAnsi="Amiri" w:eastAsia="Amiri" w:cs="Amiri"/>
          <w:color w:val="111111"/>
          <w:sz w:val="28"/>
          <w:sz w:val="28"/>
          <w:szCs w:val="28"/>
          <w:rtl w:val="true"/>
          <w:lang w:bidi="ar-SA"/>
        </w:rPr>
        <w:t>، فمواقف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البطولية جارية إلى اليوم على لسان المسلمين عامة، ولا نجد كتاب سيرةٍ يتطرق إلى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وهو يطرق باب شجاعته، ويسندها بالشواهد التاريخية</w:t>
      </w:r>
      <w:r>
        <w:rPr>
          <w:rFonts w:eastAsia="Amiri" w:cs="Amiri" w:ascii="Amiri" w:hAnsi="Amiri"/>
          <w:color w:val="111111"/>
          <w:sz w:val="28"/>
          <w:szCs w:val="28"/>
          <w:rtl w:val="true"/>
          <w:lang w:bidi="ar-SA"/>
        </w:rPr>
        <w:t>.</w:t>
      </w:r>
    </w:p>
    <w:p>
      <w:pPr>
        <w:pStyle w:val="Heading3"/>
        <w:numPr>
          <w:ilvl w:val="2"/>
          <w:numId w:val="1"/>
        </w:numPr>
        <w:rPr/>
      </w:pPr>
      <w:bookmarkStart w:id="1418" w:name="__RefHeading___Toc2822751_2142443653"/>
      <w:bookmarkStart w:id="1419" w:name="_Toc537"/>
      <w:bookmarkEnd w:id="1418"/>
      <w:r>
        <w:rPr>
          <w:rtl w:val="true"/>
        </w:rPr>
        <w:t>بَين الظُلم والشجاعة</w:t>
      </w:r>
      <w:bookmarkEnd w:id="1419"/>
    </w:p>
    <w:p>
      <w:pPr>
        <w:pStyle w:val="Heading4"/>
        <w:numPr>
          <w:ilvl w:val="3"/>
          <w:numId w:val="1"/>
        </w:numPr>
        <w:rPr/>
      </w:pPr>
      <w:bookmarkStart w:id="1420" w:name="__RefHeading___Toc2822753_2142443653"/>
      <w:bookmarkStart w:id="1421" w:name="_Toc538"/>
      <w:bookmarkEnd w:id="1420"/>
      <w:r>
        <w:rPr>
          <w:rtl w:val="true"/>
        </w:rPr>
        <w:t>اشارة</w:t>
      </w:r>
      <w:bookmarkEnd w:id="142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يتبين أن الشجاع يمكن أن يكون إنساناً يخدم الناس بواسطة شجاعته في طرد الأعداء ورفع الظلم عنهم، ويمكن أن يكون الشجاع ظالماً، والظلم من السجايا الراسخة في الكثير من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عانت منه البشرية في تاريخها بشتّى ألوان المآسي والأحوال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تكاثرت الآيات والأخبار الواردة بذمّه والتحذير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يُفْلِحُ الظَّٰلِمُونَ</w:t>
      </w:r>
      <w:r>
        <w:rPr>
          <w:rFonts w:eastAsia="Amiri" w:cs="Amiri" w:ascii="Amiri" w:hAnsi="Amiri"/>
          <w:color w:val="111111"/>
          <w:sz w:val="28"/>
          <w:szCs w:val="28"/>
          <w:rtl w:val="true"/>
          <w:lang w:bidi="ar-SA"/>
        </w:rPr>
        <w:t>}</w:t>
      </w:r>
      <w:r>
        <w:rPr>
          <w:rStyle w:val="FootnoteAnchor"/>
          <w:rtl w:val="true"/>
        </w:rPr>
        <w:footnoteReference w:id="14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 الْقَوْمَ الظَّٰلِمِينَ</w:t>
      </w:r>
      <w:r>
        <w:rPr>
          <w:rFonts w:eastAsia="Amiri" w:cs="Amiri" w:ascii="Amiri" w:hAnsi="Amiri"/>
          <w:color w:val="111111"/>
          <w:sz w:val="28"/>
          <w:szCs w:val="28"/>
          <w:rtl w:val="true"/>
          <w:lang w:bidi="ar-SA"/>
        </w:rPr>
        <w:t>}</w:t>
      </w:r>
      <w:r>
        <w:rPr>
          <w:rStyle w:val="FootnoteAnchor"/>
          <w:rtl w:val="true"/>
        </w:rPr>
        <w:footnoteReference w:id="14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يُحِبُّ الظَّٰلِمِينَ</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bookmarkStart w:id="1422" w:name="pg15205_156513"/>
    </w:p>
    <w:p>
      <w:pPr>
        <w:pStyle w:val="BookText"/>
        <w:rPr/>
      </w:pPr>
      <w:bookmarkEnd w:id="1422"/>
      <w:r>
        <w:rPr>
          <w:rFonts w:ascii="Amiri" w:hAnsi="Amiri" w:eastAsia="Amiri" w:cs="Amiri"/>
          <w:color w:val="111111"/>
          <w:sz w:val="28"/>
          <w:sz w:val="28"/>
          <w:szCs w:val="28"/>
          <w:rtl w:val="true"/>
          <w:lang w:bidi="ar-SA"/>
        </w:rPr>
        <w:t>والفارق الرئيسي بين الاتجاه الأول والاتجاه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مستوى الإيمان باللّه عزّ وجلّ، والمعرفة به ومدى اتساع الأُفق الفكري والنضج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وبطبيعة الحال إنّ للظلم صوراً متعددة، ولكن أشدّها وأقبحها هو ظلم الحكام والمتسلطين على الشعوب؛ لأن ظلمهم واستبدادهم غالباً ما يكون جماعياً وشاملاً، بحيث يشمل أكبر عدد من الناس، فيخنقون الحريات، ويمتهنون الكرامات، ويصادرون الأموال ويسخرونها لمصالحهم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الحاكم يسخّر سلطاته ونفوذه وشجاعته في سبيل شعبه، وفي سبيل الإنسانية بصورة عامة، كما هو الحال في ذي القرنين؛ فإن ذلك هو الهدف الحقيقي من الشجاعة؛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يَٰذَا الْقَرْنَيْنِ إِنَّ يَأْجُوجَ وَمَأْجُوجَ مُفْسِدُونَ فِي الْأَرْضِ فَهَلْ نَجْعَلُ لَكَ خَرْجًا عَلَىٰ أَن تَجْعَلَ بَيْنَنَا وَبَيْنَهُمْ سَدًّا</w:t>
      </w:r>
      <w:r>
        <w:rPr>
          <w:rFonts w:eastAsia="Amiri" w:cs="Amiri" w:ascii="Amiri" w:hAnsi="Amiri"/>
          <w:color w:val="111111"/>
          <w:sz w:val="28"/>
          <w:szCs w:val="28"/>
          <w:rtl w:val="true"/>
          <w:lang w:bidi="ar-SA"/>
        </w:rPr>
        <w:t>}</w:t>
      </w:r>
      <w:r>
        <w:rPr>
          <w:rStyle w:val="FootnoteAnchor"/>
          <w:rtl w:val="true"/>
        </w:rPr>
        <w:footnoteReference w:id="1491"/>
      </w:r>
      <w:r>
        <w:rPr>
          <w:rFonts w:ascii="Amiri" w:hAnsi="Amiri" w:eastAsia="Amiri" w:cs="Amiri"/>
          <w:color w:val="111111"/>
          <w:sz w:val="28"/>
          <w:sz w:val="28"/>
          <w:szCs w:val="28"/>
          <w:rtl w:val="true"/>
          <w:lang w:bidi="ar-SA"/>
        </w:rPr>
        <w:t>حيث طلبوا منه أن يخلّصهم وينجيهم من فساد يأجوج ومأجوج، ويرفع عنهم ظلمهم وخطرهم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قام ذو القرنين بوضع السدّ، وحَجَز قوم يأجوج ومأجوج، وأبْعَد خطرهم عن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مَا مَكَّنِّي فِيهِ رَبِّي خَيْرٌ فَأَعِينُونِي بِقُوَّةٍ أَجْعَلْ بَيْنَكُمْ وَبَيْنَهُمْ رَدْمًا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ءَاتُونِي زُبَرَ الْحَدِيدِ حَتَّىٰ إِذَا سَاوَىٰ بَيْنَ الصَّدَفَيْنِ قَالَ انفُخُواْ حَتَّىٰ إِذَا جَعَلَهُ نَارًا قَالَ ءَاتُونِي أُفْرِغْ عَلَيْهِ قِطْرًا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اسْطَٰعُواْ أَن يَظْهَرُوهُ وَمَا اسْتَطَٰعُواْ لَهُ نَقْبًا</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3" w:name="__RefHeading___Toc2822755_2142443653"/>
      <w:bookmarkStart w:id="1424" w:name="_Toc539"/>
      <w:bookmarkEnd w:id="1423"/>
      <w:r>
        <w:rPr>
          <w:rtl w:val="true"/>
        </w:rPr>
        <w:t>تصوّر الظلم شجاعة</w:t>
      </w:r>
      <w:r>
        <w:rPr>
          <w:rtl w:val="true"/>
        </w:rPr>
        <w:t>!</w:t>
      </w:r>
      <w:bookmarkEnd w:id="1424"/>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رضاخان بهلوي كان يعرف باستبداده وعناده، وتأثره الكبير بالغرب، كما عُرف بعلاقاته المشبوهة بالإنجليز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زمانه خضعت البلاد لنظام تسلّط بوليسي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عمل رضاخان على إلغاء الحريات الفردية، هادفاً من وراء ذلك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تثبيت سلطته، وتصرّف تصرف طاغية حقيقي، فأزال كلّ المعارضين، إما بالنفي أو الإعدام، ثم ألغى مرسوم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كريه للماضي، حيث يذكره بالتراث الإسلامي، وقد عمل غرار ما فعله أتاتورك، حيث أمر برفع الحجاب، ودعا إلى السفور، وحارب علماء الدين بقوة، وأفشى حالات الفساد والانحلال الأخلاقي والدعارة في البلاد، إلى أن أدّى هذا الوضع إلى هيجان نقمة المومنين، فاجتمع الناس بقيادة العلماء في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مدينة مشهد المقدسة؛ فقاموا بتنظيم مسيرة ضد هذه التصرفات المخالفة للدين والخلق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رضاخان بإغلاق أبواب حرم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 كوهرشاد</w:t>
      </w:r>
      <w:r>
        <w:rPr>
          <w:rStyle w:val="FootnoteAnchor"/>
          <w:rtl w:val="true"/>
        </w:rPr>
        <w:footnoteReference w:id="1493"/>
      </w:r>
      <w:r>
        <w:rPr>
          <w:rFonts w:ascii="Amiri" w:hAnsi="Amiri" w:eastAsia="Amiri" w:cs="Amiri"/>
          <w:color w:val="111111"/>
          <w:sz w:val="28"/>
          <w:sz w:val="28"/>
          <w:szCs w:val="28"/>
          <w:rtl w:val="true"/>
          <w:lang w:bidi="ar-SA"/>
        </w:rPr>
        <w:t>، ثم واجه الناس العزّل بالسلاح الفتاك، فاستشهد على إثرها المئات، ثم ألقى القبض على مجموعة من العلماء، من بينهم آية اللّه يونس الأردبيلي، الذي كان له الدور الرئيسي في هذه التظاهرة السلمية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أُودعوا السجن، وصدر قرار الإعدام بحقهم، إلّا أنه لم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فحاول رضاخان أن يُملي ما يريد على هؤلاء المؤمنين، فوضع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إذا وقعوا عليها، فإن قرار الإعدام سوف يُلغى بحقهم، ويُفرج عنهم، وكان من ضمن الشروط هو عدم التدريس وعدم إقامة المآتم الحسينية، وصلاة الجمعة، وترك الأمر بالمعروف والنهي عن المنكر، وترك الأذان وغلق الحوزات 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نظر آية اللّه الأردبيلي إلى هذه الشروط، قال للضابط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تضيف إليها شيئاً، وهو أنني لن أوقّع على هذه الورقة، وافعلوا مابدالكم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تبرز شجاعة الإنسان المؤمن، وهو اختيار الموت من أجل الدفاع عن الدين وشعائر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آية اللّه الأردبيلي </w:t>
      </w:r>
      <w:bookmarkStart w:id="1425" w:name="pg15205_156515"/>
    </w:p>
    <w:p>
      <w:pPr>
        <w:pStyle w:val="BookText"/>
        <w:rPr/>
      </w:pPr>
      <w:bookmarkEnd w:id="1425"/>
      <w:r>
        <w:rPr>
          <w:rFonts w:ascii="Amiri" w:hAnsi="Amiri" w:eastAsia="Amiri" w:cs="Amiri"/>
          <w:color w:val="111111"/>
          <w:sz w:val="28"/>
          <w:sz w:val="28"/>
          <w:szCs w:val="28"/>
          <w:rtl w:val="true"/>
          <w:lang w:bidi="ar-SA"/>
        </w:rPr>
        <w:t>صامداً مع من معه إلى أن أُفرج عنهم، على أثر التظاهرات التي حدثت ضد الشاه في الباكستان والهند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كان للشجاعة التي أبداها أُولئك المؤمنون دور بارز في الحفاظ على الدين الإسلامي في إيران، ولولا هذه الاعتراضات والوقفات البطولية من قبل المؤمنين، لتمادى الشاه في هدم الدين ومسحه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بقي الدين كانت سيرة الناس حسنة ومرضية، وغير مخالفة للطبع الإنساني، وبالتالي، فالدين يحفظ المجتمع بكامله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إيجابيات صفة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الشجاعة لما دافع المرء عن دينه، ولا عن نفسه، ولا عن ماله، ولا عن أي شيء</w:t>
      </w:r>
      <w:r>
        <w:rPr>
          <w:rFonts w:eastAsia="Amiri" w:cs="Amiri" w:ascii="Amiri" w:hAnsi="Amiri"/>
          <w:color w:val="111111"/>
          <w:sz w:val="28"/>
          <w:szCs w:val="28"/>
          <w:rtl w:val="true"/>
          <w:lang w:bidi="ar-SA"/>
        </w:rPr>
        <w:t>.</w:t>
      </w:r>
    </w:p>
    <w:p>
      <w:pPr>
        <w:pStyle w:val="Heading4"/>
        <w:numPr>
          <w:ilvl w:val="3"/>
          <w:numId w:val="1"/>
        </w:numPr>
        <w:rPr/>
      </w:pPr>
      <w:bookmarkStart w:id="1426" w:name="__RefHeading___Toc2822757_2142443653"/>
      <w:bookmarkStart w:id="1427" w:name="_Toc540"/>
      <w:bookmarkEnd w:id="1426"/>
      <w:r>
        <w:rPr>
          <w:rtl w:val="true"/>
        </w:rPr>
        <w:t>مواقِف بطوليّة</w:t>
      </w:r>
      <w:bookmarkEnd w:id="1427"/>
    </w:p>
    <w:p>
      <w:pPr>
        <w:pStyle w:val="BookText"/>
        <w:rPr/>
      </w:pPr>
      <w:r>
        <w:rPr>
          <w:rFonts w:ascii="Amiri" w:hAnsi="Amiri" w:eastAsia="Amiri" w:cs="Amiri"/>
          <w:color w:val="111111"/>
          <w:sz w:val="28"/>
          <w:sz w:val="28"/>
          <w:szCs w:val="28"/>
          <w:rtl w:val="true"/>
          <w:lang w:bidi="ar-SA"/>
        </w:rPr>
        <w:t>إنّ الثبات على المبدأ والعقيدة يتطلب من الإنسان أن يكون شجاعاً، فيقول ويصرّح بما يؤمن به، ثم يحافظ على اعتقاده وإيمانه بهذا المبدأ</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رشيد الهجري واحد من حواري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رافق الإمام بقلبه وفكره وعقائده، رافقه بروحه وجسده حتى أن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شدة ارتباطه ووثاقته برشيد، كان يخبره ببعض الأمور المستقبلية، لا سيما حول قتله على يد زياد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قبض ابن سمية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أخبرك خليلك ابن أبي طالب، أنّا فاعلون بك؟ فردّ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أخبرني بأنكم تقطعون يدي ورجلي وتصلبونني، فقال أما واللّه لأُكذبن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 فأطلقه الجلاوزة، فلما خرج، قال زياد لجلاوزته 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أرجعوه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أجد شيئاً أصلح لك مما قال صاحبك، فأمر بقطع يديه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رشيد يتكلم، ويشتم معاوية، وزياداً، وبني أمية، فاغتاظ زياد، وأمرهم أن يصلبوه ويقطعوا لسانه، ولما همّوا بقطعه، قال هذا واللّه ما أخبرني به أمير المؤمنين </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آلام السيف الذي قطّع رشيد الهجري إلى أوصال، ثم قطع لسانه لم تؤثر شيئاً على إيمانه الراسخ بحبّه لأمير المؤمنين وولائه وإخلاصه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الحال مع عمرو بن الحمق الخزاعي الذي أعرب عن ولائه وإخلاصه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أحببتك للدنيا، ولا لمنزلة تكون لي بها، وإنما أحببتك لخمس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أول المسلمين إيماناً، وابن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وأعظم المهاجرين والأنصار جهاداً وتضحية وتفانياً في سبيل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ورسالته، وزوج بضعة الرسول سيدة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 لعترة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قطعت الجبال الرواسي، وعبرت البحار الطوامي</w:t>
      </w:r>
      <w:r>
        <w:rPr>
          <w:rStyle w:val="FootnoteAnchor"/>
          <w:rtl w:val="true"/>
        </w:rPr>
        <w:footnoteReference w:id="1495"/>
      </w:r>
      <w:r>
        <w:rPr>
          <w:rFonts w:ascii="Amiri" w:hAnsi="Amiri" w:eastAsia="Amiri" w:cs="Amiri"/>
          <w:color w:val="111111"/>
          <w:sz w:val="28"/>
          <w:sz w:val="28"/>
          <w:szCs w:val="28"/>
          <w:rtl w:val="true"/>
          <w:lang w:bidi="ar-SA"/>
        </w:rPr>
        <w:t>، في توهين عدوك، وتلقيح حجتك، كان ذلك قليلاً من كثير ما يجب عليّ من حقك</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تتبعه معاوية وزياد بن سميّة، فسجنا امرأته، ثم قتلا زوجها، وحزّا رأسه، ثم أمر زياد أن يرسلوه إلى زوجته آمنة بنت 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فوضعوه في حجرها، وهي لا تعلم من أمره شيئاً، فلمّا نظرت اضطربت، وكادت أن تموت لهول الصدمة، ثم طلب منها معاوية أن تتبرأ من ولائها لأمير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صور عن الصمود والثبات على المبدأ والاستقامة في الطريق وعدم الاكتراث بالموت والتعذيب والتهديد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البطولات سجلّها الأولياء، لتظل رافداً للأجيال التي تسلك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 إنّ قول كلمة الحق أمام السلطان </w:t>
      </w:r>
      <w:bookmarkStart w:id="1428" w:name="pg15205_156517"/>
    </w:p>
    <w:p>
      <w:pPr>
        <w:pStyle w:val="BookText"/>
        <w:rPr/>
      </w:pPr>
      <w:bookmarkEnd w:id="1428"/>
      <w:r>
        <w:rPr>
          <w:rFonts w:ascii="Amiri" w:hAnsi="Amiri" w:eastAsia="Amiri" w:cs="Amiri"/>
          <w:color w:val="111111"/>
          <w:sz w:val="28"/>
          <w:sz w:val="28"/>
          <w:szCs w:val="28"/>
          <w:rtl w:val="true"/>
          <w:lang w:bidi="ar-SA"/>
        </w:rPr>
        <w:t>الجائر تحتاج إلى شجاعة وإرادة قويّة، نابعة من الإيمان الواقعي الخالص، ولذلك كانت هذه الكلمات التي تركها الأبطال أمام الطواغيت تعيش في كل زمان، وتتمثل بها معظم الأجيال، فنحن إلى الآن نسجّل كلمات مولاتنا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يزيد بن معاوية، بماء من ذهب، ونقتدي بها كأُسوة وقدوة</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9" w:name="__RefHeading___Toc2822759_2142443653"/>
      <w:bookmarkStart w:id="1430" w:name="_Toc541"/>
      <w:bookmarkEnd w:id="1429"/>
      <w:r>
        <w:rPr>
          <w:rtl w:val="true"/>
        </w:rPr>
        <w:t>الجُبْن منقَصَة</w:t>
      </w:r>
      <w:bookmarkEnd w:id="1430"/>
    </w:p>
    <w:p>
      <w:pPr>
        <w:pStyle w:val="BookText"/>
        <w:rPr/>
      </w:pPr>
      <w:r>
        <w:rPr>
          <w:rFonts w:ascii="Amiri" w:hAnsi="Amiri" w:eastAsia="Amiri" w:cs="Amiri"/>
          <w:color w:val="111111"/>
          <w:sz w:val="28"/>
          <w:sz w:val="28"/>
          <w:szCs w:val="28"/>
          <w:rtl w:val="true"/>
          <w:lang w:bidi="ar-SA"/>
        </w:rPr>
        <w:t>جاء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هاب خاب</w:t>
      </w:r>
      <w:r>
        <w:rPr>
          <w:rFonts w:eastAsia="Amiri" w:cs="Amiri" w:ascii="Amiri" w:hAnsi="Amiri"/>
          <w:color w:val="111111"/>
          <w:sz w:val="28"/>
          <w:szCs w:val="28"/>
          <w:rtl w:val="true"/>
          <w:lang w:bidi="ar-SA"/>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هو واقع الأمر، فإنّ طريق الوصول إلى الأماني والأهداف المنشودة طريق مليء بالعراقيل والمخاوف والمطبّات غالباً، ولكن أهميّة الهدف الذي يسعى نحوه الإنسان يجعله في حركه دائبة، فيتحمل مشاكل الطريق وأعباءه، ويتغلب على المخاوف، فيمضي قُدماً حتى يصل إلى ضالّته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أُصيب هذا الإنسان في أثناء سيره بمرض الخوف والجبن، فإنه يترك المسيرة مطلقاً، لأنّ المخاوف وما في الطريق من مشاكل، كلّها سوف تتغلب عليه فيعود خاسراً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الخيبة، وأنّ سوف تتغلب عليه فيعود خاسراً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الخيبة،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هاب خاب</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سوف نخرج بنتيجة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الجبن يعيق عملية التكامل الإنسانية، لأنه يدعو المرء إلى الجمود، وعدم الإقدام، وعدم الحركة، وهذه سوف تفقد الإنسان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الجبن منقصة</w:t>
      </w:r>
      <w:r>
        <w:rPr>
          <w:rFonts w:eastAsia="Amiri" w:cs="Amiri" w:ascii="Amiri" w:hAnsi="Amiri"/>
          <w:color w:val="111111"/>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 لأنه يسلب من الإنسان أحد كمالاته، وهو الشجاعة والإقدام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يؤثر هذا على كلّ مجالات الحياة، فيصبغ الحياة بلون الجبن، ويصبح هذاالإنسان يخاف من كل شيء، من الإقدام على اتخاذ القرارات، ومن السير بمفرده </w:t>
      </w:r>
    </w:p>
    <w:p>
      <w:pPr>
        <w:pStyle w:val="BookText"/>
        <w:rPr/>
      </w:pPr>
      <w:r>
        <w:rPr>
          <w:rFonts w:ascii="Amiri" w:hAnsi="Amiri" w:eastAsia="Amiri" w:cs="Amiri"/>
          <w:color w:val="111111"/>
          <w:sz w:val="28"/>
          <w:sz w:val="28"/>
          <w:szCs w:val="28"/>
          <w:rtl w:val="true"/>
          <w:lang w:bidi="ar-SA"/>
        </w:rPr>
        <w:t>في الظلام، ومن الأصوات، ومن الحقائق؛ كما هو حال الذين قالوا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حرب الخندق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بُيُوتَنَا عَوْرَةٌ وَمَا هِيَ بِعَوْرَةٍ إِن يُرِيدُونَ إِلَّا فِرَارًا</w:t>
      </w:r>
      <w:r>
        <w:rPr>
          <w:rFonts w:eastAsia="Amiri" w:cs="Amiri" w:ascii="Amiri" w:hAnsi="Amiri"/>
          <w:color w:val="111111"/>
          <w:sz w:val="28"/>
          <w:szCs w:val="28"/>
          <w:rtl w:val="true"/>
          <w:lang w:bidi="ar-SA"/>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أصعب المعاوك التي خاضها المسلمون هي معركة الخندق، إذ يصفها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جَاءُوكُم مِّن فَوْقِكُمْ وَمِنْ أَسْفَلَ مِنكُمْ وَإِذْ زَاغَتِ الْأَبْصَٰرُ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ابْتُلِيَ الْمُؤْمِنُونَ وَزُلْزِلُواْ زِلْزَالًا شَدِيدًا</w:t>
      </w:r>
      <w:r>
        <w:rPr>
          <w:rFonts w:eastAsia="Amiri" w:cs="Amiri" w:ascii="Amiri" w:hAnsi="Amiri"/>
          <w:color w:val="111111"/>
          <w:sz w:val="28"/>
          <w:szCs w:val="28"/>
          <w:rtl w:val="true"/>
          <w:lang w:bidi="ar-SA"/>
        </w:rPr>
        <w:t>}</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هذا الموقف الرهيب، يطلب بعض المسلمين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يسمح لهم بترك ساحة المعركة؛ لأنّ بيوتهم عورة ولم تكن كذلك، وإنما جبناً منهم، فأرادوا الفرار والهرب، وهذه من سمات الجبناء؛ الهروب في المواقف التي تتطلب منهم الثبات، فهؤلاء لم يريدوا أن ينصروا الإسلام الذي يوصلهم إلى كمالهم، ويعلّمهم طرق الخير، بل إنهم دائماً يختارون الطرق المغلقة، التي تزيد من جبنهم؛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دُخِلَتْ عَلَيْهِم مِّنْ أَقْطَارِهَا ثُمَّ سُئِلُواْ الْفِتْنَةَ لَأتَوْهَا وَمَا تَلَبَّثُواْ بِهَا إِلَّا يَسِيرًا</w:t>
      </w:r>
      <w:r>
        <w:rPr>
          <w:rFonts w:eastAsia="Amiri" w:cs="Amiri" w:ascii="Amiri" w:hAnsi="Amiri"/>
          <w:color w:val="111111"/>
          <w:sz w:val="28"/>
          <w:szCs w:val="28"/>
          <w:rtl w:val="true"/>
          <w:lang w:bidi="ar-SA"/>
        </w:rPr>
        <w:t>}</w:t>
      </w:r>
      <w:r>
        <w:rPr>
          <w:rStyle w:val="FootnoteAnchor"/>
          <w:rtl w:val="true"/>
        </w:rPr>
        <w:footnoteReference w:id="1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يترددون في الالتجاء إلى جبهة الكفر، والتخلي عن المسلمين، لا لشيء سوى الفرار من حالة الرعب والخوف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فالجبن يقود الإنسان إلى ما يجعل الطرق أمامه مسدودة فيتشبث بكلّ شيء، وإن كان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الجبان لديه استعداد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 الحق والالتحاق بالباطل، لما في طريق الحق من مخاطر ومواقف تتطلب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ودائماً طرقالباطل مغلقة، تقود الإنسان نحو الخسران، ولذلك يحذر الإمام أمير </w:t>
      </w:r>
      <w:bookmarkStart w:id="1431" w:name="pg15205_156519"/>
    </w:p>
    <w:p>
      <w:pPr>
        <w:pStyle w:val="BookText"/>
        <w:rPr/>
      </w:pPr>
      <w:bookmarkEnd w:id="1431"/>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صفة الجبن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الجبن فإنه عار ومنقصة</w:t>
      </w:r>
      <w:r>
        <w:rPr>
          <w:rFonts w:eastAsia="Amiri" w:cs="Amiri" w:ascii="Amiri" w:hAnsi="Amiri"/>
          <w:color w:val="111111"/>
          <w:sz w:val="28"/>
          <w:szCs w:val="28"/>
          <w:rtl w:val="true"/>
          <w:lang w:bidi="ar-SA"/>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2" w:name="__RefHeading___Toc2822761_2142443653"/>
      <w:bookmarkStart w:id="1433" w:name="_Toc542"/>
      <w:bookmarkEnd w:id="1432"/>
      <w:r>
        <w:rPr>
          <w:rtl w:val="true"/>
        </w:rPr>
        <w:t>مِن ملّف الشجاعة</w:t>
      </w:r>
      <w:bookmarkEnd w:id="1433"/>
    </w:p>
    <w:p>
      <w:pPr>
        <w:pStyle w:val="BookText"/>
        <w:rPr/>
      </w:pPr>
      <w:r>
        <w:rPr>
          <w:rFonts w:ascii="Amiri" w:hAnsi="Amiri" w:eastAsia="Amiri" w:cs="Amiri"/>
          <w:color w:val="111111"/>
          <w:sz w:val="28"/>
          <w:sz w:val="28"/>
          <w:szCs w:val="28"/>
          <w:rtl w:val="true"/>
          <w:lang w:bidi="ar-SA"/>
        </w:rPr>
        <w:t>قال ابن أبي الحديد، وهو يتحدث عن شجاعة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أنسى الناس فيها ذكر من كان قبله، ومحا اسم من يأتي بعده، ومقاماته في الحرب مشهورة، يُضرب بها الأمثال إلى يوم القيامة، وهو الشجاع الذي ما فرّ في موقف قطّ، ولا ارتاع من كتيبة، ولا بارز أحداً إلّا قتله، ولا ضرب ضربة قط فاحتاجت الأولى إلى ثانية،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ضرباته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دعا معاوية إلى المبارزة ليستريح الناس من الحرب بقتل أحدهما، قال له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أنصفك،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غششتني منذ نصحتني إلّا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بمبارزة أبي الحسن، وأنت تعلم أنه الشجاع المطرق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طمعت في إمارة الشام بعدي</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مثّل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أروع حالات الفروسية والبطولة والإقدام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عن شجاعته كالشمس في رابعة النهار، فلقد طار صيته في كل مكان، حتى أن عضد الدولة وركن الدولة، قد رسما صورته على سيفهما تفاؤلاً بالنصر والظفر</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كانت شجاعته تحمل في طيّاتها أسمى معاني الفضل والكرم والحلم والعفو والسماحة فقد نُقل عن مؤدّب الواثق،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ابراهيم بن رياح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تُستحق الخلافة بخمسة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بالقرب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والسبق إلى الإسلام، والزهد في الدنيا، والفقه في الدين، والنكاية في العدو، فلم ير هذه الخمسة أشياء إلّا في علي</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كان صاحب لواء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مشهد</w:t>
      </w:r>
      <w:r>
        <w:rPr>
          <w:rStyle w:val="FootnoteAnchor"/>
          <w:rtl w:val="true"/>
        </w:rPr>
        <w:footnoteReference w:id="1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أعرضنا عن كل مواقفه، ونظرنا إلى موقفه في الخندق؛ لكفى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يا علي، فلو وزن اليوم عملك بعمل جميع أمة محمّد، لرجح عملك على عملهم</w:t>
      </w:r>
      <w:r>
        <w:rPr>
          <w:rFonts w:eastAsia="IRNazanin" w:cs="IRNazanin"/>
          <w:color w:val="111111"/>
          <w:sz w:val="28"/>
          <w:szCs w:val="28"/>
          <w:rtl w:val="true"/>
          <w:lang w:bidi="fa-IR"/>
        </w:rPr>
        <w:t>»</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ذكر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عمرو بن عبد ودكان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يبارز؟ فقام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مقنع في الحديد،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له يا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عمرو، إجلس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 ويؤنبهم ويسبّهم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جنّتكم التي تزعمون أن من قُتِلَ منكم دخلها؟ فقام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له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نادى الثالثة، فقال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له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فألبسه درعه، وأعطاه سيفه ذا الفقار، وعمّمه عمامته، ثم قال له تقدّم، فقال لما 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احفظه من بين يديه، ومن خلفه، وعن يمينه، وعن شماله، ومن فوق رأسه، ومن تحت قدميه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اقتتلا، وثارت عجاجة، فسُمع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والذي نفسي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سيفه بدرع عمرو، وأقبل نحو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يتهلل</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نبالغ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أصعب المواقف في تاريخ الإنسانية كلها، الذي </w:t>
      </w:r>
      <w:bookmarkStart w:id="1434" w:name="pg15205_156521"/>
    </w:p>
    <w:p>
      <w:pPr>
        <w:pStyle w:val="BookText"/>
        <w:rPr/>
      </w:pPr>
      <w:bookmarkEnd w:id="1434"/>
      <w:r>
        <w:rPr>
          <w:rFonts w:ascii="Amiri" w:hAnsi="Amiri" w:eastAsia="Amiri" w:cs="Amiri"/>
          <w:color w:val="111111"/>
          <w:sz w:val="28"/>
          <w:sz w:val="28"/>
          <w:szCs w:val="28"/>
          <w:rtl w:val="true"/>
          <w:lang w:bidi="ar-SA"/>
        </w:rPr>
        <w:t>يتطلب شجاعة وقوة إرادة، وصموداً أقوى من الجبال، وإيماناً راسخاً وعظيماً؛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سيد الشهداء أبيّ الضيم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p>
    <w:p>
      <w:pPr>
        <w:pStyle w:val="Heading4"/>
        <w:numPr>
          <w:ilvl w:val="3"/>
          <w:numId w:val="1"/>
        </w:numPr>
        <w:rPr/>
      </w:pPr>
      <w:bookmarkStart w:id="1435" w:name="__RefHeading___Toc2822763_2142443653"/>
      <w:bookmarkStart w:id="1436" w:name="_Toc543"/>
      <w:bookmarkEnd w:id="1435"/>
      <w:r>
        <w:rPr>
          <w:rtl w:val="true"/>
        </w:rPr>
        <w:t>بُطولات مِن نوعٍ خاص</w:t>
      </w:r>
      <w:bookmarkEnd w:id="1436"/>
    </w:p>
    <w:p>
      <w:pPr>
        <w:pStyle w:val="BookText"/>
        <w:rPr/>
      </w:pP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فترة كان المجتمع الإسلامي خلالها مفككاً بسبب ما شنّته حكومة بني أمية، من حرب شعواء ضد المؤمنين، ولا سيّما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فسببوا بذلك ابتعاد الأمة عن منهل الإسلام وتعاليمه القيمة وأوضعوا الأحاديث وأكثروا البدع فتاهت الأمة ورجعت القهقرى تدنّوا إلى الجاهلية شيئاً فشيئاً فكان الطريق الوحيد لإنقاذ الأمة من التيه وإيقاضها من سباتها، هو تفجير ثورة حمراء والمواجهة الحاسمة مع العدو، علماً بأنه كان قد خطّط، وأعدّ إعداداً جيداً للقيام بهذه الثورة العظيمة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فقد واجه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القلائل جيش يزيد بن معاوية، المتكوّن من الألوف المؤلّفة، وحملت الثورة في طياتها ومشاهدها صور الإيمان الخالص، والحس الأبوي العاطفي الحريص على الأمة، المتمثل بالإمام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كان يدعوهم إلى مراجعة أنفسهم، ويذكّرهم بأقوال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ورغم صعوبة الموقف 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يوصي أصحابه بالتحلي بالصفات الحميدة، والتمسك بتعاليم الإسلام، فقد أوصاهم بعدم الغدر والخيانة، وهكذا إلى أن ظل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بمفرده أمام هذه الجيوش وصمد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الأعداء إلى أنسقط مضرجاً بدمائه،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القتل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آليت أن لا أنثني </w:t>
      </w:r>
      <w:bookmarkStart w:id="1437" w:name="pg15205_156522"/>
    </w:p>
    <w:p>
      <w:pPr>
        <w:pStyle w:val="BookText"/>
        <w:rPr/>
      </w:pPr>
      <w:bookmarkEnd w:id="1437"/>
      <w:r>
        <w:rPr>
          <w:rFonts w:ascii="Amiri" w:hAnsi="Amiri" w:eastAsia="Amiri" w:cs="Amiri"/>
          <w:color w:val="111111"/>
          <w:sz w:val="28"/>
          <w:sz w:val="28"/>
          <w:szCs w:val="28"/>
          <w:rtl w:val="true"/>
          <w:lang w:bidi="ar-SA"/>
        </w:rPr>
        <w:t xml:space="preserve">أحمي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على دين النبي</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ولم يعرف للذلة أو الاستسلام وكان في قلبه الشريف 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أعطيكم بيدي إعطاء الذليل، ولا أفِرّ فرار العبيد</w:t>
      </w:r>
      <w:r>
        <w:rPr>
          <w:rFonts w:eastAsia="Amiri" w:cs="Amiri" w:ascii="Amiri" w:hAnsi="Amiri"/>
          <w:color w:val="111111"/>
          <w:sz w:val="28"/>
          <w:szCs w:val="28"/>
          <w:rtl w:val="true"/>
          <w:lang w:bidi="ar-SA"/>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فسلام عليه يوم ولد، ويوم استشهد، ويوم يبعث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واجعل لي يداً على من ظلمني، ولساناً على من خاصمني، وظفراً بمن عاندني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لي مكراً على من كايدني، وقدرة على من اضطهدني</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8" w:name="__RefHeading___Toc2822765_2142443653"/>
      <w:bookmarkStart w:id="1439" w:name="_Toc544"/>
      <w:bookmarkEnd w:id="1438"/>
      <w:r>
        <w:rPr>
          <w:rtl w:val="true"/>
        </w:rPr>
        <w:t>من هدي القرآن الحكيم</w:t>
      </w:r>
      <w:bookmarkEnd w:id="1439"/>
    </w:p>
    <w:p>
      <w:pPr>
        <w:pStyle w:val="Heading4"/>
        <w:numPr>
          <w:ilvl w:val="3"/>
          <w:numId w:val="1"/>
        </w:numPr>
        <w:rPr/>
      </w:pPr>
      <w:bookmarkStart w:id="1440" w:name="__RefHeading___Toc2822767_2142443653"/>
      <w:bookmarkStart w:id="1441" w:name="_Toc545"/>
      <w:bookmarkEnd w:id="1440"/>
      <w:r>
        <w:rPr>
          <w:rtl w:val="true"/>
        </w:rPr>
        <w:t>الشجاعة والشدّة في الحق فقط</w:t>
      </w:r>
      <w:bookmarkEnd w:id="144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 لَهُمُ النَّاسُ إِنَّ النَّاسَ قَدْ جَمَعُواْ لَكُمْ فَاخْشَوْهُمْ فَزَادَهُمْ إِيمَٰنًا وَقَالُواْ حَسْبُنَا اللَّهُ وَنِعْمَ الْوَكِيلُ</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مَن يَرْتَدَّ مِنكُمْ عَن دِينِهِ فَسَوْفَ يَأْتِي اللَّهُ بِقَوْمٖ يُحِبُّهُمْ وَيُحِبُّونَهُ أَذِلَّةٍ عَلَى الْمُؤْمِنِينَ أَعِزَّةٍ عَلَى الْكَٰفِرِينَ يُجَٰهِدُونَ فِي سَبِيلِ اللَّهِ وَلَايَخَافُونَ لَوْمَةَ لَائِمٖ</w:t>
      </w:r>
      <w:r>
        <w:rPr>
          <w:rFonts w:eastAsia="Amiri" w:cs="Amiri" w:ascii="Amiri" w:hAnsi="Amiri"/>
          <w:color w:val="111111"/>
          <w:sz w:val="28"/>
          <w:szCs w:val="28"/>
          <w:rtl w:val="true"/>
          <w:lang w:bidi="ar-SA"/>
        </w:rPr>
        <w:t>}</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رِسَٰلَٰتِ اللَّهِ وَيَخْشَوْنَهُ وَلَا يَخْشَوْنَ أَحَدًا إِلَّا اللَّهَ</w:t>
      </w:r>
      <w:r>
        <w:rPr>
          <w:rFonts w:eastAsia="Amiri" w:cs="Amiri" w:ascii="Amiri" w:hAnsi="Amiri"/>
          <w:color w:val="111111"/>
          <w:sz w:val="28"/>
          <w:szCs w:val="28"/>
          <w:rtl w:val="true"/>
          <w:lang w:bidi="ar-SA"/>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 xml:space="preserve">. </w:t>
      </w:r>
      <w:bookmarkStart w:id="1442" w:name="pg15205_156523"/>
    </w:p>
    <w:p>
      <w:pPr>
        <w:pStyle w:val="BookText"/>
        <w:rPr/>
      </w:pPr>
      <w:bookmarkEnd w:id="1442"/>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3" w:name="__RefHeading___Toc2822769_2142443653"/>
      <w:bookmarkStart w:id="1444" w:name="_Toc546"/>
      <w:bookmarkEnd w:id="1443"/>
      <w:r>
        <w:rPr>
          <w:rtl w:val="true"/>
        </w:rPr>
        <w:t>لا للجبن ولا للتهاون</w:t>
      </w:r>
      <w:bookmarkEnd w:id="1444"/>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وَلَا تَحْزَنُواْ وَأَنتُمُ الْأَعْلَوْنَ إِن كُنتُم مُّؤْمِنِينَ</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مَا لَكُمْ إِذَا قِيلَ لَكُمُ انفِرُواْ فِي سَبِيلِ اللَّهِ اثَّاقَلْتُمْ إِلَى الْأَرْضِ أَرَضِيتُم بِالْحَيَوٰةِ الدُّنْيَا مِنَ الْأخِرَةِ فَمَا مَتَٰعُ الْحَيَوٰةِ الدُّنْيَا فِي الْأخِرَةِ إِلَّا قَلِيلٌ</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وَثِقَالًا وَجَٰهِدُواْ بِأَمْوَٰلِكُمْ وَأَنفُسِكُمْ فِي سَبِيلِ اللَّهِ ذَٰلِكُمْ خَيْرٌ لَّكُمْ إِن كُنتُمْ تَعْلَمُونَ</w:t>
      </w:r>
      <w:r>
        <w:rPr>
          <w:rFonts w:eastAsia="Amiri" w:cs="Amiri" w:ascii="Amiri" w:hAnsi="Amiri"/>
          <w:color w:val="111111"/>
          <w:sz w:val="28"/>
          <w:szCs w:val="28"/>
          <w:rtl w:val="true"/>
          <w:lang w:bidi="ar-SA"/>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وَتَدْعُواْ إِلَى السَّلْمِ وَأَنتُمُ الْأَعْلَوْنَ وَاللَّهُ مَعَكُمْ</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5" w:name="__RefHeading___Toc2822771_2142443653"/>
      <w:bookmarkStart w:id="1446" w:name="_Toc547"/>
      <w:bookmarkEnd w:id="1445"/>
      <w:r>
        <w:rPr>
          <w:rtl w:val="true"/>
        </w:rPr>
        <w:t>نعم للاعتدال والاتزان في كل شيء</w:t>
      </w:r>
      <w:bookmarkEnd w:id="144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تَطْغَوْاْ فِي الْمِيزَانِ</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7" w:name="__RefHeading___Toc2822773_2142443653"/>
      <w:bookmarkStart w:id="1448" w:name="_Toc548"/>
      <w:bookmarkEnd w:id="1447"/>
      <w:r>
        <w:rPr>
          <w:rtl w:val="true"/>
        </w:rPr>
        <w:t>المؤمن يخاف اللّه فقط ويخشاه</w:t>
      </w:r>
      <w:bookmarkEnd w:id="1448"/>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وَخَافُونِ إِن كُنتُم مُّؤْمِنِينَ</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 xml:space="preserve">. </w:t>
      </w:r>
      <w:bookmarkStart w:id="1449" w:name="pg15205_156524"/>
    </w:p>
    <w:p>
      <w:pPr>
        <w:pStyle w:val="BookText"/>
        <w:rPr/>
      </w:pPr>
      <w:bookmarkEnd w:id="1449"/>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وَرَحْمَةٌ لِّلَّذِينَ هُمْ لِرَبِّهِمْ يَرْهَبُونَ</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وَرَضُواْ عَنْهُ ذَٰلِكَ لِمَنْ خَشِيَ رَبَّهُ</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0" w:name="__RefHeading___Toc2822775_2142443653"/>
      <w:bookmarkStart w:id="1451" w:name="_Toc549"/>
      <w:bookmarkEnd w:id="1450"/>
      <w:r>
        <w:rPr>
          <w:rtl w:val="true"/>
        </w:rPr>
        <w:t>من هدي السنّة المطهّرة</w:t>
      </w:r>
      <w:bookmarkEnd w:id="1451"/>
    </w:p>
    <w:p>
      <w:pPr>
        <w:pStyle w:val="Heading4"/>
        <w:numPr>
          <w:ilvl w:val="3"/>
          <w:numId w:val="1"/>
        </w:numPr>
        <w:rPr/>
      </w:pPr>
      <w:bookmarkStart w:id="1452" w:name="__RefHeading___Toc2822777_2142443653"/>
      <w:bookmarkStart w:id="1453" w:name="_Toc550"/>
      <w:bookmarkEnd w:id="1452"/>
      <w:r>
        <w:rPr>
          <w:rtl w:val="true"/>
        </w:rPr>
        <w:t>فضل الشجاعة</w:t>
      </w:r>
      <w:r>
        <w:rPr>
          <w:rtl w:val="true"/>
        </w:rPr>
        <w:t>:</w:t>
      </w:r>
      <w:bookmarkEnd w:id="1453"/>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ولو على قتل حيّة</w:t>
      </w:r>
      <w:r>
        <w:rPr>
          <w:rFonts w:eastAsia="IRNazanin" w:cs="IRNazanin"/>
          <w:color w:val="111111"/>
          <w:sz w:val="28"/>
          <w:szCs w:val="28"/>
          <w:rtl w:val="true"/>
          <w:lang w:bidi="fa-IR"/>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الشجاعة أحد العزين</w:t>
      </w:r>
      <w:r>
        <w:rPr>
          <w:rFonts w:eastAsia="Amiri" w:cs="Amiri" w:ascii="Amiri" w:hAnsi="Amiri"/>
          <w:color w:val="111111"/>
          <w:sz w:val="28"/>
          <w:szCs w:val="28"/>
          <w:rtl w:val="true"/>
          <w:lang w:bidi="ar-SA"/>
        </w:rPr>
        <w:t>»</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 أصلب من الصلد</w:t>
      </w:r>
      <w:r>
        <w:rPr>
          <w:rFonts w:eastAsia="Amiri" w:cs="Amiri" w:ascii="Amiri" w:hAnsi="Amiri"/>
          <w:color w:val="111111"/>
          <w:sz w:val="28"/>
          <w:szCs w:val="28"/>
          <w:rtl w:val="true"/>
          <w:lang w:bidi="ar-SA"/>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أصلب من الجبل، الجبل يستقل منه والمؤمن لا يستقل من دينه شيء</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4" w:name="__RefHeading___Toc2822779_2142443653"/>
      <w:bookmarkStart w:id="1455" w:name="_Toc551"/>
      <w:bookmarkEnd w:id="1454"/>
      <w:r>
        <w:rPr>
          <w:rtl w:val="true"/>
        </w:rPr>
        <w:t>من هو الشجاع؟</w:t>
      </w:r>
      <w:bookmarkEnd w:id="1455"/>
    </w:p>
    <w:p>
      <w:pPr>
        <w:pStyle w:val="BookText"/>
        <w:rPr/>
      </w:pPr>
      <w:r>
        <w:rPr>
          <w:rFonts w:ascii="IRNazanin" w:hAnsi="IRNazanin" w:eastAsia="IRNazanin"/>
          <w:color w:val="111111"/>
          <w:sz w:val="28"/>
          <w:sz w:val="28"/>
          <w:szCs w:val="28"/>
          <w:rtl w:val="true"/>
          <w:lang w:bidi="fa-IR"/>
        </w:rPr>
        <w:t>قال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أشجع الناس من غلب هواه</w:t>
      </w:r>
      <w:r>
        <w:rPr>
          <w:rFonts w:eastAsia="IRNazanin" w:cs="IRNazanin"/>
          <w:color w:val="111111"/>
          <w:sz w:val="28"/>
          <w:szCs w:val="28"/>
          <w:rtl w:val="true"/>
          <w:lang w:bidi="fa-IR"/>
        </w:rPr>
        <w:t>»</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بقوم يرفعون حجراً،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456" w:name="pg15205_156525"/>
    </w:p>
    <w:p>
      <w:pPr>
        <w:pStyle w:val="BookText"/>
        <w:rPr/>
      </w:pPr>
      <w:bookmarkEnd w:id="1456"/>
      <w:r>
        <w:rPr>
          <w:rFonts w:ascii="IRNazanin" w:hAnsi="IRNazanin" w:eastAsia="IRNazanin"/>
          <w:color w:val="111111"/>
          <w:sz w:val="28"/>
          <w:sz w:val="28"/>
          <w:szCs w:val="28"/>
          <w:rtl w:val="true"/>
          <w:lang w:bidi="fa-IR"/>
        </w:rPr>
        <w:t>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نعرف بذاك أشدنا وأقوانا،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بأشدكم وأقواكم؟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أشدكم وأقواكم الذي إذا رضي لم يدخله رضاه في إثم ولا باطل، وإذا سخط لم يخرجه سخطه من قول الحق، وإذا قدر لم يتعاط ما ليس له بحق</w:t>
      </w:r>
      <w:r>
        <w:rPr>
          <w:rFonts w:eastAsia="IRNazanin" w:cs="IRNazanin"/>
          <w:color w:val="111111"/>
          <w:sz w:val="28"/>
          <w:szCs w:val="28"/>
          <w:rtl w:val="true"/>
          <w:lang w:bidi="fa-IR"/>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أشجع الناس أثبتهم عقلاً في بداهة الخوف</w:t>
      </w:r>
      <w:r>
        <w:rPr>
          <w:rFonts w:eastAsia="Amiri" w:cs="Amiri" w:ascii="Amiri" w:hAnsi="Amiri"/>
          <w:color w:val="111111"/>
          <w:sz w:val="28"/>
          <w:szCs w:val="28"/>
          <w:rtl w:val="true"/>
          <w:lang w:bidi="ar-SA"/>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7" w:name="__RefHeading___Toc2822781_2142443653"/>
      <w:bookmarkStart w:id="1458" w:name="_Toc552"/>
      <w:bookmarkEnd w:id="1457"/>
      <w:r>
        <w:rPr>
          <w:rtl w:val="true"/>
        </w:rPr>
        <w:t>في الجبن وذمه والنهي عنه</w:t>
      </w:r>
      <w:bookmarkEnd w:id="145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ما في الرجل شح هالع أو جبن خالع</w:t>
      </w:r>
      <w:r>
        <w:rPr>
          <w:rFonts w:eastAsia="IRNazanin" w:cs="IRNazanin"/>
          <w:color w:val="111111"/>
          <w:sz w:val="28"/>
          <w:szCs w:val="28"/>
          <w:rtl w:val="true"/>
          <w:lang w:bidi="fa-IR"/>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يا علي أن الجبن والبخل والحرص غريزة واحدة يجمعها سوء الظن</w:t>
      </w:r>
      <w:r>
        <w:rPr>
          <w:rFonts w:eastAsia="IRNazanin" w:cs="IRNazanin"/>
          <w:color w:val="111111"/>
          <w:sz w:val="28"/>
          <w:szCs w:val="28"/>
          <w:rtl w:val="true"/>
          <w:lang w:bidi="fa-IR"/>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شدة الجبن من عجز النفس وضعف اليقين</w:t>
      </w:r>
      <w:r>
        <w:rPr>
          <w:rFonts w:eastAsia="Amiri" w:cs="Amiri" w:ascii="Amiri" w:hAnsi="Amiri"/>
          <w:color w:val="111111"/>
          <w:sz w:val="28"/>
          <w:szCs w:val="28"/>
          <w:rtl w:val="true"/>
          <w:lang w:bidi="ar-SA"/>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رجل فيه الشح والحسد والجبن ولا يكون المؤمن جباناً ولا حريصاً ولا شحيحاً</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9" w:name="__RefHeading___Toc2822783_2142443653"/>
      <w:bookmarkStart w:id="1460" w:name="_Toc553"/>
      <w:bookmarkEnd w:id="1459"/>
      <w:r>
        <w:rPr>
          <w:rtl w:val="true"/>
        </w:rPr>
        <w:t>فضيلة الخوف من اللّه تعالى</w:t>
      </w:r>
      <w:bookmarkEnd w:id="146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علامة التقي فستة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 اللّه</w:t>
      </w:r>
      <w:r>
        <w:rPr>
          <w:rFonts w:eastAsia="IRNazanin" w:cs="IRNazanin"/>
          <w:color w:val="111111"/>
          <w:sz w:val="28"/>
          <w:szCs w:val="28"/>
          <w:rtl w:val="true"/>
          <w:lang w:bidi="fa-IR"/>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كلّم اللّه عزّ وجلّ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فما جزاء من دمعت عيناه من خشيتك؟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أقي وجهه من حر النار وأومنه يوم الفزع الأكبر</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بخير ما كان لك واعظ من نفسك، وما كانت المحاسبة من همّك، وما كان الخوف لك شعاراً</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اللّه أخاف اللّه منه كل شيء ومن لم يخفف اللّه أخافه اللّه من كل شيء</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1" w:name="pg15205_156528"/>
      <w:bookmarkStart w:id="1462" w:name="pg15205_156528"/>
      <w:bookmarkEnd w:id="1462"/>
    </w:p>
    <w:p>
      <w:pPr>
        <w:pStyle w:val="Heading2"/>
        <w:numPr>
          <w:ilvl w:val="1"/>
          <w:numId w:val="1"/>
        </w:numPr>
        <w:rPr/>
      </w:pPr>
      <w:bookmarkStart w:id="1463" w:name="pg15205_156528"/>
      <w:bookmarkStart w:id="1464" w:name="__RefHeading___Toc2822785_2142443653"/>
      <w:bookmarkStart w:id="1465" w:name="_Toc554"/>
      <w:bookmarkEnd w:id="1463"/>
      <w:bookmarkEnd w:id="1464"/>
      <w:r>
        <w:rPr>
          <w:rtl w:val="true"/>
        </w:rPr>
        <w:t>فهرس المحتويات</w:t>
      </w:r>
      <w:bookmarkEnd w:id="1465"/>
    </w:p>
    <w:p>
      <w:pPr>
        <w:pStyle w:val="BookText"/>
        <w:rPr/>
      </w:pPr>
      <w:r>
        <w:rPr>
          <w:rFonts w:ascii="Amiri" w:hAnsi="Amiri" w:eastAsia="Amiri" w:cs="Amiri"/>
          <w:color w:val="111111"/>
          <w:sz w:val="28"/>
          <w:sz w:val="28"/>
          <w:szCs w:val="28"/>
          <w:rtl w:val="true"/>
          <w:lang w:bidi="ar-SA"/>
        </w:rPr>
        <w:t>العمل الصالح طريق التغيير</w:t>
      </w:r>
    </w:p>
    <w:p>
      <w:pPr>
        <w:pStyle w:val="BookText"/>
        <w:rPr/>
      </w:pPr>
      <w:r>
        <w:rPr>
          <w:rFonts w:ascii="Amiri" w:hAnsi="Amiri" w:eastAsia="Amiri" w:cs="Amiri"/>
          <w:color w:val="111111"/>
          <w:sz w:val="28"/>
          <w:sz w:val="28"/>
          <w:szCs w:val="28"/>
          <w:rtl w:val="true"/>
          <w:lang w:bidi="ar-SA"/>
        </w:rPr>
        <w:t>الإخلاص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ستة آلاف كلمة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بين العمل الصالح والعمل الطالح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من أسباب تخلف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العقائد المنحرفة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الثوب الجديد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الانحراف الفكري وأثره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نقل الأموات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متطلبات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كيف نخطو إلى الأمام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من جرائم المستكبرين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طريق التغيير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مجلس 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إلى العاملين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المؤمن بعمله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الشورى والاستشارة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سوء العاقبة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الانحراف عن الصراط السوي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الحكومات الجائرة وآثارها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الاستشارة عين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العمل رفيق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الموعظة حياة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من فضائل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مفاسد المستكبرين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الغرب والحصار الاقتصادي على المسلمين</w:t>
      </w:r>
    </w:p>
    <w:p>
      <w:pPr>
        <w:pStyle w:val="BookText"/>
        <w:rPr/>
      </w:pPr>
      <w:r>
        <w:rPr>
          <w:rFonts w:ascii="Amiri" w:hAnsi="Amiri" w:eastAsia="Amiri" w:cs="Amiri"/>
          <w:color w:val="111111"/>
          <w:sz w:val="28"/>
          <w:sz w:val="28"/>
          <w:szCs w:val="28"/>
          <w:rtl w:val="true"/>
          <w:lang w:bidi="ar-SA"/>
        </w:rPr>
        <w:t>شمولية الإمداد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من هو المتقدم الفائز</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غفلة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تحطيم البنية الاقتصادية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الإنجليز ودورهم في تدمير الاقتصاد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الاكتفاء الذاتي ضرورة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تجربة الهند مع الاحتلال البريطاني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السعي إلى الاكتفاء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لا لليأس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قصة واقعية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العلاج الإسلامي الاقتصادي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اقتصاد الدول المتقدمة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الجد والاجتهاد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قصة من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لزوم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التقدير في المعيشة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أسلوب الكفار والمستعمرين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من مقومات العزة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لزوم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التقدير في المعيشة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آثار المال في المجتمع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من مقومات العزة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الفهم السياسي</w:t>
      </w:r>
    </w:p>
    <w:p>
      <w:pPr>
        <w:pStyle w:val="BookText"/>
        <w:rPr/>
      </w:pPr>
      <w:r>
        <w:rPr>
          <w:rFonts w:ascii="Amiri" w:hAnsi="Amiri" w:eastAsia="Amiri" w:cs="Amiri"/>
          <w:color w:val="111111"/>
          <w:sz w:val="28"/>
          <w:sz w:val="28"/>
          <w:szCs w:val="28"/>
          <w:rtl w:val="true"/>
          <w:lang w:bidi="ar-SA"/>
        </w:rPr>
        <w:t>السياسة وقانون الأسباب والمسببات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الفهم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مفهوم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التوعية والتثقيف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الاستهلال والفهم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العلماء والفهم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احتلال أفغانستان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شهادة 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مواجهة الأعداء والفهم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التفرقة مخطط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مقومات الفهم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التحقيق والتدبر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إيجاد الوعي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لكل شيء 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معارف ضرورية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معرفة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معرفة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ضرورة نشر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دور العلماء في مواجهة الانحراف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لكل شيء 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العلم والمعرفة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دور العلماء في مواجهة الانحراف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السياسة من صميم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الفئات الاجتماعية بين الحق والباطل</w:t>
      </w:r>
    </w:p>
    <w:p>
      <w:pPr>
        <w:pStyle w:val="BookText"/>
        <w:rPr/>
      </w:pPr>
      <w:r>
        <w:rPr>
          <w:rFonts w:ascii="IRNazanin" w:hAnsi="IRNazanin" w:eastAsia="IRNazanin"/>
          <w:color w:val="111111"/>
          <w:sz w:val="28"/>
          <w:sz w:val="28"/>
          <w:szCs w:val="28"/>
          <w:rtl w:val="true"/>
          <w:lang w:bidi="fa-IR"/>
        </w:rPr>
        <w:t>الحق والباطل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فئات المجتمع</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صراع الحق والباطل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كيف يتكون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قمة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الظلم عنوان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الحق هو المنتصر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جولة ودولة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الباطل والتعبئة ضد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فئة المستضعفين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حتى تنتصر فئة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شروط الانتصار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الصلبة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القيم والفضائل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التمسك بالدين شرط الانتصار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الصمود والاستقامة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الوعي والبصيرة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عاقبة الظلم والظالمين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التمسك بالدين شرط الانتصار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الصمود والاستقامة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الوعي والبصيرة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عاقبة الظلم والظالمين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القرآن منهج وسلوك</w:t>
      </w:r>
    </w:p>
    <w:p>
      <w:pPr>
        <w:pStyle w:val="BookText"/>
        <w:rPr/>
      </w:pPr>
      <w:r>
        <w:rPr>
          <w:rFonts w:ascii="Amiri" w:hAnsi="Amiri" w:eastAsia="Amiri" w:cs="Amiri"/>
          <w:color w:val="111111"/>
          <w:sz w:val="28"/>
          <w:sz w:val="28"/>
          <w:szCs w:val="28"/>
          <w:rtl w:val="true"/>
          <w:lang w:bidi="ar-SA"/>
        </w:rPr>
        <w:t>الدستور الكامل للبشر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القرآن سبب للهداية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القرآن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التدبر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للجميع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خصائص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مع الفضيل بن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بعض آثار التلاوة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القرآن والخوف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طبيعة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نموذجان قرآنيان للخوف الممدوح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تخويف القرآن من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القرآن ومستدعيات الخوف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ثمرة الخوف من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الدنيا والآخرة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القرآن يدعو إلى الأفضل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ثمار التدبر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القرآن دستور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القرآن كتاب هدى ورحمة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التدبر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الخوف الحقيقي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القرآن دستور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القرآن إمام ورحمة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التدبر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والخوف الحقيقي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القرآن يتحدى</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أنبياء اللّه وكتب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القرآن الكريم وسائر الكتب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وصية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والعترة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القرآن يتحدى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آية التحدي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ينذر قومه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أقسام الحكومات في عصر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والوليد بن المغيرة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القرآن يتوعّد المفترين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مُفترو القرن العشرين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الإلحاد المنّظم وحرب المقدسات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بداية التنظيم الإلحادي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واجبنا تجاه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تعلّم القرآن وتعليمه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القرآن مصدر التقدّم والتطور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بعثة الأنبياء وبعض أهدافها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القرآن يتحدى الجن والأنس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صيانة القرآن من 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التدبر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الشمولية والتكامل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القرآن يتحدى الأجيال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القرآن مصون من التحريف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التدبر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ثواب قراءة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اللاعنف منهج وسلوك</w:t>
      </w:r>
    </w:p>
    <w:p>
      <w:pPr>
        <w:pStyle w:val="BookText"/>
        <w:rPr/>
      </w:pPr>
      <w:r>
        <w:rPr>
          <w:rFonts w:ascii="Amiri" w:hAnsi="Amiri" w:eastAsia="Amiri" w:cs="Amiri"/>
          <w:color w:val="111111"/>
          <w:sz w:val="28"/>
          <w:sz w:val="28"/>
          <w:szCs w:val="28"/>
          <w:rtl w:val="true"/>
          <w:lang w:bidi="ar-SA"/>
        </w:rPr>
        <w:t>العنف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العنف والنفس 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العدوانية وعلاجها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العلاج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العمل والتقدم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تقدم الغرب</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العمل شعار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العمل المصحوب باللاعنف</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الغضب من مصاديق العنف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نصائح الأطباء</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منهج اللاعنف</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في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منهج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هل تعرف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أي شيء تعبد؟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الموعظة المهذبة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إنني أصلحت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احب خلق اللّه 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 نفساً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أشهد أنك من أولاد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وعنك أغضي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ولا يستخفنك الذين لا يوقنون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اللاعنف عند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الاختلاف السلبي والإيجابي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أسباب 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اللاعنف والمناظرة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ثمار اللاعنف</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محبوبية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اللاعنف سلوك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بالعمل تنال الدرجات العلى</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ثمار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اللّه رفيق يحب الرفق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الغضب أول العنف</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أخذت باليسير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ثمار اللاعنف</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نوعية العمل المقبول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اللاعنف في المعيشة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اللاعنف في التبليغ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اللاعنف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لا للعنف</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اللاعنف دائماً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اللاعنف من صفات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اللاعنف مع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أهمية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المرأة المسلمة والوصايا الأخيرة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 والخوف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معنى 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الشاب الذي أسلم تواً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ماذا تعني الذرة؟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من كرامات الحمّال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الأعمى الذي ارتد بصيراً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تهيأ البيت المناسب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امرأة من زنجان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الكتابة والتأليف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والخطابة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سلمان الفارسي في المدائن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عزاء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 وصيّ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من هدي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التقوى والأخلاق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الأخلاق السيئة وعدم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الخوف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التأليف والكتابة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المرأة في المجتمع المعاصر</w:t>
      </w:r>
    </w:p>
    <w:p>
      <w:pPr>
        <w:pStyle w:val="BookText"/>
        <w:rPr/>
      </w:pPr>
      <w:r>
        <w:rPr>
          <w:rFonts w:ascii="Amiri" w:hAnsi="Amiri" w:eastAsia="Amiri" w:cs="Amiri"/>
          <w:color w:val="111111"/>
          <w:sz w:val="28"/>
          <w:sz w:val="28"/>
          <w:szCs w:val="28"/>
          <w:rtl w:val="true"/>
          <w:lang w:bidi="ar-SA"/>
        </w:rPr>
        <w:t>مريم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معجزة مريم وابنها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لمحة عن حياة المرأة عبر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المرأة في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العزة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المرأة بين الإفراط والتفريط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المرأة والمجتمع المعاصر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الإسلام والعظيمات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المساواة في 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مساواة أم 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الغرب وموقفه من قضية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لماذا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الطلاق يهتز منه عرش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مكانة المرأة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الشيماء بنت حليمة السعدية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الزوجات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الإسلام وحجاب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تقارير وإحصاءات عن المرأة في المجتمع المعاصر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أوروبا تدعو إلى تشريع وإباحة الدعارة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تفاقم ظاهرة الطلاق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الإجهاض في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الاغتصاب</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الاكتئاب يصيب المرأة أكثر من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المرأة الأفريقية والإيدز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العنف ضد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نسبة التحرش الجنسي بالنساء العاملات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النساء الداعرات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المرأة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المرأة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الزواج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 المرأة الأم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حب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الزوجة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المرأة وخدمة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أبغض الحلال عند اللّه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المرأة في المنظار الإسلامي</w:t>
      </w:r>
    </w:p>
    <w:p>
      <w:pPr>
        <w:pStyle w:val="BookText"/>
        <w:rPr/>
      </w:pPr>
      <w:r>
        <w:rPr>
          <w:rFonts w:ascii="Amiri" w:hAnsi="Amiri" w:eastAsia="Amiri" w:cs="Amiri"/>
          <w:color w:val="111111"/>
          <w:sz w:val="28"/>
          <w:sz w:val="28"/>
          <w:szCs w:val="28"/>
          <w:rtl w:val="true"/>
          <w:lang w:bidi="ar-SA"/>
        </w:rPr>
        <w:t>كمال الخلقة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لا تفاوت في خلق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الثواب والعقاب للمرأة والرجل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رجال عظماء ونساء معظمات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السيدة خديجة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أسوة للنساء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بطلة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زوجات وأمهات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السيدة حميدة المصفاة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أم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ببركتها زال البلاء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اختلاف الوظائف</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المساواة بين الرجل والمرأة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تعدد الزوجات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حسن معاشرة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زوجاته</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المرأة ظُلمت 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بطولة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الإمامة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الحضور في ميادين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اتقوا اللّه في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العلوية المزمنة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في مواجهة الطغاة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معاوية وسجن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ماذا تقول لربك يا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الإسلام رفع شأن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نساء 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نساء غير 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المرأة والزواج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تعدد الزوجات والعدالة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الحجاب واجب للمرأة المسلمة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في فضل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نساء 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المرأة والزواج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المرأة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المرأة في ظل الإسلام</w:t>
      </w:r>
    </w:p>
    <w:p>
      <w:pPr>
        <w:pStyle w:val="BookText"/>
        <w:rPr/>
      </w:pPr>
      <w:r>
        <w:rPr>
          <w:rFonts w:ascii="Amiri" w:hAnsi="Amiri" w:eastAsia="Amiri" w:cs="Amiri"/>
          <w:color w:val="111111"/>
          <w:sz w:val="28"/>
          <w:sz w:val="28"/>
          <w:szCs w:val="28"/>
          <w:rtl w:val="true"/>
          <w:lang w:bidi="ar-SA"/>
        </w:rPr>
        <w:t>حقوق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دعاة المساواة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شعار تحرر المرأة ماركة تجارية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المجتمعين أفضل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أين هي المساواة؟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التشبه بالرجال يعني الاسترجال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مكانة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التساوي في الشرع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ولها دور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المعززة المكرمة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الأخت</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أمك ثم أمك ثم أمك ثم أباك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إلى جانب العظام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نموذج آخر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مهمات ووظائف</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التأكيد على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المثل الأعلى لنساء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المرأة والعمل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لا تفاوت بين الرجل والمرأة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المرأة في ظل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أقسام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الأمهات</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الأخوات</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يوصيكم اللّه تعالى بالنساء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خير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الحث على الزواج</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من أخلاق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فما للنساء؟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المنهل العذب</w:t>
      </w:r>
    </w:p>
    <w:p>
      <w:pPr>
        <w:pStyle w:val="BookText"/>
        <w:rPr/>
      </w:pPr>
      <w:r>
        <w:rPr>
          <w:rFonts w:ascii="Amiri" w:hAnsi="Amiri" w:eastAsia="Amiri" w:cs="Amiri"/>
          <w:color w:val="111111"/>
          <w:sz w:val="28"/>
          <w:sz w:val="28"/>
          <w:szCs w:val="28"/>
          <w:rtl w:val="true"/>
          <w:lang w:bidi="ar-SA"/>
        </w:rPr>
        <w:t>اللين وحسن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الولي الحميم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القول اللين مع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عطاء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المعاملة</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من عظيم أخلاقه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عصر المرحمة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اليوم يوم المرحمة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الأخلاقية الفاضلة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أتباع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علماؤنا الأعلام وحسن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الخاجة نصير الدين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والرفق في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آخر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الرفق ولين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قول الخير والقول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الصفح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حفظ اللسان</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التأدب بآداب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قول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الرفق واللاعنف</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النضج وأثره في حياة الإنسان</w:t>
      </w:r>
    </w:p>
    <w:p>
      <w:pPr>
        <w:pStyle w:val="BookText"/>
        <w:rPr/>
      </w:pPr>
      <w:r>
        <w:rPr>
          <w:rFonts w:ascii="IRNazanin" w:hAnsi="IRNazanin" w:eastAsia="IRNazanin"/>
          <w:color w:val="111111"/>
          <w:sz w:val="28"/>
          <w:sz w:val="28"/>
          <w:szCs w:val="28"/>
          <w:rtl w:val="true"/>
          <w:lang w:bidi="fa-IR"/>
        </w:rPr>
        <w:t>آثار النضج</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مراقبة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وكيل السيد أبي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النضج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النضج حاجة 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الاستشارة من مقومات النضج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ضياع الجهود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النضج الطبي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النضج العلمي لدى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نظرة إلى التاريخ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نضج الميرزا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الهجمات الاستعمارية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نور المؤمنين في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النضج الفكري والحرية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النضج وعواقب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نور المؤمن في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المؤمن وقور</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النضج الفكري والحرية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النضج وعواقب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المؤمن وقور</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نور المؤمن في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النضج والتعلم في الشباب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النضج وسمو النفس</w:t>
      </w:r>
    </w:p>
    <w:p>
      <w:pPr>
        <w:pStyle w:val="BookText"/>
        <w:rPr/>
      </w:pPr>
      <w:r>
        <w:rPr>
          <w:rFonts w:ascii="IRNazanin" w:hAnsi="IRNazanin" w:eastAsia="IRNazanin"/>
          <w:color w:val="111111"/>
          <w:sz w:val="28"/>
          <w:sz w:val="28"/>
          <w:szCs w:val="28"/>
          <w:rtl w:val="true"/>
          <w:lang w:bidi="fa-IR"/>
        </w:rPr>
        <w:t>ضبط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تنازع من أجل مائة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النضج والحكمة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منطقة الخطر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كيف نتصرف بحكمة، ونكتسب التعقل ونلتزم جانب الإنصاف؟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العلم والتجربة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نضج ووعي السيد أبو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النضج اللازم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والتوسّل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خدمة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مسجد السهلة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سمات الناضجين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أبغض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التفكر والوعي والاعتبار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ثمار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المعرفة 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المداراة والرفق بالناس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التفكر والوعي والاعتبار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أهمية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المعرفة 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ثمرة المعرفة ونتائجها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المداراة والرفق بالناس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الهداية والرشد الفكري</w:t>
      </w:r>
    </w:p>
    <w:p>
      <w:pPr>
        <w:pStyle w:val="BookText"/>
        <w:rPr/>
      </w:pPr>
      <w:r>
        <w:rPr>
          <w:rFonts w:ascii="Amiri" w:hAnsi="Amiri" w:eastAsia="Amiri" w:cs="Amiri"/>
          <w:color w:val="111111"/>
          <w:sz w:val="28"/>
          <w:sz w:val="28"/>
          <w:szCs w:val="28"/>
          <w:rtl w:val="true"/>
          <w:lang w:bidi="ar-SA"/>
        </w:rPr>
        <w:t>أصحاب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الرشد عند أصحاب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الرشد الفكري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تنمية القدرات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تنوع القراءات</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مصباح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كيف أصبح لقمان حكيماً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التبليغ المسيحي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تأثير الرشد الفكري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هدي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التفكير وتأثيره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العلم 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الطريق إلى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العلماء ومواجهة الحكومات الظالمة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أصحاب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العقل 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الرشد الفكري وأثره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الخوف والرجاء من 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أهمية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دور العلماء في مواجهة الحكومات الظالمة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دور الكتابة في الحياة</w:t>
      </w:r>
    </w:p>
    <w:p>
      <w:pPr>
        <w:pStyle w:val="BookText"/>
        <w:rPr/>
      </w:pPr>
      <w:r>
        <w:rPr>
          <w:rFonts w:ascii="IRNazanin" w:hAnsi="IRNazanin" w:eastAsia="IRNazanin"/>
          <w:color w:val="111111"/>
          <w:sz w:val="28"/>
          <w:sz w:val="28"/>
          <w:szCs w:val="28"/>
          <w:rtl w:val="true"/>
          <w:lang w:bidi="fa-IR"/>
        </w:rPr>
        <w:t>الإنسان والعلم والقلم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من وسائط 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كيفَ نَبْدأ؟ وماذا نكتب؟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أثَرُ الإعْلام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وقفةٌ مَعَ 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دعوة إلى من يهمّه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الشعور بالمسؤوليَّة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التخوّف الغَربي مِن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ينبغي لمن يمتهن الكتابة أنْ يلتزم بأمور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والعدل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ينبغي لمن يمتهن الكتابة أن يلتزم بأمور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والعدل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واليقظة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مفهوم الشجاعة</w:t>
      </w:r>
    </w:p>
    <w:p>
      <w:pPr>
        <w:pStyle w:val="BookText"/>
        <w:rPr/>
      </w:pPr>
      <w:r>
        <w:rPr>
          <w:rFonts w:ascii="Amiri" w:hAnsi="Amiri" w:eastAsia="Amiri" w:cs="Amiri"/>
          <w:color w:val="111111"/>
          <w:sz w:val="28"/>
          <w:sz w:val="28"/>
          <w:szCs w:val="28"/>
          <w:rtl w:val="true"/>
          <w:lang w:bidi="ar-SA"/>
        </w:rPr>
        <w:t>الشجاعة بين الاعتدال والتهوّر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بَين الظُلم والشجاعة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تصوّر الظلم شجاعة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مواقِف بطوليّة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الجُبْن منقَصَة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مِن ملّف الشجاعة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بُطولات مِن نوعٍ 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الشجاعة والشدّة في الحق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لا للجبن ولا للتهاون</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للاعتدال والاتزان في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 يخاف اللّه فقط ويخشاه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فضل الشجاعة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من هو الشجاع؟</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في الجبن وذمه والنهي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فضيلة الخوف من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ألقيت هذه المحاضرة بتاريخ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يعظ ويبين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القرآن وينهى عن البدعة ويحث على العمل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 على تمييز العمل الصالح من الطالح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الوهابية والبابية المذهبين اللذين أسسهما الاستعمار، للتفصيل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مستر همفر، ومذكرات كينياز دالكوركي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المصرع من شعر إيليا أبو ماضي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رواد الشك والحيرة في عصرنا، شعره هو</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ألقيت هذه المحاضرة قبل انهيار الاتحاد السوفييتي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وتقع في الجنوب الغربي لروسيا، ضمن جمهورية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اوزبكستان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شهيرة بمساجدها ومدارسها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يُطغيكم من طغى يطغي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أصحابه وأصحاب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في صفة من يتصدى للحكم بين الأمة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واللد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والتشديد، قرية قرب بيت المقدس من نواحي فلسطين، والرجل المقصود هو معاوية بن أبي سفيان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دول العالم الثالث ترزح تحت نير سيطرة الاستعمار المبطن بعد أن فضح الاستعمار السافر والاحتلال المباشر، فإن ظاهر الأوضاع الخارجية للدول الاستقلال، ولكن الواقع هو أن أكثر الحكومات والدول في العالم الثالث تدور إما في الفلك الغربي أو الشرقي، ولا تتحرك أو تخطو خطوة واحدة إلّا بمعونتهم وموافقتهم، طبق الكلمة المعروفة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الاستعمار عندما خرج من الباب دخل من الشباك</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الليرة عملة تركية كانت متداولة في العراق زمن الدولة العثمانية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عملة هندية أُدخلت الى العراق بعد احتلال القوات الإنجليزية للعراق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 فيه بعض أحكام الدين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دولة الكويت، حيث أقام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ثمان سنين، بعد خروجه القسري من العراق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هاجر بعدها إلى مدينة قم المقدسة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بقاعدة السلطنة والتسلط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المحروم الذي إذا طلب لا يرزق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ومعنى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كونه ثمة إلى الآن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المسحاة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محمد مهدي بن أبي ذر النراقي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أعلام المجتهدين في القرنين الثاني عشر والثالث عشر من الهجرة، ومن أصحاب التأليفات القيمة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والنهاية في غريب الحديث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الدين عن الدولة أو السياسة، مفهوم سياسي واجتماعي حديث نشأ إبان عصر النهضة الأوربية، وهو ما ينادي به دعاة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عارضوا تسلط الكنيسة على الدولة وهيمنتها على المجتمع، ورأوا أن من شأن الدين أن يعتني بتنظيم العلاقة بين البشر وربهم فقط، ونادوا بفصل الدين عن الدولة، وبهذه تكون العلمانية قد فصلت بين الممارسات الدينية التي اعتبرتها ممارسة شخصية، والممارسة السياسية التي نظرت إليها كممارسة 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ذلك رد فعل على ما قامت به الكنيسة ورجالاتها من الظلم والجور على الناس وخاصة في القرون الوسطى، ولكن الإسلام وتعاليمه السماوية يختلف تماماً عن ذلك، فإنه دين الرحمة والسعادة للدنيا والآخرة، وفيه البرنامج الكامل لمختلف شؤون الحياة السياسية والاقتصادية والاجتماعية والشخصية وغيرها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بن علي المجاهد الطباطبائي الكربلائي، نجل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وسبط الوحيد البهبهاني، ولد في كربلاء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وتوفى في قزوين عائداً من جهاد الروس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جثمانه إلى كربلاء المقدسة ودفن بين الحرمين الشريفين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السياسة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عدد سكان أفغانستان وفي آخر إحصائية لعام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بأكثر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محمد تَرَكي من أبرز زعماء الحزب الشيوعي الأفغاني، أصبح رئيساً للجمهورية وللوزراء</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الحادثة وقعت في قضاء المسيب الذي يبعد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عن مدينة كربلاء المقدسة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وأَتانُ الضَّحلِ صخرةٌ تكون على فَمِ الرَّكِيِّ، فيركبُها الطُّحْلُبُ حتى تَمْلاسَّ فتكون أَشَدَّ ملاسةً من غيرها،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الصخرةُ بعضُها غامِرٌ وبعضُها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المُسْتَقي على فَمِ البئر، وهو 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جريمة التهجير أو ما عرف بالتسفير من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وبدفعات متعددة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أُخفرت الذمة وخُفرت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نقض العهد بين المشركين والمسلمين،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أخفرتُ الرجلَ وخفرتُ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نقضت عهده وغدرت به، الإدالة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طوامح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طامحة أو طامح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طمح البصر إذا ارتفع وطمح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في الطلب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هيجان هذه الفحول لملامسة الأنثى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يُقاروا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يوافقوا مقرّين، 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يعتري الآكل من الثقل والكرب عند امتلاء البطن بالطعام، والمراد استئثار الظالم بالحقوق، 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الجوع، والمراد منه هظم حقوقه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 بالشقشقية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دمغ</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كارل ماركس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اشتراكي ألماني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 بالشيء يقذف قذفاً فانقذف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والتقاذف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والقذف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بين حاذفٍ وقاذفٍ وحاذٍ وقاذٍ على الترخيم، فالحاذف بالحصى، والقاذف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الصاقورة عن الدماغ، ودمغه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دماغه، ودمغه دمغاً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شجه حتى بلغت الشجة الدماغ، واسمها الدامغة، وفي حديث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دامغ جيشات الأباطيل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مهلكها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دمغ</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الاستفزاز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الاستخفاف، وترتهنها من الرهينة، وتستعلقها من عقل الشيء إذا ربطه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الحياء، وامرأة خفرة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حيية متخفرة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 رقأت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يمتدح بما ليس عنده، 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بغير حق، 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والعيب، الدمنة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المزبلة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القبيحة، والفقماء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ثناياها العليا إلى الخارج فلا تقع على السفلى، والخرقاء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الغظة الليلنة من الزرع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بخيل؛ 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الخليقة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العريكة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يعظ ويبين فضل القرآن وينهي عن البدعة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فيها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يعظ ويبين فضل القرآن وينهى عن البدعة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إيمان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أبي علي بن فخار بن معد الموسوي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بسست الناقة وأبسستها إذا سقتها وزجرتها وقلت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 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يبشون بشيشاً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البشاشة أي طلاقة الوجه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يعظ ويبين فضل القرآن وينهى عن البدعة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ذم اختلاف العلماء في الفتيا وفيه يذم أهل الرأي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الفضل بن عياض بن مسعود بن بشر التميمي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الزاهد المشهور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ابراهيم بن هاشم القمي صاحب التفسير المعروف باسمه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في الكلام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ختم القرآن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يعظ ويبين فضل القرآن وينهى عن البدعة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في القطع وفي القراءة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اسم نبي المجوس واسم كتابهم، للمزيد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وللتفصيل في إثبات تحريف التوراة والإنجيل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 إلى دين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 المدرسية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والتثليث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جواد البلاغي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للتفصيل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أنواع الحكومات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دار بناها قصي بن كلاب بن مرة في مكة إلى جانب الكعبة المشرفة، عندما جدد بناء البيت في القرن الثاني قبل الهجرة، وكانت تجتمع فيها قريش للمشاورة والحكومة والقضاء، فلا تزوج امرأة ولا يعقد لواء ولا يعذر غلام ولا تدرع جارية إلّا فيها، وقد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كانوا يندون فيها للخير والشر، وهذا اللفظ مأخوذ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الندي والنادي والمنتدى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مجلس القوم الذي يندون حوله،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يذهبون قريباً منه ثم يرجعون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هي دار الدعوة يدعون للطعام والتدبير وغيرهما، وهذه الدار تعتبر من المسجد الحرام، وانتقلت هذه الدار بعد وفاة قصي بن كلاب إلى ابنه الأكبر عبد الدار، ثم لم تزل في أيدي بنيه حتى صارت إلى حكيم بن حزام بن خويلد بن أسد بن عبد العزى بن قصي فباعها من معاوية بمائة ألف درهم، فلامه معاوية على ذلك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 مكرمة آبائك وشرفهم،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المكارم إلّا التقوى، واللّه لقد اشتريتها في الجاهلية بزق خمر وقد بعتها بمائة ألف درهم وأشهدكم أن ثمنها في سبيل اللّه تعالى فأينا المغبون؟ وفي هذه الدار أقر مشركو مكة مقاطعة بني هاشم، وفيها أيضاً تآمر المشركون على قتل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الوليد بن المغيرة بن عبد اللّه بن عمرو بن مخزوم، أبو عبد شمس من قضاة العرب في الجاهلية، ومن زعماء قريش ومن زنادقتها، أدرك الإسلام وهو شيخ هرم، فعاداه وقاوم دعوته، وقد ذكر أنه هو الذي جمع قريش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يأتونكم أيام الحج فيسألونكم عن محمد، فتختلف أقوالكم فيه، فيقول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كاهن، ويقول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ويقول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مجنون، وليس واحد مما يقولون، ولكن أصلح ما قيل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يفرق بين المرء وأخيه والزوج وزوجته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الوليد بن المغيرة بعد الهجرة بثلاثة أشهر، ودفن بالحجون وكان الوليد بن المغيرة شيخاً كبيراً مجرباً من دهاة العرب يتحاكمون إليه في الأمور وينشدونه الأشعار، فما أختاره من الشعر كان مختاراً، وهو أحد المستهزئين الخمس الذين كفى اللّه 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وشجرة طوبى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وقد ورد في كتاب الاحتجاج سبب آخر لهلاك الوليد بن المغيرة، حيث روي أن يهودياً قال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هذا موسى بن عمران قد أرسله اللّه إلى فرعون وأراه الآية الكبرى؟</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روسيا الفعلية فإنها كانت في زمان تأليف الكتاب تحت سيطرة الملحدين وكانت تدعى بالاتحاد السوفيتي، ومنها تسربت الأفكار الإلحادية إلى البلاد الإسلامية ومنها العراق</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 قيمة في هذا المجال،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عرفت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عدة مرات،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تحب معرفة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عدة مرات، وكثير غيرها من مؤلفاته في العقائد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ضربه ابن ملجم لعنه اللّه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أركان الدين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ذلك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مذكرات المس 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كانت في العراق قبل ثورة العشرين،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مذكرات كينياز دالكوركي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بروتوكولات حكماء صهيون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خطر اليهود ومخططاتهم في العالم، وكتاب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التبشير والاستعمار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 هذه الكتب تحتوي على خطط الغربيين والشرقيين واليهود والصليبيين وعملائهم في البلاد الإسلامية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ضربه لعنه اللّه ابن ملجم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يعظ ويبين فضل القرآن وينهى عن البدعة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شيء 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العالمية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28/7/1914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11/11/1918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الحاء</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داحس والغبراء،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والحمق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سخّاب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صيّاح</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غضب عليه غضباً ومغضبةً، وأغضبته أنا فتغضَّبَ، وغضب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على غيره من أجله ورجلٌ غضبٌ، وغَضُوبٌ، وغُضُبٌّ، بغير هاء، وغُضُبَّة وغَضُبَّة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الغين وضمها وتشديد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يغضبُ سريعاً، وقيل شديد الغضب، والأنثى غَضْبى وغضوب،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هدبة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أطرافه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إدخال الفساد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يطامن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يخفض منه، الطِّماح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النشوز والجماح،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تمحّكه الخصوم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تجعله ماحقاً لجوجاً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ماء تسقى في بلاد تسقى بالأنهار، انقطاع 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يبلّ الأرض من ندى ومطر في ما تسقى بالمطر، إحالة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تحويلها البذور إلى فساد بالتعفّن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زمين وهو المصاب بالزَمانة أي العاهة، يريد أرباب العاهات المانعة لهم عن الاكتساب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استوبلوا من عواقب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وجدوها وبيلة مهلكة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خاس بعهده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ونقضه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للأشتر النخعي لما ولّاه على مصر وأعمالها حين اضطرب أمر أميرها محمد بن أبي بكر، وهو أطول عهدٍ كتبه وأجمعه للمحاسن، وقد أخذنا منه مقتطفات تفيد المطلب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ولمعرفة المزيد من سياسة اللاعنف للنبي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 من واقع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لسماحة المرجع الدين آية اللّه العظمى السيد صادق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خز أو صوف مربّع معلّم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الرئيس الفرنسي شارل ديغول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 فرنسي ورجل دولة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 الشيء وإخراجه برفق، والأضغان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الأحقاد التي في القلوب والعداوة والبغضاء، والمضادة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الخصم عن الأمر برفق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تعضبوا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تقطعوا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عرفة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الرجل الشاة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حلبها بأطراف الأصابع الثلاث</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يشنأ السمعة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يبغض الرياء</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عند الغضب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أصلب من الصلد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الحجر الصلب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التاثت عليه الناقة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أبطأت في سيرها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كوهر 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معروف بجوار مرقد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مشهد المقدسة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نية السيئة تسجل ويعاتب عليها الإنسان في يوم القيامة، ولكن لا يعاقبه اللّه عليها، أما نية الخير فتسجل ويثاب الإنسان عليها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شاه الأفشار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إيراني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المرحوم الشيخ عباس القمي في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الكفعمي في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أغاثا كريستي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روائية إنجليزية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الصحابية الأنصارية أم ورقة بنت عبد اللّه بن الحارث بن عويمر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المحاضرة في ليلة عيد الفطر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والقلب</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يبالي قولاً وفعلاً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ورد في سياق السورة المباركة ذكر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وسليمان وأيوب وإسماعيل وإدريس وذو الكفل وذو النون وزكريا ويحيى وعيسى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نبينا وآله وعليهم السلام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فخر الدين الطريحي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وَتَبَتَّلْ إِلَيْهِ تَبْتِيلًا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 إلى اللّه تعالى وانفرد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 إلى اللّه تعالى وإخلاص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ذلك من البتل وهو القطع، كأنه قطع نفسه عن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بتلت الشيء أبتِله بالكسر، إذا قطعته وأبنته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رهبانية ولا تبتل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 عن الدنيا وترك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والبتول كرسول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العذراء المنقطعة عن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المنقطعة عن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بذلك لانقطاعها إلى اللّه، وعن نساء زمانها ونساء الأمة فعلاً وحسباً وديناً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الرواية وقد سئل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سمعناك يا رسول اللّه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مريم بتول، وإن فاطمة 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البتول؟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البتول التي لم تر حمرة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وبجميع ما ذكرناه وردت الرواية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خلقها اللّه عزّ وجلّ وتشرفت بخلقه لها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ولي من اللّه عزّ وجلّ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البابليين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الشريعة البابلية الشهيرة، بلغت المملكة البابلية أوج عظمتها في عهده، بعد حروب عدة نجح في إخضاع دويلات ما بين النهرين، اشتهر حمورابي بالحكمة وكان يلتجأ إليه في المظالم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قامت حضارة سومر القديمة على مجرى نهري دجلة والفرات وتأسست فيها المدن السومرية القديمة، وهي من أولى الحضارات التي عرفها التاريخ ذا سعة شاملة، وهي من أعظمها ابداعاً وإنشاءً</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المنذر أبو قابوس ملك الحيرة في العراق</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مَوْؤودة من وَأَدَ 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دفنها وهي حية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القاصعة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تصدير المرأة عبر ما يسمى بتجارة الرقيق الأبيض</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الحال في العراق، حيث ذكرت بعض الإحصائيات أن عدد الأرامل في العراق وحده هو ما يزيد على المليون ونصف إمرأة، مع الأخذ بنظر الاعتبار أن أعمارهن بين السابعة والعشرين والأربعين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الباه والباهة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وقيل الباه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من النكاح،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أن الشروط في عقد النكاح بسيطة حيث يلزم قراءة الصيغة وهي عبارة عن الإيجاب والقبول، فالإيجاب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زوجتك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قول 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 للبنت ووكيلها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زوجتك ابنتي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قول الوكيل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زوجتك موكلتي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والقبول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قبلت الزواج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ويتراضا الطرفان على مهر لايجحف بهما، وللزوجة إسقاط المهر، وليس من شروط عقد النكاح الشهود، ولكن يستحب الإشهاد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وقريب منه في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التمييز ضد النساء في بريطانيا</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الإسلام أكد على حب المرأة من الزوجة والأم والبنت والأخت ومن أشبه في مقابل أولئك الذين يبغضون المرأة وتسود وجوههم وهم كاظمين من الأنثى</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صوف ونحوه يئتزر به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يمتدح بما ليس عنده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 والملحودة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زعيم القوم ولسانهم المتكلم عنهم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ثناياها العليا إلى الخارج فلا تقع على السفلى</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ملئوها</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يحفزه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صاحت</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النقدي،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الكبرى من المهد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محمد كاظم القزويني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السيدة حميدة المغربية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صاعد البربري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من أشراف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أندلسية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دعاها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بالمحمودة، ولقبها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بالمصفاة من الأدناس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من المتقيات الثقاة، وكانت الملائكة تحرسها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يرسلها مع اُم فروة لقضاء حقوق أهل المدينة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النجيبة الكريمة العالمة والفاضلة التقية حكيمة بنت أبي جعفر الجواد بن الإمام الرضا بن الإمام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كانت مخصوصة بالأئمة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ومودعة أسرارهم، وكانت أم الإمام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عندها، وكانت حاضرة عند ولادتها، وكانت تراه حيناً بعد حين في حياة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من السفراء والأبواب بعد وفاة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السيدة نرجس بنت يشوعا بن قيصر ملك الروم، واُمها من ولد الحواريين تنسب إلى شمعون وصي المسيح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أسمائها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مليكة وصقيل وسوسن وريحانة ومريم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حكيمة،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أشهر أسمائها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محمد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العرفي لا الهندسي والعددي</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للشاعر حافظ إبراهيم الملقَّب بشاعر النيل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للشاعر معروف الرصافي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خاصة لو لاحظنا النسبة العددية للنساء أمام الرجال، وتشدقهم الدائم بادعاء المساواة بين الرجل والمرأة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زجر للبعير كي يتحرك</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بنت عبد اللّه بن الحارث بن عمير بن نوفل الأنصارية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لها بنت نوفل، فنسبت إلى جدها الأعلى، وهي التي استأذنت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الخروج إلى بدر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اللّه يرزقني الشهادة، فقال له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اقعدي في بيتك، فإن اللّه سيهدي اليك الشهادة في 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يزورها ويسميها الشهيدة، وقد أمرها أن تؤم أهل دارها وأن تتخذ في دارها مؤذناً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ينهض</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انتفاخ</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يوصي بها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يوصي بها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تملّك المرأة ما جاوز نفسها فان المرأة ريحانة وليست بقهرمانة</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ولده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للخوارج</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وفيه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تقاضى علي وفاطمة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الخدمة، فقضى على فاطمة بخدمته ما دون الباب، وقضى على علي ما خلفه،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يعلم ما داخلني من السرور إلّا اللّه، باكفائي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رقاب الرجال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 السوق فاشترى تحفة فحملها إلى عياله كان كحامل صدقة إلى قوم محاويج وليبدأ بالإناث قبل الذكور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ودع النساء وكانت سكينة تصيح فضمها إلى صدره وقال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الأفعال ومرضي الأفعال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عليه صُفّة المسجد يسكن فيه من لا مأوى لهم وقد وصل عددهم كما في بعض التواريخ إلى أربعمائة فقير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أبو الحسن الإصفهاني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من القول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والفتح، قبضة الحشيش المختلط اليابس رطبها ويابسها، 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عما له</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العقوبات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القاصعة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فقهية شهيرة، مستنبطة من الحديث الشريف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اليد ما أخذت حتى تؤدي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من استولى على مال غيره ووقع تحت يده كان ضامناً له، تلف عنده أو عند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القواعد الفقهية 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قاعدة اليد، ضمان اليد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عقد يوجب الضمان في فرض الصحة يكون كذلك في فرض الفساد، والمراد منه هو الذي يتعلق بالمعاملة المادية، وهي قاعدة استقرائية حصلت في باب العقود التي تنبثق منها القاعدة، ووجد الفقهاء أن كل عقد مثل البيع والجعالة وغيرهما، الذي يحقق الضمان في صحيحه يتحقق الضمان في فاسده، ولكل من الموارد دليل خاص مذكور في محله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الفضل بن يحيى بن خالد بن برمك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هارون من الرضاعة، قلده هارون العباسي الوزارة وتولى خراسان، والبرامكة أسرة عريقة من بلخ ينتسبون إلى جدهم برمك الذي كان عالماً في الطب والتنجيم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تقلدت هذه الأسرة منصب الوزارة للعباسيين فترة طويلة وكان لهم دوراً بارزاً في سياسة الدولة 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أول من اتصل من البرامكة بالعباسيين هو خالد بن برمك، الذي عرف بحصافة الرأي وشدة البأس، ولما تسلم الحكم هارون العباسي، بوأ البرامكة مكانة رفيعة حيث أوكل لهم الوزارة، 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تبدل طالعهم وأفل نجم ونزلت بهم النكبة التي عرفت بنكبة البرامكة، فقتل أغلب رجالهم وسجن الباقين حتى ماتوا في السجون، وصودرت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منتهى الآمال للشيخ عباس القمي</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من أهم الأسباب التي جعلت العالم الغربي اليوم يتقدم ويحكم الدنيا هو بعض ما امتلك من النضج العلمي والعملي الذي يتمتعون به وإن كان لأهدافهم الدنيوية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بحسب النور وشدته وضعفه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أعجل عن إدراكه، أي البديهي</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ألقيت هذه المحاضرة بتاريخ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لإبنه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منها قطع من القماش تستخدم كحفاظات للأطفال للاستعمال المتكرر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والقصة منقولة بكاملها عن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أدنى العبد من اللّه يُدني اللّه إليه، ومن تقرب إليه شبراً تقرب إليه ذراعاً ومن تقرب إليه ذراعاً تقرب إليه باعاً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اختلفوا في شأن نبوته فهناك من عدّه من الأنبياء وبعضهم من عدّه من الحكماء منهم ابن عباس ومجاهد وقتادة،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سبحانه خيّره بين النبوة وبين الحكمة فاختار الحكمة على النبوة لصعوبة أمر الثانية وثقل مسؤوليتها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سوق للنحاسين الذين يصنعون فيه الأواني النحاسية قرب سوق الشورجة المعروف في العراق</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ميشيل عفلق أحد مؤسسي حزب البعث في العراق</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بنظرة واحدة إلى ما جرى وحل على العراق وشعبه خلال تعاقب أمثال هؤلاء على حكم البلاد تتضح الصورة أكثر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يقاروا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يوافقوا مقرّين</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يعتري الآكل من الثقل واكرب عند امتلاء البطن بالطعام، والمراد استئثار الظالم بالحقوق، 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الجوع</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 الآيه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واليوم يبلغ عدد سكان البلاد العربية حوالي ثلاثمائة مليون نسمة</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عبد الحسين شرف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جرداق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باول شمتز وكتابه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قوة الغد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مواعظ للناس</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الصدور والتعبير به عن الأكابر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القرون الرفيعة وهو تعبير عن أشراف القبائل</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القاصعة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والهواتف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زوجة الأمير شاهرخ بن الأمير تيمور الكوركاني أمير هرات وخراسان وسمي المسجد باسمها لأنها هي التي أحدثته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طمى البحر إذا امتلأ ماءً</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الدولة وركن الدولة كانا في زمن الخليفة المستكفي وهما من بني بويه الذين جاءوا من إيران واستولوا على العراق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وانتهى حكمهم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عهد بني بويه انتشر العلم والأدب بكل ألوانه وكانوا من الشيعة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تسلية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2.jpeg"/><Relationship Id="rId567" Type="http://schemas.openxmlformats.org/officeDocument/2006/relationships/image" Target="media/image2.jpeg"/><Relationship Id="rId568" Type="http://schemas.openxmlformats.org/officeDocument/2006/relationships/footer" Target="footer561.xml"/><Relationship Id="rId569" Type="http://schemas.openxmlformats.org/officeDocument/2006/relationships/footnotes" Target="footnotes.xml"/><Relationship Id="rId570" Type="http://schemas.openxmlformats.org/officeDocument/2006/relationships/numbering" Target="numbering.xml"/><Relationship Id="rId571" Type="http://schemas.openxmlformats.org/officeDocument/2006/relationships/fontTable" Target="fontTable.xml"/><Relationship Id="rId572" Type="http://schemas.openxmlformats.org/officeDocument/2006/relationships/settings" Target="settings.xml"/><Relationship Id="rId5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582</Pages>
  <Words>49416</Words>
  <Characters>236474</Characters>
  <CharactersWithSpaces>283937</CharactersWithSpaces>
  <Paragraphs>2210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2026-08-24T21:44:03Z</dcterms:created>
  <dc:creator>ghaemiyeh.com</dc:creator>
  <dc:description/>
  <dc:language>en-US</dc:language>
  <cp:lastModifiedBy/>
  <dcterms:modified xsi:type="dcterms:W3CDTF">2026-08-25T01:14:29Z</dcterms:modified>
  <cp:revision>1</cp:revision>
  <dc:subject/>
  <dc:title>القطوف الدانیة جلد 4</dc:title>
</cp:coreProperties>
</file>

<file path=docProps/custom.xml><?xml version="1.0" encoding="utf-8"?>
<Properties xmlns="http://schemas.openxmlformats.org/officeDocument/2006/custom-properties" xmlns:vt="http://schemas.openxmlformats.org/officeDocument/2006/docPropsVTypes"/>
</file>