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المعجم فی فقه لغه القرآن و سر بلاغته جلد </w:t>
      </w:r>
      <w:r>
        <w:rPr/>
        <w:t>18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2.jpeg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</Pages>
  <Words>14</Words>
  <Characters>62</Characters>
  <CharactersWithSpaces>71</CharactersWithSpaces>
  <Paragraphs>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2026-08-24T18:41:18Z</dcterms:created>
  <dc:creator>ghaemiyeh.com</dc:creator>
  <dc:description/>
  <dc:language>en-US</dc:language>
  <cp:lastModifiedBy/>
  <dcterms:modified xsi:type="dcterms:W3CDTF">2026-08-24T22:11:18Z</dcterms:modified>
  <cp:revision>1</cp:revision>
  <dc:subject/>
  <dc:title>المعجم فی فقه لغه القرآن و سر بلاغته جلد 18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